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007E11" w:rsidRDefault="00BB7449" w:rsidP="0048579F">
      <w:pPr>
        <w:jc w:val="right"/>
        <w:rPr>
          <w:rFonts w:asciiTheme="minorHAnsi" w:hAnsiTheme="minorHAnsi" w:cstheme="minorHAnsi"/>
          <w:b/>
        </w:rPr>
      </w:pPr>
      <w:r>
        <w:t xml:space="preserve"> </w:t>
      </w:r>
      <w:r w:rsidR="0048579F" w:rsidRPr="00007E11">
        <w:rPr>
          <w:rFonts w:asciiTheme="minorHAnsi" w:hAnsiTheme="minorHAnsi" w:cstheme="minorHAnsi"/>
          <w:b/>
        </w:rPr>
        <w:t xml:space="preserve">Załącznik Nr 3 </w:t>
      </w:r>
    </w:p>
    <w:p w:rsidR="0048579F" w:rsidRPr="003456DD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3456DD" w:rsidRDefault="0006067E">
      <w:pPr>
        <w:rPr>
          <w:rFonts w:asciiTheme="minorHAnsi" w:hAnsiTheme="minorHAnsi" w:cstheme="minorHAnsi"/>
          <w:b/>
          <w:u w:val="single"/>
        </w:rPr>
      </w:pPr>
      <w:r w:rsidRPr="003456DD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3456DD">
        <w:rPr>
          <w:rFonts w:asciiTheme="minorHAnsi" w:hAnsiTheme="minorHAnsi" w:cstheme="minorHAnsi"/>
          <w:b/>
          <w:u w:val="single"/>
        </w:rPr>
        <w:t xml:space="preserve">zmian </w:t>
      </w:r>
      <w:r w:rsidRPr="003456DD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3456DD">
        <w:rPr>
          <w:rFonts w:asciiTheme="minorHAnsi" w:hAnsiTheme="minorHAnsi" w:cstheme="minorHAnsi"/>
          <w:b/>
          <w:u w:val="single"/>
        </w:rPr>
        <w:t>prognozie finansowej na lata 202</w:t>
      </w:r>
      <w:r w:rsidR="00F008CB">
        <w:rPr>
          <w:rFonts w:asciiTheme="minorHAnsi" w:hAnsiTheme="minorHAnsi" w:cstheme="minorHAnsi"/>
          <w:b/>
          <w:u w:val="single"/>
        </w:rPr>
        <w:t>1</w:t>
      </w:r>
      <w:r w:rsidRPr="003456DD">
        <w:rPr>
          <w:rFonts w:asciiTheme="minorHAnsi" w:hAnsiTheme="minorHAnsi" w:cstheme="minorHAnsi"/>
          <w:b/>
          <w:u w:val="single"/>
        </w:rPr>
        <w:t>-20</w:t>
      </w:r>
      <w:r w:rsidR="00D2646A" w:rsidRPr="003456DD">
        <w:rPr>
          <w:rFonts w:asciiTheme="minorHAnsi" w:hAnsiTheme="minorHAnsi" w:cstheme="minorHAnsi"/>
          <w:b/>
          <w:u w:val="single"/>
        </w:rPr>
        <w:t>3</w:t>
      </w:r>
      <w:r w:rsidR="00F008CB">
        <w:rPr>
          <w:rFonts w:asciiTheme="minorHAnsi" w:hAnsiTheme="minorHAnsi" w:cstheme="minorHAnsi"/>
          <w:b/>
          <w:u w:val="single"/>
        </w:rPr>
        <w:t>4</w:t>
      </w:r>
      <w:r w:rsidRPr="003456DD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3456DD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3456DD" w:rsidRDefault="005B3510" w:rsidP="004D748E">
      <w:pPr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1.</w:t>
      </w:r>
      <w:r w:rsidR="004D748E" w:rsidRPr="003456DD">
        <w:rPr>
          <w:rFonts w:asciiTheme="minorHAnsi" w:hAnsiTheme="minorHAnsi" w:cstheme="minorHAnsi"/>
          <w:u w:val="single"/>
        </w:rPr>
        <w:t xml:space="preserve"> </w:t>
      </w:r>
      <w:r w:rsidR="00E87631" w:rsidRPr="003456DD">
        <w:rPr>
          <w:rFonts w:asciiTheme="minorHAnsi" w:hAnsiTheme="minorHAnsi" w:cstheme="minorHAnsi"/>
          <w:u w:val="single"/>
        </w:rPr>
        <w:t xml:space="preserve">Prognoza </w:t>
      </w:r>
      <w:r w:rsidR="00CC658F" w:rsidRPr="003456DD">
        <w:rPr>
          <w:rFonts w:asciiTheme="minorHAnsi" w:hAnsiTheme="minorHAnsi" w:cstheme="minorHAnsi"/>
          <w:u w:val="single"/>
        </w:rPr>
        <w:t>202</w:t>
      </w:r>
      <w:r w:rsidR="00F008CB">
        <w:rPr>
          <w:rFonts w:asciiTheme="minorHAnsi" w:hAnsiTheme="minorHAnsi" w:cstheme="minorHAnsi"/>
          <w:u w:val="single"/>
        </w:rPr>
        <w:t>1</w:t>
      </w:r>
    </w:p>
    <w:p w:rsidR="00FF775B" w:rsidRPr="003456DD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3456DD" w:rsidRDefault="00E87631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związku ze zmianami </w:t>
      </w:r>
      <w:r w:rsidR="00846E90" w:rsidRPr="003456DD">
        <w:rPr>
          <w:rFonts w:asciiTheme="minorHAnsi" w:hAnsiTheme="minorHAnsi" w:cstheme="minorHAnsi"/>
        </w:rPr>
        <w:t>wprowadzonym</w:t>
      </w:r>
      <w:r w:rsidRPr="003456DD">
        <w:rPr>
          <w:rFonts w:asciiTheme="minorHAnsi" w:hAnsiTheme="minorHAnsi" w:cstheme="minorHAnsi"/>
        </w:rPr>
        <w:t xml:space="preserve">i </w:t>
      </w:r>
      <w:r w:rsidR="00E364DE" w:rsidRPr="003456DD">
        <w:rPr>
          <w:rFonts w:asciiTheme="minorHAnsi" w:hAnsiTheme="minorHAnsi" w:cstheme="minorHAnsi"/>
        </w:rPr>
        <w:t xml:space="preserve">zarządzeniami Prezydenta Miasta oraz </w:t>
      </w:r>
      <w:r w:rsidR="0067009B" w:rsidRPr="003456DD">
        <w:rPr>
          <w:rFonts w:asciiTheme="minorHAnsi" w:hAnsiTheme="minorHAnsi" w:cstheme="minorHAnsi"/>
        </w:rPr>
        <w:t>Uchwałą</w:t>
      </w:r>
      <w:r w:rsidRPr="003456DD">
        <w:rPr>
          <w:rFonts w:asciiTheme="minorHAnsi" w:hAnsiTheme="minorHAnsi" w:cstheme="minorHAnsi"/>
        </w:rPr>
        <w:t xml:space="preserve"> Rady Miejskiej </w:t>
      </w:r>
      <w:r w:rsidR="0069737F" w:rsidRPr="003456DD">
        <w:rPr>
          <w:rFonts w:asciiTheme="minorHAnsi" w:hAnsiTheme="minorHAnsi" w:cstheme="minorHAnsi"/>
        </w:rPr>
        <w:t>do dnia</w:t>
      </w:r>
      <w:r w:rsidRPr="003456DD">
        <w:rPr>
          <w:rFonts w:asciiTheme="minorHAnsi" w:hAnsiTheme="minorHAnsi" w:cstheme="minorHAnsi"/>
        </w:rPr>
        <w:t xml:space="preserve"> </w:t>
      </w:r>
      <w:r w:rsidR="00F008CB">
        <w:rPr>
          <w:rFonts w:asciiTheme="minorHAnsi" w:hAnsiTheme="minorHAnsi" w:cstheme="minorHAnsi"/>
        </w:rPr>
        <w:t>15 lutego 2021</w:t>
      </w:r>
      <w:r w:rsidR="006B75AA" w:rsidRPr="003456DD">
        <w:rPr>
          <w:rFonts w:asciiTheme="minorHAnsi" w:hAnsiTheme="minorHAnsi" w:cstheme="minorHAnsi"/>
        </w:rPr>
        <w:t xml:space="preserve"> r</w:t>
      </w:r>
      <w:r w:rsidR="00B35FE4" w:rsidRPr="003456DD">
        <w:rPr>
          <w:rFonts w:asciiTheme="minorHAnsi" w:hAnsiTheme="minorHAnsi" w:cstheme="minorHAnsi"/>
        </w:rPr>
        <w:t>oku</w:t>
      </w:r>
      <w:r w:rsidRPr="003456DD">
        <w:rPr>
          <w:rFonts w:asciiTheme="minorHAnsi" w:hAnsiTheme="minorHAnsi" w:cstheme="minorHAnsi"/>
        </w:rPr>
        <w:t xml:space="preserve"> w planach dochodów i wydatków, </w:t>
      </w:r>
      <w:r w:rsidR="00D946B9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a także w zakresie </w:t>
      </w:r>
      <w:r w:rsidR="00B35FE4" w:rsidRPr="003456DD">
        <w:rPr>
          <w:rFonts w:asciiTheme="minorHAnsi" w:hAnsiTheme="minorHAnsi" w:cstheme="minorHAnsi"/>
        </w:rPr>
        <w:t>p</w:t>
      </w:r>
      <w:r w:rsidRPr="003456DD">
        <w:rPr>
          <w:rFonts w:asciiTheme="minorHAnsi" w:hAnsiTheme="minorHAnsi" w:cstheme="minorHAnsi"/>
        </w:rPr>
        <w:t>rzedsięwzięć</w:t>
      </w:r>
      <w:r w:rsidR="006B75AA" w:rsidRPr="003456DD">
        <w:rPr>
          <w:rFonts w:asciiTheme="minorHAnsi" w:hAnsiTheme="minorHAnsi" w:cstheme="minorHAnsi"/>
        </w:rPr>
        <w:t>,</w:t>
      </w:r>
      <w:r w:rsidRPr="003456DD">
        <w:rPr>
          <w:rFonts w:asciiTheme="minorHAnsi" w:hAnsiTheme="minorHAnsi" w:cstheme="minorHAnsi"/>
        </w:rPr>
        <w:t xml:space="preserve"> dokonano stosownych zmian poprzez</w:t>
      </w:r>
      <w:r w:rsidR="0037561B" w:rsidRPr="003456DD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1)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F008CB" w:rsidRPr="00F008CB">
        <w:rPr>
          <w:rFonts w:asciiTheme="minorHAnsi" w:hAnsiTheme="minorHAnsi" w:cstheme="minorHAnsi"/>
          <w:u w:val="single"/>
        </w:rPr>
        <w:t xml:space="preserve">zwiększenie </w:t>
      </w:r>
      <w:r w:rsidR="0069737F" w:rsidRPr="00F008CB">
        <w:rPr>
          <w:rFonts w:asciiTheme="minorHAnsi" w:hAnsiTheme="minorHAnsi" w:cstheme="minorHAnsi"/>
          <w:u w:val="single"/>
        </w:rPr>
        <w:t>dochodów bieżących</w:t>
      </w:r>
      <w:r w:rsidR="0069737F" w:rsidRPr="003456DD">
        <w:rPr>
          <w:rFonts w:asciiTheme="minorHAnsi" w:hAnsiTheme="minorHAnsi" w:cstheme="minorHAnsi"/>
        </w:rPr>
        <w:t xml:space="preserve"> (1.1) o kwotę </w:t>
      </w:r>
      <w:r w:rsidR="00F008CB">
        <w:rPr>
          <w:rFonts w:asciiTheme="minorHAnsi" w:hAnsiTheme="minorHAnsi" w:cstheme="minorHAnsi"/>
        </w:rPr>
        <w:t xml:space="preserve">1.022.198,69 </w:t>
      </w:r>
      <w:r w:rsidR="0069737F" w:rsidRPr="003456DD">
        <w:rPr>
          <w:rFonts w:asciiTheme="minorHAnsi" w:hAnsiTheme="minorHAnsi" w:cstheme="minorHAnsi"/>
        </w:rPr>
        <w:t xml:space="preserve">zł z kwoty </w:t>
      </w:r>
      <w:r w:rsidR="00F008CB">
        <w:rPr>
          <w:rFonts w:asciiTheme="minorHAnsi" w:hAnsiTheme="minorHAnsi" w:cstheme="minorHAnsi"/>
        </w:rPr>
        <w:t>336.559.367,74</w:t>
      </w:r>
      <w:r w:rsidR="007E4849" w:rsidRPr="003456DD">
        <w:rPr>
          <w:rFonts w:asciiTheme="minorHAnsi" w:hAnsiTheme="minorHAnsi" w:cstheme="minorHAnsi"/>
        </w:rPr>
        <w:t xml:space="preserve"> zł </w:t>
      </w:r>
      <w:r w:rsidR="005927EC" w:rsidRPr="003456DD">
        <w:rPr>
          <w:rFonts w:asciiTheme="minorHAnsi" w:hAnsiTheme="minorHAnsi" w:cstheme="minorHAnsi"/>
        </w:rPr>
        <w:br/>
        <w:t xml:space="preserve">     </w:t>
      </w:r>
      <w:r w:rsidR="00C93598" w:rsidRPr="003456DD">
        <w:rPr>
          <w:rFonts w:asciiTheme="minorHAnsi" w:hAnsiTheme="minorHAnsi" w:cstheme="minorHAnsi"/>
        </w:rPr>
        <w:t xml:space="preserve">do kwoty </w:t>
      </w:r>
      <w:r w:rsidR="00F008CB">
        <w:rPr>
          <w:rFonts w:asciiTheme="minorHAnsi" w:hAnsiTheme="minorHAnsi" w:cstheme="minorHAnsi"/>
        </w:rPr>
        <w:t>337.581.566,43</w:t>
      </w:r>
      <w:r w:rsidR="00493979" w:rsidRPr="003456DD">
        <w:rPr>
          <w:rFonts w:asciiTheme="minorHAnsi" w:hAnsiTheme="minorHAnsi" w:cstheme="minorHAnsi"/>
        </w:rPr>
        <w:t xml:space="preserve"> </w:t>
      </w:r>
      <w:r w:rsidR="004F5158" w:rsidRPr="003456DD">
        <w:rPr>
          <w:rFonts w:asciiTheme="minorHAnsi" w:hAnsiTheme="minorHAnsi" w:cstheme="minorHAnsi"/>
        </w:rPr>
        <w:t>zł</w:t>
      </w:r>
      <w:r w:rsidR="00631881" w:rsidRPr="003456DD">
        <w:rPr>
          <w:rFonts w:asciiTheme="minorHAnsi" w:hAnsiTheme="minorHAnsi" w:cstheme="minorHAnsi"/>
        </w:rPr>
        <w:t>,</w:t>
      </w:r>
      <w:r w:rsidR="004F5158" w:rsidRPr="003456DD">
        <w:rPr>
          <w:rFonts w:asciiTheme="minorHAnsi" w:hAnsiTheme="minorHAnsi" w:cstheme="minorHAnsi"/>
        </w:rPr>
        <w:t xml:space="preserve"> </w:t>
      </w:r>
      <w:r w:rsidR="00EB1F86" w:rsidRPr="003456DD">
        <w:rPr>
          <w:rFonts w:asciiTheme="minorHAnsi" w:hAnsiTheme="minorHAnsi" w:cstheme="minorHAnsi"/>
        </w:rPr>
        <w:t>w tym</w:t>
      </w:r>
      <w:r w:rsidR="004B60D4">
        <w:rPr>
          <w:rFonts w:asciiTheme="minorHAnsi" w:hAnsiTheme="minorHAnsi" w:cstheme="minorHAnsi"/>
        </w:rPr>
        <w:t xml:space="preserve"> </w:t>
      </w:r>
      <w:r w:rsidR="00F008CB">
        <w:rPr>
          <w:rFonts w:asciiTheme="minorHAnsi" w:hAnsiTheme="minorHAnsi" w:cstheme="minorHAnsi"/>
        </w:rPr>
        <w:t>zwiększenie</w:t>
      </w:r>
      <w:r w:rsidR="00CC658F" w:rsidRPr="003456DD">
        <w:rPr>
          <w:rFonts w:asciiTheme="minorHAnsi" w:hAnsiTheme="minorHAnsi" w:cstheme="minorHAnsi"/>
        </w:rPr>
        <w:t>:</w:t>
      </w:r>
    </w:p>
    <w:p w:rsidR="005E163D" w:rsidRPr="003456DD" w:rsidRDefault="00ED0F56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CC658F" w:rsidRPr="003456DD">
        <w:rPr>
          <w:rFonts w:asciiTheme="minorHAnsi" w:hAnsiTheme="minorHAnsi" w:cstheme="minorHAnsi"/>
        </w:rPr>
        <w:t xml:space="preserve">dochodów </w:t>
      </w:r>
      <w:r w:rsidR="00A30AFB" w:rsidRPr="003456DD">
        <w:rPr>
          <w:rFonts w:asciiTheme="minorHAnsi" w:hAnsiTheme="minorHAnsi" w:cstheme="minorHAnsi"/>
        </w:rPr>
        <w:t xml:space="preserve">z </w:t>
      </w:r>
      <w:r w:rsidR="00E93AA2" w:rsidRPr="003456DD">
        <w:rPr>
          <w:rFonts w:asciiTheme="minorHAnsi" w:hAnsiTheme="minorHAnsi" w:cstheme="minorHAnsi"/>
        </w:rPr>
        <w:t>tytułu dotacji i środków</w:t>
      </w:r>
      <w:r w:rsidR="004B60D4">
        <w:rPr>
          <w:rFonts w:asciiTheme="minorHAnsi" w:hAnsiTheme="minorHAnsi" w:cstheme="minorHAnsi"/>
        </w:rPr>
        <w:t xml:space="preserve"> przeznaczonych na cele bieżące </w:t>
      </w:r>
      <w:r w:rsidR="00204962" w:rsidRPr="003456DD">
        <w:rPr>
          <w:rFonts w:asciiTheme="minorHAnsi" w:hAnsiTheme="minorHAnsi" w:cstheme="minorHAnsi"/>
        </w:rPr>
        <w:t>(1.1.</w:t>
      </w:r>
      <w:r w:rsidR="00CC658F" w:rsidRPr="003456DD">
        <w:rPr>
          <w:rFonts w:asciiTheme="minorHAnsi" w:hAnsiTheme="minorHAnsi" w:cstheme="minorHAnsi"/>
        </w:rPr>
        <w:t>4</w:t>
      </w:r>
      <w:r w:rsidR="0074373E" w:rsidRPr="003456DD">
        <w:rPr>
          <w:rFonts w:asciiTheme="minorHAnsi" w:hAnsiTheme="minorHAnsi" w:cstheme="minorHAnsi"/>
        </w:rPr>
        <w:t>) o kwotę</w:t>
      </w:r>
      <w:r w:rsidR="00C26F59" w:rsidRPr="003456DD">
        <w:rPr>
          <w:rFonts w:asciiTheme="minorHAnsi" w:hAnsiTheme="minorHAnsi" w:cstheme="minorHAnsi"/>
        </w:rPr>
        <w:t xml:space="preserve"> </w:t>
      </w:r>
      <w:r w:rsidR="004B60D4">
        <w:rPr>
          <w:rFonts w:asciiTheme="minorHAnsi" w:hAnsiTheme="minorHAnsi" w:cstheme="minorHAnsi"/>
        </w:rPr>
        <w:br/>
        <w:t xml:space="preserve">         </w:t>
      </w:r>
      <w:r w:rsidR="00F008CB">
        <w:rPr>
          <w:rFonts w:asciiTheme="minorHAnsi" w:hAnsiTheme="minorHAnsi" w:cstheme="minorHAnsi"/>
        </w:rPr>
        <w:t>441.171,56</w:t>
      </w:r>
      <w:r w:rsidR="0074373E" w:rsidRPr="003456DD">
        <w:rPr>
          <w:rFonts w:asciiTheme="minorHAnsi" w:hAnsiTheme="minorHAnsi" w:cstheme="minorHAnsi"/>
        </w:rPr>
        <w:t xml:space="preserve"> zł do kwoty </w:t>
      </w:r>
      <w:r w:rsidR="00F008CB">
        <w:rPr>
          <w:rFonts w:asciiTheme="minorHAnsi" w:hAnsiTheme="minorHAnsi" w:cstheme="minorHAnsi"/>
        </w:rPr>
        <w:t>89.157.602,77</w:t>
      </w:r>
      <w:r w:rsidR="0074373E" w:rsidRPr="003456DD">
        <w:rPr>
          <w:rFonts w:asciiTheme="minorHAnsi" w:hAnsiTheme="minorHAnsi" w:cstheme="minorHAnsi"/>
        </w:rPr>
        <w:t xml:space="preserve"> zł,</w:t>
      </w:r>
      <w:r w:rsidR="005E163D" w:rsidRPr="003456DD">
        <w:rPr>
          <w:rFonts w:asciiTheme="minorHAnsi" w:hAnsiTheme="minorHAnsi" w:cstheme="minorHAnsi"/>
        </w:rPr>
        <w:t xml:space="preserve">    </w:t>
      </w:r>
    </w:p>
    <w:p w:rsidR="00CC658F" w:rsidRPr="003456DD" w:rsidRDefault="00742999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</w:t>
      </w:r>
      <w:r w:rsidR="00ED0F56">
        <w:rPr>
          <w:rFonts w:asciiTheme="minorHAnsi" w:hAnsiTheme="minorHAnsi" w:cstheme="minorHAnsi"/>
        </w:rPr>
        <w:t xml:space="preserve">   c</w:t>
      </w:r>
      <w:r w:rsidRPr="003456DD">
        <w:rPr>
          <w:rFonts w:asciiTheme="minorHAnsi" w:hAnsiTheme="minorHAnsi" w:cstheme="minorHAnsi"/>
        </w:rPr>
        <w:t>)</w:t>
      </w:r>
      <w:r w:rsidR="00CC658F" w:rsidRPr="003456DD">
        <w:rPr>
          <w:rFonts w:asciiTheme="minorHAnsi" w:hAnsiTheme="minorHAnsi" w:cstheme="minorHAnsi"/>
        </w:rPr>
        <w:t xml:space="preserve"> pozostałych dochodów bieżących (1.1.5) o kwotę </w:t>
      </w:r>
      <w:r w:rsidR="00F008CB">
        <w:rPr>
          <w:rFonts w:asciiTheme="minorHAnsi" w:hAnsiTheme="minorHAnsi" w:cstheme="minorHAnsi"/>
        </w:rPr>
        <w:t>581.027,13</w:t>
      </w:r>
      <w:r w:rsidR="00CC658F" w:rsidRPr="003456DD">
        <w:rPr>
          <w:rFonts w:asciiTheme="minorHAnsi" w:hAnsiTheme="minorHAnsi" w:cstheme="minorHAnsi"/>
        </w:rPr>
        <w:t xml:space="preserve"> zł do kwoty </w:t>
      </w:r>
      <w:r w:rsidR="00F008CB">
        <w:rPr>
          <w:rFonts w:asciiTheme="minorHAnsi" w:hAnsiTheme="minorHAnsi" w:cstheme="minorHAnsi"/>
        </w:rPr>
        <w:t>130.869.734,66</w:t>
      </w:r>
      <w:r w:rsidR="005927EC" w:rsidRPr="003456DD">
        <w:rPr>
          <w:rFonts w:asciiTheme="minorHAnsi" w:hAnsiTheme="minorHAnsi" w:cstheme="minorHAnsi"/>
        </w:rPr>
        <w:t xml:space="preserve"> </w:t>
      </w:r>
      <w:r w:rsidR="0037561B" w:rsidRPr="003456DD">
        <w:rPr>
          <w:rFonts w:asciiTheme="minorHAnsi" w:hAnsiTheme="minorHAnsi" w:cstheme="minorHAnsi"/>
        </w:rPr>
        <w:t>zł,</w:t>
      </w:r>
    </w:p>
    <w:p w:rsidR="0037561B" w:rsidRPr="003456DD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F008CB" w:rsidRPr="00F008CB">
        <w:rPr>
          <w:rFonts w:asciiTheme="minorHAnsi" w:hAnsiTheme="minorHAnsi" w:cstheme="minorHAnsi"/>
          <w:u w:val="single"/>
        </w:rPr>
        <w:t xml:space="preserve">zmniejszenie </w:t>
      </w:r>
      <w:r w:rsidRPr="00F008CB">
        <w:rPr>
          <w:rFonts w:asciiTheme="minorHAnsi" w:hAnsiTheme="minorHAnsi" w:cstheme="minorHAnsi"/>
          <w:u w:val="single"/>
        </w:rPr>
        <w:t>dochodów majątkowych</w:t>
      </w:r>
      <w:r w:rsidRPr="003456DD">
        <w:rPr>
          <w:rFonts w:asciiTheme="minorHAnsi" w:hAnsiTheme="minorHAnsi" w:cstheme="minorHAnsi"/>
        </w:rPr>
        <w:t xml:space="preserve"> (1.3) o kwotę </w:t>
      </w:r>
      <w:r w:rsidR="00F008CB">
        <w:rPr>
          <w:rFonts w:asciiTheme="minorHAnsi" w:hAnsiTheme="minorHAnsi" w:cstheme="minorHAnsi"/>
        </w:rPr>
        <w:t>3.191.727,30</w:t>
      </w:r>
      <w:r w:rsidRPr="003456DD">
        <w:rPr>
          <w:rFonts w:asciiTheme="minorHAnsi" w:hAnsiTheme="minorHAnsi" w:cstheme="minorHAnsi"/>
        </w:rPr>
        <w:t xml:space="preserve"> zł z kwoty </w:t>
      </w:r>
      <w:r w:rsidR="00F008CB">
        <w:rPr>
          <w:rFonts w:asciiTheme="minorHAnsi" w:hAnsiTheme="minorHAnsi" w:cstheme="minorHAnsi"/>
        </w:rPr>
        <w:t>58.429.798,86</w:t>
      </w:r>
      <w:r w:rsidRPr="003456DD">
        <w:rPr>
          <w:rFonts w:asciiTheme="minorHAnsi" w:hAnsiTheme="minorHAnsi" w:cstheme="minorHAnsi"/>
        </w:rPr>
        <w:t xml:space="preserve"> zł </w:t>
      </w:r>
      <w:r w:rsidR="00F008CB">
        <w:rPr>
          <w:rFonts w:asciiTheme="minorHAnsi" w:hAnsiTheme="minorHAnsi" w:cstheme="minorHAnsi"/>
        </w:rPr>
        <w:br/>
        <w:t xml:space="preserve">     </w:t>
      </w:r>
      <w:r w:rsidRPr="003456DD">
        <w:rPr>
          <w:rFonts w:asciiTheme="minorHAnsi" w:hAnsiTheme="minorHAnsi" w:cstheme="minorHAnsi"/>
        </w:rPr>
        <w:t xml:space="preserve">do kwoty </w:t>
      </w:r>
      <w:r w:rsidR="00F008CB">
        <w:rPr>
          <w:rFonts w:asciiTheme="minorHAnsi" w:hAnsiTheme="minorHAnsi" w:cstheme="minorHAnsi"/>
        </w:rPr>
        <w:t>55.238.071,55</w:t>
      </w:r>
      <w:r w:rsidRPr="003456DD">
        <w:rPr>
          <w:rFonts w:asciiTheme="minorHAnsi" w:hAnsiTheme="minorHAnsi" w:cstheme="minorHAnsi"/>
        </w:rPr>
        <w:t xml:space="preserve"> zł, </w:t>
      </w:r>
      <w:r w:rsidR="00E36725">
        <w:rPr>
          <w:rFonts w:asciiTheme="minorHAnsi" w:hAnsiTheme="minorHAnsi" w:cstheme="minorHAnsi"/>
        </w:rPr>
        <w:t>w tym zmniejszenie</w:t>
      </w:r>
      <w:r w:rsidR="00F008CB">
        <w:rPr>
          <w:rFonts w:asciiTheme="minorHAnsi" w:hAnsiTheme="minorHAnsi" w:cstheme="minorHAnsi"/>
        </w:rPr>
        <w:t xml:space="preserve"> d</w:t>
      </w:r>
      <w:r w:rsidRPr="003456DD">
        <w:rPr>
          <w:rFonts w:asciiTheme="minorHAnsi" w:hAnsiTheme="minorHAnsi" w:cstheme="minorHAnsi"/>
        </w:rPr>
        <w:t xml:space="preserve">otacji i środków przeznaczonych na inwestycje </w:t>
      </w:r>
      <w:r w:rsidR="00F008CB">
        <w:rPr>
          <w:rFonts w:asciiTheme="minorHAnsi" w:hAnsiTheme="minorHAnsi" w:cstheme="minorHAnsi"/>
        </w:rPr>
        <w:br/>
        <w:t xml:space="preserve">      </w:t>
      </w:r>
      <w:r w:rsidR="00C818AE" w:rsidRPr="003456DD">
        <w:rPr>
          <w:rFonts w:asciiTheme="minorHAnsi" w:hAnsiTheme="minorHAnsi" w:cstheme="minorHAnsi"/>
        </w:rPr>
        <w:t xml:space="preserve">o kwotę </w:t>
      </w:r>
      <w:r w:rsidR="00F008CB">
        <w:rPr>
          <w:rFonts w:asciiTheme="minorHAnsi" w:hAnsiTheme="minorHAnsi" w:cstheme="minorHAnsi"/>
        </w:rPr>
        <w:t>3.191.727,30</w:t>
      </w:r>
      <w:r w:rsidR="00C818AE" w:rsidRPr="003456DD">
        <w:rPr>
          <w:rFonts w:asciiTheme="minorHAnsi" w:hAnsiTheme="minorHAnsi" w:cstheme="minorHAnsi"/>
        </w:rPr>
        <w:t xml:space="preserve"> zł </w:t>
      </w:r>
      <w:r w:rsidRPr="003456DD">
        <w:rPr>
          <w:rFonts w:asciiTheme="minorHAnsi" w:hAnsiTheme="minorHAnsi" w:cstheme="minorHAnsi"/>
        </w:rPr>
        <w:t xml:space="preserve">do kwoty </w:t>
      </w:r>
      <w:r w:rsidR="00F008CB">
        <w:rPr>
          <w:rFonts w:asciiTheme="minorHAnsi" w:hAnsiTheme="minorHAnsi" w:cstheme="minorHAnsi"/>
        </w:rPr>
        <w:t>36.827.471,56</w:t>
      </w:r>
      <w:r w:rsidRPr="003456DD">
        <w:rPr>
          <w:rFonts w:asciiTheme="minorHAnsi" w:hAnsiTheme="minorHAnsi" w:cstheme="minorHAnsi"/>
        </w:rPr>
        <w:t xml:space="preserve"> 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Dochody ogółem (1) </w:t>
      </w:r>
      <w:r w:rsidR="00E36725">
        <w:rPr>
          <w:rFonts w:asciiTheme="minorHAnsi" w:hAnsiTheme="minorHAnsi" w:cstheme="minorHAnsi"/>
        </w:rPr>
        <w:t>zmniejszono</w:t>
      </w:r>
      <w:r w:rsidR="001D37A6" w:rsidRPr="003456DD">
        <w:rPr>
          <w:rFonts w:asciiTheme="minorHAnsi" w:hAnsiTheme="minorHAnsi" w:cstheme="minorHAnsi"/>
        </w:rPr>
        <w:t xml:space="preserve"> </w:t>
      </w:r>
      <w:r w:rsidR="00F008CB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F008CB">
        <w:rPr>
          <w:rFonts w:asciiTheme="minorHAnsi" w:hAnsiTheme="minorHAnsi" w:cstheme="minorHAnsi"/>
        </w:rPr>
        <w:t>2.169.528,61</w:t>
      </w:r>
      <w:r w:rsidR="00C818AE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z kwoty </w:t>
      </w:r>
      <w:r w:rsidR="00F008CB">
        <w:rPr>
          <w:rFonts w:asciiTheme="minorHAnsi" w:hAnsiTheme="minorHAnsi" w:cstheme="minorHAnsi"/>
        </w:rPr>
        <w:t>394.989.166,59</w:t>
      </w:r>
      <w:r w:rsidR="001D37A6" w:rsidRPr="003456DD">
        <w:rPr>
          <w:rFonts w:asciiTheme="minorHAnsi" w:hAnsiTheme="minorHAnsi" w:cstheme="minorHAnsi"/>
        </w:rPr>
        <w:t xml:space="preserve"> </w:t>
      </w:r>
      <w:r w:rsidR="007E4849"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t xml:space="preserve">do kwoty </w:t>
      </w:r>
      <w:r w:rsidR="00F008CB">
        <w:rPr>
          <w:rFonts w:asciiTheme="minorHAnsi" w:hAnsiTheme="minorHAnsi" w:cstheme="minorHAnsi"/>
        </w:rPr>
        <w:t>392.819.637,98</w:t>
      </w:r>
      <w:r w:rsidR="00324D45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>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ślad za tymi zmianami </w:t>
      </w:r>
      <w:r w:rsidR="00E36725">
        <w:rPr>
          <w:rFonts w:asciiTheme="minorHAnsi" w:hAnsiTheme="minorHAnsi" w:cstheme="minorHAnsi"/>
        </w:rPr>
        <w:t>zmniejszeniu</w:t>
      </w:r>
      <w:r w:rsidRPr="003456DD">
        <w:rPr>
          <w:rFonts w:asciiTheme="minorHAnsi" w:hAnsiTheme="minorHAnsi" w:cstheme="minorHAnsi"/>
        </w:rPr>
        <w:t xml:space="preserve"> uległy wydatki ogółem (2) </w:t>
      </w:r>
      <w:r w:rsidR="00F008CB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F008CB">
        <w:rPr>
          <w:rFonts w:asciiTheme="minorHAnsi" w:hAnsiTheme="minorHAnsi" w:cstheme="minorHAnsi"/>
        </w:rPr>
        <w:t>811.197,70</w:t>
      </w:r>
      <w:r w:rsidR="0080033A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br/>
        <w:t xml:space="preserve">z kwoty </w:t>
      </w:r>
      <w:r w:rsidR="00F008CB">
        <w:rPr>
          <w:rFonts w:asciiTheme="minorHAnsi" w:hAnsiTheme="minorHAnsi" w:cstheme="minorHAnsi"/>
        </w:rPr>
        <w:t>394.989.166,59</w:t>
      </w:r>
      <w:r w:rsidRPr="003456DD">
        <w:rPr>
          <w:rFonts w:asciiTheme="minorHAnsi" w:hAnsiTheme="minorHAnsi" w:cstheme="minorHAnsi"/>
        </w:rPr>
        <w:t xml:space="preserve"> zł do kwoty </w:t>
      </w:r>
      <w:r w:rsidR="00F008CB">
        <w:rPr>
          <w:rFonts w:asciiTheme="minorHAnsi" w:hAnsiTheme="minorHAnsi" w:cstheme="minorHAnsi"/>
        </w:rPr>
        <w:t>394.177.968,89</w:t>
      </w:r>
      <w:r w:rsidR="00411B2D" w:rsidRPr="003456DD">
        <w:rPr>
          <w:rFonts w:asciiTheme="minorHAnsi" w:hAnsiTheme="minorHAnsi" w:cstheme="minorHAnsi"/>
        </w:rPr>
        <w:t xml:space="preserve"> zł poprzez</w:t>
      </w:r>
      <w:r w:rsidRPr="003456DD">
        <w:rPr>
          <w:rFonts w:asciiTheme="minorHAnsi" w:hAnsiTheme="minorHAnsi" w:cstheme="minorHAnsi"/>
        </w:rPr>
        <w:t>:</w:t>
      </w:r>
    </w:p>
    <w:p w:rsidR="002C7B61" w:rsidRPr="003456DD" w:rsidRDefault="005E163D" w:rsidP="001D37A6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F008CB" w:rsidRPr="00F008CB">
        <w:rPr>
          <w:rFonts w:asciiTheme="minorHAnsi" w:hAnsiTheme="minorHAnsi" w:cstheme="minorHAnsi"/>
          <w:u w:val="single"/>
        </w:rPr>
        <w:t xml:space="preserve">zwiększenie </w:t>
      </w:r>
      <w:r w:rsidR="0069737F" w:rsidRPr="00F008CB">
        <w:rPr>
          <w:rFonts w:asciiTheme="minorHAnsi" w:hAnsiTheme="minorHAnsi" w:cstheme="minorHAnsi"/>
          <w:u w:val="single"/>
        </w:rPr>
        <w:t>wydatków bieżących</w:t>
      </w:r>
      <w:r w:rsidR="0069737F" w:rsidRPr="003456DD">
        <w:rPr>
          <w:rFonts w:asciiTheme="minorHAnsi" w:hAnsiTheme="minorHAnsi" w:cstheme="minorHAnsi"/>
          <w:u w:val="single"/>
        </w:rPr>
        <w:t xml:space="preserve"> </w:t>
      </w:r>
      <w:r w:rsidR="0069737F" w:rsidRPr="003456DD">
        <w:rPr>
          <w:rFonts w:asciiTheme="minorHAnsi" w:hAnsiTheme="minorHAnsi" w:cstheme="minorHAnsi"/>
        </w:rPr>
        <w:t>(2.1)</w:t>
      </w:r>
      <w:r w:rsidR="00D844B8" w:rsidRPr="003456DD">
        <w:rPr>
          <w:rFonts w:asciiTheme="minorHAnsi" w:hAnsiTheme="minorHAnsi" w:cstheme="minorHAnsi"/>
        </w:rPr>
        <w:t xml:space="preserve"> o kwotę </w:t>
      </w:r>
      <w:r w:rsidR="00F008CB">
        <w:rPr>
          <w:rFonts w:asciiTheme="minorHAnsi" w:hAnsiTheme="minorHAnsi" w:cstheme="minorHAnsi"/>
        </w:rPr>
        <w:t>2.014.562,11</w:t>
      </w:r>
      <w:r w:rsidR="00D844B8" w:rsidRPr="003456DD">
        <w:rPr>
          <w:rFonts w:asciiTheme="minorHAnsi" w:hAnsiTheme="minorHAnsi" w:cstheme="minorHAnsi"/>
        </w:rPr>
        <w:t xml:space="preserve"> 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F008CB">
        <w:rPr>
          <w:rFonts w:asciiTheme="minorHAnsi" w:hAnsiTheme="minorHAnsi" w:cstheme="minorHAnsi"/>
        </w:rPr>
        <w:t>307.857.222,52</w:t>
      </w:r>
      <w:r w:rsidR="00324D45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</w:t>
      </w:r>
      <w:r w:rsidR="00FA36D5" w:rsidRPr="003456DD">
        <w:rPr>
          <w:rFonts w:asciiTheme="minorHAnsi" w:hAnsiTheme="minorHAnsi" w:cstheme="minorHAnsi"/>
        </w:rPr>
        <w:br/>
        <w:t xml:space="preserve">     </w:t>
      </w:r>
      <w:r w:rsidR="0069737F" w:rsidRPr="003456DD">
        <w:rPr>
          <w:rFonts w:asciiTheme="minorHAnsi" w:hAnsiTheme="minorHAnsi" w:cstheme="minorHAnsi"/>
        </w:rPr>
        <w:t xml:space="preserve">do kwoty </w:t>
      </w:r>
      <w:r w:rsidR="00F008CB">
        <w:rPr>
          <w:rFonts w:asciiTheme="minorHAnsi" w:hAnsiTheme="minorHAnsi" w:cstheme="minorHAnsi"/>
        </w:rPr>
        <w:t>309.871.784,63</w:t>
      </w:r>
      <w:r w:rsidR="00D844B8" w:rsidRPr="003456DD">
        <w:rPr>
          <w:rFonts w:asciiTheme="minorHAnsi" w:hAnsiTheme="minorHAnsi" w:cstheme="minorHAnsi"/>
        </w:rPr>
        <w:t xml:space="preserve"> zł,</w:t>
      </w:r>
      <w:r w:rsidR="00290C4B" w:rsidRPr="003456DD">
        <w:rPr>
          <w:rFonts w:asciiTheme="minorHAnsi" w:hAnsiTheme="minorHAnsi" w:cstheme="minorHAnsi"/>
        </w:rPr>
        <w:t xml:space="preserve"> </w:t>
      </w:r>
    </w:p>
    <w:p w:rsidR="0069737F" w:rsidRPr="003456DD" w:rsidRDefault="00EF3141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F008CB" w:rsidRPr="00531EF8">
        <w:rPr>
          <w:rFonts w:asciiTheme="minorHAnsi" w:hAnsiTheme="minorHAnsi" w:cstheme="minorHAnsi"/>
          <w:u w:val="single"/>
        </w:rPr>
        <w:t xml:space="preserve">zmniejszenie </w:t>
      </w:r>
      <w:r w:rsidR="0069737F" w:rsidRPr="00531EF8">
        <w:rPr>
          <w:rFonts w:asciiTheme="minorHAnsi" w:hAnsiTheme="minorHAnsi" w:cstheme="minorHAnsi"/>
          <w:u w:val="single"/>
        </w:rPr>
        <w:t>wydatków majątkowych</w:t>
      </w:r>
      <w:r w:rsidR="0069737F" w:rsidRPr="003456DD">
        <w:rPr>
          <w:rFonts w:asciiTheme="minorHAnsi" w:hAnsiTheme="minorHAnsi" w:cstheme="minorHAnsi"/>
        </w:rPr>
        <w:t xml:space="preserve"> (2.2) </w:t>
      </w:r>
      <w:r w:rsidR="00D844B8" w:rsidRPr="003456DD">
        <w:rPr>
          <w:rFonts w:asciiTheme="minorHAnsi" w:hAnsiTheme="minorHAnsi" w:cstheme="minorHAnsi"/>
        </w:rPr>
        <w:t xml:space="preserve">o kwotę </w:t>
      </w:r>
      <w:r w:rsidR="00531EF8">
        <w:rPr>
          <w:rFonts w:asciiTheme="minorHAnsi" w:hAnsiTheme="minorHAnsi" w:cstheme="minorHAnsi"/>
        </w:rPr>
        <w:t>2.825.759,81</w:t>
      </w:r>
      <w:r w:rsidR="0039368A" w:rsidRPr="003456DD">
        <w:rPr>
          <w:rFonts w:asciiTheme="minorHAnsi" w:hAnsiTheme="minorHAnsi" w:cstheme="minorHAnsi"/>
        </w:rPr>
        <w:t xml:space="preserve"> </w:t>
      </w:r>
      <w:r w:rsidR="00D844B8" w:rsidRPr="003456DD">
        <w:rPr>
          <w:rFonts w:asciiTheme="minorHAnsi" w:hAnsiTheme="minorHAnsi" w:cstheme="minorHAnsi"/>
        </w:rPr>
        <w:t xml:space="preserve">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531EF8">
        <w:rPr>
          <w:rFonts w:asciiTheme="minorHAnsi" w:hAnsiTheme="minorHAnsi" w:cstheme="minorHAnsi"/>
        </w:rPr>
        <w:t>87.131.944,07</w:t>
      </w:r>
      <w:r w:rsidR="0069737F" w:rsidRPr="003456DD">
        <w:rPr>
          <w:rFonts w:asciiTheme="minorHAnsi" w:hAnsiTheme="minorHAnsi" w:cstheme="minorHAnsi"/>
        </w:rPr>
        <w:t xml:space="preserve"> zł </w:t>
      </w:r>
      <w:r w:rsidR="00EB1F86" w:rsidRPr="003456DD">
        <w:rPr>
          <w:rFonts w:asciiTheme="minorHAnsi" w:hAnsiTheme="minorHAnsi" w:cstheme="minorHAnsi"/>
        </w:rPr>
        <w:br/>
        <w:t xml:space="preserve">     </w:t>
      </w:r>
      <w:r w:rsidR="0069737F" w:rsidRPr="003456DD">
        <w:rPr>
          <w:rFonts w:asciiTheme="minorHAnsi" w:hAnsiTheme="minorHAnsi" w:cstheme="minorHAnsi"/>
        </w:rPr>
        <w:t xml:space="preserve">do kwoty </w:t>
      </w:r>
      <w:r w:rsidR="00531EF8">
        <w:rPr>
          <w:rFonts w:asciiTheme="minorHAnsi" w:hAnsiTheme="minorHAnsi" w:cstheme="minorHAnsi"/>
        </w:rPr>
        <w:t>84.306.184,26</w:t>
      </w:r>
      <w:r w:rsidR="009D651D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>zł</w:t>
      </w:r>
      <w:r w:rsidR="00D844B8" w:rsidRPr="003456DD">
        <w:rPr>
          <w:rFonts w:asciiTheme="minorHAnsi" w:hAnsiTheme="minorHAnsi" w:cstheme="minorHAnsi"/>
        </w:rPr>
        <w:t>.</w:t>
      </w:r>
    </w:p>
    <w:p w:rsidR="00D844B8" w:rsidRPr="003456DD" w:rsidRDefault="00D844B8" w:rsidP="0069737F">
      <w:pPr>
        <w:jc w:val="both"/>
        <w:rPr>
          <w:rFonts w:asciiTheme="minorHAnsi" w:hAnsiTheme="minorHAnsi" w:cstheme="minorHAnsi"/>
        </w:rPr>
      </w:pPr>
    </w:p>
    <w:p w:rsidR="00531EF8" w:rsidRDefault="006A657F" w:rsidP="006A65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531EF8">
        <w:rPr>
          <w:rFonts w:asciiTheme="minorHAnsi" w:hAnsiTheme="minorHAnsi" w:cstheme="minorHAnsi"/>
        </w:rPr>
        <w:t xml:space="preserve"> wynosi „-1.358.330,91 zł”.</w:t>
      </w:r>
    </w:p>
    <w:p w:rsidR="00531EF8" w:rsidRDefault="00531EF8" w:rsidP="006A657F">
      <w:pPr>
        <w:jc w:val="both"/>
        <w:rPr>
          <w:rFonts w:asciiTheme="minorHAnsi" w:hAnsiTheme="minorHAnsi" w:cstheme="minorHAnsi"/>
        </w:rPr>
      </w:pPr>
      <w:r w:rsidRPr="00531EF8">
        <w:rPr>
          <w:rFonts w:asciiTheme="minorHAnsi" w:hAnsiTheme="minorHAnsi" w:cstheme="minorHAnsi"/>
        </w:rPr>
        <w:t xml:space="preserve">Przychody (4) wzrastają z kwoty </w:t>
      </w:r>
      <w:r>
        <w:rPr>
          <w:rFonts w:asciiTheme="minorHAnsi" w:hAnsiTheme="minorHAnsi" w:cstheme="minorHAnsi"/>
        </w:rPr>
        <w:t>16.000.000,00</w:t>
      </w:r>
      <w:r w:rsidRPr="00531EF8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17.358.330,91</w:t>
      </w:r>
      <w:r w:rsidRPr="00531EF8">
        <w:rPr>
          <w:rFonts w:asciiTheme="minorHAnsi" w:hAnsiTheme="minorHAnsi" w:cstheme="minorHAnsi"/>
        </w:rPr>
        <w:t xml:space="preserve"> zł poprzez wprowadzenie</w:t>
      </w:r>
      <w:r>
        <w:rPr>
          <w:rFonts w:asciiTheme="minorHAnsi" w:hAnsiTheme="minorHAnsi" w:cstheme="minorHAnsi"/>
        </w:rPr>
        <w:t>:</w:t>
      </w:r>
    </w:p>
    <w:p w:rsidR="00531EF8" w:rsidRDefault="00531EF8" w:rsidP="006A65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Pr="00531EF8">
        <w:rPr>
          <w:rFonts w:asciiTheme="minorHAnsi" w:hAnsiTheme="minorHAnsi" w:cstheme="minorHAnsi"/>
        </w:rPr>
        <w:t xml:space="preserve"> wolnych środków, o których mowa w art. 217 ust. 2 pkt 6 ustawy (4.</w:t>
      </w:r>
      <w:r>
        <w:rPr>
          <w:rFonts w:asciiTheme="minorHAnsi" w:hAnsiTheme="minorHAnsi" w:cstheme="minorHAnsi"/>
        </w:rPr>
        <w:t>3</w:t>
      </w:r>
      <w:r w:rsidRPr="00531EF8">
        <w:rPr>
          <w:rFonts w:asciiTheme="minorHAnsi" w:hAnsiTheme="minorHAnsi" w:cstheme="minorHAnsi"/>
        </w:rPr>
        <w:t xml:space="preserve">) w kwocie </w:t>
      </w:r>
      <w:r>
        <w:rPr>
          <w:rFonts w:asciiTheme="minorHAnsi" w:hAnsiTheme="minorHAnsi" w:cstheme="minorHAnsi"/>
        </w:rPr>
        <w:t>778.539,03 zł,</w:t>
      </w:r>
    </w:p>
    <w:p w:rsidR="00531EF8" w:rsidRDefault="00531EF8" w:rsidP="006A65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nadwyżki budżetowej z lat ubiegłych (4.2) w kwocie 579.791,88 zł.</w:t>
      </w:r>
    </w:p>
    <w:p w:rsidR="006A657F" w:rsidRPr="003456DD" w:rsidRDefault="00531EF8" w:rsidP="006A65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6A657F" w:rsidRPr="003456DD">
        <w:rPr>
          <w:rFonts w:asciiTheme="minorHAnsi" w:hAnsiTheme="minorHAnsi" w:cstheme="minorHAnsi"/>
        </w:rPr>
        <w:t>ozchody (5) pozostają bez zmian.</w:t>
      </w:r>
    </w:p>
    <w:p w:rsidR="00C504C7" w:rsidRPr="003456DD" w:rsidRDefault="00C504C7" w:rsidP="0069737F">
      <w:pPr>
        <w:ind w:left="360" w:hanging="360"/>
        <w:jc w:val="both"/>
        <w:rPr>
          <w:rFonts w:asciiTheme="minorHAnsi" w:hAnsiTheme="minorHAnsi" w:cstheme="minorHAnsi"/>
        </w:rPr>
      </w:pPr>
    </w:p>
    <w:p w:rsidR="0071685E" w:rsidRPr="003456DD" w:rsidRDefault="00F14266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załączniku Nr 2 </w:t>
      </w:r>
      <w:r w:rsidR="003456DD" w:rsidRPr="003456DD">
        <w:rPr>
          <w:rFonts w:asciiTheme="minorHAnsi" w:hAnsiTheme="minorHAnsi" w:cstheme="minorHAnsi"/>
        </w:rPr>
        <w:t>zmniejsza</w:t>
      </w:r>
      <w:r w:rsidRPr="003456DD">
        <w:rPr>
          <w:rFonts w:asciiTheme="minorHAnsi" w:hAnsiTheme="minorHAnsi" w:cstheme="minorHAnsi"/>
        </w:rPr>
        <w:t xml:space="preserve"> się wydatki objęte limitem, o którym mowa</w:t>
      </w:r>
      <w:r w:rsidR="00763135" w:rsidRPr="003456DD">
        <w:rPr>
          <w:rFonts w:asciiTheme="minorHAnsi" w:hAnsiTheme="minorHAnsi" w:cstheme="minorHAnsi"/>
        </w:rPr>
        <w:t xml:space="preserve"> w art. 226 ust. 3 pkt 4 ustawy </w:t>
      </w:r>
      <w:r w:rsidRPr="003456DD">
        <w:rPr>
          <w:rFonts w:asciiTheme="minorHAnsi" w:hAnsiTheme="minorHAnsi" w:cstheme="minorHAnsi"/>
        </w:rPr>
        <w:t>(</w:t>
      </w:r>
      <w:r w:rsidR="00CC658F" w:rsidRPr="003456DD">
        <w:rPr>
          <w:rFonts w:asciiTheme="minorHAnsi" w:hAnsiTheme="minorHAnsi" w:cstheme="minorHAnsi"/>
        </w:rPr>
        <w:t>10.1</w:t>
      </w:r>
      <w:r w:rsidRPr="003456DD">
        <w:rPr>
          <w:rFonts w:asciiTheme="minorHAnsi" w:hAnsiTheme="minorHAnsi" w:cstheme="minorHAnsi"/>
        </w:rPr>
        <w:t xml:space="preserve">) </w:t>
      </w:r>
      <w:r w:rsidR="00B22DD5" w:rsidRPr="003456DD">
        <w:rPr>
          <w:rFonts w:asciiTheme="minorHAnsi" w:hAnsiTheme="minorHAnsi" w:cstheme="minorHAnsi"/>
        </w:rPr>
        <w:t xml:space="preserve">o kwotę </w:t>
      </w:r>
      <w:r w:rsidR="00531EF8">
        <w:rPr>
          <w:rFonts w:asciiTheme="minorHAnsi" w:hAnsiTheme="minorHAnsi" w:cstheme="minorHAnsi"/>
        </w:rPr>
        <w:t>2.763.452,09</w:t>
      </w:r>
      <w:r w:rsidR="00B22DD5" w:rsidRPr="003456DD">
        <w:rPr>
          <w:rFonts w:asciiTheme="minorHAnsi" w:hAnsiTheme="minorHAnsi" w:cstheme="minorHAnsi"/>
        </w:rPr>
        <w:t xml:space="preserve"> zł </w:t>
      </w:r>
      <w:r w:rsidR="00955DC8" w:rsidRPr="003456DD">
        <w:rPr>
          <w:rFonts w:asciiTheme="minorHAnsi" w:hAnsiTheme="minorHAnsi" w:cstheme="minorHAnsi"/>
        </w:rPr>
        <w:t xml:space="preserve">z kwoty </w:t>
      </w:r>
      <w:r w:rsidR="00531EF8">
        <w:rPr>
          <w:rFonts w:asciiTheme="minorHAnsi" w:hAnsiTheme="minorHAnsi" w:cstheme="minorHAnsi"/>
        </w:rPr>
        <w:t>74.792.533,25</w:t>
      </w:r>
      <w:r w:rsidR="00706BFA" w:rsidRPr="003456DD">
        <w:rPr>
          <w:rFonts w:asciiTheme="minorHAnsi" w:hAnsiTheme="minorHAnsi" w:cstheme="minorHAnsi"/>
        </w:rPr>
        <w:t xml:space="preserve"> </w:t>
      </w:r>
      <w:r w:rsidR="00955DC8" w:rsidRPr="003456DD">
        <w:rPr>
          <w:rFonts w:asciiTheme="minorHAnsi" w:hAnsiTheme="minorHAnsi" w:cstheme="minorHAnsi"/>
        </w:rPr>
        <w:t xml:space="preserve">zł do kwoty </w:t>
      </w:r>
      <w:r w:rsidR="00531EF8">
        <w:rPr>
          <w:rFonts w:asciiTheme="minorHAnsi" w:hAnsiTheme="minorHAnsi" w:cstheme="minorHAnsi"/>
        </w:rPr>
        <w:t>72.029.081,16</w:t>
      </w:r>
      <w:r w:rsidR="00955DC8" w:rsidRPr="003456DD">
        <w:rPr>
          <w:rFonts w:asciiTheme="minorHAnsi" w:hAnsiTheme="minorHAnsi" w:cstheme="minorHAnsi"/>
        </w:rPr>
        <w:t xml:space="preserve"> zł, </w:t>
      </w:r>
      <w:r w:rsidR="001D37A6" w:rsidRPr="003456DD">
        <w:rPr>
          <w:rFonts w:asciiTheme="minorHAnsi" w:hAnsiTheme="minorHAnsi" w:cstheme="minorHAnsi"/>
        </w:rPr>
        <w:t>poprzez</w:t>
      </w:r>
      <w:r w:rsidR="001D6A18" w:rsidRPr="003456DD">
        <w:rPr>
          <w:rFonts w:asciiTheme="minorHAnsi" w:hAnsiTheme="minorHAnsi" w:cstheme="minorHAnsi"/>
        </w:rPr>
        <w:t>:</w:t>
      </w:r>
    </w:p>
    <w:p w:rsidR="003456DD" w:rsidRPr="003456DD" w:rsidRDefault="001D6A18" w:rsidP="00706BF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71685E" w:rsidRPr="0071685E">
        <w:rPr>
          <w:rFonts w:asciiTheme="minorHAnsi" w:hAnsiTheme="minorHAnsi" w:cstheme="minorHAnsi"/>
          <w:u w:val="single"/>
        </w:rPr>
        <w:t xml:space="preserve">zwiększenie </w:t>
      </w:r>
      <w:r w:rsidRPr="0071685E">
        <w:rPr>
          <w:rFonts w:asciiTheme="minorHAnsi" w:hAnsiTheme="minorHAnsi" w:cstheme="minorHAnsi"/>
          <w:u w:val="single"/>
        </w:rPr>
        <w:t>wydatków bieżących</w:t>
      </w:r>
      <w:r w:rsidRPr="003456DD">
        <w:rPr>
          <w:rFonts w:asciiTheme="minorHAnsi" w:hAnsiTheme="minorHAnsi" w:cstheme="minorHAnsi"/>
        </w:rPr>
        <w:t xml:space="preserve"> (10.1.1) </w:t>
      </w:r>
      <w:r w:rsidR="006408F3" w:rsidRPr="003456DD">
        <w:rPr>
          <w:rFonts w:asciiTheme="minorHAnsi" w:hAnsiTheme="minorHAnsi" w:cstheme="minorHAnsi"/>
        </w:rPr>
        <w:t xml:space="preserve">o kwotę </w:t>
      </w:r>
      <w:r w:rsidR="0071685E">
        <w:rPr>
          <w:rFonts w:asciiTheme="minorHAnsi" w:hAnsiTheme="minorHAnsi" w:cstheme="minorHAnsi"/>
        </w:rPr>
        <w:t>512.567,72</w:t>
      </w:r>
      <w:r w:rsidR="006408F3" w:rsidRPr="003456DD">
        <w:rPr>
          <w:rFonts w:asciiTheme="minorHAnsi" w:hAnsiTheme="minorHAnsi" w:cstheme="minorHAnsi"/>
        </w:rPr>
        <w:t xml:space="preserve"> zł do kwoty </w:t>
      </w:r>
      <w:r w:rsidR="0071685E">
        <w:rPr>
          <w:rFonts w:asciiTheme="minorHAnsi" w:hAnsiTheme="minorHAnsi" w:cstheme="minorHAnsi"/>
        </w:rPr>
        <w:t>2.843.964,55</w:t>
      </w:r>
      <w:r w:rsidR="006408F3" w:rsidRPr="003456DD">
        <w:rPr>
          <w:rFonts w:asciiTheme="minorHAnsi" w:hAnsiTheme="minorHAnsi" w:cstheme="minorHAnsi"/>
        </w:rPr>
        <w:t xml:space="preserve"> zł poprzez</w:t>
      </w:r>
      <w:r w:rsidR="0071685E">
        <w:rPr>
          <w:rFonts w:asciiTheme="minorHAnsi" w:hAnsiTheme="minorHAnsi" w:cstheme="minorHAnsi"/>
        </w:rPr>
        <w:t xml:space="preserve"> </w:t>
      </w:r>
      <w:r w:rsidR="0071685E">
        <w:rPr>
          <w:rFonts w:asciiTheme="minorHAnsi" w:hAnsiTheme="minorHAnsi" w:cstheme="minorHAnsi"/>
        </w:rPr>
        <w:br/>
        <w:t xml:space="preserve">    wprowadzenie nowego przedsięwzięcia pn.: „</w:t>
      </w:r>
      <w:r w:rsidR="0071685E" w:rsidRPr="0071685E">
        <w:rPr>
          <w:rFonts w:asciiTheme="minorHAnsi" w:hAnsiTheme="minorHAnsi" w:cstheme="minorHAnsi"/>
        </w:rPr>
        <w:t xml:space="preserve">Przebudowa i wykonanie prac konserwatorskich </w:t>
      </w:r>
      <w:r w:rsidR="0071685E">
        <w:rPr>
          <w:rFonts w:asciiTheme="minorHAnsi" w:hAnsiTheme="minorHAnsi" w:cstheme="minorHAnsi"/>
        </w:rPr>
        <w:br/>
        <w:t xml:space="preserve">    </w:t>
      </w:r>
      <w:r w:rsidR="0071685E" w:rsidRPr="0071685E">
        <w:rPr>
          <w:rFonts w:asciiTheme="minorHAnsi" w:hAnsiTheme="minorHAnsi" w:cstheme="minorHAnsi"/>
        </w:rPr>
        <w:t xml:space="preserve">w Miejskim Domu Kultury w Stalowej Woli celem efektywnego wykorzystania dziedzictwa </w:t>
      </w:r>
      <w:r w:rsidR="0071685E">
        <w:rPr>
          <w:rFonts w:asciiTheme="minorHAnsi" w:hAnsiTheme="minorHAnsi" w:cstheme="minorHAnsi"/>
        </w:rPr>
        <w:br/>
        <w:t xml:space="preserve">     </w:t>
      </w:r>
      <w:r w:rsidR="0071685E" w:rsidRPr="0071685E">
        <w:rPr>
          <w:rFonts w:asciiTheme="minorHAnsi" w:hAnsiTheme="minorHAnsi" w:cstheme="minorHAnsi"/>
        </w:rPr>
        <w:t>kulturowego</w:t>
      </w:r>
      <w:r w:rsidR="0071685E">
        <w:rPr>
          <w:rFonts w:asciiTheme="minorHAnsi" w:hAnsiTheme="minorHAnsi" w:cstheme="minorHAnsi"/>
        </w:rPr>
        <w:t>”,</w:t>
      </w:r>
      <w:r w:rsidR="003456DD">
        <w:rPr>
          <w:rFonts w:asciiTheme="minorHAnsi" w:hAnsiTheme="minorHAnsi" w:cstheme="minorHAnsi"/>
          <w:lang w:eastAsia="ar-SA"/>
        </w:rPr>
        <w:t xml:space="preserve">      </w:t>
      </w:r>
    </w:p>
    <w:p w:rsidR="009D651D" w:rsidRDefault="006408F3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2)</w:t>
      </w:r>
      <w:r w:rsidR="009D651D" w:rsidRPr="003456DD">
        <w:rPr>
          <w:rFonts w:asciiTheme="minorHAnsi" w:hAnsiTheme="minorHAnsi" w:cstheme="minorHAnsi"/>
        </w:rPr>
        <w:t xml:space="preserve"> </w:t>
      </w:r>
      <w:r w:rsidR="0071685E" w:rsidRPr="0071685E">
        <w:rPr>
          <w:rFonts w:asciiTheme="minorHAnsi" w:hAnsiTheme="minorHAnsi" w:cstheme="minorHAnsi"/>
          <w:u w:val="single"/>
        </w:rPr>
        <w:t xml:space="preserve">zmniejszenie </w:t>
      </w:r>
      <w:r w:rsidR="00CB3922" w:rsidRPr="0071685E">
        <w:rPr>
          <w:rFonts w:asciiTheme="minorHAnsi" w:hAnsiTheme="minorHAnsi" w:cstheme="minorHAnsi"/>
          <w:u w:val="single"/>
        </w:rPr>
        <w:t>wydatków majątkowych</w:t>
      </w:r>
      <w:r w:rsidR="00CB3922" w:rsidRPr="003456DD">
        <w:rPr>
          <w:rFonts w:asciiTheme="minorHAnsi" w:hAnsiTheme="minorHAnsi" w:cstheme="minorHAnsi"/>
        </w:rPr>
        <w:t xml:space="preserve"> (10.1.2) </w:t>
      </w:r>
      <w:r w:rsidR="009D651D" w:rsidRPr="003456DD">
        <w:rPr>
          <w:rFonts w:asciiTheme="minorHAnsi" w:hAnsiTheme="minorHAnsi" w:cstheme="minorHAnsi"/>
        </w:rPr>
        <w:t xml:space="preserve">netto o kwotę </w:t>
      </w:r>
      <w:r w:rsidR="0071685E">
        <w:rPr>
          <w:rFonts w:asciiTheme="minorHAnsi" w:hAnsiTheme="minorHAnsi" w:cstheme="minorHAnsi"/>
        </w:rPr>
        <w:t>3.276.019,81</w:t>
      </w:r>
      <w:r w:rsidR="009D651D" w:rsidRPr="003456DD">
        <w:rPr>
          <w:rFonts w:asciiTheme="minorHAnsi" w:hAnsiTheme="minorHAnsi" w:cstheme="minorHAnsi"/>
        </w:rPr>
        <w:t xml:space="preserve"> zł </w:t>
      </w:r>
      <w:r w:rsidR="000549A8">
        <w:rPr>
          <w:rFonts w:asciiTheme="minorHAnsi" w:hAnsiTheme="minorHAnsi" w:cstheme="minorHAnsi"/>
        </w:rPr>
        <w:t xml:space="preserve">z kwoty </w:t>
      </w:r>
      <w:r w:rsidR="0071685E">
        <w:rPr>
          <w:rFonts w:asciiTheme="minorHAnsi" w:hAnsiTheme="minorHAnsi" w:cstheme="minorHAnsi"/>
        </w:rPr>
        <w:br/>
        <w:t xml:space="preserve">      72.461.136,42</w:t>
      </w:r>
      <w:r w:rsidR="000549A8">
        <w:rPr>
          <w:rFonts w:asciiTheme="minorHAnsi" w:hAnsiTheme="minorHAnsi" w:cstheme="minorHAnsi"/>
        </w:rPr>
        <w:t xml:space="preserve"> zł </w:t>
      </w:r>
      <w:r w:rsidR="00056C83" w:rsidRPr="003456DD">
        <w:rPr>
          <w:rFonts w:asciiTheme="minorHAnsi" w:hAnsiTheme="minorHAnsi" w:cstheme="minorHAnsi"/>
        </w:rPr>
        <w:t xml:space="preserve">do kwoty </w:t>
      </w:r>
      <w:r w:rsidR="0071685E">
        <w:rPr>
          <w:rFonts w:asciiTheme="minorHAnsi" w:hAnsiTheme="minorHAnsi" w:cstheme="minorHAnsi"/>
        </w:rPr>
        <w:t>69.185.116,61</w:t>
      </w:r>
      <w:r w:rsidR="00712BB6">
        <w:rPr>
          <w:rFonts w:asciiTheme="minorHAnsi" w:hAnsiTheme="minorHAnsi" w:cstheme="minorHAnsi"/>
        </w:rPr>
        <w:t xml:space="preserve"> </w:t>
      </w:r>
      <w:r w:rsidR="00056C83" w:rsidRPr="003456DD">
        <w:rPr>
          <w:rFonts w:asciiTheme="minorHAnsi" w:hAnsiTheme="minorHAnsi" w:cstheme="minorHAnsi"/>
        </w:rPr>
        <w:t xml:space="preserve">zł </w:t>
      </w:r>
      <w:r w:rsidR="009D651D" w:rsidRPr="003456DD">
        <w:rPr>
          <w:rFonts w:asciiTheme="minorHAnsi" w:hAnsiTheme="minorHAnsi" w:cstheme="minorHAnsi"/>
        </w:rPr>
        <w:t>poprzez:</w:t>
      </w:r>
    </w:p>
    <w:p w:rsidR="0071685E" w:rsidRDefault="0071685E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o kwotę 281.436,89 zł na przedsięwzięciach pn.: </w:t>
      </w:r>
    </w:p>
    <w:p w:rsidR="0071685E" w:rsidRDefault="0071685E" w:rsidP="007168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„Poprawa jakości środowiska miejskiego poprzez utworzenie </w:t>
      </w:r>
      <w:r w:rsidRPr="003456DD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Gminie </w:t>
      </w:r>
      <w:r w:rsidRPr="003456DD">
        <w:rPr>
          <w:rFonts w:asciiTheme="minorHAnsi" w:hAnsiTheme="minorHAnsi" w:cstheme="minorHAnsi"/>
        </w:rPr>
        <w:t>Stalow</w:t>
      </w:r>
      <w:r>
        <w:rPr>
          <w:rFonts w:asciiTheme="minorHAnsi" w:hAnsiTheme="minorHAnsi" w:cstheme="minorHAnsi"/>
        </w:rPr>
        <w:t>a</w:t>
      </w:r>
      <w:r w:rsidRPr="003456DD">
        <w:rPr>
          <w:rFonts w:asciiTheme="minorHAnsi" w:hAnsiTheme="minorHAnsi" w:cstheme="minorHAnsi"/>
        </w:rPr>
        <w:t xml:space="preserve"> Wol</w:t>
      </w:r>
      <w:r>
        <w:rPr>
          <w:rFonts w:asciiTheme="minorHAnsi" w:hAnsiTheme="minorHAnsi" w:cstheme="minorHAnsi"/>
        </w:rPr>
        <w:t xml:space="preserve">a nowych </w:t>
      </w:r>
      <w:r>
        <w:rPr>
          <w:rFonts w:asciiTheme="minorHAnsi" w:hAnsiTheme="minorHAnsi" w:cstheme="minorHAnsi"/>
        </w:rPr>
        <w:br/>
        <w:t xml:space="preserve">            terenów zielonych” – 37.247,74</w:t>
      </w:r>
      <w:r w:rsidRPr="003456DD">
        <w:rPr>
          <w:rFonts w:asciiTheme="minorHAnsi" w:hAnsiTheme="minorHAnsi" w:cstheme="minorHAnsi"/>
        </w:rPr>
        <w:t xml:space="preserve"> zł,</w:t>
      </w:r>
    </w:p>
    <w:p w:rsidR="0071685E" w:rsidRPr="003456DD" w:rsidRDefault="0071685E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712BB6">
        <w:rPr>
          <w:rFonts w:asciiTheme="minorHAnsi" w:hAnsiTheme="minorHAnsi" w:cstheme="minorHAnsi"/>
          <w:lang w:eastAsia="ar-SA"/>
        </w:rPr>
        <w:t>Przebudowa drogi gminnej nr 101005R ul. Krzywa w Stalowej Woli na osiedlu Śródmieście</w:t>
      </w:r>
      <w:r w:rsidRPr="00712BB6">
        <w:rPr>
          <w:rFonts w:asciiTheme="minorHAnsi" w:hAnsiTheme="minorHAnsi" w:cstheme="minorHAnsi"/>
        </w:rPr>
        <w:t>”</w:t>
      </w:r>
      <w:r w:rsidRPr="003456DD">
        <w:rPr>
          <w:rFonts w:asciiTheme="minorHAnsi" w:hAnsiTheme="minorHAnsi" w:cstheme="minorHAnsi"/>
        </w:rPr>
        <w:t xml:space="preserve"> – </w:t>
      </w:r>
      <w:r w:rsidRPr="003456DD">
        <w:rPr>
          <w:rFonts w:asciiTheme="minorHAnsi" w:hAnsiTheme="minorHAnsi" w:cstheme="minorHAnsi"/>
        </w:rPr>
        <w:br/>
        <w:t xml:space="preserve">           </w:t>
      </w:r>
      <w:r>
        <w:rPr>
          <w:rFonts w:asciiTheme="minorHAnsi" w:hAnsiTheme="minorHAnsi" w:cstheme="minorHAnsi"/>
        </w:rPr>
        <w:t>244.189,15</w:t>
      </w:r>
      <w:r w:rsidRPr="003456DD">
        <w:rPr>
          <w:rFonts w:asciiTheme="minorHAnsi" w:hAnsiTheme="minorHAnsi" w:cstheme="minorHAnsi"/>
        </w:rPr>
        <w:t xml:space="preserve"> zł,</w:t>
      </w:r>
    </w:p>
    <w:p w:rsidR="00DF6AED" w:rsidRPr="003456DD" w:rsidRDefault="00F023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1A126C" w:rsidRPr="003456DD">
        <w:rPr>
          <w:rFonts w:asciiTheme="minorHAnsi" w:hAnsiTheme="minorHAnsi" w:cstheme="minorHAnsi"/>
        </w:rPr>
        <w:t xml:space="preserve">) </w:t>
      </w:r>
      <w:r w:rsidR="009D651D" w:rsidRPr="003456DD">
        <w:rPr>
          <w:rFonts w:asciiTheme="minorHAnsi" w:hAnsiTheme="minorHAnsi" w:cstheme="minorHAnsi"/>
        </w:rPr>
        <w:t xml:space="preserve">zmniejszenie wydatków o </w:t>
      </w:r>
      <w:r w:rsidR="009D651D" w:rsidRPr="0012058D">
        <w:rPr>
          <w:rFonts w:asciiTheme="minorHAnsi" w:hAnsiTheme="minorHAnsi" w:cstheme="minorHAnsi"/>
        </w:rPr>
        <w:t xml:space="preserve">kwotę </w:t>
      </w:r>
      <w:r w:rsidR="0071685E">
        <w:rPr>
          <w:rFonts w:asciiTheme="minorHAnsi" w:hAnsiTheme="minorHAnsi" w:cstheme="minorHAnsi"/>
        </w:rPr>
        <w:t>3.557.456,70</w:t>
      </w:r>
      <w:r w:rsidR="009D651D" w:rsidRPr="00706BFA">
        <w:rPr>
          <w:rFonts w:asciiTheme="minorHAnsi" w:hAnsiTheme="minorHAnsi" w:cstheme="minorHAnsi"/>
          <w:color w:val="FF0000"/>
        </w:rPr>
        <w:t xml:space="preserve"> </w:t>
      </w:r>
      <w:r w:rsidR="009D651D" w:rsidRPr="003456DD">
        <w:rPr>
          <w:rFonts w:asciiTheme="minorHAnsi" w:hAnsiTheme="minorHAnsi" w:cstheme="minorHAnsi"/>
        </w:rPr>
        <w:t>zł na przedsięwzięci</w:t>
      </w:r>
      <w:r w:rsidR="00DF6AED" w:rsidRPr="003456DD">
        <w:rPr>
          <w:rFonts w:asciiTheme="minorHAnsi" w:hAnsiTheme="minorHAnsi" w:cstheme="minorHAnsi"/>
        </w:rPr>
        <w:t>ach</w:t>
      </w:r>
      <w:r w:rsidR="009D651D" w:rsidRPr="003456DD">
        <w:rPr>
          <w:rFonts w:asciiTheme="minorHAnsi" w:hAnsiTheme="minorHAnsi" w:cstheme="minorHAnsi"/>
        </w:rPr>
        <w:t xml:space="preserve"> pn.:</w:t>
      </w:r>
    </w:p>
    <w:p w:rsidR="00706BFA" w:rsidRDefault="0071685E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06BFA">
        <w:rPr>
          <w:rFonts w:asciiTheme="minorHAnsi" w:hAnsiTheme="minorHAnsi" w:cstheme="minorHAnsi"/>
        </w:rPr>
        <w:t xml:space="preserve">- „Ekomiasto Stalowa Wola – wymiana źródeł ciepła” – </w:t>
      </w:r>
      <w:r>
        <w:rPr>
          <w:rFonts w:asciiTheme="minorHAnsi" w:hAnsiTheme="minorHAnsi" w:cstheme="minorHAnsi"/>
        </w:rPr>
        <w:t>2.344.888,98</w:t>
      </w:r>
      <w:r w:rsidR="00706BFA">
        <w:rPr>
          <w:rFonts w:asciiTheme="minorHAnsi" w:hAnsiTheme="minorHAnsi" w:cstheme="minorHAnsi"/>
        </w:rPr>
        <w:t xml:space="preserve">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71685E" w:rsidRPr="0071685E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71685E">
        <w:rPr>
          <w:rFonts w:asciiTheme="minorHAnsi" w:hAnsiTheme="minorHAnsi" w:cstheme="minorHAnsi"/>
        </w:rPr>
        <w:br/>
        <w:t xml:space="preserve">            </w:t>
      </w:r>
      <w:r w:rsidR="0071685E" w:rsidRPr="0071685E">
        <w:rPr>
          <w:rFonts w:asciiTheme="minorHAnsi" w:hAnsiTheme="minorHAnsi" w:cstheme="minorHAnsi"/>
        </w:rPr>
        <w:t>celem efektywnego wykorzystania dziedzictwa kulturowego</w:t>
      </w:r>
      <w:r w:rsidR="0071685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</w:t>
      </w:r>
      <w:r w:rsidR="0071685E">
        <w:rPr>
          <w:rFonts w:asciiTheme="minorHAnsi" w:hAnsiTheme="minorHAnsi" w:cstheme="minorHAnsi"/>
        </w:rPr>
        <w:t>512.567,72</w:t>
      </w:r>
      <w:r>
        <w:rPr>
          <w:rFonts w:asciiTheme="minorHAnsi" w:hAnsiTheme="minorHAnsi" w:cstheme="minorHAnsi"/>
        </w:rPr>
        <w:t xml:space="preserve">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- „</w:t>
      </w:r>
      <w:r w:rsidRPr="00706BFA">
        <w:rPr>
          <w:rFonts w:asciiTheme="minorHAnsi" w:hAnsiTheme="minorHAnsi" w:cstheme="minorHAnsi"/>
        </w:rPr>
        <w:t>Budowa drogi gminnej łączącej DK77 ul. Energetyków z obwodnicą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7</w:t>
      </w:r>
      <w:r w:rsidR="0071685E">
        <w:rPr>
          <w:rFonts w:asciiTheme="minorHAnsi" w:hAnsiTheme="minorHAnsi" w:cstheme="minorHAnsi"/>
        </w:rPr>
        <w:t>00.000,00 zł.</w:t>
      </w:r>
    </w:p>
    <w:p w:rsidR="002776BA" w:rsidRPr="003456DD" w:rsidRDefault="002776BA" w:rsidP="00CD4F9A">
      <w:pPr>
        <w:jc w:val="both"/>
        <w:rPr>
          <w:rFonts w:asciiTheme="minorHAnsi" w:hAnsiTheme="minorHAnsi" w:cstheme="minorHAnsi"/>
        </w:rPr>
      </w:pPr>
    </w:p>
    <w:p w:rsidR="0071685E" w:rsidRDefault="002941AA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="00F52850" w:rsidRPr="003456DD">
        <w:rPr>
          <w:rFonts w:asciiTheme="minorHAnsi" w:hAnsiTheme="minorHAnsi" w:cstheme="minorHAnsi"/>
          <w:u w:val="single"/>
        </w:rPr>
        <w:t>. Prognoza 202</w:t>
      </w:r>
      <w:r w:rsidR="0071685E">
        <w:rPr>
          <w:rFonts w:asciiTheme="minorHAnsi" w:hAnsiTheme="minorHAnsi" w:cstheme="minorHAnsi"/>
          <w:u w:val="single"/>
        </w:rPr>
        <w:t>2</w:t>
      </w:r>
    </w:p>
    <w:p w:rsidR="0071685E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W związku ze zmianą w 2022 roku harmonogramu realizacji </w:t>
      </w:r>
      <w:r>
        <w:rPr>
          <w:rFonts w:asciiTheme="minorHAnsi" w:hAnsiTheme="minorHAnsi" w:cstheme="minorHAnsi"/>
        </w:rPr>
        <w:t>przedsięwzięć</w:t>
      </w:r>
      <w:r w:rsidRPr="0012042B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120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wprowadzeniem przedsięwzięcia bieżącego </w:t>
      </w:r>
      <w:r w:rsidRPr="0012042B">
        <w:rPr>
          <w:rFonts w:asciiTheme="minorHAnsi" w:hAnsiTheme="minorHAnsi" w:cstheme="minorHAnsi"/>
        </w:rPr>
        <w:t xml:space="preserve">pn.: „Przebudowa i wykonanie prac konserwatorskich </w:t>
      </w:r>
      <w:r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>w Miejskim Domu Kultury w Stalowej Woli celem efektywnego wykorzy</w:t>
      </w:r>
      <w:r>
        <w:rPr>
          <w:rFonts w:asciiTheme="minorHAnsi" w:hAnsiTheme="minorHAnsi" w:cstheme="minorHAnsi"/>
        </w:rPr>
        <w:t>stania dziedzictwa kulturowego”:</w:t>
      </w:r>
    </w:p>
    <w:p w:rsidR="0012042B" w:rsidRDefault="0012042B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zwiększa się dochody bieżące (1.1) o kwotę 744.419,69 zł z kwoty 350.678.459,70 zł do kwoty </w:t>
      </w:r>
      <w:r>
        <w:rPr>
          <w:rFonts w:asciiTheme="minorHAnsi" w:hAnsiTheme="minorHAnsi" w:cstheme="minorHAnsi"/>
        </w:rPr>
        <w:br/>
        <w:t xml:space="preserve">     351.422.879,39 zł, w tym z tytułu dotacji i środków przeznaczonych na cele bieżące (1.1.4) </w:t>
      </w:r>
      <w:r>
        <w:rPr>
          <w:rFonts w:asciiTheme="minorHAnsi" w:hAnsiTheme="minorHAnsi" w:cstheme="minorHAnsi"/>
        </w:rPr>
        <w:br/>
        <w:t xml:space="preserve">     do kwoty 91.235.179,52 zł,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zmniejsza </w:t>
      </w:r>
      <w:r w:rsidRPr="0012042B">
        <w:rPr>
          <w:rFonts w:asciiTheme="minorHAnsi" w:hAnsiTheme="minorHAnsi" w:cstheme="minorHAnsi"/>
        </w:rPr>
        <w:t xml:space="preserve">się dochody majątkowe (1.2) o kwotę </w:t>
      </w:r>
      <w:r>
        <w:rPr>
          <w:rFonts w:asciiTheme="minorHAnsi" w:hAnsiTheme="minorHAnsi" w:cstheme="minorHAnsi"/>
        </w:rPr>
        <w:t>730.658,07</w:t>
      </w:r>
      <w:r w:rsidRPr="0012042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49.615.447,35</w:t>
      </w:r>
      <w:r w:rsidRPr="0012042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48.884.789,28</w:t>
      </w:r>
      <w:r w:rsidRPr="0012042B">
        <w:rPr>
          <w:rFonts w:asciiTheme="minorHAnsi" w:hAnsiTheme="minorHAnsi" w:cstheme="minorHAnsi"/>
        </w:rPr>
        <w:t xml:space="preserve"> zł, w tym z tytułu dotacji i środków przeznaczonych na inwestycje (1.2.2) do kwoty </w:t>
      </w:r>
      <w:r>
        <w:rPr>
          <w:rFonts w:asciiTheme="minorHAnsi" w:hAnsiTheme="minorHAnsi" w:cstheme="minorHAnsi"/>
        </w:rPr>
        <w:t>46.084.789,26</w:t>
      </w:r>
      <w:r w:rsidRPr="0012042B">
        <w:rPr>
          <w:rFonts w:asciiTheme="minorHAnsi" w:hAnsiTheme="minorHAnsi" w:cstheme="minorHAnsi"/>
        </w:rPr>
        <w:t xml:space="preserve"> zł.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>Dochody ogółem (1) wzrosły</w:t>
      </w:r>
      <w:r>
        <w:rPr>
          <w:rFonts w:asciiTheme="minorHAnsi" w:hAnsiTheme="minorHAnsi" w:cstheme="minorHAnsi"/>
        </w:rPr>
        <w:t xml:space="preserve"> o kwotę 13.761,62 zł</w:t>
      </w:r>
      <w:r w:rsidRPr="0012042B">
        <w:rPr>
          <w:rFonts w:asciiTheme="minorHAnsi" w:hAnsiTheme="minorHAnsi" w:cstheme="minorHAnsi"/>
        </w:rPr>
        <w:t xml:space="preserve"> z kwoty </w:t>
      </w:r>
      <w:r>
        <w:rPr>
          <w:rFonts w:asciiTheme="minorHAnsi" w:hAnsiTheme="minorHAnsi" w:cstheme="minorHAnsi"/>
        </w:rPr>
        <w:t>400.293.907,05</w:t>
      </w:r>
      <w:r w:rsidRPr="0012042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400.307.668,67</w:t>
      </w:r>
      <w:r w:rsidRPr="0012042B">
        <w:rPr>
          <w:rFonts w:asciiTheme="minorHAnsi" w:hAnsiTheme="minorHAnsi" w:cstheme="minorHAnsi"/>
        </w:rPr>
        <w:t xml:space="preserve"> zł. </w:t>
      </w:r>
    </w:p>
    <w:p w:rsid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Wydatki ogółem (2) wzrastają </w:t>
      </w:r>
      <w:r>
        <w:rPr>
          <w:rFonts w:asciiTheme="minorHAnsi" w:hAnsiTheme="minorHAnsi" w:cstheme="minorHAnsi"/>
        </w:rPr>
        <w:t xml:space="preserve">netto </w:t>
      </w:r>
      <w:r w:rsidRPr="0012042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13.761,62</w:t>
      </w:r>
      <w:r w:rsidRPr="0012042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400.293.907,05</w:t>
      </w:r>
      <w:r w:rsidRPr="0012042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400.307.668,67</w:t>
      </w:r>
      <w:r w:rsidRPr="0012042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poprzez:</w:t>
      </w:r>
    </w:p>
    <w:p w:rsidR="0012042B" w:rsidRDefault="0012042B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bieżących (2.1) o kwotę 1.004.179,51 zł z kwoty 307.466.836,41 zł </w:t>
      </w:r>
      <w:r w:rsidR="00275A26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do kwoty 308.471.015,92 zł,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zmniejszenie</w:t>
      </w:r>
      <w:r w:rsidRPr="0012042B">
        <w:rPr>
          <w:rFonts w:asciiTheme="minorHAnsi" w:hAnsiTheme="minorHAnsi" w:cstheme="minorHAnsi"/>
        </w:rPr>
        <w:t xml:space="preserve"> wydatk</w:t>
      </w:r>
      <w:r>
        <w:rPr>
          <w:rFonts w:asciiTheme="minorHAnsi" w:hAnsiTheme="minorHAnsi" w:cstheme="minorHAnsi"/>
        </w:rPr>
        <w:t>ów</w:t>
      </w:r>
      <w:r w:rsidRPr="0012042B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12042B">
        <w:rPr>
          <w:rFonts w:asciiTheme="minorHAnsi" w:hAnsiTheme="minorHAnsi" w:cstheme="minorHAnsi"/>
        </w:rPr>
        <w:t xml:space="preserve"> (2.2)</w:t>
      </w:r>
      <w:r>
        <w:rPr>
          <w:rFonts w:asciiTheme="minorHAnsi" w:hAnsiTheme="minorHAnsi" w:cstheme="minorHAnsi"/>
        </w:rPr>
        <w:t xml:space="preserve"> o kwotę 990.417,89 zł </w:t>
      </w:r>
      <w:r w:rsidRPr="0012042B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92.827.070,64</w:t>
      </w:r>
      <w:r w:rsidRPr="0012042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  <w:t xml:space="preserve">      </w:t>
      </w:r>
      <w:r w:rsidRPr="0012042B">
        <w:rPr>
          <w:rFonts w:asciiTheme="minorHAnsi" w:hAnsiTheme="minorHAnsi" w:cstheme="minorHAnsi"/>
        </w:rPr>
        <w:t xml:space="preserve">do kwoty </w:t>
      </w:r>
      <w:r w:rsidR="00275A26">
        <w:rPr>
          <w:rFonts w:asciiTheme="minorHAnsi" w:hAnsiTheme="minorHAnsi" w:cstheme="minorHAnsi"/>
        </w:rPr>
        <w:t>91.836.652,75</w:t>
      </w:r>
      <w:r w:rsidRPr="0012042B">
        <w:rPr>
          <w:rFonts w:asciiTheme="minorHAnsi" w:hAnsiTheme="minorHAnsi" w:cstheme="minorHAnsi"/>
        </w:rPr>
        <w:t xml:space="preserve"> zł.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>Wynik budżetu (3), przychody (4) oraz rozchody (5) pozostają bez zmian.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</w:p>
    <w:p w:rsidR="00275A26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="00275A26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 xml:space="preserve">pkt 4 ustawy (10.1) </w:t>
      </w:r>
      <w:r w:rsidR="00275A26">
        <w:rPr>
          <w:rFonts w:asciiTheme="minorHAnsi" w:hAnsiTheme="minorHAnsi" w:cstheme="minorHAnsi"/>
        </w:rPr>
        <w:t xml:space="preserve">netto </w:t>
      </w:r>
      <w:r w:rsidRPr="0012042B">
        <w:rPr>
          <w:rFonts w:asciiTheme="minorHAnsi" w:hAnsiTheme="minorHAnsi" w:cstheme="minorHAnsi"/>
        </w:rPr>
        <w:t xml:space="preserve">o kwotę </w:t>
      </w:r>
      <w:r w:rsidR="00275A26">
        <w:rPr>
          <w:rFonts w:asciiTheme="minorHAnsi" w:hAnsiTheme="minorHAnsi" w:cstheme="minorHAnsi"/>
        </w:rPr>
        <w:t>391.761,62</w:t>
      </w:r>
      <w:r w:rsidRPr="0012042B">
        <w:rPr>
          <w:rFonts w:asciiTheme="minorHAnsi" w:hAnsiTheme="minorHAnsi" w:cstheme="minorHAnsi"/>
        </w:rPr>
        <w:t xml:space="preserve"> zł z kwoty </w:t>
      </w:r>
      <w:r w:rsidR="00275A26">
        <w:rPr>
          <w:rFonts w:asciiTheme="minorHAnsi" w:hAnsiTheme="minorHAnsi" w:cstheme="minorHAnsi"/>
        </w:rPr>
        <w:t>89.356.615,93</w:t>
      </w:r>
      <w:r w:rsidRPr="0012042B">
        <w:rPr>
          <w:rFonts w:asciiTheme="minorHAnsi" w:hAnsiTheme="minorHAnsi" w:cstheme="minorHAnsi"/>
        </w:rPr>
        <w:t xml:space="preserve"> zł do kwoty </w:t>
      </w:r>
      <w:r w:rsidR="00275A26">
        <w:rPr>
          <w:rFonts w:asciiTheme="minorHAnsi" w:hAnsiTheme="minorHAnsi" w:cstheme="minorHAnsi"/>
        </w:rPr>
        <w:t>89.748.377,55</w:t>
      </w:r>
      <w:r w:rsidRPr="0012042B">
        <w:rPr>
          <w:rFonts w:asciiTheme="minorHAnsi" w:hAnsiTheme="minorHAnsi" w:cstheme="minorHAnsi"/>
        </w:rPr>
        <w:t xml:space="preserve"> zł </w:t>
      </w:r>
      <w:r w:rsidR="00275A26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>w wyniku</w:t>
      </w:r>
      <w:r w:rsidR="00275A26">
        <w:rPr>
          <w:rFonts w:asciiTheme="minorHAnsi" w:hAnsiTheme="minorHAnsi" w:cstheme="minorHAnsi"/>
        </w:rPr>
        <w:t>:</w:t>
      </w:r>
    </w:p>
    <w:p w:rsidR="00275A26" w:rsidRDefault="00275A26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zwiększenia wydatków bieżących (10.1.1) o kwotę 1.004.179,51 zł </w:t>
      </w:r>
      <w:r w:rsidRPr="003456DD">
        <w:rPr>
          <w:rFonts w:asciiTheme="minorHAnsi" w:hAnsiTheme="minorHAnsi" w:cstheme="minorHAnsi"/>
        </w:rPr>
        <w:t>poprzez</w:t>
      </w:r>
      <w:r>
        <w:rPr>
          <w:rFonts w:asciiTheme="minorHAnsi" w:hAnsiTheme="minorHAnsi" w:cstheme="minorHAnsi"/>
        </w:rPr>
        <w:t xml:space="preserve"> wprowadzenie nowego </w:t>
      </w:r>
      <w:r>
        <w:rPr>
          <w:rFonts w:asciiTheme="minorHAnsi" w:hAnsiTheme="minorHAnsi" w:cstheme="minorHAnsi"/>
        </w:rPr>
        <w:br/>
        <w:t xml:space="preserve">    przedsięwzięcia pn.: „</w:t>
      </w:r>
      <w:r w:rsidRPr="0071685E">
        <w:rPr>
          <w:rFonts w:asciiTheme="minorHAnsi" w:hAnsiTheme="minorHAnsi" w:cstheme="minorHAnsi"/>
        </w:rPr>
        <w:t xml:space="preserve">Przebudowa i wykonanie prac konserwatorskich w Miejskim Domu Kultury </w:t>
      </w:r>
      <w:r>
        <w:rPr>
          <w:rFonts w:asciiTheme="minorHAnsi" w:hAnsiTheme="minorHAnsi" w:cstheme="minorHAnsi"/>
        </w:rPr>
        <w:br/>
        <w:t xml:space="preserve">    </w:t>
      </w:r>
      <w:r w:rsidRPr="0071685E">
        <w:rPr>
          <w:rFonts w:asciiTheme="minorHAnsi" w:hAnsiTheme="minorHAnsi" w:cstheme="minorHAnsi"/>
        </w:rPr>
        <w:t>w Stalowej Woli celem efektywnego wykorzystania dziedzictwa kulturowego</w:t>
      </w:r>
      <w:r>
        <w:rPr>
          <w:rFonts w:asciiTheme="minorHAnsi" w:hAnsiTheme="minorHAnsi" w:cstheme="minorHAnsi"/>
        </w:rPr>
        <w:t>”,</w:t>
      </w:r>
      <w:r>
        <w:rPr>
          <w:rFonts w:asciiTheme="minorHAnsi" w:hAnsiTheme="minorHAnsi" w:cstheme="minorHAnsi"/>
          <w:lang w:eastAsia="ar-SA"/>
        </w:rPr>
        <w:t xml:space="preserve">      </w:t>
      </w:r>
    </w:p>
    <w:p w:rsidR="00275A26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 </w:t>
      </w:r>
      <w:r w:rsidR="00275A26">
        <w:rPr>
          <w:rFonts w:asciiTheme="minorHAnsi" w:hAnsiTheme="minorHAnsi" w:cstheme="minorHAnsi"/>
        </w:rPr>
        <w:t xml:space="preserve">2) </w:t>
      </w:r>
      <w:r w:rsidR="00584D6F">
        <w:rPr>
          <w:rFonts w:asciiTheme="minorHAnsi" w:hAnsiTheme="minorHAnsi" w:cstheme="minorHAnsi"/>
        </w:rPr>
        <w:t>zmniejszenie</w:t>
      </w:r>
      <w:bookmarkStart w:id="0" w:name="_GoBack"/>
      <w:bookmarkEnd w:id="0"/>
      <w:r w:rsidRPr="0012042B">
        <w:rPr>
          <w:rFonts w:asciiTheme="minorHAnsi" w:hAnsiTheme="minorHAnsi" w:cstheme="minorHAnsi"/>
        </w:rPr>
        <w:t xml:space="preserve"> wydatków majątkowych (10.1.2) </w:t>
      </w:r>
      <w:r w:rsidR="00275A26">
        <w:rPr>
          <w:rFonts w:asciiTheme="minorHAnsi" w:hAnsiTheme="minorHAnsi" w:cstheme="minorHAnsi"/>
        </w:rPr>
        <w:t xml:space="preserve">netto o kwotę </w:t>
      </w:r>
      <w:r w:rsidR="00584D6F">
        <w:rPr>
          <w:rFonts w:asciiTheme="minorHAnsi" w:hAnsiTheme="minorHAnsi" w:cstheme="minorHAnsi"/>
        </w:rPr>
        <w:t>612.417,89</w:t>
      </w:r>
      <w:r w:rsidR="00275A26">
        <w:rPr>
          <w:rFonts w:asciiTheme="minorHAnsi" w:hAnsiTheme="minorHAnsi" w:cstheme="minorHAnsi"/>
        </w:rPr>
        <w:t xml:space="preserve"> zł poprzez:</w:t>
      </w:r>
    </w:p>
    <w:p w:rsidR="00275A26" w:rsidRDefault="00275A26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wydatków </w:t>
      </w:r>
      <w:r w:rsidR="0012042B" w:rsidRPr="0012042B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12042B" w:rsidRPr="0012042B">
        <w:rPr>
          <w:rFonts w:asciiTheme="minorHAnsi" w:hAnsiTheme="minorHAnsi" w:cstheme="minorHAnsi"/>
        </w:rPr>
        <w:t xml:space="preserve"> pn: </w:t>
      </w:r>
    </w:p>
    <w:p w:rsidR="00275A26" w:rsidRDefault="00275A26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„Ekomiasto Stalowa Wola – wymiana źródeł ciepła” – 13.761,62 zł,</w:t>
      </w:r>
    </w:p>
    <w:p w:rsidR="00275A26" w:rsidRDefault="00275A26" w:rsidP="001204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275A26">
        <w:rPr>
          <w:rFonts w:asciiTheme="minorHAnsi" w:hAnsiTheme="minorHAnsi" w:cstheme="minorHAnsi"/>
        </w:rPr>
        <w:t>Budowa drogi gminnej ul. 11 Listopada w Stalowej Woli</w:t>
      </w:r>
      <w:r>
        <w:rPr>
          <w:rFonts w:asciiTheme="minorHAnsi" w:hAnsiTheme="minorHAnsi" w:cstheme="minorHAnsi"/>
        </w:rPr>
        <w:t>” – 378.000,00 zł,</w:t>
      </w:r>
    </w:p>
    <w:p w:rsidR="0071685E" w:rsidRDefault="00275A26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b) zmniejszenie wydatków na przedsięwzięciu pn.: „</w:t>
      </w:r>
      <w:r w:rsidR="0012042B" w:rsidRPr="0012042B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br/>
        <w:t xml:space="preserve">         </w:t>
      </w:r>
      <w:r w:rsidR="0012042B" w:rsidRPr="0012042B">
        <w:rPr>
          <w:rFonts w:asciiTheme="minorHAnsi" w:hAnsiTheme="minorHAnsi" w:cstheme="minorHAnsi"/>
        </w:rPr>
        <w:t xml:space="preserve">konserwatorskich w Miejskim Domu Kultury w Stalowej Woli celem efektywnego wykorzystania </w:t>
      </w:r>
      <w:r>
        <w:rPr>
          <w:rFonts w:asciiTheme="minorHAnsi" w:hAnsiTheme="minorHAnsi" w:cstheme="minorHAnsi"/>
        </w:rPr>
        <w:br/>
        <w:t xml:space="preserve">         </w:t>
      </w:r>
      <w:r w:rsidR="0012042B" w:rsidRPr="0012042B">
        <w:rPr>
          <w:rFonts w:asciiTheme="minorHAnsi" w:hAnsiTheme="minorHAnsi" w:cstheme="minorHAnsi"/>
        </w:rPr>
        <w:t xml:space="preserve">dziedzictwa </w:t>
      </w:r>
      <w:r>
        <w:rPr>
          <w:rFonts w:asciiTheme="minorHAnsi" w:hAnsiTheme="minorHAnsi" w:cstheme="minorHAnsi"/>
        </w:rPr>
        <w:t>kulturowego” – 1.004.179,51 zł.</w:t>
      </w:r>
    </w:p>
    <w:p w:rsidR="0071685E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3D7110" w:rsidRDefault="00275A26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3. Prognoza 2023</w:t>
      </w:r>
      <w:r w:rsidR="00F52850" w:rsidRPr="003456DD">
        <w:rPr>
          <w:rFonts w:asciiTheme="minorHAnsi" w:hAnsiTheme="minorHAnsi" w:cstheme="minorHAnsi"/>
          <w:u w:val="single"/>
        </w:rPr>
        <w:t xml:space="preserve"> – 203</w:t>
      </w:r>
      <w:r>
        <w:rPr>
          <w:rFonts w:asciiTheme="minorHAnsi" w:hAnsiTheme="minorHAnsi" w:cstheme="minorHAnsi"/>
          <w:u w:val="single"/>
        </w:rPr>
        <w:t>4</w:t>
      </w:r>
      <w:r w:rsidR="00F52850" w:rsidRPr="003456DD">
        <w:rPr>
          <w:rFonts w:asciiTheme="minorHAnsi" w:hAnsiTheme="minorHAnsi" w:cstheme="minorHAnsi"/>
          <w:u w:val="single"/>
        </w:rPr>
        <w:t xml:space="preserve"> bez zmian.</w:t>
      </w:r>
    </w:p>
    <w:p w:rsidR="00275A26" w:rsidRDefault="00275A26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3456DD" w:rsidRDefault="00275A26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4. Kwota długu bez zmian.</w:t>
      </w:r>
    </w:p>
    <w:p w:rsidR="00E219B0" w:rsidRPr="003456DD" w:rsidRDefault="00E219B0" w:rsidP="00E219B0">
      <w:pPr>
        <w:jc w:val="both"/>
        <w:rPr>
          <w:rFonts w:asciiTheme="minorHAnsi" w:hAnsiTheme="minorHAnsi" w:cstheme="minorHAnsi"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Od 2020 roku mają zastosowanie nowe wskaźniki, o których mowa w art. 243 ustawy </w:t>
      </w:r>
      <w:r w:rsidRPr="006D1434">
        <w:rPr>
          <w:rFonts w:asciiTheme="minorHAnsi" w:hAnsiTheme="minorHAnsi" w:cstheme="minorHAnsi"/>
          <w:bCs/>
        </w:rPr>
        <w:br/>
        <w:t xml:space="preserve">o finansach publicznych. W całym okresie prognozy spełniona jest relacja wynikająca </w:t>
      </w:r>
      <w:r w:rsidRPr="006D1434">
        <w:rPr>
          <w:rFonts w:asciiTheme="minorHAnsi" w:hAnsiTheme="minorHAnsi" w:cstheme="minorHAnsi"/>
          <w:bCs/>
        </w:rPr>
        <w:br/>
        <w:t xml:space="preserve">z zapisu art. 243 ustawy o finansach publicznych i wyliczona została w pozycjach 8.1 i 8.3 Załącznika Nr 1. 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Zachowana została również relacja zrównoważenia wydatków bieżących, o której mowa </w:t>
      </w:r>
      <w:r w:rsidRPr="006D1434">
        <w:rPr>
          <w:rFonts w:asciiTheme="minorHAnsi" w:hAnsiTheme="minorHAnsi" w:cstheme="minorHAnsi"/>
          <w:bCs/>
        </w:rPr>
        <w:br/>
        <w:t xml:space="preserve">w art. 242 ustawy mówiąca, że planowane wydatki bieżące nie mogą być wyższe niż planowane </w:t>
      </w:r>
      <w:r w:rsidRPr="006D1434">
        <w:rPr>
          <w:rFonts w:asciiTheme="minorHAnsi" w:hAnsiTheme="minorHAnsi" w:cstheme="minorHAnsi"/>
          <w:bCs/>
        </w:rPr>
        <w:lastRenderedPageBreak/>
        <w:t xml:space="preserve">dochody bieżące powiększone o nadwyżkę budżetową z lat ubiegłych i wolne środki – pozycje 7.1 </w:t>
      </w:r>
      <w:r w:rsidR="006C39CF">
        <w:rPr>
          <w:rFonts w:asciiTheme="minorHAnsi" w:hAnsiTheme="minorHAnsi" w:cstheme="minorHAnsi"/>
          <w:bCs/>
        </w:rPr>
        <w:br/>
      </w:r>
      <w:r w:rsidRPr="006D1434">
        <w:rPr>
          <w:rFonts w:asciiTheme="minorHAnsi" w:hAnsiTheme="minorHAnsi" w:cstheme="minorHAnsi"/>
          <w:bCs/>
        </w:rPr>
        <w:t>i 7.2 Załącznika Nr 1.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Ponadto w załączniku Nr 1 w kol. 2.1.3.2 i 5.1.1 i 5.1.1.2 zastosowano wyłączenia wynikające z art. 243 ust. 3a ustawy o finansach publicznych, które dotyczą spłat rat kredytu, jaki zaciągnięto w 2014 roku na kwotę 24.659.000,00 zł, (ze spłatą w latach 2019-2021) na wkład krajowy  m. in. do zadania dofinansowanego ze środków unijnych „Kompleksowe uzbrojenie i przygotowanie terenów inwestycyjnych w rejonie drogi łączącej ul. Tołwińskiego z projektowaną drogą za Z-5” w kwocie </w:t>
      </w:r>
      <w:r w:rsidRPr="006D1434">
        <w:rPr>
          <w:rFonts w:asciiTheme="minorHAnsi" w:hAnsiTheme="minorHAnsi" w:cstheme="minorHAnsi"/>
          <w:b/>
          <w:bCs/>
        </w:rPr>
        <w:t>4.000.000,00 zł.</w:t>
      </w:r>
      <w:r w:rsidRPr="006D1434">
        <w:rPr>
          <w:rFonts w:asciiTheme="minorHAnsi" w:hAnsiTheme="minorHAnsi" w:cstheme="minorHAnsi"/>
          <w:bCs/>
        </w:rPr>
        <w:t xml:space="preserve"> Umowa ta spełnia wymogi art. 243 ust. 3a, tj. umowa Nr UDA-RPPK.01.04.00-18-008/12-00 zawarto w dniu 13 września 2013 r. i na realizację projektu  finansowanego w wysokości nie większej niż 75% ze środków, o których mowa w art. 5 ust. 1 pkt 2 w części odpowiadającej wydatkom na wkład krajowy. Powyższy projekt stanowi 16,22% kredytu. Poniżej przedstawiono sposób zastosowanych wyłączeń w poszczególnych latach: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6D1434" w:rsidRPr="006D1434" w:rsidTr="006D1434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6D1434" w:rsidRPr="006D1434" w:rsidTr="006D1434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suppressAutoHyphens/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82 571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86 413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86 373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86 393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1 371 381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1 657 516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1 088 276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6D1434" w:rsidRPr="009C62D6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9C62D6">
        <w:rPr>
          <w:rFonts w:asciiTheme="minorHAnsi" w:hAnsiTheme="minorHAnsi" w:cstheme="minorHAnsi"/>
          <w:bCs/>
        </w:rPr>
        <w:t xml:space="preserve">Dokonano również wyłączeń, które dotyczą spłat rat emisji obligacji komunalnych, jakie wyemitowano w 2017 roku na kwotę 40.000.000,00 zł (ze spłatą w latach 2020-2025) </w:t>
      </w:r>
      <w:r w:rsidRPr="009C62D6">
        <w:rPr>
          <w:rFonts w:asciiTheme="minorHAnsi" w:hAnsiTheme="minorHAnsi" w:cstheme="minorHAnsi"/>
          <w:bCs/>
        </w:rPr>
        <w:br/>
        <w:t>z wyłączeniami na kwotę 2.530.581,74 zł, emisję obligacji w 2018 r.  na kwotę 86.000.000 zł (ze spłatą w latach 2023-2030) z wyłączeniami na kwotę 2.753.195,27 zł</w:t>
      </w:r>
      <w:r w:rsidR="006C39CF">
        <w:rPr>
          <w:rFonts w:asciiTheme="minorHAnsi" w:hAnsiTheme="minorHAnsi" w:cstheme="minorHAnsi"/>
          <w:bCs/>
        </w:rPr>
        <w:t xml:space="preserve"> oraz</w:t>
      </w:r>
      <w:r w:rsidRPr="009C62D6">
        <w:rPr>
          <w:rFonts w:asciiTheme="minorHAnsi" w:hAnsiTheme="minorHAnsi" w:cstheme="minorHAnsi"/>
          <w:bCs/>
        </w:rPr>
        <w:t xml:space="preserve"> emisję obligacji </w:t>
      </w:r>
      <w:r w:rsidRPr="009C62D6">
        <w:rPr>
          <w:rFonts w:asciiTheme="minorHAnsi" w:hAnsiTheme="minorHAnsi" w:cstheme="minorHAnsi"/>
          <w:bCs/>
        </w:rPr>
        <w:br/>
        <w:t xml:space="preserve">w 2019 r. na kwotę 40.000.000,00 zł ze spłatą w latach 2024-2032 z wyłączeniami w kwocie </w:t>
      </w:r>
      <w:r w:rsidR="006C39CF">
        <w:rPr>
          <w:rFonts w:asciiTheme="minorHAnsi" w:hAnsiTheme="minorHAnsi" w:cstheme="minorHAnsi"/>
          <w:bCs/>
        </w:rPr>
        <w:t>1.068.540,74</w:t>
      </w:r>
      <w:r w:rsidRPr="009C62D6">
        <w:rPr>
          <w:rFonts w:asciiTheme="minorHAnsi" w:hAnsiTheme="minorHAnsi" w:cstheme="minorHAnsi"/>
          <w:bCs/>
        </w:rPr>
        <w:t xml:space="preserve"> zł, m. in. na wkład krajowy do zadań dofinansowanych ze środków unijnych:</w:t>
      </w:r>
      <w:r w:rsidRPr="009C62D6">
        <w:rPr>
          <w:rFonts w:asciiTheme="minorHAnsi" w:hAnsiTheme="minorHAnsi" w:cstheme="minorHAnsi"/>
          <w:bCs/>
          <w:u w:val="single"/>
        </w:rPr>
        <w:t xml:space="preserve">  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140"/>
        <w:gridCol w:w="1140"/>
        <w:gridCol w:w="1140"/>
      </w:tblGrid>
      <w:tr w:rsidR="006C39CF" w:rsidTr="006C39CF">
        <w:trPr>
          <w:trHeight w:val="300"/>
        </w:trPr>
        <w:tc>
          <w:tcPr>
            <w:tcW w:w="3860" w:type="dxa"/>
            <w:vMerge w:val="restart"/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6C39CF" w:rsidTr="006C39CF">
        <w:trPr>
          <w:trHeight w:val="495"/>
        </w:trPr>
        <w:tc>
          <w:tcPr>
            <w:tcW w:w="3860" w:type="dxa"/>
            <w:vMerge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</w:tr>
      <w:tr w:rsidR="006C39CF" w:rsidTr="006C39CF">
        <w:trPr>
          <w:trHeight w:val="42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514 969,26</w:t>
            </w:r>
          </w:p>
        </w:tc>
      </w:tr>
      <w:tr w:rsidR="006C39CF" w:rsidTr="006C39CF">
        <w:trPr>
          <w:trHeight w:val="48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39CF" w:rsidTr="006C39C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39CF" w:rsidTr="006C39CF">
        <w:trPr>
          <w:trHeight w:val="48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60 651,10</w:t>
            </w:r>
          </w:p>
        </w:tc>
      </w:tr>
      <w:tr w:rsidR="006C39CF" w:rsidTr="006C39CF">
        <w:trPr>
          <w:trHeight w:val="735"/>
        </w:trPr>
        <w:tc>
          <w:tcPr>
            <w:tcW w:w="3860" w:type="dxa"/>
            <w:shd w:val="clear" w:color="auto" w:fill="auto"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68 724,86</w:t>
            </w:r>
          </w:p>
        </w:tc>
      </w:tr>
      <w:tr w:rsidR="006C39CF" w:rsidTr="006C39C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39CF" w:rsidTr="006C39CF">
        <w:trPr>
          <w:trHeight w:val="615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39CF" w:rsidTr="006C39CF">
        <w:trPr>
          <w:trHeight w:val="96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Tworzenie warunków dla nowoczesnego nauczania poprzez modernizację infrastruktury edukacyjnej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39CF" w:rsidTr="006C39C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</w:tr>
      <w:tr w:rsidR="006C39CF" w:rsidTr="006C39CF">
        <w:trPr>
          <w:trHeight w:val="855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</w:tr>
      <w:tr w:rsidR="006C39CF" w:rsidTr="006C39C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Rewaloryzacja zabytkowego budynku dawnego C.K Sądu Powiatowego w Stalowej Woli na potrzeby Galerii Malarstwa Alfonsa Karpińskiego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39CF" w:rsidTr="006C39CF">
        <w:trPr>
          <w:trHeight w:val="375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225 645,95</w:t>
            </w:r>
          </w:p>
        </w:tc>
      </w:tr>
      <w:tr w:rsidR="006C39CF" w:rsidTr="006C39CF">
        <w:trPr>
          <w:trHeight w:val="810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C39CF" w:rsidTr="006C39CF">
        <w:trPr>
          <w:trHeight w:val="645"/>
        </w:trPr>
        <w:tc>
          <w:tcPr>
            <w:tcW w:w="3860" w:type="dxa"/>
            <w:shd w:val="clear" w:color="auto" w:fill="auto"/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Budowa integracyjnego przedszkola i żłobka w technologii pasywnej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C39CF" w:rsidTr="006C39CF">
        <w:trPr>
          <w:trHeight w:val="435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1 068 540,74</w:t>
            </w:r>
          </w:p>
        </w:tc>
      </w:tr>
    </w:tbl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bCs/>
          <w:sz w:val="22"/>
          <w:szCs w:val="22"/>
        </w:rPr>
        <w:t xml:space="preserve"> </w:t>
      </w:r>
      <w:r w:rsidR="006C39CF">
        <w:rPr>
          <w:bCs/>
          <w:sz w:val="22"/>
          <w:szCs w:val="22"/>
        </w:rPr>
        <w:t>U</w:t>
      </w:r>
      <w:r w:rsidRPr="009C62D6">
        <w:rPr>
          <w:rFonts w:asciiTheme="minorHAnsi" w:hAnsiTheme="minorHAnsi" w:cstheme="minorHAnsi"/>
          <w:bCs/>
        </w:rPr>
        <w:t xml:space="preserve">mowy na realizację projektów finansowane </w:t>
      </w:r>
      <w:r w:rsidR="006C39CF">
        <w:rPr>
          <w:rFonts w:asciiTheme="minorHAnsi" w:hAnsiTheme="minorHAnsi" w:cstheme="minorHAnsi"/>
          <w:bCs/>
        </w:rPr>
        <w:t xml:space="preserve">są </w:t>
      </w:r>
      <w:r w:rsidRPr="009C62D6">
        <w:rPr>
          <w:rFonts w:asciiTheme="minorHAnsi" w:hAnsiTheme="minorHAnsi" w:cstheme="minorHAnsi"/>
          <w:bCs/>
        </w:rPr>
        <w:t>w wysokości większej niż 60% ze środków, o których mowa w art. 5 ust. 1 pkt 2, w części odpowiadającej wydatkom na wkład krajowy i spełnia</w:t>
      </w:r>
      <w:r w:rsidR="006C39CF">
        <w:rPr>
          <w:rFonts w:asciiTheme="minorHAnsi" w:hAnsiTheme="minorHAnsi" w:cstheme="minorHAnsi"/>
          <w:bCs/>
        </w:rPr>
        <w:t>ją</w:t>
      </w:r>
      <w:r w:rsidRPr="009C62D6">
        <w:rPr>
          <w:rFonts w:asciiTheme="minorHAnsi" w:hAnsiTheme="minorHAnsi" w:cstheme="minorHAnsi"/>
          <w:bCs/>
        </w:rPr>
        <w:t xml:space="preserve"> wymogi art. 243 ust. 3a. Poniżej przedstawiono sposób obliczonych wyłączeń w  poszczególnych latach:</w:t>
      </w:r>
    </w:p>
    <w:p w:rsidR="006C39CF" w:rsidRPr="009C62D6" w:rsidRDefault="006C39CF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>w roku 2017 wyemitowano obligacje komunalne na kwotę 40.000.000,00 zł, wkład własny kwalifikowany wyniósł 2.530.581,74 zł, proporcja – 6,33%</w:t>
      </w:r>
    </w:p>
    <w:p w:rsidR="006D1434" w:rsidRPr="006D1434" w:rsidRDefault="006D1434" w:rsidP="006D143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6D1434" w:rsidRPr="006D1434" w:rsidTr="006D143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6D1434" w:rsidRPr="006D1434" w:rsidRDefault="006D1434" w:rsidP="006D143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>w roku 2018 wyemitowano obligacje komunalne na kwotę 86.000.000,00 zł, wkład własny kwalifikowany wyniósł 7.253.195,27 zł, proporcja – 8,43%</w:t>
      </w:r>
    </w:p>
    <w:p w:rsidR="006D1434" w:rsidRPr="009C62D6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134"/>
        <w:gridCol w:w="1134"/>
        <w:gridCol w:w="709"/>
        <w:gridCol w:w="1275"/>
        <w:gridCol w:w="1134"/>
        <w:gridCol w:w="1134"/>
        <w:gridCol w:w="1134"/>
      </w:tblGrid>
      <w:tr w:rsidR="006D1434" w:rsidRPr="006D1434" w:rsidTr="006C39CF">
        <w:trPr>
          <w:trHeight w:val="360"/>
        </w:trPr>
        <w:tc>
          <w:tcPr>
            <w:tcW w:w="960" w:type="dxa"/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shd w:val="clear" w:color="000000" w:fill="66FFFF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</w:tr>
      <w:tr w:rsidR="006D1434" w:rsidRPr="006D1434" w:rsidTr="006C39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 w:hanging="284"/>
        <w:jc w:val="both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 xml:space="preserve">w roku 2019 wyemitowano obligacje komunalne na kwotę 40.000.000,00 zł, wkład własny kwalifikowany </w:t>
      </w:r>
      <w:r w:rsidR="006C39CF">
        <w:rPr>
          <w:rFonts w:asciiTheme="minorHAnsi" w:hAnsiTheme="minorHAnsi" w:cstheme="minorHAnsi"/>
          <w:bCs/>
        </w:rPr>
        <w:t>wynosi</w:t>
      </w:r>
      <w:r w:rsidRPr="009C62D6">
        <w:rPr>
          <w:rFonts w:asciiTheme="minorHAnsi" w:hAnsiTheme="minorHAnsi" w:cstheme="minorHAnsi"/>
          <w:bCs/>
        </w:rPr>
        <w:t xml:space="preserve">  1.</w:t>
      </w:r>
      <w:r w:rsidR="006C39CF">
        <w:rPr>
          <w:rFonts w:asciiTheme="minorHAnsi" w:hAnsiTheme="minorHAnsi" w:cstheme="minorHAnsi"/>
          <w:bCs/>
        </w:rPr>
        <w:t>068.540,74</w:t>
      </w:r>
      <w:r w:rsidRPr="009C62D6">
        <w:rPr>
          <w:rFonts w:asciiTheme="minorHAnsi" w:hAnsiTheme="minorHAnsi" w:cstheme="minorHAnsi"/>
          <w:bCs/>
        </w:rPr>
        <w:t xml:space="preserve"> zł, proporcja </w:t>
      </w:r>
      <w:r w:rsidR="006C39CF">
        <w:rPr>
          <w:rFonts w:asciiTheme="minorHAnsi" w:hAnsiTheme="minorHAnsi" w:cstheme="minorHAnsi"/>
          <w:bCs/>
        </w:rPr>
        <w:t>–</w:t>
      </w:r>
      <w:r w:rsidRPr="009C62D6">
        <w:rPr>
          <w:rFonts w:asciiTheme="minorHAnsi" w:hAnsiTheme="minorHAnsi" w:cstheme="minorHAnsi"/>
          <w:bCs/>
        </w:rPr>
        <w:t xml:space="preserve"> </w:t>
      </w:r>
      <w:r w:rsidR="006C39CF">
        <w:rPr>
          <w:rFonts w:asciiTheme="minorHAnsi" w:hAnsiTheme="minorHAnsi" w:cstheme="minorHAnsi"/>
          <w:bCs/>
        </w:rPr>
        <w:t>2,67</w:t>
      </w:r>
      <w:r w:rsidRPr="009C62D6">
        <w:rPr>
          <w:rFonts w:asciiTheme="minorHAnsi" w:hAnsiTheme="minorHAnsi" w:cstheme="minorHAnsi"/>
          <w:bCs/>
        </w:rPr>
        <w:t>%</w:t>
      </w:r>
    </w:p>
    <w:p w:rsidR="006D1434" w:rsidRPr="009C62D6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693"/>
        <w:gridCol w:w="1287"/>
        <w:gridCol w:w="980"/>
        <w:gridCol w:w="980"/>
        <w:gridCol w:w="980"/>
      </w:tblGrid>
      <w:tr w:rsidR="006C39CF" w:rsidTr="006C39CF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29 186,97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29 186,97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29 186,97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29 263,20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57 924,31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28 554,31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29 370,00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57 924,31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54 732,56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28 032,56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26 700,00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54 732,56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148 001,97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25 181,97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122 820,00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148 001,97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79 368,47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23 298,47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56 070,00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79 368,47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75 272,97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21 872,97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53 400,00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75 272,97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55 426,86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20 716,86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34 710,00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55 426,86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187 619,50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16 739,50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170 880,00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187 619,50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341 994,79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8 244,79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333 750,00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341 994,79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241 432,77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1 132,77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241 432,77</w:t>
            </w:r>
          </w:p>
        </w:tc>
      </w:tr>
      <w:tr w:rsidR="006C39CF" w:rsidTr="006C39C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2,67%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1 358 750,77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290 750,77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1 068 000,00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1 358 750,77</w:t>
            </w:r>
          </w:p>
        </w:tc>
      </w:tr>
    </w:tbl>
    <w:p w:rsidR="006D1434" w:rsidRPr="006D1434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6D1434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6D1434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hanging="720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>razem wyłączenia przedstawiono w poniższej tabeli</w:t>
      </w:r>
    </w:p>
    <w:p w:rsidR="006D1434" w:rsidRPr="006D1434" w:rsidRDefault="006D1434" w:rsidP="006D143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883"/>
        <w:gridCol w:w="818"/>
        <w:gridCol w:w="993"/>
        <w:gridCol w:w="850"/>
        <w:gridCol w:w="992"/>
        <w:gridCol w:w="993"/>
        <w:gridCol w:w="992"/>
        <w:gridCol w:w="992"/>
      </w:tblGrid>
      <w:tr w:rsidR="006C39CF" w:rsidTr="006C39CF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Obligacje                z 2017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Obligacje                 z 2018 r.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Tołwińskiego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Obligacje 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Razem odsetki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Obligacje                z 2017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Obligacje                 z 2018 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Tołwińskiego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Obligacje 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Razem raty kapitałowe</w:t>
            </w:r>
          </w:p>
        </w:tc>
      </w:tr>
      <w:tr w:rsidR="006C39CF" w:rsidTr="006C39CF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spłata kredytu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39CF" w:rsidRDefault="006C39CF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73 871,00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287 787,24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1 297 600,00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35 516,00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29 186,97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329 287,22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1 622 000,00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1 748 600,00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8 186,00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299 371,37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1 396 589,80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283 082,97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569 700,00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29 263,20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260 521,48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1 054 500,00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28 554,31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238 216,97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29 370,00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1 083 870,00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28 032,56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207 991,03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26 700,00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1 165 050,00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25 181,97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173 842,31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122 820,00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1 050 120,00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23 298,47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146 076,05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56 070,00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1 236 270,00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21 872,97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112 686,45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53 400,00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1 233 600,00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20 716,86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78 707,49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34 710,00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1 299 210,00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16 739,50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41 030,19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170 880,00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1 140 330,00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8 244,79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8 244,79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333 750,00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333 750,00</w:t>
            </w:r>
          </w:p>
        </w:tc>
      </w:tr>
      <w:tr w:rsidR="006C39CF" w:rsidTr="006C39C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1 132,77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1 132,77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240 300,00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C39CF" w:rsidRDefault="006C39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240 300,00</w:t>
            </w:r>
          </w:p>
        </w:tc>
      </w:tr>
    </w:tbl>
    <w:p w:rsidR="006D1434" w:rsidRPr="003456DD" w:rsidRDefault="006D1434" w:rsidP="006C39CF">
      <w:pPr>
        <w:jc w:val="both"/>
        <w:rPr>
          <w:rFonts w:asciiTheme="minorHAnsi" w:hAnsiTheme="minorHAnsi" w:cstheme="minorHAnsi"/>
          <w:bCs/>
        </w:rPr>
      </w:pPr>
    </w:p>
    <w:sectPr w:rsidR="006D1434" w:rsidRPr="003456D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F" w:rsidRDefault="006C39CF">
      <w:r>
        <w:separator/>
      </w:r>
    </w:p>
  </w:endnote>
  <w:endnote w:type="continuationSeparator" w:id="0">
    <w:p w:rsidR="006C39CF" w:rsidRDefault="006C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F" w:rsidRDefault="006C39CF">
      <w:r>
        <w:separator/>
      </w:r>
    </w:p>
  </w:footnote>
  <w:footnote w:type="continuationSeparator" w:id="0">
    <w:p w:rsidR="006C39CF" w:rsidRDefault="006C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41AA"/>
    <w:rsid w:val="00296A0D"/>
    <w:rsid w:val="00296A17"/>
    <w:rsid w:val="002A10F5"/>
    <w:rsid w:val="002A181B"/>
    <w:rsid w:val="002A311D"/>
    <w:rsid w:val="002A315A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97C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779E-5652-4C12-886E-7B140EEB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2495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71</cp:revision>
  <cp:lastPrinted>2021-02-08T12:58:00Z</cp:lastPrinted>
  <dcterms:created xsi:type="dcterms:W3CDTF">2019-12-13T07:51:00Z</dcterms:created>
  <dcterms:modified xsi:type="dcterms:W3CDTF">2021-02-08T13:08:00Z</dcterms:modified>
</cp:coreProperties>
</file>