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612F" w14:textId="60F8DD81" w:rsidR="00387ACA" w:rsidRDefault="00387ACA" w:rsidP="001C4F9E">
      <w:pPr>
        <w:pStyle w:val="OZNPROJEKTUwskazaniedatylubwersjiprojektu"/>
        <w:keepNext/>
      </w:pPr>
      <w:r>
        <w:t>projekt</w:t>
      </w:r>
    </w:p>
    <w:p w14:paraId="1ACFF06D" w14:textId="640BCB56" w:rsidR="00823429" w:rsidRPr="00823429" w:rsidRDefault="00823429" w:rsidP="001C4F9E">
      <w:pPr>
        <w:pStyle w:val="OZNRODZAKTUtznustawalubrozporzdzenieiorganwydajcy"/>
      </w:pPr>
      <w:r w:rsidRPr="00823429">
        <w:t>Uchwała nr</w:t>
      </w:r>
    </w:p>
    <w:p w14:paraId="364757DF" w14:textId="3508C534" w:rsidR="00823429" w:rsidRPr="00823429" w:rsidRDefault="00823429" w:rsidP="001C4F9E">
      <w:pPr>
        <w:pStyle w:val="OZNRODZAKTUtznustawalubrozporzdzenieiorganwydajcy"/>
      </w:pPr>
      <w:r w:rsidRPr="00823429">
        <w:t xml:space="preserve">Rady </w:t>
      </w:r>
      <w:r w:rsidR="00387ACA">
        <w:t>Miejskiej w Stalowej Woli</w:t>
      </w:r>
    </w:p>
    <w:p w14:paraId="6A02CA6B" w14:textId="7ADE026B" w:rsidR="00823429" w:rsidRPr="00823429" w:rsidRDefault="00823429" w:rsidP="001C4F9E">
      <w:pPr>
        <w:pStyle w:val="DATAAKTUdatauchwalenialubwydaniaaktu"/>
      </w:pPr>
      <w:r w:rsidRPr="00823429">
        <w:t xml:space="preserve">z dnia </w:t>
      </w:r>
      <w:r w:rsidR="00387ACA">
        <w:t>15 lutego 2021 roku</w:t>
      </w:r>
    </w:p>
    <w:p w14:paraId="4C2D44C7" w14:textId="5B9CBEA0" w:rsidR="00823429" w:rsidRDefault="00823429" w:rsidP="001C4F9E">
      <w:pPr>
        <w:pStyle w:val="TYTUAKTUprzedmiotregulacjiustawylubrozporzdzenia"/>
      </w:pPr>
      <w:r w:rsidRPr="00823429">
        <w:t>w sprawie wyrażenia zgody na utworzeni</w:t>
      </w:r>
      <w:r w:rsidR="001C4F9E">
        <w:t xml:space="preserve">e </w:t>
      </w:r>
      <w:r w:rsidRPr="00823429">
        <w:t xml:space="preserve">Społecznej Inicjatywy Mieszkaniowej </w:t>
      </w:r>
      <w:r w:rsidR="00387ACA">
        <w:t>w</w:t>
      </w:r>
      <w:r w:rsidR="001C4F9E">
        <w:t> </w:t>
      </w:r>
      <w:r w:rsidR="00387ACA">
        <w:t xml:space="preserve">Stalowej Woli </w:t>
      </w:r>
      <w:r w:rsidRPr="00823429">
        <w:t>sp. z o.o.</w:t>
      </w:r>
    </w:p>
    <w:p w14:paraId="3C568A95" w14:textId="2F3616B3" w:rsidR="00823429" w:rsidRPr="00823429" w:rsidRDefault="00823429" w:rsidP="001C4F9E">
      <w:pPr>
        <w:pStyle w:val="NIEARTTEKSTtekstnieartykuowanynppodstprawnarozplubpreambua"/>
      </w:pPr>
      <w:r w:rsidRPr="00823429">
        <w:t xml:space="preserve">Na podstawie art. 18 ust. 2 pkt. 9, lit. f i g ustawy z dnia 8 marca 1990 r. o samorządzie gminnym </w:t>
      </w:r>
      <w:r w:rsidR="00293D02">
        <w:t>(t.j. Dz. U. z 2020 r., poz. 713 z późn. zm.</w:t>
      </w:r>
      <w:r w:rsidRPr="00823429">
        <w:t>)</w:t>
      </w:r>
      <w:r w:rsidR="00293D02">
        <w:t xml:space="preserve"> w związku z art. 10 ust. 3 ustawy z dnia </w:t>
      </w:r>
      <w:r w:rsidR="00D37FDE" w:rsidRPr="007F0E97">
        <w:t>20 grudnia 1996 roku o gospodarce komunalnej (t.j. Dz. U. z 2019 r., poz. 712 z późn. zm.)</w:t>
      </w:r>
      <w:r w:rsidR="008D661D">
        <w:t xml:space="preserve">, </w:t>
      </w:r>
      <w:r w:rsidRPr="007F0E97">
        <w:t xml:space="preserve">Rada </w:t>
      </w:r>
      <w:r w:rsidR="001C4F9E" w:rsidRPr="007F0E97">
        <w:t xml:space="preserve">Miejska </w:t>
      </w:r>
      <w:r w:rsidR="001C4F9E">
        <w:t xml:space="preserve">w Stalowej Woli </w:t>
      </w:r>
      <w:r w:rsidRPr="00823429">
        <w:t>uchwala, co</w:t>
      </w:r>
      <w:r w:rsidR="001C4F9E">
        <w:t> </w:t>
      </w:r>
      <w:r w:rsidRPr="00823429">
        <w:t>następuje:</w:t>
      </w:r>
    </w:p>
    <w:p w14:paraId="6ABDA047" w14:textId="170DBB86" w:rsidR="00823429" w:rsidRPr="00823429" w:rsidRDefault="00823429" w:rsidP="001C4F9E">
      <w:pPr>
        <w:pStyle w:val="ARTartustawynprozporzdzenia"/>
      </w:pPr>
      <w:r w:rsidRPr="001C4F9E">
        <w:rPr>
          <w:rStyle w:val="Ppogrubienie"/>
        </w:rPr>
        <w:t>§</w:t>
      </w:r>
      <w:r w:rsidR="001C4F9E">
        <w:rPr>
          <w:rStyle w:val="Ppogrubienie"/>
        </w:rPr>
        <w:t> </w:t>
      </w:r>
      <w:r w:rsidRPr="001C4F9E">
        <w:rPr>
          <w:rStyle w:val="Ppogrubienie"/>
        </w:rPr>
        <w:t>1.</w:t>
      </w:r>
      <w:r w:rsidRPr="00823429">
        <w:t xml:space="preserve"> 1. Wyraża się zgodę na utworzenie przez Gminę</w:t>
      </w:r>
      <w:r w:rsidR="00387ACA">
        <w:t xml:space="preserve"> Stalowa Wola </w:t>
      </w:r>
      <w:r w:rsidRPr="00823429">
        <w:t xml:space="preserve">spółki pod nazwą Społeczna Inicjatywa Mieszkaniowa </w:t>
      </w:r>
      <w:r w:rsidR="00387ACA">
        <w:t>w Stalowej Woli</w:t>
      </w:r>
      <w:r w:rsidRPr="00823429">
        <w:t xml:space="preserve"> spółka z ograniczoną odpowiedzialnością, zwaną dalej </w:t>
      </w:r>
      <w:r w:rsidR="001C4F9E">
        <w:t>„</w:t>
      </w:r>
      <w:r w:rsidRPr="00823429">
        <w:t>Spółką</w:t>
      </w:r>
      <w:r w:rsidR="001C4F9E">
        <w:t>”</w:t>
      </w:r>
      <w:r w:rsidRPr="00823429">
        <w:t>, której udziałowcem będzie także Krajowy Zasób Nieruchomości na zasadach określonych w ustawie z dnia 20 lipca 2017 r. o Krajowym Zasobie Nieruchomości (Dz. U.</w:t>
      </w:r>
      <w:r w:rsidR="00387ACA">
        <w:t xml:space="preserve"> </w:t>
      </w:r>
      <w:r w:rsidRPr="00823429">
        <w:t>z 2020 r. poz. 1100 i 2127 oraz Dz. U. z 2021 r. poz. 11).</w:t>
      </w:r>
    </w:p>
    <w:p w14:paraId="065F997F" w14:textId="4FBE8A7F" w:rsidR="00823429" w:rsidRPr="00823429" w:rsidRDefault="00823429" w:rsidP="001C4F9E">
      <w:pPr>
        <w:pStyle w:val="USTustnpkodeksu"/>
      </w:pPr>
      <w:r w:rsidRPr="00823429">
        <w:t>2. Podstawowym celem gospodarczym Spółki jest budowanie domów mieszkalnych</w:t>
      </w:r>
      <w:r w:rsidR="00387ACA">
        <w:t xml:space="preserve"> </w:t>
      </w:r>
      <w:r w:rsidR="00441A1F">
        <w:t>oraz </w:t>
      </w:r>
      <w:r w:rsidRPr="00823429">
        <w:t>ich eksploatacja na zasadach najmu zgodnie z przepisami ustawy z dnia 26 października 1995 r. o niektórych formach popierania budownictwa mieszkaniowego (Dz. U. z 2019 r.</w:t>
      </w:r>
      <w:r w:rsidR="00387ACA">
        <w:t xml:space="preserve"> </w:t>
      </w:r>
      <w:r w:rsidRPr="00823429">
        <w:t>poz. 2195 oraz Dz. U. z 2021 r. poz. 11).</w:t>
      </w:r>
    </w:p>
    <w:p w14:paraId="6A3768C3" w14:textId="4369F940" w:rsidR="00823429" w:rsidRPr="00823429" w:rsidRDefault="00823429" w:rsidP="001C4F9E">
      <w:pPr>
        <w:pStyle w:val="ARTartustawynprozporzdzenia"/>
      </w:pPr>
      <w:r w:rsidRPr="001C4F9E">
        <w:rPr>
          <w:rStyle w:val="Ppogrubienie"/>
        </w:rPr>
        <w:t>§</w:t>
      </w:r>
      <w:r w:rsidR="001C4F9E">
        <w:rPr>
          <w:rStyle w:val="Ppogrubienie"/>
        </w:rPr>
        <w:t> </w:t>
      </w:r>
      <w:r w:rsidRPr="001C4F9E">
        <w:rPr>
          <w:rStyle w:val="Ppogrubienie"/>
        </w:rPr>
        <w:t>2.</w:t>
      </w:r>
      <w:r w:rsidRPr="00823429">
        <w:t xml:space="preserve"> Gmina</w:t>
      </w:r>
      <w:r w:rsidR="00387ACA">
        <w:t xml:space="preserve"> Stalowa Wola </w:t>
      </w:r>
      <w:r w:rsidRPr="00823429">
        <w:t>wniesie do Spółki w formie wkładu pieniężnego kwotę</w:t>
      </w:r>
      <w:r>
        <w:t xml:space="preserve"> </w:t>
      </w:r>
      <w:r w:rsidRPr="00823429">
        <w:t>otrzymaną z Rządowego Funduszu Rozwoju Mieszkalnictwa w celu objęcia udziałów</w:t>
      </w:r>
      <w:r w:rsidR="00387ACA">
        <w:t xml:space="preserve"> </w:t>
      </w:r>
      <w:r w:rsidRPr="00823429">
        <w:t>w</w:t>
      </w:r>
      <w:r w:rsidR="001C4F9E">
        <w:t> </w:t>
      </w:r>
      <w:r w:rsidRPr="00823429">
        <w:t>Spółce.</w:t>
      </w:r>
    </w:p>
    <w:p w14:paraId="6ABAEC23" w14:textId="113D068E" w:rsidR="00823429" w:rsidRPr="00823429" w:rsidRDefault="00823429" w:rsidP="001C4F9E">
      <w:pPr>
        <w:pStyle w:val="ARTartustawynprozporzdzenia"/>
      </w:pPr>
      <w:r w:rsidRPr="001C4F9E">
        <w:rPr>
          <w:rStyle w:val="Ppogrubienie"/>
        </w:rPr>
        <w:t>§</w:t>
      </w:r>
      <w:r w:rsidR="001C4F9E">
        <w:rPr>
          <w:rStyle w:val="Ppogrubienie"/>
        </w:rPr>
        <w:t> </w:t>
      </w:r>
      <w:r w:rsidRPr="001C4F9E">
        <w:rPr>
          <w:rStyle w:val="Ppogrubienie"/>
        </w:rPr>
        <w:t>3.</w:t>
      </w:r>
      <w:r w:rsidRPr="00823429">
        <w:t xml:space="preserve"> 1. Wykonanie uchwały powierza się </w:t>
      </w:r>
      <w:r w:rsidR="00387ACA">
        <w:t>Prezydentowi Miasta Stalowa Wola.</w:t>
      </w:r>
    </w:p>
    <w:p w14:paraId="2001D8C1" w14:textId="156175D1" w:rsidR="00823429" w:rsidRPr="00823429" w:rsidRDefault="00823429" w:rsidP="001C4F9E">
      <w:pPr>
        <w:pStyle w:val="USTustnpkodeksu"/>
      </w:pPr>
      <w:r w:rsidRPr="00823429">
        <w:t xml:space="preserve">2. </w:t>
      </w:r>
      <w:r w:rsidR="00387ACA">
        <w:t xml:space="preserve">Prezydent Miasta Stalowej Woli </w:t>
      </w:r>
      <w:r w:rsidRPr="00823429">
        <w:t>dokona wszelkich formalności prawnych związanych z przeprowadzeniem operacji finansowej i objęcia udziałów w Spółce.</w:t>
      </w:r>
    </w:p>
    <w:p w14:paraId="35512B62" w14:textId="3287239E" w:rsidR="00261A16" w:rsidRDefault="00823429" w:rsidP="001C4F9E">
      <w:pPr>
        <w:pStyle w:val="ARTartustawynprozporzdzenia"/>
      </w:pPr>
      <w:r w:rsidRPr="001C4F9E">
        <w:rPr>
          <w:rStyle w:val="Ppogrubienie"/>
        </w:rPr>
        <w:t>§</w:t>
      </w:r>
      <w:r w:rsidR="001C4F9E">
        <w:rPr>
          <w:rStyle w:val="Ppogrubienie"/>
        </w:rPr>
        <w:t> </w:t>
      </w:r>
      <w:r w:rsidRPr="001C4F9E">
        <w:rPr>
          <w:rStyle w:val="Ppogrubienie"/>
        </w:rPr>
        <w:t>4.</w:t>
      </w:r>
      <w:r w:rsidRPr="00823429">
        <w:t xml:space="preserve"> Uchwała wchodzi w życie z dniem podjęcia</w:t>
      </w:r>
    </w:p>
    <w:p w14:paraId="056E3BC5" w14:textId="70F7A019" w:rsidR="00505F4C" w:rsidRDefault="00505F4C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p w14:paraId="66C5CD60" w14:textId="5F4A718E" w:rsidR="00505F4C" w:rsidRDefault="00505F4C" w:rsidP="00505F4C">
      <w:pPr>
        <w:pStyle w:val="TYTDZPRZEDMprzedmiotregulacjitytuulubdziau"/>
      </w:pPr>
      <w:r>
        <w:lastRenderedPageBreak/>
        <w:t>UZASADNIENIE</w:t>
      </w:r>
    </w:p>
    <w:p w14:paraId="3F313FF3" w14:textId="3AD7A539" w:rsidR="007F0E97" w:rsidRDefault="00CD5971" w:rsidP="00C47D19">
      <w:pPr>
        <w:pStyle w:val="NIEARTTEKSTtekstnieartykuowanynppodstprawnarozplubpreambua"/>
      </w:pPr>
      <w:r>
        <w:t>Celem powstania Społecznych Inicjatyw Mieszkaniowych jest wspólne</w:t>
      </w:r>
      <w:r w:rsidR="007F0E97" w:rsidRPr="007F0E97">
        <w:t xml:space="preserve"> z samorządem </w:t>
      </w:r>
      <w:r>
        <w:t xml:space="preserve">budowanie i najem </w:t>
      </w:r>
      <w:r w:rsidR="007F0E97" w:rsidRPr="007F0E97">
        <w:t>mieszka</w:t>
      </w:r>
      <w:r>
        <w:t>ń</w:t>
      </w:r>
      <w:r w:rsidR="007F0E97" w:rsidRPr="007F0E97">
        <w:t xml:space="preserve"> z przystępnym czynszem</w:t>
      </w:r>
      <w:r>
        <w:t>.</w:t>
      </w:r>
    </w:p>
    <w:p w14:paraId="2E5411EE" w14:textId="6F0743EA" w:rsidR="002B2FA4" w:rsidRDefault="00CD5971" w:rsidP="00C47D19">
      <w:pPr>
        <w:pStyle w:val="NIEARTTEKSTtekstnieartykuowanynppodstprawnarozplubpreambua"/>
      </w:pPr>
      <w:r>
        <w:t xml:space="preserve">Zgodnie z art. 23 ust. 1 </w:t>
      </w:r>
      <w:r w:rsidR="002B2FA4" w:rsidRPr="002B2FA4">
        <w:t xml:space="preserve">ustawy z dnia 26 października 1995 r. o niektórych formach popierania budownictwa mieszkaniowego </w:t>
      </w:r>
      <w:r w:rsidR="00A66BE4">
        <w:t xml:space="preserve">- dalej ustawa o SIM - </w:t>
      </w:r>
      <w:r>
        <w:t xml:space="preserve">Społeczne Inicjatywy Mieszkaniowe mogą działać w formie spółki kapitałowej </w:t>
      </w:r>
      <w:r w:rsidR="00A66BE4">
        <w:t>tj.</w:t>
      </w:r>
      <w:r>
        <w:t xml:space="preserve"> spółki z ograniczoną odpowiedzialnością lub spółki akcyjnej</w:t>
      </w:r>
      <w:r w:rsidR="00291B63">
        <w:t xml:space="preserve">, a także w formie spółdzielni osób prawnych. Działalność SIM jest zgodna z art. </w:t>
      </w:r>
      <w:r w:rsidR="002B2FA4">
        <w:t xml:space="preserve">10 ust. 3 ustawy </w:t>
      </w:r>
      <w:r w:rsidR="002B2FA4" w:rsidRPr="002B2FA4">
        <w:t>z dnia 20 grudnia 1996 roku o gospodarce komunalnej</w:t>
      </w:r>
      <w:r w:rsidR="00A66BE4">
        <w:t>.</w:t>
      </w:r>
      <w:r w:rsidR="003C7338">
        <w:t xml:space="preserve"> Zgodę na objęcie udziałów w nowotworzonej spółce musi wyrazić Rada Miejska.</w:t>
      </w:r>
    </w:p>
    <w:p w14:paraId="6133C476" w14:textId="77777777" w:rsidR="00A72F84" w:rsidRDefault="002E0939" w:rsidP="00C47D19">
      <w:pPr>
        <w:pStyle w:val="NIEARTTEKSTtekstnieartykuowanynppodstprawnarozplubpreambua"/>
      </w:pPr>
      <w:r>
        <w:t>Dzięki współpracy z Krajowym Zasobem Nieruchomości możliw</w:t>
      </w:r>
      <w:r w:rsidR="006B03E2">
        <w:t xml:space="preserve">a będzie realizacja budownictwa mieszkaniowego na gruntach z zasobu KZN, a założenie odrębnej spółki umożliwi </w:t>
      </w:r>
      <w:r w:rsidR="00A72F84">
        <w:t>korzystanie z:</w:t>
      </w:r>
    </w:p>
    <w:p w14:paraId="2839FBA7" w14:textId="672245CC" w:rsidR="00312554" w:rsidRDefault="00A72F84" w:rsidP="008C06C0">
      <w:pPr>
        <w:pStyle w:val="LITlitera"/>
      </w:pPr>
      <w:r>
        <w:t>-</w:t>
      </w:r>
      <w:r w:rsidR="00C47D19">
        <w:tab/>
      </w:r>
      <w:r w:rsidR="007725E0" w:rsidRPr="007725E0">
        <w:t>bezzwrotne</w:t>
      </w:r>
      <w:r>
        <w:t>go</w:t>
      </w:r>
      <w:r w:rsidR="007725E0" w:rsidRPr="007725E0">
        <w:t xml:space="preserve"> wsparci</w:t>
      </w:r>
      <w:r>
        <w:t>a dla</w:t>
      </w:r>
      <w:r w:rsidR="007725E0" w:rsidRPr="007725E0">
        <w:t xml:space="preserve"> samorządów z Funduszu Dopłat, pokrywające</w:t>
      </w:r>
      <w:r w:rsidR="00C50164">
        <w:t>go</w:t>
      </w:r>
      <w:r w:rsidR="007725E0" w:rsidRPr="007725E0">
        <w:t xml:space="preserve"> 35% kosztów inwestycji</w:t>
      </w:r>
      <w:r w:rsidR="00D10B40">
        <w:t xml:space="preserve"> w formie grantu przyznawanego przed rozpoczęciem inwestycji</w:t>
      </w:r>
      <w:r w:rsidR="00D0237A">
        <w:t>,</w:t>
      </w:r>
    </w:p>
    <w:p w14:paraId="04A11ACE" w14:textId="63EF15B3" w:rsidR="008C06C0" w:rsidRDefault="008C06C0" w:rsidP="008C06C0">
      <w:pPr>
        <w:pStyle w:val="LITlitera"/>
      </w:pPr>
      <w:r>
        <w:t>-</w:t>
      </w:r>
      <w:r>
        <w:tab/>
      </w:r>
      <w:r w:rsidR="00D0237A">
        <w:t>bezzwrotnego dofinansowania z Rządowego Funduszu Rozwoju Mieszkalnictwa w</w:t>
      </w:r>
      <w:r w:rsidR="005005FA">
        <w:t> </w:t>
      </w:r>
      <w:r w:rsidR="00D0237A">
        <w:t>wysokości do 10% inwestycji,</w:t>
      </w:r>
    </w:p>
    <w:p w14:paraId="6A7A4FD1" w14:textId="1DD1BD2F" w:rsidR="007725E0" w:rsidRDefault="00C50164" w:rsidP="00C47D19">
      <w:pPr>
        <w:pStyle w:val="LITlitera"/>
      </w:pPr>
      <w:r>
        <w:t>-</w:t>
      </w:r>
      <w:r w:rsidR="00C47D19">
        <w:tab/>
      </w:r>
      <w:r w:rsidR="007725E0" w:rsidRPr="007725E0">
        <w:t>preferencyjnego kredytu udzielanego z programu społecznego budownictwa czynszowego przez Bank Gospodarstwa Krajowego – kredyt będzie spłacany przez SIM z wpływów z płatności czynszowych</w:t>
      </w:r>
      <w:r w:rsidR="00766520">
        <w:t xml:space="preserve"> a jego wysokość może wynosić od</w:t>
      </w:r>
      <w:r w:rsidR="00C47D19">
        <w:t> </w:t>
      </w:r>
      <w:r w:rsidR="00682D47">
        <w:t>80</w:t>
      </w:r>
      <w:r w:rsidR="00766520" w:rsidRPr="007725E0">
        <w:t>%</w:t>
      </w:r>
      <w:r w:rsidR="00766520">
        <w:t xml:space="preserve"> kosztów inwestycji</w:t>
      </w:r>
      <w:r w:rsidR="007725E0" w:rsidRPr="007725E0">
        <w:t>.</w:t>
      </w:r>
    </w:p>
    <w:p w14:paraId="5888AA91" w14:textId="7F20FB91" w:rsidR="00044416" w:rsidRDefault="00165A15" w:rsidP="00044416">
      <w:pPr>
        <w:pStyle w:val="NIEARTTEKSTtekstnieartykuowanynppodstprawnarozplubpreambua"/>
      </w:pPr>
      <w:r>
        <w:t>Ustawa o SIM zakłada również wkład własny wnoszony przez przyszłych lokatorów w</w:t>
      </w:r>
      <w:r w:rsidR="00C9776A">
        <w:t> </w:t>
      </w:r>
      <w:r>
        <w:t xml:space="preserve">wysokości od </w:t>
      </w:r>
      <w:r w:rsidR="00C50164" w:rsidRPr="00C50164">
        <w:t>10 do 30% udziału</w:t>
      </w:r>
      <w:r w:rsidR="00C47D19">
        <w:t>.</w:t>
      </w:r>
    </w:p>
    <w:p w14:paraId="2F5FD486" w14:textId="525E80C3" w:rsidR="00044416" w:rsidRPr="00044416" w:rsidRDefault="00044416" w:rsidP="00044416">
      <w:pPr>
        <w:pStyle w:val="ARTartustawynprozporzdzenia"/>
      </w:pPr>
      <w:r>
        <w:t>Ponadto możliwe będzie pozyskanie grantu z Funduszu Dopłat na przedsięwzięcia towarzyszące budownictwu mieszkaniowemu, np. drogi, mosty, wodociągi, kanalizację, placówki edukacji publicznej, tereny rekreacyjne, urządzenia sportowe w wysokości do 10% kosztów przedsięwzięcia infrastrukturalnego.</w:t>
      </w:r>
    </w:p>
    <w:p w14:paraId="1386456D" w14:textId="197F99CF" w:rsidR="007F0E97" w:rsidRPr="000466F6" w:rsidRDefault="007F0E97" w:rsidP="000466F6">
      <w:pPr>
        <w:pStyle w:val="NIEARTTEKSTtekstnieartykuowanynppodstprawnarozplubpreambua"/>
      </w:pPr>
      <w:r w:rsidRPr="007F0E97">
        <w:t xml:space="preserve">Powstanie </w:t>
      </w:r>
      <w:r w:rsidR="005012AE">
        <w:t xml:space="preserve">Społecznej Inicjatywy Mieszkaniowej w Stalowej Woli sp. z o.o. zwiększy </w:t>
      </w:r>
      <w:r w:rsidRPr="007F0E97">
        <w:t>dostępność mieszkań na wynajem dla osób o umiarkowanych dochodach.</w:t>
      </w:r>
      <w:r w:rsidR="00A253C4">
        <w:t xml:space="preserve"> Spółka ta stanie się </w:t>
      </w:r>
      <w:r w:rsidRPr="007F0E97">
        <w:t xml:space="preserve">alternatywą </w:t>
      </w:r>
      <w:r w:rsidRPr="000466F6">
        <w:t xml:space="preserve">dla </w:t>
      </w:r>
      <w:r w:rsidR="00A253C4" w:rsidRPr="000466F6">
        <w:t>osób</w:t>
      </w:r>
      <w:r w:rsidRPr="000466F6">
        <w:t>, których nie stać na kredyt mieszkaniowy lub którzy nie chcą się wiązać tak długoletnim zobowiązaniem finansowym.</w:t>
      </w:r>
    </w:p>
    <w:p w14:paraId="2DC3CF09" w14:textId="717209DE" w:rsidR="007F0E97" w:rsidRPr="000466F6" w:rsidRDefault="003464E2" w:rsidP="000466F6">
      <w:pPr>
        <w:pStyle w:val="NIEARTTEKSTtekstnieartykuowanynppodstprawnarozplubpreambua"/>
      </w:pPr>
      <w:r w:rsidRPr="000466F6">
        <w:t xml:space="preserve">Utworzenie Spółki poprawi sytuację mieszkaniową mieszkańców Stalowej Woli </w:t>
      </w:r>
      <w:r w:rsidR="00441A1F">
        <w:t>poprzez </w:t>
      </w:r>
      <w:r w:rsidR="007F0E97" w:rsidRPr="000466F6">
        <w:t>zwiększanie dostępności przystępnych cenowo mieszkań na długoterminowy, stabilny najem</w:t>
      </w:r>
      <w:r w:rsidR="00151202" w:rsidRPr="000466F6">
        <w:t>.</w:t>
      </w:r>
    </w:p>
    <w:p w14:paraId="706EB213" w14:textId="554C26DB" w:rsidR="007F0E97" w:rsidRPr="007F0E97" w:rsidRDefault="007F0E97" w:rsidP="000466F6">
      <w:pPr>
        <w:pStyle w:val="NIEARTTEKSTtekstnieartykuowanynppodstprawnarozplubpreambua"/>
      </w:pPr>
      <w:r w:rsidRPr="000466F6">
        <w:lastRenderedPageBreak/>
        <w:t>Utworzenie Społeczn</w:t>
      </w:r>
      <w:r w:rsidR="00151202" w:rsidRPr="000466F6">
        <w:t>ej</w:t>
      </w:r>
      <w:r w:rsidRPr="007F0E97">
        <w:t xml:space="preserve"> Inicjatyw</w:t>
      </w:r>
      <w:r w:rsidR="00151202">
        <w:t>y</w:t>
      </w:r>
      <w:r w:rsidRPr="007F0E97">
        <w:t xml:space="preserve"> Mieszkaniow</w:t>
      </w:r>
      <w:r w:rsidR="00151202">
        <w:t>ej w Stalowej Woli sp. z o.</w:t>
      </w:r>
      <w:r w:rsidR="00C9776A">
        <w:t xml:space="preserve"> </w:t>
      </w:r>
      <w:r w:rsidR="00151202">
        <w:t>o</w:t>
      </w:r>
      <w:r w:rsidR="00C9776A">
        <w:t>.</w:t>
      </w:r>
      <w:r w:rsidRPr="007F0E97">
        <w:t xml:space="preserve"> przewiduje:</w:t>
      </w:r>
    </w:p>
    <w:p w14:paraId="140F8604" w14:textId="1E0F14F9" w:rsidR="007F0E97" w:rsidRPr="007F0E97" w:rsidRDefault="000009FF" w:rsidP="000466F6">
      <w:pPr>
        <w:pStyle w:val="LITlitera"/>
      </w:pPr>
      <w:r>
        <w:t>-</w:t>
      </w:r>
      <w:r>
        <w:tab/>
      </w:r>
      <w:r w:rsidR="007F0E97" w:rsidRPr="007F0E97">
        <w:t>wybudowanie mieszkań na wynajem z niskim czynszem,</w:t>
      </w:r>
    </w:p>
    <w:p w14:paraId="3294FFF3" w14:textId="1387898C" w:rsidR="007F0E97" w:rsidRPr="007F0E97" w:rsidRDefault="000009FF" w:rsidP="000466F6">
      <w:pPr>
        <w:pStyle w:val="LITlitera"/>
      </w:pPr>
      <w:r>
        <w:t>-</w:t>
      </w:r>
      <w:r>
        <w:tab/>
      </w:r>
      <w:r w:rsidR="007F0E97" w:rsidRPr="007F0E97">
        <w:t>możliwość dojścia lokatorów do własności wynajmowanego lokalu przy wpłacie odpowiednio wysokiej partycypacji,</w:t>
      </w:r>
    </w:p>
    <w:p w14:paraId="192BE578" w14:textId="137173A4" w:rsidR="007F0E97" w:rsidRPr="007F0E97" w:rsidRDefault="000009FF" w:rsidP="000466F6">
      <w:pPr>
        <w:pStyle w:val="LITlitera"/>
      </w:pPr>
      <w:r>
        <w:t>-</w:t>
      </w:r>
      <w:r>
        <w:tab/>
      </w:r>
      <w:r w:rsidR="007F0E97" w:rsidRPr="007F0E97">
        <w:t>skorzystanie z wakacji w płaceniu czynszu dla tych lokatorów, którzy nie zdecydują się na możliwość wykupu mieszkania (po upływie okresu spłaty przez SIM kredytu),</w:t>
      </w:r>
    </w:p>
    <w:p w14:paraId="440EFE6A" w14:textId="298D76A6" w:rsidR="007F0E97" w:rsidRPr="007F0E97" w:rsidRDefault="000009FF" w:rsidP="000466F6">
      <w:pPr>
        <w:pStyle w:val="LITlitera"/>
      </w:pPr>
      <w:r>
        <w:t>-</w:t>
      </w:r>
      <w:r>
        <w:tab/>
      </w:r>
      <w:r w:rsidR="007F0E97" w:rsidRPr="007F0E97">
        <w:t xml:space="preserve">lokatorom będą przysługiwać </w:t>
      </w:r>
      <w:r w:rsidR="00C9776A" w:rsidRPr="007F0E97">
        <w:t>rządowe</w:t>
      </w:r>
      <w:r w:rsidR="007F0E97" w:rsidRPr="007F0E97">
        <w:t xml:space="preserve"> dopłaty do czynszu w ramach programu Mieszkanie na Start</w:t>
      </w:r>
      <w:r w:rsidR="00312554">
        <w:t>.</w:t>
      </w:r>
    </w:p>
    <w:p w14:paraId="25A9C8FB" w14:textId="0029CAA0" w:rsidR="005736EE" w:rsidRDefault="00C9776A" w:rsidP="007F0E97">
      <w:pPr>
        <w:pStyle w:val="NIEARTTEKSTtekstnieartykuowanynppodstprawnarozplubpreambua"/>
        <w:ind w:firstLine="0"/>
      </w:pPr>
      <w:r>
        <w:t xml:space="preserve">Podkreślenia wymaga fakt, że </w:t>
      </w:r>
      <w:r w:rsidR="00B02524">
        <w:t>jednostka samorządu terytorialnego (powiat lub gmina)</w:t>
      </w:r>
      <w:r w:rsidR="00B12BEE">
        <w:t>, jednoosobowa spółka gminna</w:t>
      </w:r>
      <w:r>
        <w:t xml:space="preserve"> </w:t>
      </w:r>
      <w:r w:rsidR="00B12BEE">
        <w:t xml:space="preserve">lub organizacja pożytku publicznego </w:t>
      </w:r>
      <w:r>
        <w:t>będzi</w:t>
      </w:r>
      <w:r w:rsidR="00B12BEE">
        <w:t>e</w:t>
      </w:r>
      <w:r>
        <w:t xml:space="preserve"> mogł</w:t>
      </w:r>
      <w:r w:rsidR="00B12BEE">
        <w:t>a</w:t>
      </w:r>
      <w:r>
        <w:t xml:space="preserve"> pozyskiwać mieszkania budowane w ramach SIM </w:t>
      </w:r>
      <w:r w:rsidR="005736EE">
        <w:t>w celu:</w:t>
      </w:r>
    </w:p>
    <w:p w14:paraId="199A1D0E" w14:textId="2E832E6A" w:rsidR="005736EE" w:rsidRDefault="005736EE" w:rsidP="00EA5F4F">
      <w:pPr>
        <w:pStyle w:val="LITlitera"/>
      </w:pPr>
      <w:r>
        <w:t>-</w:t>
      </w:r>
      <w:r w:rsidR="00EA5F4F">
        <w:tab/>
      </w:r>
      <w:r>
        <w:t>podnajmowania ich osobom fizycznym,</w:t>
      </w:r>
    </w:p>
    <w:p w14:paraId="3533BEF7" w14:textId="662B8BBD" w:rsidR="005736EE" w:rsidRDefault="005736EE" w:rsidP="00EA5F4F">
      <w:pPr>
        <w:pStyle w:val="LITlitera"/>
      </w:pPr>
      <w:r>
        <w:t>-</w:t>
      </w:r>
      <w:r w:rsidR="00EA5F4F">
        <w:tab/>
      </w:r>
      <w:r>
        <w:t>prowadzić w nich mieszkania chronione,</w:t>
      </w:r>
    </w:p>
    <w:p w14:paraId="78CEB28C" w14:textId="2A8886DC" w:rsidR="005736EE" w:rsidRPr="005736EE" w:rsidRDefault="005736EE" w:rsidP="00EA5F4F">
      <w:pPr>
        <w:pStyle w:val="LITlitera"/>
      </w:pPr>
      <w:r>
        <w:t>-</w:t>
      </w:r>
      <w:r w:rsidR="00EA5F4F">
        <w:tab/>
        <w:t>ulokować w nich placówki opiekuńczo-wychowawcze dla nie więcej niż czternaściorga dzieci.</w:t>
      </w:r>
    </w:p>
    <w:p w14:paraId="45F3485A" w14:textId="6F84012C" w:rsidR="00505F4C" w:rsidRPr="00505F4C" w:rsidRDefault="001C5BB4" w:rsidP="007F0E97">
      <w:pPr>
        <w:pStyle w:val="NIEARTTEKSTtekstnieartykuowanynppodstprawnarozplubpreambua"/>
        <w:ind w:firstLine="0"/>
      </w:pPr>
      <w:r>
        <w:t xml:space="preserve">Biorąc powyższe pod uwagę, mając na względzie rozwój budownictwa mieszkaniowego </w:t>
      </w:r>
      <w:r w:rsidR="00441A1F">
        <w:t>na </w:t>
      </w:r>
      <w:r>
        <w:t>terenie Miasta w tym na terenach KZN oraz możliwość pozyskiwania na ten cel środków zewnętrznych podjęcie uchwały jest uzasadnione.</w:t>
      </w:r>
    </w:p>
    <w:sectPr w:rsidR="00505F4C" w:rsidRPr="00505F4C" w:rsidSect="00D31999">
      <w:headerReference w:type="default" r:id="rId9"/>
      <w:footnotePr>
        <w:numRestart w:val="eachSect"/>
      </w:footnotePr>
      <w:pgSz w:w="11906" w:h="16838" w:code="9"/>
      <w:pgMar w:top="1134" w:right="1435" w:bottom="1134" w:left="1418" w:header="567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E3B7" w14:textId="77777777" w:rsidR="00CA0517" w:rsidRDefault="00CA0517">
      <w:r>
        <w:separator/>
      </w:r>
    </w:p>
  </w:endnote>
  <w:endnote w:type="continuationSeparator" w:id="0">
    <w:p w14:paraId="49898A77" w14:textId="77777777" w:rsidR="00CA0517" w:rsidRDefault="00CA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49F9" w14:textId="77777777" w:rsidR="00CA0517" w:rsidRDefault="00CA0517">
      <w:r>
        <w:separator/>
      </w:r>
    </w:p>
  </w:footnote>
  <w:footnote w:type="continuationSeparator" w:id="0">
    <w:p w14:paraId="2529F80B" w14:textId="77777777" w:rsidR="00CA0517" w:rsidRDefault="00CA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8EC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9"/>
    <w:rsid w:val="000009FF"/>
    <w:rsid w:val="000012DA"/>
    <w:rsid w:val="0000246E"/>
    <w:rsid w:val="00003862"/>
    <w:rsid w:val="00012A35"/>
    <w:rsid w:val="00016099"/>
    <w:rsid w:val="0001675A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416"/>
    <w:rsid w:val="000466F6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427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202"/>
    <w:rsid w:val="001520CF"/>
    <w:rsid w:val="0015667C"/>
    <w:rsid w:val="00157110"/>
    <w:rsid w:val="0015742A"/>
    <w:rsid w:val="00157DA1"/>
    <w:rsid w:val="00163147"/>
    <w:rsid w:val="00164C57"/>
    <w:rsid w:val="00164C9D"/>
    <w:rsid w:val="00165A1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F9E"/>
    <w:rsid w:val="001C5BB4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B63"/>
    <w:rsid w:val="00293D0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FA4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939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554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4E2"/>
    <w:rsid w:val="00352DAE"/>
    <w:rsid w:val="00354EB9"/>
    <w:rsid w:val="003602AE"/>
    <w:rsid w:val="00360929"/>
    <w:rsid w:val="003647D5"/>
    <w:rsid w:val="003674B0"/>
    <w:rsid w:val="00370AF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ACA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338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1A1F"/>
    <w:rsid w:val="004429C8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5FA"/>
    <w:rsid w:val="00500752"/>
    <w:rsid w:val="005012AE"/>
    <w:rsid w:val="00501A50"/>
    <w:rsid w:val="0050222D"/>
    <w:rsid w:val="00503AF3"/>
    <w:rsid w:val="00505F4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6EE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0AF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D47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3E2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84D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520"/>
    <w:rsid w:val="00770F6B"/>
    <w:rsid w:val="00771883"/>
    <w:rsid w:val="007725E0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E97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3429"/>
    <w:rsid w:val="00824591"/>
    <w:rsid w:val="00824AED"/>
    <w:rsid w:val="008261FB"/>
    <w:rsid w:val="00827820"/>
    <w:rsid w:val="00831B8B"/>
    <w:rsid w:val="0083405D"/>
    <w:rsid w:val="008352D4"/>
    <w:rsid w:val="00836DB9"/>
    <w:rsid w:val="00837A06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6C0"/>
    <w:rsid w:val="008C3524"/>
    <w:rsid w:val="008C4061"/>
    <w:rsid w:val="008C4229"/>
    <w:rsid w:val="008C5BE0"/>
    <w:rsid w:val="008C7233"/>
    <w:rsid w:val="008D2434"/>
    <w:rsid w:val="008D661D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3C4"/>
    <w:rsid w:val="00A26A90"/>
    <w:rsid w:val="00A26B27"/>
    <w:rsid w:val="00A30E4F"/>
    <w:rsid w:val="00A32253"/>
    <w:rsid w:val="00A3310E"/>
    <w:rsid w:val="00A333A0"/>
    <w:rsid w:val="00A37E70"/>
    <w:rsid w:val="00A411DE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BE4"/>
    <w:rsid w:val="00A72F8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9C1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395"/>
    <w:rsid w:val="00AF4CAA"/>
    <w:rsid w:val="00AF571A"/>
    <w:rsid w:val="00AF60A0"/>
    <w:rsid w:val="00AF67FC"/>
    <w:rsid w:val="00AF7DF5"/>
    <w:rsid w:val="00B006E5"/>
    <w:rsid w:val="00B024C2"/>
    <w:rsid w:val="00B02524"/>
    <w:rsid w:val="00B07700"/>
    <w:rsid w:val="00B12BE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BA6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D19"/>
    <w:rsid w:val="00C50164"/>
    <w:rsid w:val="00C5177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76A"/>
    <w:rsid w:val="00CA0517"/>
    <w:rsid w:val="00CB18D0"/>
    <w:rsid w:val="00CB1C8A"/>
    <w:rsid w:val="00CB24F5"/>
    <w:rsid w:val="00CB2663"/>
    <w:rsid w:val="00CB3BBE"/>
    <w:rsid w:val="00CB59E9"/>
    <w:rsid w:val="00CC0C2C"/>
    <w:rsid w:val="00CC0D6A"/>
    <w:rsid w:val="00CC3831"/>
    <w:rsid w:val="00CC3E3D"/>
    <w:rsid w:val="00CC519B"/>
    <w:rsid w:val="00CD12C1"/>
    <w:rsid w:val="00CD214E"/>
    <w:rsid w:val="00CD46FA"/>
    <w:rsid w:val="00CD5971"/>
    <w:rsid w:val="00CD5973"/>
    <w:rsid w:val="00CE31A6"/>
    <w:rsid w:val="00CE5A5F"/>
    <w:rsid w:val="00CF09AA"/>
    <w:rsid w:val="00CF4813"/>
    <w:rsid w:val="00CF5233"/>
    <w:rsid w:val="00D0237A"/>
    <w:rsid w:val="00D029B8"/>
    <w:rsid w:val="00D02F60"/>
    <w:rsid w:val="00D0464E"/>
    <w:rsid w:val="00D04A96"/>
    <w:rsid w:val="00D07A7B"/>
    <w:rsid w:val="00D10B40"/>
    <w:rsid w:val="00D10E06"/>
    <w:rsid w:val="00D15197"/>
    <w:rsid w:val="00D16820"/>
    <w:rsid w:val="00D169C8"/>
    <w:rsid w:val="00D1793F"/>
    <w:rsid w:val="00D22AF5"/>
    <w:rsid w:val="00D235EA"/>
    <w:rsid w:val="00D247A9"/>
    <w:rsid w:val="00D31999"/>
    <w:rsid w:val="00D32721"/>
    <w:rsid w:val="00D328DC"/>
    <w:rsid w:val="00D33387"/>
    <w:rsid w:val="00D37FDE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5F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11E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6F1"/>
    <w:rsid w:val="00EA5F4F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08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E9A3E"/>
  <w15:docId w15:val="{4A34A37C-984F-4267-B05F-CF6B129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7B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26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14</cp:revision>
  <cp:lastPrinted>2021-02-08T09:45:00Z</cp:lastPrinted>
  <dcterms:created xsi:type="dcterms:W3CDTF">2021-02-08T09:20:00Z</dcterms:created>
  <dcterms:modified xsi:type="dcterms:W3CDTF">2021-02-08T09:45:00Z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