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5" w:rsidRPr="00183437" w:rsidRDefault="00016925" w:rsidP="00016925">
      <w:pPr>
        <w:pStyle w:val="Default"/>
        <w:spacing w:after="240"/>
        <w:jc w:val="right"/>
      </w:pPr>
      <w:r w:rsidRPr="00183437">
        <w:rPr>
          <w:b/>
          <w:bCs/>
        </w:rPr>
        <w:t>P</w:t>
      </w:r>
      <w:r w:rsidR="00183437">
        <w:rPr>
          <w:b/>
          <w:bCs/>
        </w:rPr>
        <w:t>rojekt</w:t>
      </w:r>
    </w:p>
    <w:p w:rsidR="00016925" w:rsidRPr="00183437" w:rsidRDefault="00016925" w:rsidP="00016925">
      <w:pPr>
        <w:pStyle w:val="Bezodstpw1"/>
        <w:spacing w:after="12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 xml:space="preserve">UCHWAŁA NR </w:t>
      </w:r>
    </w:p>
    <w:p w:rsidR="00016925" w:rsidRPr="00183437" w:rsidRDefault="00016925" w:rsidP="00016925">
      <w:pPr>
        <w:pStyle w:val="Bezodstpw1"/>
        <w:spacing w:after="12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>RADY MIEJSKIEJ W STALOWEJ WOLI</w:t>
      </w:r>
    </w:p>
    <w:p w:rsidR="00016925" w:rsidRPr="00183437" w:rsidRDefault="00016925" w:rsidP="00016925">
      <w:pPr>
        <w:pStyle w:val="Bezodstpw1"/>
        <w:spacing w:after="48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 xml:space="preserve">z dnia </w:t>
      </w:r>
      <w:r w:rsidR="00B07F94">
        <w:rPr>
          <w:rFonts w:cs="Times New Roman"/>
          <w:b/>
        </w:rPr>
        <w:t>…………………..</w:t>
      </w:r>
    </w:p>
    <w:p w:rsidR="00016925" w:rsidRPr="00183437" w:rsidRDefault="00016925" w:rsidP="008742F8">
      <w:pPr>
        <w:pStyle w:val="Default"/>
        <w:spacing w:after="480" w:line="360" w:lineRule="auto"/>
        <w:jc w:val="center"/>
      </w:pPr>
      <w:r w:rsidRPr="00183437">
        <w:rPr>
          <w:b/>
          <w:bCs/>
        </w:rPr>
        <w:t>w sprawie uchwalenia „</w:t>
      </w:r>
      <w:r w:rsidR="00DE1CDC" w:rsidRPr="00DE1CDC">
        <w:rPr>
          <w:b/>
          <w:bCs/>
        </w:rPr>
        <w:t>Plan adaptacji do zmian klimatu dla Miasta Stalowa Wola do roku 2030</w:t>
      </w:r>
      <w:r w:rsidR="00446BCA" w:rsidRPr="00183437">
        <w:rPr>
          <w:b/>
          <w:bCs/>
        </w:rPr>
        <w:t>”</w:t>
      </w:r>
    </w:p>
    <w:p w:rsidR="008742F8" w:rsidRDefault="00A83751" w:rsidP="00DE1CDC">
      <w:pPr>
        <w:pStyle w:val="Default"/>
        <w:spacing w:after="360" w:line="360" w:lineRule="auto"/>
        <w:jc w:val="both"/>
      </w:pPr>
      <w:r>
        <w:t xml:space="preserve">Na podstawie </w:t>
      </w:r>
      <w:r w:rsidR="00C455ED">
        <w:t xml:space="preserve">art. 18 ust. 2 pkt </w:t>
      </w:r>
      <w:r w:rsidR="00DE1CDC">
        <w:t>6</w:t>
      </w:r>
      <w:r w:rsidR="00C455ED">
        <w:t xml:space="preserve"> </w:t>
      </w:r>
      <w:r w:rsidR="008F7640">
        <w:t>w związku z art. 7 ust. 1 pkt</w:t>
      </w:r>
      <w:r w:rsidR="00DE1CDC">
        <w:t xml:space="preserve"> </w:t>
      </w:r>
      <w:r w:rsidR="008F7640">
        <w:t xml:space="preserve">1 </w:t>
      </w:r>
      <w:r w:rsidR="00DE1CDC">
        <w:t>ustawy  z dnia  8  marca  1990 r.  o samorządzie gminnym (Dz.U. z 2020 r., poz. 713)</w:t>
      </w:r>
    </w:p>
    <w:p w:rsidR="00016925" w:rsidRPr="008742F8" w:rsidRDefault="008742F8" w:rsidP="008742F8">
      <w:pPr>
        <w:pStyle w:val="Default"/>
        <w:spacing w:after="360" w:line="360" w:lineRule="auto"/>
        <w:jc w:val="center"/>
        <w:rPr>
          <w:b/>
        </w:rPr>
      </w:pPr>
      <w:r w:rsidRPr="008742F8">
        <w:rPr>
          <w:b/>
        </w:rPr>
        <w:t>u</w:t>
      </w:r>
      <w:r w:rsidR="00016925" w:rsidRPr="008742F8">
        <w:rPr>
          <w:b/>
        </w:rPr>
        <w:t>chwala</w:t>
      </w:r>
      <w:r w:rsidRPr="008742F8">
        <w:rPr>
          <w:b/>
        </w:rPr>
        <w:t xml:space="preserve"> się</w:t>
      </w:r>
      <w:r w:rsidR="00016925" w:rsidRPr="008742F8">
        <w:rPr>
          <w:b/>
        </w:rPr>
        <w:t>, co następuje:</w:t>
      </w:r>
    </w:p>
    <w:p w:rsidR="00016925" w:rsidRPr="00183437" w:rsidRDefault="00152769" w:rsidP="008742F8">
      <w:pPr>
        <w:pStyle w:val="Default"/>
        <w:spacing w:line="360" w:lineRule="auto"/>
        <w:jc w:val="center"/>
      </w:pPr>
      <w:r w:rsidRPr="00183437">
        <w:rPr>
          <w:b/>
          <w:bCs/>
        </w:rPr>
        <w:t>§1</w:t>
      </w:r>
    </w:p>
    <w:p w:rsidR="00152769" w:rsidRDefault="00016925" w:rsidP="008742F8">
      <w:pPr>
        <w:pStyle w:val="Default"/>
        <w:spacing w:after="480" w:line="360" w:lineRule="auto"/>
        <w:jc w:val="both"/>
      </w:pPr>
      <w:r w:rsidRPr="00183437">
        <w:t xml:space="preserve">Uchwala się </w:t>
      </w:r>
      <w:r w:rsidR="00152769" w:rsidRPr="00183437">
        <w:t>„</w:t>
      </w:r>
      <w:r w:rsidR="00DE1CDC" w:rsidRPr="00DE1CDC">
        <w:t>Plan adaptacji do zmian klimatu dla Miasta Stalowa Wola do roku 2030</w:t>
      </w:r>
      <w:r w:rsidR="00152769" w:rsidRPr="00183437">
        <w:t>”</w:t>
      </w:r>
      <w:r w:rsidRPr="00183437">
        <w:t xml:space="preserve"> </w:t>
      </w:r>
      <w:r w:rsidR="00DE1CDC">
        <w:t>w </w:t>
      </w:r>
      <w:r w:rsidR="00152769" w:rsidRPr="00183437">
        <w:t>brzmieniu określonym w załączniku do niniejszej uchwały.</w:t>
      </w:r>
    </w:p>
    <w:p w:rsidR="00016925" w:rsidRPr="00183437" w:rsidRDefault="00152769" w:rsidP="008742F8">
      <w:pPr>
        <w:pStyle w:val="Default"/>
        <w:spacing w:line="360" w:lineRule="auto"/>
        <w:jc w:val="center"/>
        <w:rPr>
          <w:b/>
          <w:bCs/>
        </w:rPr>
      </w:pPr>
      <w:r w:rsidRPr="00183437">
        <w:rPr>
          <w:b/>
          <w:bCs/>
        </w:rPr>
        <w:t>§ 2</w:t>
      </w:r>
    </w:p>
    <w:p w:rsidR="00016925" w:rsidRDefault="00016925" w:rsidP="008742F8">
      <w:pPr>
        <w:pStyle w:val="Default"/>
        <w:spacing w:after="480" w:line="360" w:lineRule="auto"/>
        <w:jc w:val="both"/>
      </w:pPr>
      <w:r w:rsidRPr="00183437">
        <w:t xml:space="preserve">Wykonanie uchwały powierza się </w:t>
      </w:r>
      <w:r w:rsidR="00152769" w:rsidRPr="00183437">
        <w:t>Prezydentowi Miasta Stalowa Wola</w:t>
      </w:r>
      <w:r w:rsidRPr="00183437">
        <w:t>.</w:t>
      </w:r>
    </w:p>
    <w:p w:rsidR="00016925" w:rsidRPr="00183437" w:rsidRDefault="00DE1CDC" w:rsidP="008742F8">
      <w:pPr>
        <w:pStyle w:val="Default"/>
        <w:spacing w:line="360" w:lineRule="auto"/>
        <w:jc w:val="both"/>
      </w:pPr>
      <w:r>
        <w:t>Uchwała wchodzi w życie z dniem podjęcia</w:t>
      </w:r>
      <w:r w:rsidR="00016925" w:rsidRPr="00183437">
        <w:t>.</w:t>
      </w:r>
    </w:p>
    <w:p w:rsidR="00152769" w:rsidRPr="00183437" w:rsidRDefault="00152769" w:rsidP="008742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437">
        <w:rPr>
          <w:rFonts w:ascii="Times New Roman" w:hAnsi="Times New Roman" w:cs="Times New Roman"/>
        </w:rPr>
        <w:br w:type="page"/>
      </w:r>
    </w:p>
    <w:p w:rsidR="00016925" w:rsidRPr="00262EAE" w:rsidRDefault="00152769" w:rsidP="006823BA">
      <w:pPr>
        <w:pStyle w:val="Bezodstpw1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262EAE">
        <w:rPr>
          <w:rFonts w:cs="Times New Roman"/>
          <w:b/>
          <w:sz w:val="22"/>
          <w:szCs w:val="22"/>
        </w:rPr>
        <w:lastRenderedPageBreak/>
        <w:t>U</w:t>
      </w:r>
      <w:r w:rsidR="00183437" w:rsidRPr="00262EAE">
        <w:rPr>
          <w:rFonts w:cs="Times New Roman"/>
          <w:b/>
          <w:sz w:val="22"/>
          <w:szCs w:val="22"/>
        </w:rPr>
        <w:t>zasadnienie</w:t>
      </w:r>
      <w:r w:rsidR="001C6690" w:rsidRPr="00262EAE">
        <w:rPr>
          <w:rFonts w:cs="Times New Roman"/>
          <w:b/>
          <w:sz w:val="22"/>
          <w:szCs w:val="22"/>
        </w:rPr>
        <w:t xml:space="preserve"> do uchwały w sprawie uchwalenia „</w:t>
      </w:r>
      <w:r w:rsidR="00462F5A" w:rsidRPr="00262EAE">
        <w:rPr>
          <w:rFonts w:cs="Times New Roman"/>
          <w:b/>
          <w:sz w:val="22"/>
          <w:szCs w:val="22"/>
        </w:rPr>
        <w:t>Plan adaptacji do zmian klimatu dla Miasta Stalowa Wola do roku 2030</w:t>
      </w:r>
      <w:r w:rsidR="001C6690" w:rsidRPr="00262EAE">
        <w:rPr>
          <w:rFonts w:cs="Times New Roman"/>
          <w:b/>
          <w:sz w:val="22"/>
          <w:szCs w:val="22"/>
        </w:rPr>
        <w:t>”</w:t>
      </w:r>
    </w:p>
    <w:p w:rsidR="001C6690" w:rsidRPr="00262EAE" w:rsidRDefault="001C6690" w:rsidP="006823BA">
      <w:pPr>
        <w:pStyle w:val="Bezodstpw1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62F5A" w:rsidRPr="00262EAE" w:rsidRDefault="00462F5A" w:rsidP="00462F5A">
      <w:pPr>
        <w:pStyle w:val="Default"/>
        <w:spacing w:line="360" w:lineRule="auto"/>
        <w:jc w:val="both"/>
        <w:rPr>
          <w:sz w:val="22"/>
          <w:szCs w:val="22"/>
        </w:rPr>
      </w:pPr>
      <w:r w:rsidRPr="00262EAE">
        <w:rPr>
          <w:sz w:val="22"/>
          <w:szCs w:val="22"/>
        </w:rPr>
        <w:t xml:space="preserve">„Plan adaptacji do zmian klimatu dla Miasta Stalowa Wola do roku 2030” </w:t>
      </w:r>
      <w:r w:rsidR="008F7640" w:rsidRPr="00262EAE">
        <w:rPr>
          <w:sz w:val="22"/>
          <w:szCs w:val="22"/>
        </w:rPr>
        <w:t xml:space="preserve"> jest dokumentem</w:t>
      </w:r>
      <w:r w:rsidRPr="00262EAE">
        <w:rPr>
          <w:sz w:val="22"/>
          <w:szCs w:val="22"/>
        </w:rPr>
        <w:t>, którego celem jest ocena aktualnego potencjału adaptacyjnego do zmian klimatu oraz wskazanie propozycji rozwoju Miasta. Założeniem projektu Planu jest promocja rozwiąz</w:t>
      </w:r>
      <w:r w:rsidR="00262EAE">
        <w:rPr>
          <w:sz w:val="22"/>
          <w:szCs w:val="22"/>
        </w:rPr>
        <w:t>ań służących poprawie klimatu w </w:t>
      </w:r>
      <w:bookmarkStart w:id="0" w:name="_GoBack"/>
      <w:bookmarkEnd w:id="0"/>
      <w:r w:rsidRPr="00262EAE">
        <w:rPr>
          <w:sz w:val="22"/>
          <w:szCs w:val="22"/>
        </w:rPr>
        <w:t xml:space="preserve">Mieście, </w:t>
      </w:r>
      <w:r w:rsidR="008F7640" w:rsidRPr="00262EAE">
        <w:rPr>
          <w:sz w:val="22"/>
          <w:szCs w:val="22"/>
        </w:rPr>
        <w:t>określe</w:t>
      </w:r>
      <w:r w:rsidRPr="00262EAE">
        <w:rPr>
          <w:sz w:val="22"/>
          <w:szCs w:val="22"/>
        </w:rPr>
        <w:t>n</w:t>
      </w:r>
      <w:r w:rsidR="008F7640" w:rsidRPr="00262EAE">
        <w:rPr>
          <w:sz w:val="22"/>
          <w:szCs w:val="22"/>
        </w:rPr>
        <w:t>i</w:t>
      </w:r>
      <w:r w:rsidRPr="00262EAE">
        <w:rPr>
          <w:sz w:val="22"/>
          <w:szCs w:val="22"/>
        </w:rPr>
        <w:t>e kierunk</w:t>
      </w:r>
      <w:r w:rsidR="008F7640" w:rsidRPr="00262EAE">
        <w:rPr>
          <w:sz w:val="22"/>
          <w:szCs w:val="22"/>
        </w:rPr>
        <w:t>ów</w:t>
      </w:r>
      <w:r w:rsidRPr="00262EAE">
        <w:rPr>
          <w:sz w:val="22"/>
          <w:szCs w:val="22"/>
        </w:rPr>
        <w:t xml:space="preserve"> działań, prowadząc</w:t>
      </w:r>
      <w:r w:rsidR="008F7640" w:rsidRPr="00262EAE">
        <w:rPr>
          <w:sz w:val="22"/>
          <w:szCs w:val="22"/>
        </w:rPr>
        <w:t>ych</w:t>
      </w:r>
      <w:r w:rsidRPr="00262EAE">
        <w:rPr>
          <w:sz w:val="22"/>
          <w:szCs w:val="22"/>
        </w:rPr>
        <w:t xml:space="preserve"> do upowszechnienia stosowania rozwiązań mających na celu m.in. zwiększenie retencji wody, zagospodarowania wód deszczowych, wykorzystanie energii z źródeł odnawialnych, poprawę jakości powietrza, wprowadzenie zielono-niebieskiej infrastruktury.</w:t>
      </w:r>
    </w:p>
    <w:p w:rsidR="008F7640" w:rsidRPr="00262EAE" w:rsidRDefault="008F7640" w:rsidP="00462F5A">
      <w:pPr>
        <w:pStyle w:val="Default"/>
        <w:spacing w:line="360" w:lineRule="auto"/>
        <w:jc w:val="both"/>
        <w:rPr>
          <w:sz w:val="22"/>
          <w:szCs w:val="22"/>
        </w:rPr>
      </w:pPr>
    </w:p>
    <w:p w:rsidR="00462F5A" w:rsidRPr="00262EAE" w:rsidRDefault="00462F5A" w:rsidP="00462F5A">
      <w:pPr>
        <w:pStyle w:val="Default"/>
        <w:spacing w:line="360" w:lineRule="auto"/>
        <w:jc w:val="both"/>
        <w:rPr>
          <w:sz w:val="22"/>
          <w:szCs w:val="22"/>
        </w:rPr>
      </w:pPr>
      <w:r w:rsidRPr="00262EAE">
        <w:rPr>
          <w:sz w:val="22"/>
          <w:szCs w:val="22"/>
        </w:rPr>
        <w:t>Cele strategiczne Planu dla Miasta Stalowej Woli są wynikowymi analizy stanu obecnego, dokumentów strategicznych powiązanych z adaptacją do zmian klimatu i ochrony środowiska oraz przeprowadzonej ankiety wśród mieszkańców i interesariuszy. Cele te ujęte zostały następująco:</w:t>
      </w:r>
    </w:p>
    <w:p w:rsidR="00462F5A" w:rsidRPr="00262EAE" w:rsidRDefault="008F7640" w:rsidP="00462F5A">
      <w:pPr>
        <w:pStyle w:val="Default"/>
        <w:spacing w:line="360" w:lineRule="auto"/>
        <w:jc w:val="both"/>
        <w:rPr>
          <w:sz w:val="22"/>
          <w:szCs w:val="22"/>
        </w:rPr>
      </w:pPr>
      <w:r w:rsidRPr="00262EAE">
        <w:rPr>
          <w:sz w:val="22"/>
          <w:szCs w:val="22"/>
        </w:rPr>
        <w:t xml:space="preserve">- </w:t>
      </w:r>
      <w:r w:rsidR="00462F5A" w:rsidRPr="00262EAE">
        <w:rPr>
          <w:sz w:val="22"/>
          <w:szCs w:val="22"/>
        </w:rPr>
        <w:t>zwiększenie odporności Miasta na występowanie powodzi miejskich;</w:t>
      </w:r>
    </w:p>
    <w:p w:rsidR="00462F5A" w:rsidRPr="00262EAE" w:rsidRDefault="008F7640" w:rsidP="00462F5A">
      <w:pPr>
        <w:pStyle w:val="Default"/>
        <w:spacing w:line="360" w:lineRule="auto"/>
        <w:jc w:val="both"/>
        <w:rPr>
          <w:sz w:val="22"/>
          <w:szCs w:val="22"/>
        </w:rPr>
      </w:pPr>
      <w:r w:rsidRPr="00262EAE">
        <w:rPr>
          <w:sz w:val="22"/>
          <w:szCs w:val="22"/>
        </w:rPr>
        <w:t xml:space="preserve">- </w:t>
      </w:r>
      <w:r w:rsidR="00462F5A" w:rsidRPr="00262EAE">
        <w:rPr>
          <w:sz w:val="22"/>
          <w:szCs w:val="22"/>
        </w:rPr>
        <w:t>zwiększenie odporności Miasta na występowanie powodzi od strony rzeki;</w:t>
      </w:r>
    </w:p>
    <w:p w:rsidR="00462F5A" w:rsidRPr="00262EAE" w:rsidRDefault="008F7640" w:rsidP="00462F5A">
      <w:pPr>
        <w:pStyle w:val="Default"/>
        <w:spacing w:line="360" w:lineRule="auto"/>
        <w:jc w:val="both"/>
        <w:rPr>
          <w:sz w:val="22"/>
          <w:szCs w:val="22"/>
        </w:rPr>
      </w:pPr>
      <w:r w:rsidRPr="00262EAE">
        <w:rPr>
          <w:sz w:val="22"/>
          <w:szCs w:val="22"/>
        </w:rPr>
        <w:t xml:space="preserve">- </w:t>
      </w:r>
      <w:r w:rsidR="00462F5A" w:rsidRPr="00262EAE">
        <w:rPr>
          <w:sz w:val="22"/>
          <w:szCs w:val="22"/>
        </w:rPr>
        <w:t xml:space="preserve">zwiększenie odporności Miasta na występowanie dni upalnych i zjawiska fali upału; </w:t>
      </w:r>
    </w:p>
    <w:p w:rsidR="00462F5A" w:rsidRPr="00262EAE" w:rsidRDefault="008F7640" w:rsidP="00462F5A">
      <w:pPr>
        <w:pStyle w:val="Default"/>
        <w:spacing w:line="360" w:lineRule="auto"/>
        <w:jc w:val="both"/>
        <w:rPr>
          <w:sz w:val="22"/>
          <w:szCs w:val="22"/>
        </w:rPr>
      </w:pPr>
      <w:r w:rsidRPr="00262EAE">
        <w:rPr>
          <w:sz w:val="22"/>
          <w:szCs w:val="22"/>
        </w:rPr>
        <w:t>- zwiększenie</w:t>
      </w:r>
      <w:r w:rsidR="00462F5A" w:rsidRPr="00262EAE">
        <w:rPr>
          <w:sz w:val="22"/>
          <w:szCs w:val="22"/>
        </w:rPr>
        <w:t xml:space="preserve"> odporności Miasta na występowanie silnego i bardzo silnego wiatru;</w:t>
      </w:r>
    </w:p>
    <w:p w:rsidR="00462F5A" w:rsidRPr="00262EAE" w:rsidRDefault="008F7640" w:rsidP="00462F5A">
      <w:pPr>
        <w:pStyle w:val="Default"/>
        <w:spacing w:line="360" w:lineRule="auto"/>
        <w:jc w:val="both"/>
        <w:rPr>
          <w:sz w:val="22"/>
          <w:szCs w:val="22"/>
        </w:rPr>
      </w:pPr>
      <w:r w:rsidRPr="00262EAE">
        <w:rPr>
          <w:sz w:val="22"/>
          <w:szCs w:val="22"/>
        </w:rPr>
        <w:t xml:space="preserve">- </w:t>
      </w:r>
      <w:r w:rsidR="00462F5A" w:rsidRPr="00262EAE">
        <w:rPr>
          <w:sz w:val="22"/>
          <w:szCs w:val="22"/>
        </w:rPr>
        <w:t>zwiększenie odporności Miasta na występowanie burz;</w:t>
      </w:r>
    </w:p>
    <w:p w:rsidR="00462F5A" w:rsidRPr="00262EAE" w:rsidRDefault="008F7640" w:rsidP="00462F5A">
      <w:pPr>
        <w:pStyle w:val="Default"/>
        <w:spacing w:line="360" w:lineRule="auto"/>
        <w:jc w:val="both"/>
        <w:rPr>
          <w:sz w:val="22"/>
          <w:szCs w:val="22"/>
        </w:rPr>
      </w:pPr>
      <w:r w:rsidRPr="00262EAE">
        <w:rPr>
          <w:sz w:val="22"/>
          <w:szCs w:val="22"/>
        </w:rPr>
        <w:t xml:space="preserve">- </w:t>
      </w:r>
      <w:r w:rsidR="00462F5A" w:rsidRPr="00262EAE">
        <w:rPr>
          <w:sz w:val="22"/>
          <w:szCs w:val="22"/>
        </w:rPr>
        <w:t>zwiększenie odporności Miasta na występowanie przekroczeń norm stężeń zanieczyszczeń powietrza;</w:t>
      </w:r>
    </w:p>
    <w:p w:rsidR="00446A39" w:rsidRPr="00262EAE" w:rsidRDefault="008F7640" w:rsidP="00462F5A">
      <w:pPr>
        <w:pStyle w:val="Default"/>
        <w:spacing w:line="360" w:lineRule="auto"/>
        <w:jc w:val="both"/>
        <w:rPr>
          <w:sz w:val="22"/>
          <w:szCs w:val="22"/>
        </w:rPr>
      </w:pPr>
      <w:r w:rsidRPr="00262EAE">
        <w:rPr>
          <w:sz w:val="22"/>
          <w:szCs w:val="22"/>
        </w:rPr>
        <w:t xml:space="preserve">- </w:t>
      </w:r>
      <w:r w:rsidR="00462F5A" w:rsidRPr="00262EAE">
        <w:rPr>
          <w:sz w:val="22"/>
          <w:szCs w:val="22"/>
        </w:rPr>
        <w:t>zwiększenie odporności na występowanie zjawiska Miejskiej Wyspy Ciepła.</w:t>
      </w:r>
    </w:p>
    <w:p w:rsidR="008F7640" w:rsidRPr="00262EAE" w:rsidRDefault="008F7640" w:rsidP="00462F5A">
      <w:pPr>
        <w:pStyle w:val="Default"/>
        <w:spacing w:line="360" w:lineRule="auto"/>
        <w:jc w:val="both"/>
        <w:rPr>
          <w:sz w:val="22"/>
          <w:szCs w:val="22"/>
        </w:rPr>
      </w:pPr>
    </w:p>
    <w:p w:rsidR="00446A39" w:rsidRPr="00262EAE" w:rsidRDefault="002E1509" w:rsidP="006823BA">
      <w:pPr>
        <w:pStyle w:val="Default"/>
        <w:spacing w:line="360" w:lineRule="auto"/>
        <w:jc w:val="both"/>
        <w:rPr>
          <w:sz w:val="22"/>
          <w:szCs w:val="22"/>
        </w:rPr>
      </w:pPr>
      <w:r w:rsidRPr="00262EAE">
        <w:rPr>
          <w:sz w:val="22"/>
          <w:szCs w:val="22"/>
        </w:rPr>
        <w:t xml:space="preserve">Podstawą formalną </w:t>
      </w:r>
      <w:r w:rsidR="00D0082B" w:rsidRPr="00262EAE">
        <w:rPr>
          <w:sz w:val="22"/>
          <w:szCs w:val="22"/>
        </w:rPr>
        <w:t xml:space="preserve">do </w:t>
      </w:r>
      <w:r w:rsidRPr="00262EAE">
        <w:rPr>
          <w:sz w:val="22"/>
          <w:szCs w:val="22"/>
        </w:rPr>
        <w:t xml:space="preserve">opracowania </w:t>
      </w:r>
      <w:r w:rsidR="00D0082B" w:rsidRPr="00262EAE">
        <w:rPr>
          <w:sz w:val="22"/>
          <w:szCs w:val="22"/>
        </w:rPr>
        <w:t>przedmiotowego dokumentu</w:t>
      </w:r>
      <w:r w:rsidRPr="00262EAE">
        <w:rPr>
          <w:sz w:val="22"/>
          <w:szCs w:val="22"/>
        </w:rPr>
        <w:t xml:space="preserve"> jest </w:t>
      </w:r>
      <w:r w:rsidR="00A021A6" w:rsidRPr="00262EAE">
        <w:rPr>
          <w:sz w:val="22"/>
          <w:szCs w:val="22"/>
        </w:rPr>
        <w:t xml:space="preserve">zgodnie z </w:t>
      </w:r>
      <w:r w:rsidR="00A83751" w:rsidRPr="00262EAE">
        <w:rPr>
          <w:sz w:val="22"/>
          <w:szCs w:val="22"/>
        </w:rPr>
        <w:t xml:space="preserve">art. </w:t>
      </w:r>
      <w:r w:rsidR="00262EAE">
        <w:rPr>
          <w:sz w:val="22"/>
          <w:szCs w:val="22"/>
        </w:rPr>
        <w:t>18 ust. 2 pkt 6 w </w:t>
      </w:r>
      <w:r w:rsidR="008F7640" w:rsidRPr="00262EAE">
        <w:rPr>
          <w:sz w:val="22"/>
          <w:szCs w:val="22"/>
        </w:rPr>
        <w:t xml:space="preserve">związku z art. 7 ust. 1 pkt 1 </w:t>
      </w:r>
      <w:r w:rsidR="00A83751" w:rsidRPr="00262EAE">
        <w:rPr>
          <w:sz w:val="22"/>
          <w:szCs w:val="22"/>
        </w:rPr>
        <w:t>ustawy z dnia 8 marca</w:t>
      </w:r>
      <w:r w:rsidR="008F7640" w:rsidRPr="00262EAE">
        <w:rPr>
          <w:sz w:val="22"/>
          <w:szCs w:val="22"/>
        </w:rPr>
        <w:t xml:space="preserve"> 1990 r. o samorządzie gminnym.</w:t>
      </w:r>
    </w:p>
    <w:p w:rsidR="008F7640" w:rsidRPr="00262EAE" w:rsidRDefault="008F7640" w:rsidP="006823B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44A4C" w:rsidRPr="00262EAE" w:rsidRDefault="008F7640" w:rsidP="006823B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62EAE">
        <w:rPr>
          <w:color w:val="auto"/>
          <w:sz w:val="22"/>
          <w:szCs w:val="22"/>
        </w:rPr>
        <w:t>I</w:t>
      </w:r>
      <w:r w:rsidR="00F44A4C" w:rsidRPr="00262EAE">
        <w:rPr>
          <w:color w:val="auto"/>
          <w:sz w:val="22"/>
          <w:szCs w:val="22"/>
        </w:rPr>
        <w:t xml:space="preserve">nstytucje </w:t>
      </w:r>
      <w:r w:rsidR="0049066B" w:rsidRPr="00262EAE">
        <w:rPr>
          <w:color w:val="auto"/>
          <w:sz w:val="22"/>
          <w:szCs w:val="22"/>
        </w:rPr>
        <w:t>opiniujące</w:t>
      </w:r>
      <w:r w:rsidRPr="00262EAE">
        <w:rPr>
          <w:color w:val="auto"/>
          <w:sz w:val="22"/>
          <w:szCs w:val="22"/>
        </w:rPr>
        <w:t xml:space="preserve"> (tj. Regionalny Dyrektor Ochrony Środowiska oraz Państwowy Wojewódzki Inspektor Sanitarny)</w:t>
      </w:r>
      <w:r w:rsidR="00F44A4C" w:rsidRPr="00262EAE">
        <w:rPr>
          <w:color w:val="auto"/>
          <w:sz w:val="22"/>
          <w:szCs w:val="22"/>
        </w:rPr>
        <w:t xml:space="preserve"> odstąpiły od konieczności przeprowadzenia strategicznej oceny oddziaływania na środowisko dla przedmiotowego dokumentu. </w:t>
      </w:r>
    </w:p>
    <w:p w:rsidR="008F7640" w:rsidRPr="00262EAE" w:rsidRDefault="008F7640" w:rsidP="006823B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44A4C" w:rsidRPr="00262EAE" w:rsidRDefault="00F44A4C" w:rsidP="006823B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62EAE">
        <w:rPr>
          <w:color w:val="auto"/>
          <w:sz w:val="22"/>
          <w:szCs w:val="22"/>
        </w:rPr>
        <w:t>Zapewniony został również udział społeczeństwa poprzez publikację obwieszczenia (na stronie BiP oraz na tablicy ogłoszeń) o wyłożeniu do publicznego wglądu zmiany dokumentu.</w:t>
      </w:r>
    </w:p>
    <w:p w:rsidR="009C493C" w:rsidRPr="00262EAE" w:rsidRDefault="009C493C" w:rsidP="006823B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62EAE">
        <w:rPr>
          <w:color w:val="auto"/>
          <w:sz w:val="22"/>
          <w:szCs w:val="22"/>
        </w:rPr>
        <w:t xml:space="preserve">W ramach konsultacji społecznych prowadzonych w dniach od </w:t>
      </w:r>
      <w:r w:rsidR="008F7640" w:rsidRPr="00262EAE">
        <w:rPr>
          <w:color w:val="auto"/>
          <w:sz w:val="22"/>
          <w:szCs w:val="22"/>
        </w:rPr>
        <w:t>22 lutego 2021 r. do 15 marca 2021</w:t>
      </w:r>
      <w:r w:rsidR="0053219E" w:rsidRPr="00262EAE">
        <w:rPr>
          <w:color w:val="auto"/>
          <w:sz w:val="22"/>
          <w:szCs w:val="22"/>
        </w:rPr>
        <w:t xml:space="preserve"> </w:t>
      </w:r>
      <w:r w:rsidR="001C6690" w:rsidRPr="00262EAE">
        <w:rPr>
          <w:color w:val="auto"/>
          <w:sz w:val="22"/>
          <w:szCs w:val="22"/>
        </w:rPr>
        <w:t>r.</w:t>
      </w:r>
      <w:r w:rsidR="00262EAE">
        <w:rPr>
          <w:color w:val="auto"/>
          <w:sz w:val="22"/>
          <w:szCs w:val="22"/>
        </w:rPr>
        <w:t xml:space="preserve"> z </w:t>
      </w:r>
      <w:r w:rsidRPr="00262EAE">
        <w:rPr>
          <w:color w:val="auto"/>
          <w:sz w:val="22"/>
          <w:szCs w:val="22"/>
        </w:rPr>
        <w:t xml:space="preserve">mocy ustawy o udostępnianiu informacji o środowisku i jego ochronie, udziale społeczeństwa w ochronie środowiska oraz o ocenach </w:t>
      </w:r>
      <w:r w:rsidR="00947317" w:rsidRPr="00262EAE">
        <w:rPr>
          <w:color w:val="auto"/>
          <w:sz w:val="22"/>
          <w:szCs w:val="22"/>
        </w:rPr>
        <w:t>oddziaływania na środowisko</w:t>
      </w:r>
      <w:r w:rsidRPr="00262EAE">
        <w:rPr>
          <w:color w:val="auto"/>
          <w:sz w:val="22"/>
          <w:szCs w:val="22"/>
        </w:rPr>
        <w:t xml:space="preserve"> (</w:t>
      </w:r>
      <w:r w:rsidR="00947317" w:rsidRPr="00262EAE">
        <w:rPr>
          <w:color w:val="auto"/>
          <w:sz w:val="22"/>
          <w:szCs w:val="22"/>
        </w:rPr>
        <w:t xml:space="preserve">tj. Dz.U z </w:t>
      </w:r>
      <w:r w:rsidRPr="00262EAE">
        <w:rPr>
          <w:color w:val="auto"/>
          <w:sz w:val="22"/>
          <w:szCs w:val="22"/>
        </w:rPr>
        <w:t>201</w:t>
      </w:r>
      <w:r w:rsidR="00947317" w:rsidRPr="00262EAE">
        <w:rPr>
          <w:color w:val="auto"/>
          <w:sz w:val="22"/>
          <w:szCs w:val="22"/>
        </w:rPr>
        <w:t>8 r.</w:t>
      </w:r>
      <w:r w:rsidRPr="00262EAE">
        <w:rPr>
          <w:color w:val="auto"/>
          <w:sz w:val="22"/>
          <w:szCs w:val="22"/>
        </w:rPr>
        <w:t xml:space="preserve"> poz. </w:t>
      </w:r>
      <w:r w:rsidR="00947317" w:rsidRPr="00262EAE">
        <w:rPr>
          <w:color w:val="auto"/>
          <w:sz w:val="22"/>
          <w:szCs w:val="22"/>
        </w:rPr>
        <w:t>2081</w:t>
      </w:r>
      <w:r w:rsidRPr="00262EAE">
        <w:rPr>
          <w:color w:val="auto"/>
          <w:sz w:val="22"/>
          <w:szCs w:val="22"/>
        </w:rPr>
        <w:t xml:space="preserve"> zm.)</w:t>
      </w:r>
      <w:r w:rsidR="00446A39" w:rsidRPr="00262EAE">
        <w:rPr>
          <w:color w:val="auto"/>
          <w:sz w:val="22"/>
          <w:szCs w:val="22"/>
        </w:rPr>
        <w:t>,</w:t>
      </w:r>
      <w:r w:rsidRPr="00262EAE">
        <w:rPr>
          <w:color w:val="auto"/>
          <w:sz w:val="22"/>
          <w:szCs w:val="22"/>
        </w:rPr>
        <w:t xml:space="preserve"> </w:t>
      </w:r>
      <w:r w:rsidR="008F7640" w:rsidRPr="00262EAE">
        <w:rPr>
          <w:color w:val="auto"/>
          <w:sz w:val="22"/>
          <w:szCs w:val="22"/>
        </w:rPr>
        <w:t xml:space="preserve">nie </w:t>
      </w:r>
      <w:r w:rsidRPr="00262EAE">
        <w:rPr>
          <w:color w:val="auto"/>
          <w:sz w:val="22"/>
          <w:szCs w:val="22"/>
        </w:rPr>
        <w:t>wpłynęły uwagi</w:t>
      </w:r>
      <w:r w:rsidR="001C6690" w:rsidRPr="00262EAE">
        <w:rPr>
          <w:color w:val="auto"/>
          <w:sz w:val="22"/>
          <w:szCs w:val="22"/>
        </w:rPr>
        <w:t xml:space="preserve"> </w:t>
      </w:r>
      <w:r w:rsidRPr="00262EAE">
        <w:rPr>
          <w:color w:val="auto"/>
          <w:sz w:val="22"/>
          <w:szCs w:val="22"/>
        </w:rPr>
        <w:t xml:space="preserve">dotyczące </w:t>
      </w:r>
      <w:r w:rsidR="001C6690" w:rsidRPr="00262EAE">
        <w:rPr>
          <w:color w:val="auto"/>
          <w:sz w:val="22"/>
          <w:szCs w:val="22"/>
        </w:rPr>
        <w:t>ww. Programu.</w:t>
      </w:r>
    </w:p>
    <w:p w:rsidR="00F44A4C" w:rsidRPr="00792100" w:rsidRDefault="00F44A4C" w:rsidP="00F44A4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2EAE">
        <w:rPr>
          <w:rFonts w:ascii="Times New Roman" w:hAnsi="Times New Roman" w:cs="Times New Roman"/>
        </w:rPr>
        <w:t>W związku z powyższym przyjęcie niniejszej uchwały uznaje za zasad</w:t>
      </w:r>
      <w:r>
        <w:rPr>
          <w:rFonts w:ascii="Times New Roman" w:hAnsi="Times New Roman" w:cs="Times New Roman"/>
          <w:sz w:val="24"/>
          <w:szCs w:val="24"/>
        </w:rPr>
        <w:t>ne.</w:t>
      </w:r>
    </w:p>
    <w:sectPr w:rsidR="00F44A4C" w:rsidRPr="0079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66" w:rsidRDefault="00287966" w:rsidP="001C6690">
      <w:pPr>
        <w:spacing w:after="0" w:line="240" w:lineRule="auto"/>
      </w:pPr>
      <w:r>
        <w:separator/>
      </w:r>
    </w:p>
  </w:endnote>
  <w:endnote w:type="continuationSeparator" w:id="0">
    <w:p w:rsidR="00287966" w:rsidRDefault="00287966" w:rsidP="001C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66" w:rsidRDefault="00287966" w:rsidP="001C6690">
      <w:pPr>
        <w:spacing w:after="0" w:line="240" w:lineRule="auto"/>
      </w:pPr>
      <w:r>
        <w:separator/>
      </w:r>
    </w:p>
  </w:footnote>
  <w:footnote w:type="continuationSeparator" w:id="0">
    <w:p w:rsidR="00287966" w:rsidRDefault="00287966" w:rsidP="001C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B6B1E34"/>
    <w:multiLevelType w:val="hybridMultilevel"/>
    <w:tmpl w:val="0F3A80BC"/>
    <w:lvl w:ilvl="0" w:tplc="A064C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3F0B"/>
    <w:multiLevelType w:val="hybridMultilevel"/>
    <w:tmpl w:val="A894A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1719A"/>
    <w:multiLevelType w:val="hybridMultilevel"/>
    <w:tmpl w:val="AF9A4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25"/>
    <w:rsid w:val="00016925"/>
    <w:rsid w:val="000E5B42"/>
    <w:rsid w:val="000F7913"/>
    <w:rsid w:val="00107E95"/>
    <w:rsid w:val="0011091A"/>
    <w:rsid w:val="00152769"/>
    <w:rsid w:val="00164985"/>
    <w:rsid w:val="00183437"/>
    <w:rsid w:val="001C6690"/>
    <w:rsid w:val="00235584"/>
    <w:rsid w:val="00262EAE"/>
    <w:rsid w:val="00263664"/>
    <w:rsid w:val="00287966"/>
    <w:rsid w:val="00295CD0"/>
    <w:rsid w:val="002E1509"/>
    <w:rsid w:val="002F749D"/>
    <w:rsid w:val="0031100A"/>
    <w:rsid w:val="003307DB"/>
    <w:rsid w:val="00334836"/>
    <w:rsid w:val="003357E0"/>
    <w:rsid w:val="003774E1"/>
    <w:rsid w:val="003C2C61"/>
    <w:rsid w:val="003E5D30"/>
    <w:rsid w:val="00446A39"/>
    <w:rsid w:val="00446BCA"/>
    <w:rsid w:val="00462F5A"/>
    <w:rsid w:val="0049066B"/>
    <w:rsid w:val="004C12E2"/>
    <w:rsid w:val="004C7E37"/>
    <w:rsid w:val="00503E89"/>
    <w:rsid w:val="00505961"/>
    <w:rsid w:val="00517EE1"/>
    <w:rsid w:val="00531143"/>
    <w:rsid w:val="0053219E"/>
    <w:rsid w:val="00594CD8"/>
    <w:rsid w:val="00613F79"/>
    <w:rsid w:val="006706BF"/>
    <w:rsid w:val="006823BA"/>
    <w:rsid w:val="006D4503"/>
    <w:rsid w:val="006E04DF"/>
    <w:rsid w:val="006E1474"/>
    <w:rsid w:val="006F175E"/>
    <w:rsid w:val="00771F70"/>
    <w:rsid w:val="007C433E"/>
    <w:rsid w:val="008742F8"/>
    <w:rsid w:val="008F7640"/>
    <w:rsid w:val="00947317"/>
    <w:rsid w:val="0096580F"/>
    <w:rsid w:val="009B49DC"/>
    <w:rsid w:val="009C493C"/>
    <w:rsid w:val="00A021A6"/>
    <w:rsid w:val="00A1481F"/>
    <w:rsid w:val="00A304B7"/>
    <w:rsid w:val="00A3418C"/>
    <w:rsid w:val="00A45A44"/>
    <w:rsid w:val="00A83751"/>
    <w:rsid w:val="00AB7F06"/>
    <w:rsid w:val="00B07F94"/>
    <w:rsid w:val="00B21F59"/>
    <w:rsid w:val="00B446E1"/>
    <w:rsid w:val="00B51322"/>
    <w:rsid w:val="00BD07D3"/>
    <w:rsid w:val="00BD080A"/>
    <w:rsid w:val="00C00A11"/>
    <w:rsid w:val="00C104AB"/>
    <w:rsid w:val="00C152D7"/>
    <w:rsid w:val="00C455ED"/>
    <w:rsid w:val="00CC2248"/>
    <w:rsid w:val="00D0082B"/>
    <w:rsid w:val="00D70399"/>
    <w:rsid w:val="00DC7138"/>
    <w:rsid w:val="00DE1CDC"/>
    <w:rsid w:val="00E61102"/>
    <w:rsid w:val="00E802A6"/>
    <w:rsid w:val="00EA1D30"/>
    <w:rsid w:val="00EC4617"/>
    <w:rsid w:val="00F03EA5"/>
    <w:rsid w:val="00F44A4C"/>
    <w:rsid w:val="00F465E8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5758-3E21-45B3-94E8-151DC54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016925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52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7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rsid w:val="00446BC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6BCA"/>
    <w:pPr>
      <w:widowControl w:val="0"/>
      <w:shd w:val="clear" w:color="auto" w:fill="FFFFFF"/>
      <w:spacing w:before="240" w:after="360" w:line="292" w:lineRule="exact"/>
      <w:ind w:hanging="360"/>
      <w:jc w:val="both"/>
    </w:pPr>
    <w:rPr>
      <w:rFonts w:ascii="Calibri" w:hAnsi="Calibri" w:cs="Calibri"/>
      <w:sz w:val="21"/>
      <w:szCs w:val="21"/>
    </w:rPr>
  </w:style>
  <w:style w:type="character" w:customStyle="1" w:styleId="TeksttreciKursywa">
    <w:name w:val="Tekst treści + Kursywa"/>
    <w:basedOn w:val="Teksttreci"/>
    <w:uiPriority w:val="99"/>
    <w:rsid w:val="00446BCA"/>
    <w:rPr>
      <w:rFonts w:ascii="Calibri" w:hAnsi="Calibri" w:cs="Calibri"/>
      <w:i/>
      <w:iCs/>
      <w:sz w:val="21"/>
      <w:szCs w:val="21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A1E2-0A77-4B02-AB4F-7F4A4750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Pasierb</dc:creator>
  <cp:keywords/>
  <dc:description/>
  <cp:lastModifiedBy>Aleksandra Szczyrba</cp:lastModifiedBy>
  <cp:revision>16</cp:revision>
  <cp:lastPrinted>2021-03-16T09:23:00Z</cp:lastPrinted>
  <dcterms:created xsi:type="dcterms:W3CDTF">2019-11-12T11:44:00Z</dcterms:created>
  <dcterms:modified xsi:type="dcterms:W3CDTF">2021-03-16T09:23:00Z</dcterms:modified>
</cp:coreProperties>
</file>