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Pr="000E2545" w:rsidRDefault="000E2545" w:rsidP="00910F4F">
      <w:pPr>
        <w:spacing w:line="276" w:lineRule="auto"/>
        <w:jc w:val="right"/>
      </w:pPr>
      <w:r>
        <w:t>projekt</w:t>
      </w:r>
    </w:p>
    <w:p w:rsidR="00910F4F" w:rsidRDefault="00910F4F" w:rsidP="00074D36">
      <w:pPr>
        <w:spacing w:line="276" w:lineRule="auto"/>
        <w:jc w:val="right"/>
        <w:rPr>
          <w:b/>
        </w:rPr>
      </w:pPr>
    </w:p>
    <w:p w:rsidR="00E57ADF" w:rsidRPr="000E2545" w:rsidRDefault="00E57ADF" w:rsidP="000E2545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 xml:space="preserve">UCHWAŁA Nr </w:t>
      </w:r>
      <w:r w:rsidR="00910F4F" w:rsidRPr="000E2545">
        <w:rPr>
          <w:b/>
          <w:sz w:val="28"/>
          <w:szCs w:val="28"/>
        </w:rPr>
        <w:t>…</w:t>
      </w:r>
      <w:r w:rsidR="00A06708">
        <w:rPr>
          <w:b/>
          <w:sz w:val="28"/>
          <w:szCs w:val="28"/>
        </w:rPr>
        <w:t>/…/20…</w:t>
      </w:r>
      <w:bookmarkStart w:id="0" w:name="_GoBack"/>
      <w:bookmarkEnd w:id="0"/>
    </w:p>
    <w:p w:rsidR="00E57ADF" w:rsidRPr="000E2545" w:rsidRDefault="00E57ADF" w:rsidP="000E2545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E57ADF" w:rsidRPr="000E2545" w:rsidRDefault="000E2545" w:rsidP="000E2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57ADF" w:rsidRPr="000E2545">
        <w:rPr>
          <w:b/>
          <w:sz w:val="28"/>
          <w:szCs w:val="28"/>
        </w:rPr>
        <w:t xml:space="preserve"> </w:t>
      </w:r>
      <w:r w:rsidR="00910F4F" w:rsidRPr="000E2545">
        <w:rPr>
          <w:b/>
          <w:sz w:val="28"/>
          <w:szCs w:val="28"/>
        </w:rPr>
        <w:t>………………….</w:t>
      </w:r>
      <w:r w:rsidR="00F92DB5" w:rsidRPr="000E2545">
        <w:rPr>
          <w:b/>
          <w:sz w:val="28"/>
          <w:szCs w:val="28"/>
        </w:rPr>
        <w:t xml:space="preserve"> </w:t>
      </w:r>
    </w:p>
    <w:p w:rsidR="00E57ADF" w:rsidRDefault="00E57ADF" w:rsidP="00074D36">
      <w:pPr>
        <w:spacing w:line="276" w:lineRule="auto"/>
        <w:jc w:val="center"/>
        <w:rPr>
          <w:b/>
        </w:rPr>
      </w:pPr>
    </w:p>
    <w:p w:rsidR="00E57ADF" w:rsidRDefault="00E57ADF" w:rsidP="00074D36">
      <w:pPr>
        <w:spacing w:line="276" w:lineRule="auto"/>
        <w:jc w:val="center"/>
      </w:pPr>
    </w:p>
    <w:p w:rsidR="00E57ADF" w:rsidRDefault="00E57ADF" w:rsidP="000E2545">
      <w:pPr>
        <w:spacing w:line="360" w:lineRule="auto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</w:p>
    <w:p w:rsidR="00E57ADF" w:rsidRDefault="00E57ADF" w:rsidP="000E2545">
      <w:pPr>
        <w:spacing w:line="360" w:lineRule="auto"/>
      </w:pPr>
    </w:p>
    <w:p w:rsidR="00E57ADF" w:rsidRPr="00552BB5" w:rsidRDefault="00E57ADF" w:rsidP="00A77F1D">
      <w:pPr>
        <w:spacing w:line="360" w:lineRule="auto"/>
        <w:ind w:firstLine="708"/>
        <w:jc w:val="both"/>
        <w:rPr>
          <w:color w:val="FF0000"/>
        </w:rPr>
      </w:pPr>
      <w:r w:rsidRPr="005B3934">
        <w:t>Na podstawie art. 18 ust. 2 pkt 9 lit. a) ustawy z dnia 8 marca 1990 roku o samorządzie gminnym (Dz. U</w:t>
      </w:r>
      <w:r w:rsidRPr="00A77F1D">
        <w:t>. z</w:t>
      </w:r>
      <w:r w:rsidR="005B3934" w:rsidRPr="00A77F1D">
        <w:t xml:space="preserve"> 2020</w:t>
      </w:r>
      <w:r w:rsidR="00C14522" w:rsidRPr="00A77F1D">
        <w:t xml:space="preserve"> roku</w:t>
      </w:r>
      <w:r w:rsidR="00FD2684" w:rsidRPr="00A77F1D">
        <w:t xml:space="preserve"> , poz. </w:t>
      </w:r>
      <w:r w:rsidR="005B3934" w:rsidRPr="00A77F1D">
        <w:t>713</w:t>
      </w:r>
      <w:r w:rsidR="00CE33B1" w:rsidRPr="00A77F1D">
        <w:t xml:space="preserve"> ze zm.</w:t>
      </w:r>
      <w:r w:rsidR="00FD2684" w:rsidRPr="00A77F1D">
        <w:t>) oraz art.</w:t>
      </w:r>
      <w:r w:rsidR="005762AE" w:rsidRPr="00A77F1D">
        <w:t xml:space="preserve"> 25 ust. 1 i 2</w:t>
      </w:r>
      <w:r w:rsidR="00FD2684" w:rsidRPr="00A77F1D">
        <w:t xml:space="preserve"> </w:t>
      </w:r>
      <w:r w:rsidR="005762AE" w:rsidRPr="00A77F1D">
        <w:t xml:space="preserve">w związku z art. </w:t>
      </w:r>
      <w:r w:rsidR="00FD2684" w:rsidRPr="00A77F1D">
        <w:t>2</w:t>
      </w:r>
      <w:r w:rsidR="001F5381" w:rsidRPr="00A77F1D">
        <w:t>3 ust. </w:t>
      </w:r>
      <w:r w:rsidR="00C14522" w:rsidRPr="00A77F1D">
        <w:t xml:space="preserve">1 </w:t>
      </w:r>
      <w:r w:rsidR="00FD2684" w:rsidRPr="00A77F1D">
        <w:t xml:space="preserve">pkt 7 ustawy z </w:t>
      </w:r>
      <w:r w:rsidR="004C121F" w:rsidRPr="00A77F1D">
        <w:t xml:space="preserve"> </w:t>
      </w:r>
      <w:r w:rsidR="007C0C89" w:rsidRPr="00A77F1D">
        <w:t>dnia  21 sierpnia </w:t>
      </w:r>
      <w:r w:rsidR="004C121F" w:rsidRPr="00A77F1D">
        <w:t>1997</w:t>
      </w:r>
      <w:r w:rsidR="007C0C89" w:rsidRPr="00A77F1D">
        <w:t> </w:t>
      </w:r>
      <w:r w:rsidR="004C121F" w:rsidRPr="00A77F1D">
        <w:t xml:space="preserve">r. o gospodarce nieruchomościami </w:t>
      </w:r>
      <w:r w:rsidR="00A77F1D" w:rsidRPr="00A77F1D">
        <w:t>(Dz. U. z 2020</w:t>
      </w:r>
      <w:r w:rsidR="00CE33B1" w:rsidRPr="00A77F1D">
        <w:t> </w:t>
      </w:r>
      <w:r w:rsidR="00454F95" w:rsidRPr="00A77F1D">
        <w:t>r. poz. </w:t>
      </w:r>
      <w:r w:rsidR="00A77F1D" w:rsidRPr="00A77F1D">
        <w:t>1990</w:t>
      </w:r>
      <w:r w:rsidR="004C1B3B" w:rsidRPr="00A77F1D">
        <w:t xml:space="preserve"> ze zm.</w:t>
      </w:r>
      <w:r w:rsidR="000E2545" w:rsidRPr="00A77F1D">
        <w:t>)</w:t>
      </w:r>
      <w:r w:rsidRPr="00A77F1D">
        <w:t xml:space="preserve"> </w:t>
      </w:r>
    </w:p>
    <w:p w:rsidR="00074D36" w:rsidRPr="00C14522" w:rsidRDefault="00074D36" w:rsidP="000E2545">
      <w:pPr>
        <w:spacing w:line="360" w:lineRule="auto"/>
        <w:jc w:val="center"/>
      </w:pPr>
    </w:p>
    <w:p w:rsidR="00E57ADF" w:rsidRPr="000E2545" w:rsidRDefault="000E2545" w:rsidP="000E2545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E2545">
      <w:pPr>
        <w:spacing w:line="360" w:lineRule="auto"/>
        <w:jc w:val="center"/>
      </w:pPr>
    </w:p>
    <w:p w:rsidR="00074D36" w:rsidRPr="00C14522" w:rsidRDefault="00E57ADF" w:rsidP="000E2545">
      <w:pPr>
        <w:spacing w:line="360" w:lineRule="auto"/>
        <w:jc w:val="center"/>
      </w:pPr>
      <w:r w:rsidRPr="00C14522">
        <w:t>§ 1</w:t>
      </w:r>
      <w:r w:rsidR="000E2545">
        <w:t>.</w:t>
      </w:r>
    </w:p>
    <w:p w:rsidR="001F2425" w:rsidRDefault="00EC0D84" w:rsidP="00353958">
      <w:pPr>
        <w:spacing w:line="360" w:lineRule="auto"/>
        <w:ind w:firstLine="708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 xml:space="preserve">wa Wola </w:t>
      </w:r>
      <w:r w:rsidR="00161B56">
        <w:t>od osób</w:t>
      </w:r>
      <w:r w:rsidR="00F92149">
        <w:t xml:space="preserve"> fizyczn</w:t>
      </w:r>
      <w:r w:rsidR="00161B56">
        <w:t xml:space="preserve">ych udziału </w:t>
      </w:r>
      <w:r w:rsidR="00F6023F">
        <w:t xml:space="preserve">wynoszącego </w:t>
      </w:r>
      <w:r w:rsidR="00161B56">
        <w:t xml:space="preserve">1/3 </w:t>
      </w:r>
      <w:r w:rsidR="00F92149">
        <w:t>w </w:t>
      </w:r>
      <w:r w:rsidR="00BA0BFB">
        <w:t>nieruchomoś</w:t>
      </w:r>
      <w:r w:rsidR="00161B56">
        <w:t>ciach</w:t>
      </w:r>
      <w:r w:rsidR="00BA0BFB">
        <w:t xml:space="preserve"> </w:t>
      </w:r>
      <w:r w:rsidR="003E66B0">
        <w:t>oznaczon</w:t>
      </w:r>
      <w:r w:rsidR="00161B56">
        <w:t>ych</w:t>
      </w:r>
      <w:r w:rsidR="003E66B0">
        <w:t xml:space="preserve"> </w:t>
      </w:r>
      <w:r w:rsidR="00161B56">
        <w:t>w ewidencji gruntów jako działki</w:t>
      </w:r>
      <w:r w:rsidR="0018604A">
        <w:t xml:space="preserve"> nr </w:t>
      </w:r>
      <w:r w:rsidR="00161B56">
        <w:t>1734/2</w:t>
      </w:r>
      <w:r w:rsidR="003E53D0">
        <w:t xml:space="preserve"> 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</w:t>
      </w:r>
      <w:r w:rsidR="00161B56">
        <w:t>0145</w:t>
      </w:r>
      <w:r w:rsidR="00BA0BFB">
        <w:t xml:space="preserve"> ha</w:t>
      </w:r>
      <w:r w:rsidR="00996EF6">
        <w:t xml:space="preserve"> </w:t>
      </w:r>
      <w:r w:rsidR="00161B56">
        <w:t>i nr 1734/3 o pow. 0,0271</w:t>
      </w:r>
      <w:r w:rsidR="003E66B0">
        <w:rPr>
          <w:vertAlign w:val="superscript"/>
        </w:rPr>
        <w:t xml:space="preserve"> </w:t>
      </w:r>
      <w:r w:rsidR="00BA0BFB">
        <w:t>położon</w:t>
      </w:r>
      <w:r w:rsidR="00161B56">
        <w:t>ych</w:t>
      </w:r>
      <w:r w:rsidR="00254653">
        <w:t xml:space="preserve"> w obrębie 3</w:t>
      </w:r>
      <w:r w:rsidR="00BA0BFB">
        <w:t>- C</w:t>
      </w:r>
      <w:r w:rsidR="00254653">
        <w:t>entrum</w:t>
      </w:r>
      <w:r w:rsidR="00BA0BFB">
        <w:t xml:space="preserve"> w </w:t>
      </w:r>
      <w:r w:rsidR="003E66B0">
        <w:t>Stalowej Woli.</w:t>
      </w:r>
    </w:p>
    <w:p w:rsidR="000E2545" w:rsidRPr="00C14522" w:rsidRDefault="000E2545" w:rsidP="000E2545">
      <w:pPr>
        <w:spacing w:line="360" w:lineRule="auto"/>
        <w:jc w:val="both"/>
      </w:pPr>
    </w:p>
    <w:p w:rsidR="00074D36" w:rsidRPr="00C14522" w:rsidRDefault="00FD5FCA" w:rsidP="000E2545">
      <w:pPr>
        <w:spacing w:line="360" w:lineRule="auto"/>
        <w:jc w:val="center"/>
      </w:pPr>
      <w:r w:rsidRPr="00C14522">
        <w:t>§ 2</w:t>
      </w:r>
      <w:r w:rsidR="000E2545">
        <w:t>.</w:t>
      </w:r>
    </w:p>
    <w:p w:rsidR="00E57ADF" w:rsidRPr="00C14522" w:rsidRDefault="00E57ADF" w:rsidP="000E2545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0E2545">
      <w:pPr>
        <w:spacing w:line="360" w:lineRule="auto"/>
        <w:ind w:left="360"/>
        <w:jc w:val="center"/>
      </w:pPr>
    </w:p>
    <w:p w:rsidR="00074D36" w:rsidRPr="00C14522" w:rsidRDefault="00FD5FCA" w:rsidP="000E2545">
      <w:pPr>
        <w:spacing w:line="360" w:lineRule="auto"/>
        <w:jc w:val="center"/>
      </w:pPr>
      <w:r w:rsidRPr="00C14522">
        <w:t>§ 3</w:t>
      </w:r>
      <w:r w:rsidR="000E2545">
        <w:t>.</w:t>
      </w:r>
    </w:p>
    <w:p w:rsidR="00E57ADF" w:rsidRPr="00C14522" w:rsidRDefault="00E57ADF" w:rsidP="000E2545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0E2545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C869FC" w:rsidRDefault="00C869FC" w:rsidP="00E57ADF">
      <w:pPr>
        <w:jc w:val="center"/>
        <w:rPr>
          <w:u w:val="single"/>
        </w:rPr>
      </w:pPr>
    </w:p>
    <w:p w:rsidR="00C869FC" w:rsidRDefault="00C869FC" w:rsidP="00E57ADF">
      <w:pPr>
        <w:jc w:val="center"/>
        <w:rPr>
          <w:u w:val="single"/>
        </w:rPr>
      </w:pPr>
    </w:p>
    <w:p w:rsidR="00FD5FCA" w:rsidRDefault="00FD5FCA" w:rsidP="00E57ADF">
      <w:pPr>
        <w:jc w:val="center"/>
        <w:rPr>
          <w:u w:val="single"/>
        </w:rPr>
      </w:pPr>
    </w:p>
    <w:p w:rsidR="00FD5FCA" w:rsidRDefault="00FD5FCA" w:rsidP="00E57ADF">
      <w:pPr>
        <w:jc w:val="center"/>
        <w:rPr>
          <w:u w:val="single"/>
        </w:rPr>
      </w:pPr>
    </w:p>
    <w:p w:rsidR="00FD5FCA" w:rsidRDefault="00FD5FCA" w:rsidP="00E57ADF">
      <w:pPr>
        <w:jc w:val="center"/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2C325C" w:rsidRDefault="000E2545" w:rsidP="002C325C">
      <w:pPr>
        <w:spacing w:line="276" w:lineRule="auto"/>
        <w:jc w:val="center"/>
        <w:rPr>
          <w:bCs/>
        </w:rPr>
      </w:pPr>
      <w:r w:rsidRPr="001F5EE8">
        <w:rPr>
          <w:bCs/>
        </w:rPr>
        <w:t>U</w:t>
      </w:r>
      <w:r>
        <w:rPr>
          <w:bCs/>
        </w:rPr>
        <w:t>ZASADNIENIE</w:t>
      </w:r>
    </w:p>
    <w:p w:rsidR="000E2545" w:rsidRDefault="000E2545" w:rsidP="002C325C">
      <w:pPr>
        <w:spacing w:line="276" w:lineRule="auto"/>
        <w:jc w:val="center"/>
        <w:rPr>
          <w:b/>
        </w:rPr>
      </w:pPr>
    </w:p>
    <w:p w:rsidR="0018604A" w:rsidRPr="00A402B6" w:rsidRDefault="00EE4942" w:rsidP="00A402B6">
      <w:pPr>
        <w:spacing w:line="360" w:lineRule="auto"/>
        <w:ind w:firstLine="708"/>
        <w:jc w:val="both"/>
        <w:rPr>
          <w:vertAlign w:val="superscript"/>
        </w:rPr>
      </w:pPr>
      <w:r>
        <w:rPr>
          <w:bCs/>
        </w:rPr>
        <w:t>Gmin</w:t>
      </w:r>
      <w:r w:rsidR="00EE295A">
        <w:rPr>
          <w:bCs/>
        </w:rPr>
        <w:t>a</w:t>
      </w:r>
      <w:r>
        <w:rPr>
          <w:bCs/>
        </w:rPr>
        <w:t xml:space="preserve"> Stalowa Wola </w:t>
      </w:r>
      <w:r w:rsidR="00161B56">
        <w:rPr>
          <w:bCs/>
        </w:rPr>
        <w:t xml:space="preserve">jest </w:t>
      </w:r>
      <w:r w:rsidR="00552BB5">
        <w:rPr>
          <w:bCs/>
        </w:rPr>
        <w:t xml:space="preserve">współwłaścicielem </w:t>
      </w:r>
      <w:r w:rsidR="00161B56">
        <w:rPr>
          <w:bCs/>
        </w:rPr>
        <w:t>działek</w:t>
      </w:r>
      <w:r w:rsidR="00CF518A">
        <w:rPr>
          <w:bCs/>
        </w:rPr>
        <w:t xml:space="preserve"> </w:t>
      </w:r>
      <w:r w:rsidR="00A402B6">
        <w:rPr>
          <w:bCs/>
        </w:rPr>
        <w:t xml:space="preserve">nr 1734/2 oraz 1734/3 obr. 3 </w:t>
      </w:r>
      <w:r w:rsidR="002902B8">
        <w:rPr>
          <w:bCs/>
        </w:rPr>
        <w:t>w </w:t>
      </w:r>
      <w:r w:rsidR="00161B56">
        <w:rPr>
          <w:bCs/>
        </w:rPr>
        <w:t>wysokości 2/3</w:t>
      </w:r>
      <w:r w:rsidR="00CF518A">
        <w:rPr>
          <w:bCs/>
        </w:rPr>
        <w:t xml:space="preserve"> udziałów</w:t>
      </w:r>
      <w:r w:rsidR="00A402B6">
        <w:rPr>
          <w:bCs/>
        </w:rPr>
        <w:t xml:space="preserve"> </w:t>
      </w:r>
      <w:r w:rsidR="00552BB5">
        <w:rPr>
          <w:bCs/>
        </w:rPr>
        <w:t xml:space="preserve">w nieruchomości </w:t>
      </w:r>
      <w:r w:rsidR="00A402B6">
        <w:rPr>
          <w:bCs/>
        </w:rPr>
        <w:t>w związku z tym wystąpiła do</w:t>
      </w:r>
      <w:r w:rsidR="00552BB5">
        <w:rPr>
          <w:bCs/>
        </w:rPr>
        <w:t xml:space="preserve"> pozostałych</w:t>
      </w:r>
      <w:r w:rsidR="00A402B6">
        <w:rPr>
          <w:bCs/>
        </w:rPr>
        <w:t xml:space="preserve"> współwłaścicieli nieruchomości</w:t>
      </w:r>
      <w:r w:rsidR="00785924">
        <w:rPr>
          <w:bCs/>
        </w:rPr>
        <w:t xml:space="preserve"> z pismem o chęci</w:t>
      </w:r>
      <w:r w:rsidR="00A402B6">
        <w:rPr>
          <w:bCs/>
        </w:rPr>
        <w:t xml:space="preserve"> wykupu ich udziałów w działkach</w:t>
      </w:r>
      <w:r w:rsidR="008055CC">
        <w:rPr>
          <w:bCs/>
        </w:rPr>
        <w:t xml:space="preserve">. Na </w:t>
      </w:r>
      <w:r w:rsidR="007F7C93">
        <w:rPr>
          <w:bCs/>
        </w:rPr>
        <w:t xml:space="preserve">powyższe </w:t>
      </w:r>
      <w:r w:rsidR="008055CC">
        <w:rPr>
          <w:bCs/>
        </w:rPr>
        <w:t>współwłaściciele wyrazili zgodę</w:t>
      </w:r>
      <w:r w:rsidR="00CF518A">
        <w:rPr>
          <w:bCs/>
        </w:rPr>
        <w:t>.</w:t>
      </w:r>
      <w:r w:rsidR="00161B56">
        <w:rPr>
          <w:bCs/>
        </w:rPr>
        <w:t xml:space="preserve"> </w:t>
      </w:r>
      <w:r w:rsidR="002902B8">
        <w:rPr>
          <w:bCs/>
        </w:rPr>
        <w:t>Ponadto</w:t>
      </w:r>
      <w:r w:rsidR="00161B56">
        <w:rPr>
          <w:bCs/>
        </w:rPr>
        <w:t xml:space="preserve"> działki</w:t>
      </w:r>
      <w:r w:rsidR="00CF518A">
        <w:rPr>
          <w:bCs/>
        </w:rPr>
        <w:t xml:space="preserve"> </w:t>
      </w:r>
      <w:r w:rsidR="002902B8">
        <w:rPr>
          <w:bCs/>
        </w:rPr>
        <w:t xml:space="preserve">1734/2 oraz 1734/3 obr. 3 </w:t>
      </w:r>
      <w:r w:rsidR="00CF518A">
        <w:rPr>
          <w:bCs/>
        </w:rPr>
        <w:t>granicz</w:t>
      </w:r>
      <w:r w:rsidR="00161B56">
        <w:rPr>
          <w:bCs/>
        </w:rPr>
        <w:t>ą</w:t>
      </w:r>
      <w:r w:rsidR="00CF518A">
        <w:rPr>
          <w:bCs/>
        </w:rPr>
        <w:t xml:space="preserve"> z </w:t>
      </w:r>
      <w:r w:rsidR="00EE295A">
        <w:rPr>
          <w:bCs/>
        </w:rPr>
        <w:t>działkami</w:t>
      </w:r>
      <w:r w:rsidR="00B35598">
        <w:rPr>
          <w:bCs/>
        </w:rPr>
        <w:t>,</w:t>
      </w:r>
      <w:r w:rsidR="00EE295A">
        <w:rPr>
          <w:bCs/>
        </w:rPr>
        <w:t xml:space="preserve"> które są</w:t>
      </w:r>
      <w:r w:rsidR="00161B56">
        <w:rPr>
          <w:bCs/>
        </w:rPr>
        <w:t xml:space="preserve"> własnością Gminy Stalowa </w:t>
      </w:r>
      <w:r w:rsidR="00232103">
        <w:rPr>
          <w:bCs/>
        </w:rPr>
        <w:t>Wola.</w:t>
      </w:r>
      <w:r w:rsidR="009A1210">
        <w:rPr>
          <w:bCs/>
        </w:rPr>
        <w:t xml:space="preserve"> Nieruchomość</w:t>
      </w:r>
      <w:r w:rsidR="002902B8">
        <w:rPr>
          <w:bCs/>
        </w:rPr>
        <w:t xml:space="preserve"> </w:t>
      </w:r>
      <w:r w:rsidR="005C4057">
        <w:rPr>
          <w:bCs/>
        </w:rPr>
        <w:t xml:space="preserve">nr </w:t>
      </w:r>
      <w:r w:rsidR="002902B8">
        <w:rPr>
          <w:bCs/>
        </w:rPr>
        <w:t>1734/3 obr.3</w:t>
      </w:r>
      <w:r w:rsidR="00232103">
        <w:rPr>
          <w:bCs/>
        </w:rPr>
        <w:t xml:space="preserve"> </w:t>
      </w:r>
      <w:r w:rsidR="009A1210">
        <w:rPr>
          <w:bCs/>
        </w:rPr>
        <w:t xml:space="preserve">położona </w:t>
      </w:r>
      <w:r w:rsidR="009A1210">
        <w:t>jest w </w:t>
      </w:r>
      <w:r w:rsidR="009A1210" w:rsidRPr="00133F0F">
        <w:t>obszarze, dla którego</w:t>
      </w:r>
      <w:r w:rsidR="00A402B6">
        <w:t xml:space="preserve"> </w:t>
      </w:r>
      <w:r w:rsidR="009A1210">
        <w:rPr>
          <w:bCs/>
        </w:rPr>
        <w:t>obowiązuje</w:t>
      </w:r>
      <w:r w:rsidR="00CF518A">
        <w:rPr>
          <w:bCs/>
        </w:rPr>
        <w:t> </w:t>
      </w:r>
      <w:r w:rsidR="009A1210" w:rsidRPr="002902B8">
        <w:rPr>
          <w:bCs/>
        </w:rPr>
        <w:t>Miejscowy Plan</w:t>
      </w:r>
      <w:r w:rsidR="00B12E56" w:rsidRPr="002902B8">
        <w:rPr>
          <w:bCs/>
        </w:rPr>
        <w:t xml:space="preserve"> Zagospodarowania Przestrzennego obszaru przemysłowo - usługowego w rejonie Miejskiej </w:t>
      </w:r>
      <w:r w:rsidR="009B26DB" w:rsidRPr="002902B8">
        <w:rPr>
          <w:bCs/>
        </w:rPr>
        <w:t>Oczyszczalni Ścieków w Stalowej </w:t>
      </w:r>
      <w:r w:rsidR="00B12E56" w:rsidRPr="002902B8">
        <w:rPr>
          <w:bCs/>
        </w:rPr>
        <w:t>Woli</w:t>
      </w:r>
      <w:r w:rsidR="009A1210" w:rsidRPr="005C4057">
        <w:rPr>
          <w:bCs/>
        </w:rPr>
        <w:t>,</w:t>
      </w:r>
      <w:r w:rsidR="009A1210" w:rsidRPr="005D462D">
        <w:rPr>
          <w:bCs/>
          <w:color w:val="FF0000"/>
        </w:rPr>
        <w:t xml:space="preserve"> </w:t>
      </w:r>
      <w:r w:rsidR="009A1210" w:rsidRPr="005C4057">
        <w:rPr>
          <w:bCs/>
        </w:rPr>
        <w:t>oznaczona</w:t>
      </w:r>
      <w:r w:rsidR="00B12E56" w:rsidRPr="005C4057">
        <w:rPr>
          <w:bCs/>
        </w:rPr>
        <w:t xml:space="preserve"> symbol</w:t>
      </w:r>
      <w:r w:rsidR="005C4057" w:rsidRPr="005C4057">
        <w:rPr>
          <w:bCs/>
        </w:rPr>
        <w:t>em</w:t>
      </w:r>
      <w:r w:rsidR="00B12E56" w:rsidRPr="005C4057">
        <w:rPr>
          <w:bCs/>
        </w:rPr>
        <w:t xml:space="preserve"> </w:t>
      </w:r>
      <w:r w:rsidR="005C4057" w:rsidRPr="005C4057">
        <w:rPr>
          <w:bCs/>
        </w:rPr>
        <w:t>1UC</w:t>
      </w:r>
      <w:r w:rsidR="00B35598" w:rsidRPr="005C4057">
        <w:rPr>
          <w:sz w:val="39"/>
          <w:szCs w:val="39"/>
        </w:rPr>
        <w:t xml:space="preserve"> </w:t>
      </w:r>
      <w:r w:rsidR="00B35598" w:rsidRPr="005C4057">
        <w:t xml:space="preserve">- </w:t>
      </w:r>
      <w:r w:rsidR="005C4057" w:rsidRPr="00A402B6">
        <w:t>tereny rozmieszczenia obiektów usługowo -handlowych o pow. sprzedaży powyż</w:t>
      </w:r>
      <w:r w:rsidR="00353958" w:rsidRPr="00A402B6">
        <w:t>ej 2000 </w:t>
      </w:r>
      <w:r w:rsidR="005C4057" w:rsidRPr="00A402B6">
        <w:t>m</w:t>
      </w:r>
      <w:r w:rsidR="005C4057" w:rsidRPr="00A402B6">
        <w:rPr>
          <w:vertAlign w:val="superscript"/>
        </w:rPr>
        <w:t>2</w:t>
      </w:r>
      <w:r w:rsidR="00A402B6" w:rsidRPr="00A402B6">
        <w:rPr>
          <w:vertAlign w:val="superscript"/>
        </w:rPr>
        <w:t xml:space="preserve"> </w:t>
      </w:r>
      <w:r w:rsidR="00A402B6" w:rsidRPr="00A402B6">
        <w:rPr>
          <w:bCs/>
        </w:rPr>
        <w:t>i</w:t>
      </w:r>
      <w:r w:rsidR="00A402B6" w:rsidRPr="00A402B6">
        <w:rPr>
          <w:bCs/>
          <w:color w:val="FF0000"/>
        </w:rPr>
        <w:t xml:space="preserve"> </w:t>
      </w:r>
      <w:r w:rsidR="00A402B6" w:rsidRPr="00A402B6">
        <w:rPr>
          <w:bCs/>
        </w:rPr>
        <w:t>1KDGP -</w:t>
      </w:r>
      <w:r w:rsidR="00A402B6" w:rsidRPr="00A402B6">
        <w:t>droga główna ruchu przyspieszonego</w:t>
      </w:r>
      <w:r w:rsidR="005C4057" w:rsidRPr="00A402B6">
        <w:rPr>
          <w:bCs/>
        </w:rPr>
        <w:t>.</w:t>
      </w:r>
      <w:r w:rsidR="00B12E56" w:rsidRPr="00A402B6">
        <w:rPr>
          <w:bCs/>
        </w:rPr>
        <w:t xml:space="preserve"> </w:t>
      </w:r>
      <w:r w:rsidR="00B85BD6" w:rsidRPr="00A402B6">
        <w:rPr>
          <w:bCs/>
        </w:rPr>
        <w:t>Natomiast działka nr 1734/2 obr 3 położona jest w obszarze dla którego obowiązuje Miejscowy Plan Zagospodarowania Przestrzennego obszaru zabudowy mieszkaniowo- usługow</w:t>
      </w:r>
      <w:r w:rsidR="00785924">
        <w:rPr>
          <w:bCs/>
        </w:rPr>
        <w:t>ej osiedla Poręby II w Stalowej </w:t>
      </w:r>
      <w:r w:rsidR="00B85BD6" w:rsidRPr="00A402B6">
        <w:rPr>
          <w:bCs/>
        </w:rPr>
        <w:t xml:space="preserve">Woli, oznaczona symbolem 6ZP- </w:t>
      </w:r>
      <w:r w:rsidR="00B85BD6" w:rsidRPr="00A402B6">
        <w:t>tereny zieleni miejskiej</w:t>
      </w:r>
      <w:r w:rsidR="00B85BD6" w:rsidRPr="00A402B6">
        <w:rPr>
          <w:bCs/>
        </w:rPr>
        <w:t xml:space="preserve"> i 1KDL-</w:t>
      </w:r>
      <w:r w:rsidR="00DF08A5" w:rsidRPr="00A402B6">
        <w:rPr>
          <w:bCs/>
        </w:rPr>
        <w:t xml:space="preserve"> tereny tras komunikacyjnych droga gminna lokalna oraz Miejscowy Plan Zagospodarowania Przestrzennego obs</w:t>
      </w:r>
      <w:r w:rsidR="00A402B6">
        <w:rPr>
          <w:bCs/>
        </w:rPr>
        <w:t>zaru przemysłowo - usługowego w </w:t>
      </w:r>
      <w:r w:rsidR="00DF08A5" w:rsidRPr="00A402B6">
        <w:rPr>
          <w:bCs/>
        </w:rPr>
        <w:t>rejonie Miejskiej Oczyszczalni Ścieków w Stalowej Woli,</w:t>
      </w:r>
      <w:r w:rsidR="00DF08A5" w:rsidRPr="00A402B6">
        <w:rPr>
          <w:bCs/>
          <w:color w:val="FF0000"/>
        </w:rPr>
        <w:t xml:space="preserve"> </w:t>
      </w:r>
      <w:r w:rsidR="00DF08A5" w:rsidRPr="00A402B6">
        <w:rPr>
          <w:bCs/>
        </w:rPr>
        <w:t>oznaczona symbolem 1KDGP</w:t>
      </w:r>
      <w:r w:rsidR="00A402B6" w:rsidRPr="00A402B6">
        <w:rPr>
          <w:bCs/>
        </w:rPr>
        <w:t xml:space="preserve"> - </w:t>
      </w:r>
      <w:r w:rsidR="00A402B6" w:rsidRPr="00A402B6">
        <w:t>droga główna ruchu przyspieszonego.</w:t>
      </w:r>
    </w:p>
    <w:p w:rsidR="006F785C" w:rsidRPr="004653DC" w:rsidRDefault="008055CC" w:rsidP="00B35598">
      <w:pPr>
        <w:spacing w:line="360" w:lineRule="auto"/>
        <w:ind w:firstLine="708"/>
        <w:jc w:val="both"/>
      </w:pPr>
      <w:r>
        <w:t xml:space="preserve">Nabycie udziału w nieruchomościach ujednolici sposób władania nimi, co pozwoli gospodarować działkami przez Gminę w sposób samodzielny. </w:t>
      </w:r>
      <w:r w:rsidR="00286306">
        <w:t>Mając powyższe na uwadze</w:t>
      </w:r>
      <w:r w:rsidR="006F785C" w:rsidRPr="004653DC">
        <w:t xml:space="preserve"> n</w:t>
      </w:r>
      <w:r w:rsidR="00286306">
        <w:t xml:space="preserve">abycie w/w </w:t>
      </w:r>
      <w:r w:rsidR="00353958">
        <w:t>udziałów w  działkach</w:t>
      </w:r>
      <w:r w:rsidR="00286306">
        <w:t xml:space="preserve"> jest zasadne.</w:t>
      </w:r>
      <w:r w:rsidR="006F785C" w:rsidRPr="004653DC">
        <w:t xml:space="preserve"> </w:t>
      </w: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5A140B" w:rsidRDefault="005A140B"/>
    <w:p w:rsidR="00684128" w:rsidRDefault="00684128"/>
    <w:p w:rsidR="005A140B" w:rsidRDefault="00684128">
      <w:r>
        <w:t xml:space="preserve">Załącznik do Uchwały Nr …………..Rady Miejskiej Stalowej Woli z dnia </w:t>
      </w:r>
    </w:p>
    <w:p w:rsidR="0064495C" w:rsidRDefault="0064495C" w:rsidP="0064495C">
      <w:pPr>
        <w:autoSpaceDE w:val="0"/>
        <w:autoSpaceDN w:val="0"/>
        <w:adjustRightInd w:val="0"/>
      </w:pPr>
    </w:p>
    <w:p w:rsidR="0064495C" w:rsidRDefault="00DE250B" w:rsidP="0064495C">
      <w:r w:rsidRPr="00DE250B">
        <w:rPr>
          <w:noProof/>
        </w:rPr>
        <w:lastRenderedPageBreak/>
        <w:drawing>
          <wp:inline distT="0" distB="0" distL="0" distR="0">
            <wp:extent cx="5858189" cy="8461502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95" cy="84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4C7D"/>
    <w:rsid w:val="00053203"/>
    <w:rsid w:val="00074D36"/>
    <w:rsid w:val="000E2545"/>
    <w:rsid w:val="000E6218"/>
    <w:rsid w:val="000F0C1A"/>
    <w:rsid w:val="001229DE"/>
    <w:rsid w:val="001256DC"/>
    <w:rsid w:val="001263C9"/>
    <w:rsid w:val="00132375"/>
    <w:rsid w:val="001405F4"/>
    <w:rsid w:val="00161B56"/>
    <w:rsid w:val="0018604A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32103"/>
    <w:rsid w:val="002450A1"/>
    <w:rsid w:val="00254653"/>
    <w:rsid w:val="00286306"/>
    <w:rsid w:val="002902B8"/>
    <w:rsid w:val="002A488F"/>
    <w:rsid w:val="002B1EC3"/>
    <w:rsid w:val="002C325C"/>
    <w:rsid w:val="002C56AD"/>
    <w:rsid w:val="002E7529"/>
    <w:rsid w:val="00303D8C"/>
    <w:rsid w:val="00322956"/>
    <w:rsid w:val="003324D8"/>
    <w:rsid w:val="00340D6C"/>
    <w:rsid w:val="00353958"/>
    <w:rsid w:val="00357D6E"/>
    <w:rsid w:val="00374474"/>
    <w:rsid w:val="00392BAC"/>
    <w:rsid w:val="003E53D0"/>
    <w:rsid w:val="003E66B0"/>
    <w:rsid w:val="003F1A68"/>
    <w:rsid w:val="00403C93"/>
    <w:rsid w:val="00420619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C1B3B"/>
    <w:rsid w:val="004D41F9"/>
    <w:rsid w:val="00515DE4"/>
    <w:rsid w:val="005479FF"/>
    <w:rsid w:val="00552BB5"/>
    <w:rsid w:val="0056053D"/>
    <w:rsid w:val="005762AE"/>
    <w:rsid w:val="005A140B"/>
    <w:rsid w:val="005B3934"/>
    <w:rsid w:val="005C4057"/>
    <w:rsid w:val="005D462D"/>
    <w:rsid w:val="006042D1"/>
    <w:rsid w:val="00610246"/>
    <w:rsid w:val="0061288D"/>
    <w:rsid w:val="0063429E"/>
    <w:rsid w:val="0064495C"/>
    <w:rsid w:val="0067103F"/>
    <w:rsid w:val="00684128"/>
    <w:rsid w:val="006C28A9"/>
    <w:rsid w:val="006F785C"/>
    <w:rsid w:val="007372F6"/>
    <w:rsid w:val="007562C1"/>
    <w:rsid w:val="00785924"/>
    <w:rsid w:val="007868F7"/>
    <w:rsid w:val="007A3203"/>
    <w:rsid w:val="007C0C89"/>
    <w:rsid w:val="007F4FC0"/>
    <w:rsid w:val="007F7C93"/>
    <w:rsid w:val="00802328"/>
    <w:rsid w:val="008055CC"/>
    <w:rsid w:val="008133A1"/>
    <w:rsid w:val="0082079B"/>
    <w:rsid w:val="00846531"/>
    <w:rsid w:val="008574CD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2247C"/>
    <w:rsid w:val="00941AD7"/>
    <w:rsid w:val="00943E84"/>
    <w:rsid w:val="00952A70"/>
    <w:rsid w:val="009856EF"/>
    <w:rsid w:val="00996EF6"/>
    <w:rsid w:val="009A1210"/>
    <w:rsid w:val="009B26DB"/>
    <w:rsid w:val="009C3715"/>
    <w:rsid w:val="009D578D"/>
    <w:rsid w:val="009F7E74"/>
    <w:rsid w:val="00A06708"/>
    <w:rsid w:val="00A402B6"/>
    <w:rsid w:val="00A42F3B"/>
    <w:rsid w:val="00A47C25"/>
    <w:rsid w:val="00A608CB"/>
    <w:rsid w:val="00A77F1D"/>
    <w:rsid w:val="00A8491D"/>
    <w:rsid w:val="00A9745D"/>
    <w:rsid w:val="00AB72C2"/>
    <w:rsid w:val="00B12E56"/>
    <w:rsid w:val="00B35598"/>
    <w:rsid w:val="00B53575"/>
    <w:rsid w:val="00B65B1A"/>
    <w:rsid w:val="00B716D6"/>
    <w:rsid w:val="00B72325"/>
    <w:rsid w:val="00B85BD6"/>
    <w:rsid w:val="00B86A9D"/>
    <w:rsid w:val="00B9120F"/>
    <w:rsid w:val="00BA04BB"/>
    <w:rsid w:val="00BA0BFB"/>
    <w:rsid w:val="00BB53B0"/>
    <w:rsid w:val="00BD6CFC"/>
    <w:rsid w:val="00C022D3"/>
    <w:rsid w:val="00C14522"/>
    <w:rsid w:val="00C24768"/>
    <w:rsid w:val="00C41780"/>
    <w:rsid w:val="00C423E3"/>
    <w:rsid w:val="00C869FC"/>
    <w:rsid w:val="00CB0FA4"/>
    <w:rsid w:val="00CC4555"/>
    <w:rsid w:val="00CE33B1"/>
    <w:rsid w:val="00CF518A"/>
    <w:rsid w:val="00D5702E"/>
    <w:rsid w:val="00DA347E"/>
    <w:rsid w:val="00DE250B"/>
    <w:rsid w:val="00DE6CCE"/>
    <w:rsid w:val="00DF08A5"/>
    <w:rsid w:val="00E13508"/>
    <w:rsid w:val="00E13FFA"/>
    <w:rsid w:val="00E35110"/>
    <w:rsid w:val="00E423AF"/>
    <w:rsid w:val="00E44C7A"/>
    <w:rsid w:val="00E57ADF"/>
    <w:rsid w:val="00E73BD3"/>
    <w:rsid w:val="00E80F4C"/>
    <w:rsid w:val="00E857A8"/>
    <w:rsid w:val="00E95B2C"/>
    <w:rsid w:val="00EC0D84"/>
    <w:rsid w:val="00EE295A"/>
    <w:rsid w:val="00EE4942"/>
    <w:rsid w:val="00EF11BC"/>
    <w:rsid w:val="00EF356D"/>
    <w:rsid w:val="00EF5E66"/>
    <w:rsid w:val="00F022E3"/>
    <w:rsid w:val="00F21AD8"/>
    <w:rsid w:val="00F6023F"/>
    <w:rsid w:val="00F6381D"/>
    <w:rsid w:val="00F63C26"/>
    <w:rsid w:val="00F92149"/>
    <w:rsid w:val="00F92DB5"/>
    <w:rsid w:val="00FD2684"/>
    <w:rsid w:val="00FD5FCA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146</cp:revision>
  <cp:lastPrinted>2021-04-29T06:46:00Z</cp:lastPrinted>
  <dcterms:created xsi:type="dcterms:W3CDTF">2017-02-06T12:14:00Z</dcterms:created>
  <dcterms:modified xsi:type="dcterms:W3CDTF">2021-04-29T08:23:00Z</dcterms:modified>
</cp:coreProperties>
</file>