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84" w:rsidRDefault="00941484" w:rsidP="0094148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(projekt)</w:t>
      </w:r>
    </w:p>
    <w:p w:rsidR="00941484" w:rsidRDefault="00941484" w:rsidP="0094148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  <w:lang w:val="pl-PL"/>
        </w:rPr>
      </w:pPr>
    </w:p>
    <w:p w:rsidR="00941484" w:rsidRDefault="00941484" w:rsidP="0094148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  <w:lang w:val="pl-PL"/>
        </w:rPr>
      </w:pPr>
    </w:p>
    <w:p w:rsidR="00941484" w:rsidRDefault="00941484" w:rsidP="0094148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  <w:lang w:val="pl-PL"/>
        </w:rPr>
      </w:pPr>
      <w:r>
        <w:rPr>
          <w:rFonts w:eastAsia="Times New Roman"/>
          <w:b/>
          <w:bCs/>
          <w:sz w:val="26"/>
          <w:szCs w:val="26"/>
          <w:lang w:val="pl-PL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  <w:lang w:val="pl-PL"/>
        </w:rPr>
        <w:t xml:space="preserve"> …............/2021</w:t>
      </w:r>
    </w:p>
    <w:p w:rsidR="00941484" w:rsidRDefault="00941484" w:rsidP="0094148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  <w:lang w:val="pl-PL"/>
        </w:rPr>
      </w:pPr>
      <w:r>
        <w:rPr>
          <w:rFonts w:eastAsia="Times New Roman"/>
          <w:b/>
          <w:bCs/>
          <w:color w:val="auto"/>
          <w:sz w:val="26"/>
          <w:szCs w:val="26"/>
          <w:lang w:val="pl-PL"/>
        </w:rPr>
        <w:t>RADY MIEJSKIEJ W STALOWEJ WOLI</w:t>
      </w:r>
    </w:p>
    <w:p w:rsidR="00941484" w:rsidRDefault="00941484" w:rsidP="0094148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  <w:lang w:val="pl-PL"/>
        </w:rPr>
      </w:pPr>
      <w:r>
        <w:rPr>
          <w:rFonts w:eastAsia="Times New Roman"/>
          <w:b/>
          <w:bCs/>
          <w:color w:val="auto"/>
          <w:sz w:val="26"/>
          <w:szCs w:val="26"/>
          <w:lang w:val="pl-PL"/>
        </w:rPr>
        <w:t>z dnia ….......................</w:t>
      </w:r>
    </w:p>
    <w:p w:rsidR="00941484" w:rsidRDefault="00941484" w:rsidP="00941484">
      <w:pPr>
        <w:jc w:val="center"/>
        <w:rPr>
          <w:lang w:val="pl-PL"/>
        </w:rPr>
      </w:pPr>
    </w:p>
    <w:p w:rsidR="00941484" w:rsidRDefault="00941484" w:rsidP="00941484">
      <w:pPr>
        <w:jc w:val="center"/>
        <w:rPr>
          <w:b/>
          <w:bCs/>
          <w:lang w:val="pl-PL"/>
        </w:rPr>
      </w:pPr>
    </w:p>
    <w:p w:rsidR="00941484" w:rsidRDefault="00941484" w:rsidP="0094148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 wyrażenia zgody na umorzenie należności czynszowej</w:t>
      </w: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jc w:val="both"/>
        <w:rPr>
          <w:lang w:val="pl-PL"/>
        </w:rPr>
      </w:pPr>
    </w:p>
    <w:p w:rsidR="00941484" w:rsidRDefault="00941484" w:rsidP="00941484">
      <w:pPr>
        <w:tabs>
          <w:tab w:val="left" w:pos="645"/>
        </w:tabs>
        <w:jc w:val="both"/>
        <w:rPr>
          <w:rFonts w:cs="Tahoma"/>
          <w:lang w:val="pl-PL"/>
        </w:rPr>
      </w:pPr>
      <w:r>
        <w:rPr>
          <w:lang w:val="pl-PL"/>
        </w:rPr>
        <w:tab/>
        <w:t xml:space="preserve">Na podstawie art. 18 ust. 1 ustawy z dnia 8 marca 1990 r. o samorządzie gminnym (Dz. U.        z 2020 r., poz. 713 ze zm.) oraz </w:t>
      </w:r>
      <w:r>
        <w:rPr>
          <w:rFonts w:cs="Tahoma"/>
          <w:lang w:val="pl-PL"/>
        </w:rPr>
        <w:t>§</w:t>
      </w:r>
      <w:r>
        <w:rPr>
          <w:lang w:val="pl-PL"/>
        </w:rPr>
        <w:t xml:space="preserve"> 10 ust. 1 pkt 4 w związku z </w:t>
      </w:r>
      <w:r>
        <w:rPr>
          <w:rFonts w:cs="Tahoma"/>
          <w:lang w:val="pl-PL"/>
        </w:rPr>
        <w:t>§ 6 ust. 1 pkt 1 Uchwały Nr LXVII/1102/10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941484" w:rsidRDefault="00941484" w:rsidP="00941484">
      <w:pPr>
        <w:tabs>
          <w:tab w:val="left" w:pos="645"/>
        </w:tabs>
        <w:jc w:val="both"/>
        <w:rPr>
          <w:lang w:val="pl-PL"/>
        </w:rPr>
      </w:pPr>
    </w:p>
    <w:p w:rsidR="00941484" w:rsidRDefault="00941484" w:rsidP="0094148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uchwala się, co następuje:</w:t>
      </w:r>
    </w:p>
    <w:p w:rsidR="00941484" w:rsidRDefault="00941484" w:rsidP="0094148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  <w:lang w:val="pl-PL"/>
        </w:rPr>
      </w:pPr>
    </w:p>
    <w:p w:rsidR="00941484" w:rsidRDefault="00941484" w:rsidP="00941484">
      <w:pPr>
        <w:jc w:val="center"/>
        <w:rPr>
          <w:lang w:val="pl-PL"/>
        </w:rPr>
      </w:pPr>
      <w:r>
        <w:rPr>
          <w:lang w:val="pl-PL"/>
        </w:rPr>
        <w:t xml:space="preserve">§ 1 </w:t>
      </w:r>
    </w:p>
    <w:p w:rsidR="00941484" w:rsidRDefault="00941484" w:rsidP="00941484">
      <w:pPr>
        <w:jc w:val="center"/>
        <w:rPr>
          <w:lang w:val="pl-PL"/>
        </w:rPr>
      </w:pPr>
    </w:p>
    <w:p w:rsidR="00941484" w:rsidRDefault="00941484" w:rsidP="00941484">
      <w:pPr>
        <w:jc w:val="center"/>
        <w:rPr>
          <w:lang w:val="pl-PL"/>
        </w:rPr>
      </w:pPr>
    </w:p>
    <w:p w:rsidR="00941484" w:rsidRDefault="00941484" w:rsidP="00941484">
      <w:pPr>
        <w:numPr>
          <w:ilvl w:val="0"/>
          <w:numId w:val="1"/>
        </w:numPr>
        <w:tabs>
          <w:tab w:val="left" w:pos="4320"/>
        </w:tabs>
        <w:jc w:val="both"/>
        <w:rPr>
          <w:lang w:val="pl-PL"/>
        </w:rPr>
      </w:pPr>
      <w:r>
        <w:rPr>
          <w:lang w:val="pl-PL"/>
        </w:rPr>
        <w:t>Wyraża się zgodę na umorzenie kwoty 49.580,57 złotych (słownie:</w:t>
      </w:r>
      <w:r w:rsidRPr="00521DD3">
        <w:rPr>
          <w:lang w:val="pl-PL"/>
        </w:rPr>
        <w:t xml:space="preserve"> </w:t>
      </w:r>
      <w:r>
        <w:rPr>
          <w:lang w:val="pl-PL"/>
        </w:rPr>
        <w:t xml:space="preserve">czterdzieści dziewięć tysięcy pięćset osiemdziesiąt złotych 57/100) przypadającej Gminie Stalowa Wola z tytułu należności czynszowych za lokale wchodzący w skład mieszkaniowego zasobu gminy mieszczące się w Stalowej Woli  przy </w:t>
      </w:r>
      <w:r w:rsidRPr="0077706A">
        <w:rPr>
          <w:lang w:val="pl-PL"/>
        </w:rPr>
        <w:t xml:space="preserve">ul. </w:t>
      </w:r>
      <w:r>
        <w:rPr>
          <w:lang w:val="pl-PL"/>
        </w:rPr>
        <w:t>(</w:t>
      </w:r>
      <w:proofErr w:type="spellStart"/>
      <w:r>
        <w:rPr>
          <w:lang w:val="pl-PL"/>
        </w:rPr>
        <w:t>anonimizacja</w:t>
      </w:r>
      <w:proofErr w:type="spellEnd"/>
      <w:r>
        <w:rPr>
          <w:lang w:val="pl-PL"/>
        </w:rPr>
        <w:t xml:space="preserve">) </w:t>
      </w:r>
      <w:r>
        <w:rPr>
          <w:lang w:val="pl-PL"/>
        </w:rPr>
        <w:t>i przy ul.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anonimizacja</w:t>
      </w:r>
      <w:proofErr w:type="spellEnd"/>
      <w:r>
        <w:rPr>
          <w:lang w:val="pl-PL"/>
        </w:rPr>
        <w:t>)</w:t>
      </w:r>
      <w:r>
        <w:rPr>
          <w:lang w:val="pl-PL"/>
        </w:rPr>
        <w:t>.</w:t>
      </w:r>
    </w:p>
    <w:p w:rsidR="00941484" w:rsidRDefault="00941484" w:rsidP="00941484">
      <w:pPr>
        <w:jc w:val="center"/>
        <w:rPr>
          <w:lang w:val="pl-PL"/>
        </w:rPr>
      </w:pPr>
    </w:p>
    <w:p w:rsidR="00941484" w:rsidRPr="002D18B6" w:rsidRDefault="00941484" w:rsidP="00941484">
      <w:pPr>
        <w:numPr>
          <w:ilvl w:val="0"/>
          <w:numId w:val="1"/>
        </w:numPr>
        <w:tabs>
          <w:tab w:val="left" w:pos="5760"/>
        </w:tabs>
        <w:jc w:val="both"/>
        <w:rPr>
          <w:lang w:val="pl-PL"/>
        </w:rPr>
      </w:pPr>
      <w:r>
        <w:rPr>
          <w:lang w:val="pl-PL"/>
        </w:rPr>
        <w:t>Kwota określona w ust. 1 obejmuje należności zasądzone nakazami zapłaty wraz                             z odsetkami oraz koszty związane z wykonaniem wyroku eksmisyjnego z dnia 28.04.2005r. sygn. akt I C 33/05, wykazanymi w piśmie Zakładu Administracji Budynków w Stalowej Woli z dnia 15 kwietnia 2021 roku.</w:t>
      </w:r>
    </w:p>
    <w:p w:rsidR="00941484" w:rsidRDefault="00941484" w:rsidP="00941484">
      <w:pPr>
        <w:ind w:left="720"/>
        <w:rPr>
          <w:color w:val="FF0000"/>
          <w:lang w:val="pl-PL"/>
        </w:rPr>
      </w:pPr>
    </w:p>
    <w:p w:rsidR="00941484" w:rsidRDefault="00941484" w:rsidP="00941484">
      <w:pPr>
        <w:jc w:val="center"/>
        <w:rPr>
          <w:lang w:val="pl-PL"/>
        </w:rPr>
      </w:pPr>
      <w:r>
        <w:rPr>
          <w:lang w:val="pl-PL"/>
        </w:rPr>
        <w:t>§ 2</w:t>
      </w:r>
    </w:p>
    <w:p w:rsidR="00941484" w:rsidRDefault="00941484" w:rsidP="00941484">
      <w:pPr>
        <w:jc w:val="both"/>
        <w:rPr>
          <w:lang w:val="pl-PL"/>
        </w:rPr>
      </w:pPr>
    </w:p>
    <w:p w:rsidR="00941484" w:rsidRDefault="00941484" w:rsidP="00941484">
      <w:pPr>
        <w:jc w:val="both"/>
        <w:rPr>
          <w:lang w:val="pl-PL"/>
        </w:rPr>
      </w:pPr>
    </w:p>
    <w:p w:rsidR="00941484" w:rsidRDefault="00941484" w:rsidP="00941484">
      <w:pPr>
        <w:jc w:val="both"/>
        <w:rPr>
          <w:lang w:val="pl-PL"/>
        </w:rPr>
      </w:pPr>
      <w:r>
        <w:rPr>
          <w:lang w:val="pl-PL"/>
        </w:rPr>
        <w:t>Wykonanie Uchwały powierza się Prezydentowi Miasta Stalowej Woli.</w:t>
      </w:r>
    </w:p>
    <w:p w:rsidR="00941484" w:rsidRDefault="00941484" w:rsidP="00941484">
      <w:pPr>
        <w:jc w:val="both"/>
        <w:rPr>
          <w:lang w:val="pl-PL"/>
        </w:rPr>
      </w:pPr>
    </w:p>
    <w:p w:rsidR="00941484" w:rsidRDefault="00941484" w:rsidP="00941484">
      <w:pPr>
        <w:jc w:val="both"/>
        <w:rPr>
          <w:lang w:val="pl-PL"/>
        </w:rPr>
      </w:pPr>
    </w:p>
    <w:p w:rsidR="00941484" w:rsidRDefault="00941484" w:rsidP="00941484">
      <w:pPr>
        <w:jc w:val="center"/>
        <w:rPr>
          <w:lang w:val="pl-PL"/>
        </w:rPr>
      </w:pPr>
      <w:r>
        <w:rPr>
          <w:lang w:val="pl-PL"/>
        </w:rPr>
        <w:t>§ 3</w:t>
      </w:r>
    </w:p>
    <w:p w:rsidR="00941484" w:rsidRDefault="00941484" w:rsidP="00941484">
      <w:pPr>
        <w:jc w:val="center"/>
        <w:rPr>
          <w:lang w:val="pl-PL"/>
        </w:rPr>
      </w:pPr>
    </w:p>
    <w:p w:rsidR="00941484" w:rsidRDefault="00941484" w:rsidP="00941484">
      <w:pPr>
        <w:rPr>
          <w:lang w:val="pl-PL"/>
        </w:rPr>
      </w:pPr>
      <w:r>
        <w:rPr>
          <w:lang w:val="pl-PL"/>
        </w:rPr>
        <w:t>Uchwała wchodzi w życie z dniem podjęcia i podlega ogłoszeniu na tablicy ogłoszeń Urzędu Miasta Stalowej Woli.</w:t>
      </w: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  <w:r>
        <w:rPr>
          <w:lang w:val="pl-PL"/>
        </w:rPr>
        <w:t xml:space="preserve">  </w:t>
      </w: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rPr>
          <w:lang w:val="pl-PL"/>
        </w:rPr>
      </w:pPr>
    </w:p>
    <w:p w:rsidR="00941484" w:rsidRDefault="00941484" w:rsidP="00941484">
      <w:pPr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 Z A S A D N I E N I E</w:t>
      </w:r>
    </w:p>
    <w:p w:rsidR="00941484" w:rsidRDefault="00941484" w:rsidP="00941484">
      <w:pPr>
        <w:jc w:val="center"/>
        <w:rPr>
          <w:sz w:val="26"/>
          <w:szCs w:val="26"/>
          <w:lang w:val="pl-PL"/>
        </w:rPr>
      </w:pPr>
    </w:p>
    <w:p w:rsidR="00941484" w:rsidRDefault="00941484" w:rsidP="00941484">
      <w:pPr>
        <w:tabs>
          <w:tab w:val="left" w:pos="486"/>
        </w:tabs>
        <w:spacing w:line="360" w:lineRule="auto"/>
        <w:jc w:val="both"/>
        <w:rPr>
          <w:rFonts w:cs="Tahoma"/>
          <w:lang w:val="pl-PL"/>
        </w:rPr>
      </w:pPr>
      <w:r>
        <w:rPr>
          <w:rFonts w:eastAsia="Arial" w:cs="Arial"/>
          <w:lang w:val="pl-PL"/>
        </w:rPr>
        <w:tab/>
        <w:t xml:space="preserve">Zgodnie z </w:t>
      </w:r>
      <w:r>
        <w:rPr>
          <w:rFonts w:cs="Tahoma"/>
          <w:lang w:val="pl-PL"/>
        </w:rPr>
        <w:t>§</w:t>
      </w:r>
      <w:r>
        <w:rPr>
          <w:rFonts w:eastAsia="Arial" w:cs="Arial"/>
          <w:lang w:val="pl-PL"/>
        </w:rPr>
        <w:t xml:space="preserve"> 10 ust. 1 pkt 4</w:t>
      </w:r>
      <w:r>
        <w:rPr>
          <w:rFonts w:cs="Tahoma"/>
          <w:lang w:val="pl-PL"/>
        </w:rPr>
        <w:t xml:space="preserve"> </w:t>
      </w:r>
      <w:r>
        <w:rPr>
          <w:rFonts w:eastAsia="Arial" w:cs="Arial"/>
          <w:lang w:val="pl-PL"/>
        </w:rPr>
        <w:t xml:space="preserve">Uchwały Nr LXVII/1102/10 Rady Miejskiej w Stalowej Woli            z dnia 30 czerwca 2010 r. </w:t>
      </w:r>
      <w:r>
        <w:rPr>
          <w:rFonts w:eastAsia="Arial" w:cs="Arial"/>
          <w:i/>
          <w:iCs/>
          <w:lang w:val="pl-PL"/>
        </w:rPr>
        <w:t xml:space="preserve">w sprawie określenia szczegółowych zasad, sposobu i trybu udzielania ulg w spłacie należności pieniężnych mających charakter cywilnoprawny, przypadających Gminie Stalowa Wola i jej jednostkom podległym oraz warunki dopuszczalności pomocy publicznej                 w przypadkach, w których ulga stanowić będzie pomoc publiczną </w:t>
      </w:r>
      <w:r>
        <w:rPr>
          <w:rFonts w:eastAsia="Arial" w:cs="Arial"/>
          <w:lang w:val="pl-PL"/>
        </w:rPr>
        <w:t>do umarzania, odraczania terminów lub rozkładania na raty spłat należności przekraczających 15.000 zł jest uprawniony Prezydent Miasta, po uzyskaniu zgody Rady Miejskiej.</w:t>
      </w:r>
      <w:r>
        <w:rPr>
          <w:lang w:val="pl-PL"/>
        </w:rPr>
        <w:t xml:space="preserve"> Natomiast, na podstawie z </w:t>
      </w:r>
      <w:r>
        <w:rPr>
          <w:rFonts w:cs="Tahoma"/>
          <w:lang w:val="pl-PL"/>
        </w:rPr>
        <w:t xml:space="preserve">§ 6 ust. 1 pkt 1 przytoczonej Uchwały, należność może być umorzona w sytuacji, gdy dłużnik zmarł.  </w:t>
      </w:r>
    </w:p>
    <w:p w:rsidR="00941484" w:rsidRDefault="00941484" w:rsidP="00941484">
      <w:pPr>
        <w:tabs>
          <w:tab w:val="left" w:pos="486"/>
        </w:tabs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ab/>
        <w:t xml:space="preserve">Zakład Administracji Budynków w Stalowej Woli zwrócił się z prośbą o umorzenie zaległości zasądzonych nakazami zapłaty o sygn. akt: I </w:t>
      </w:r>
      <w:proofErr w:type="spellStart"/>
      <w:r>
        <w:rPr>
          <w:rFonts w:cs="Tahoma"/>
          <w:lang w:val="pl-PL"/>
        </w:rPr>
        <w:t>Nc</w:t>
      </w:r>
      <w:proofErr w:type="spellEnd"/>
      <w:r>
        <w:rPr>
          <w:rFonts w:cs="Tahoma"/>
          <w:lang w:val="pl-PL"/>
        </w:rPr>
        <w:t xml:space="preserve"> 114/02,  VII </w:t>
      </w:r>
      <w:proofErr w:type="spellStart"/>
      <w:r>
        <w:rPr>
          <w:rFonts w:cs="Tahoma"/>
          <w:lang w:val="pl-PL"/>
        </w:rPr>
        <w:t>Nc</w:t>
      </w:r>
      <w:proofErr w:type="spellEnd"/>
      <w:r>
        <w:rPr>
          <w:rFonts w:cs="Tahoma"/>
          <w:lang w:val="pl-PL"/>
        </w:rPr>
        <w:t xml:space="preserve"> 182/05, VII </w:t>
      </w:r>
      <w:proofErr w:type="spellStart"/>
      <w:r>
        <w:rPr>
          <w:rFonts w:cs="Tahoma"/>
          <w:lang w:val="pl-PL"/>
        </w:rPr>
        <w:t>Nc</w:t>
      </w:r>
      <w:proofErr w:type="spellEnd"/>
      <w:r>
        <w:rPr>
          <w:rFonts w:cs="Tahoma"/>
          <w:lang w:val="pl-PL"/>
        </w:rPr>
        <w:t xml:space="preserve"> 212/07, VII </w:t>
      </w:r>
      <w:proofErr w:type="spellStart"/>
      <w:r>
        <w:rPr>
          <w:rFonts w:cs="Tahoma"/>
          <w:lang w:val="pl-PL"/>
        </w:rPr>
        <w:t>Nc</w:t>
      </w:r>
      <w:proofErr w:type="spellEnd"/>
      <w:r>
        <w:rPr>
          <w:rFonts w:cs="Tahoma"/>
          <w:lang w:val="pl-PL"/>
        </w:rPr>
        <w:t xml:space="preserve"> 122/09, I </w:t>
      </w:r>
      <w:proofErr w:type="spellStart"/>
      <w:r>
        <w:rPr>
          <w:rFonts w:cs="Tahoma"/>
          <w:lang w:val="pl-PL"/>
        </w:rPr>
        <w:t>Nc</w:t>
      </w:r>
      <w:proofErr w:type="spellEnd"/>
      <w:r>
        <w:rPr>
          <w:rFonts w:cs="Tahoma"/>
          <w:lang w:val="pl-PL"/>
        </w:rPr>
        <w:t xml:space="preserve"> 1176/11, zaległości wg cesji PEC</w:t>
      </w:r>
      <w:r w:rsidRPr="008C2F2C">
        <w:t xml:space="preserve"> </w:t>
      </w:r>
      <w:r>
        <w:rPr>
          <w:lang w:val="pl-PL"/>
        </w:rPr>
        <w:t xml:space="preserve">oraz zaległości bieżących z odsetkami </w:t>
      </w:r>
      <w:r w:rsidRPr="008C2F2C">
        <w:rPr>
          <w:rFonts w:cs="Tahoma"/>
          <w:lang w:val="pl-PL"/>
        </w:rPr>
        <w:t xml:space="preserve">w łącznej wysokości </w:t>
      </w:r>
      <w:r>
        <w:rPr>
          <w:rFonts w:cs="Tahoma"/>
          <w:lang w:val="pl-PL"/>
        </w:rPr>
        <w:t xml:space="preserve">49.580,57 </w:t>
      </w:r>
      <w:r w:rsidRPr="008C2F2C">
        <w:rPr>
          <w:rFonts w:cs="Tahoma"/>
          <w:lang w:val="pl-PL"/>
        </w:rPr>
        <w:t xml:space="preserve">zł (w tym: kwoty objęte nakazami zapłaty wraz z kosztami eksmisji </w:t>
      </w:r>
      <w:r>
        <w:rPr>
          <w:rFonts w:cs="Tahoma"/>
          <w:lang w:val="pl-PL"/>
        </w:rPr>
        <w:t>22.840,45</w:t>
      </w:r>
      <w:r w:rsidRPr="008C2F2C">
        <w:rPr>
          <w:rFonts w:cs="Tahoma"/>
          <w:lang w:val="pl-PL"/>
        </w:rPr>
        <w:t xml:space="preserve"> zł i odsetki od kwot</w:t>
      </w:r>
      <w:r>
        <w:rPr>
          <w:rFonts w:cs="Tahoma"/>
          <w:lang w:val="pl-PL"/>
        </w:rPr>
        <w:t>y głównej oraz od kwot</w:t>
      </w:r>
      <w:r w:rsidRPr="008C2F2C">
        <w:rPr>
          <w:rFonts w:cs="Tahoma"/>
          <w:lang w:val="pl-PL"/>
        </w:rPr>
        <w:t xml:space="preserve"> zasądzonych w wysokości </w:t>
      </w:r>
      <w:r>
        <w:rPr>
          <w:rFonts w:cs="Tahoma"/>
          <w:lang w:val="pl-PL"/>
        </w:rPr>
        <w:t>26.740,12</w:t>
      </w:r>
      <w:r w:rsidRPr="008C2F2C">
        <w:rPr>
          <w:rFonts w:cs="Tahoma"/>
          <w:lang w:val="pl-PL"/>
        </w:rPr>
        <w:t xml:space="preserve"> zł).</w:t>
      </w:r>
    </w:p>
    <w:p w:rsidR="00941484" w:rsidRDefault="00941484" w:rsidP="00941484">
      <w:pPr>
        <w:tabs>
          <w:tab w:val="left" w:pos="486"/>
        </w:tabs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ab/>
        <w:t xml:space="preserve">Obydwa lokale zostały odzyskane przez Zakład Administracji Budynków w Stalowej Woli                 i obecnie posiadają nowych najemców. Prowadzone przez Komornika Sądowego postępowania egzekucyjne docelowo okazały się bezskuteczne. </w:t>
      </w:r>
    </w:p>
    <w:p w:rsidR="00941484" w:rsidRDefault="00941484" w:rsidP="00941484">
      <w:pPr>
        <w:tabs>
          <w:tab w:val="left" w:pos="486"/>
        </w:tabs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ab/>
        <w:t xml:space="preserve">Komornik w trakcie prowadzonego postępowania egzekucyjnego nie ustalił składników majątku dłużnika, zarówno ruchomych jak i nieruchomych. Dłużnik nie posiadał rachunków bankowych, wierzytelności i innych praw majątkowych. Egzekucja ze świadczeń emerytalnych okazała się również bezskuteczna z uwagi na to, iż w/w świadczenia nie przysługiwały dłużnikowi. W ostatnim miejscu zamieszkania zmarłego dłużnik posiadał jedynie zużyte rzeczy ruchome, bez wartości handlowej. Zmarłemu nie przysługiwało prawo własności/współwłasności do jakiejkolwiek nieruchomości. </w:t>
      </w:r>
    </w:p>
    <w:p w:rsidR="00941484" w:rsidRDefault="00941484" w:rsidP="00941484">
      <w:pPr>
        <w:tabs>
          <w:tab w:val="left" w:pos="486"/>
        </w:tabs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ab/>
        <w:t xml:space="preserve">Komornik nie ustalił innych, istotnych z punktu widzenia prowadzonego postępowania egzekucyjnego  informacji. </w:t>
      </w:r>
      <w:bookmarkStart w:id="0" w:name="_GoBack"/>
      <w:bookmarkEnd w:id="0"/>
    </w:p>
    <w:p w:rsidR="00941484" w:rsidRPr="000F3156" w:rsidRDefault="00941484" w:rsidP="00941484">
      <w:pPr>
        <w:tabs>
          <w:tab w:val="left" w:pos="500"/>
        </w:tabs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ab/>
        <w:t>Próby ustalenia ewentualnych spadkobierców okazały się bezskuteczne. Według ustaleń Wy</w:t>
      </w:r>
      <w:r>
        <w:rPr>
          <w:rFonts w:cs="Tahoma"/>
          <w:lang w:val="pl-PL"/>
        </w:rPr>
        <w:t>działu MGL, Pan (</w:t>
      </w:r>
      <w:proofErr w:type="spellStart"/>
      <w:r>
        <w:rPr>
          <w:rFonts w:cs="Tahoma"/>
          <w:lang w:val="pl-PL"/>
        </w:rPr>
        <w:t>anonimizacja</w:t>
      </w:r>
      <w:proofErr w:type="spellEnd"/>
      <w:r>
        <w:rPr>
          <w:rFonts w:cs="Tahoma"/>
          <w:lang w:val="pl-PL"/>
        </w:rPr>
        <w:t>)</w:t>
      </w:r>
      <w:r>
        <w:rPr>
          <w:rFonts w:cs="Tahoma"/>
          <w:lang w:val="pl-PL"/>
        </w:rPr>
        <w:t xml:space="preserve"> był osobą rozwiedzioną (rozwód w 1976r.) i nie posiadał dzieci. </w:t>
      </w:r>
      <w:r>
        <w:t>W ocenie administratora gminnych zasobów komunalnych odzyskanie należności czynszowych jest niemożliwe</w:t>
      </w:r>
      <w:r>
        <w:rPr>
          <w:lang w:val="pl-PL"/>
        </w:rPr>
        <w:t xml:space="preserve"> wobec czego zasadne jest ich umorzenie w całości.</w:t>
      </w:r>
    </w:p>
    <w:p w:rsidR="00C94F32" w:rsidRDefault="00C94F32"/>
    <w:sectPr w:rsidR="00C94F3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84"/>
    <w:rsid w:val="00941484"/>
    <w:rsid w:val="00C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D6F8-D6D9-4F7B-9D35-AC787F7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Żołopa</dc:creator>
  <cp:keywords/>
  <dc:description/>
  <cp:lastModifiedBy>Celina Żołopa</cp:lastModifiedBy>
  <cp:revision>1</cp:revision>
  <dcterms:created xsi:type="dcterms:W3CDTF">2021-05-28T09:56:00Z</dcterms:created>
  <dcterms:modified xsi:type="dcterms:W3CDTF">2021-05-28T10:00:00Z</dcterms:modified>
</cp:coreProperties>
</file>