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3A4F" w14:textId="77777777" w:rsidR="00677A14" w:rsidRDefault="00677A14" w:rsidP="00677A14">
      <w:pPr>
        <w:pStyle w:val="Default"/>
        <w:jc w:val="center"/>
        <w:rPr>
          <w:b/>
          <w:bCs/>
        </w:rPr>
      </w:pPr>
      <w:r>
        <w:rPr>
          <w:b/>
          <w:bCs/>
        </w:rPr>
        <w:t>UZASADNIENIE</w:t>
      </w:r>
    </w:p>
    <w:p w14:paraId="6D81E261" w14:textId="77777777" w:rsidR="00677A14" w:rsidRDefault="00677A14" w:rsidP="00677A14">
      <w:pPr>
        <w:pStyle w:val="Default"/>
        <w:jc w:val="center"/>
        <w:rPr>
          <w:b/>
          <w:bCs/>
        </w:rPr>
      </w:pPr>
    </w:p>
    <w:p w14:paraId="2AD6A2D8" w14:textId="77777777" w:rsidR="00677A14" w:rsidRDefault="00677A14" w:rsidP="00677A14">
      <w:pPr>
        <w:pStyle w:val="Default"/>
        <w:jc w:val="center"/>
      </w:pPr>
    </w:p>
    <w:p w14:paraId="0731F8D6" w14:textId="77777777" w:rsidR="00677A14" w:rsidRDefault="00677A14" w:rsidP="00677A14">
      <w:pPr>
        <w:pStyle w:val="Default"/>
        <w:spacing w:line="360" w:lineRule="auto"/>
        <w:ind w:firstLine="708"/>
        <w:jc w:val="both"/>
      </w:pPr>
      <w:r>
        <w:t xml:space="preserve">Projekt uchwały w sprawie zasad wynajmowania lokali mieszkalnych wchodzących                  w skład mieszkaniowego zasobu gminy ma na celu przyjęcie kompleksowych rozwiązań               w zakresie zaspokajania potrzeb mieszkaniowych członków wspólnoty samorządowej Stalowej Woli. Przedstawione w projekcie zasady korespondują ze zmianami, jakie wynikają ze znowelizowanej ustawy z dnia 21 czerwca 2001 o ochronie praw lokatorów oraz ustaw towarzyszących, które obligują gminy do dostosowania aktów prawa miejscowego do przepisów ustawy. </w:t>
      </w:r>
    </w:p>
    <w:p w14:paraId="2323DE58" w14:textId="77777777" w:rsidR="00677A14" w:rsidRDefault="00677A14" w:rsidP="00677A14">
      <w:pPr>
        <w:pStyle w:val="Default"/>
        <w:spacing w:line="360" w:lineRule="auto"/>
        <w:jc w:val="both"/>
      </w:pPr>
    </w:p>
    <w:p w14:paraId="32159D14" w14:textId="77777777" w:rsidR="004A262E" w:rsidRDefault="004A262E" w:rsidP="005921FB">
      <w:pPr>
        <w:keepLines/>
        <w:spacing w:before="120" w:after="120" w:line="360" w:lineRule="auto"/>
        <w:ind w:firstLine="708"/>
        <w:jc w:val="both"/>
        <w:rPr>
          <w:u w:color="000000"/>
        </w:rPr>
      </w:pPr>
      <w:r>
        <w:t xml:space="preserve">Niniejszą uchwałą uchyla się </w:t>
      </w:r>
      <w:r w:rsidR="001F4C97">
        <w:rPr>
          <w:u w:color="000000"/>
        </w:rPr>
        <w:t>Uchwałę Nr XXXVIII/417</w:t>
      </w:r>
      <w:r w:rsidRPr="00C44FEC">
        <w:rPr>
          <w:u w:color="000000"/>
        </w:rPr>
        <w:t>/2021 Rady Miejskiej w Stalowej Woli z dnia 26 marca 2021 roku w sprawie zasad wynajmowania lokali mieszkalnych wchodzących w skł</w:t>
      </w:r>
      <w:r>
        <w:rPr>
          <w:u w:color="000000"/>
        </w:rPr>
        <w:t xml:space="preserve">ad mieszkaniowego zasobu gminy, która do dnia dzisiejszego nie została opublikowana w dzienniku Urzędowym Województwa Podkarpackiego. Powodem tego może być fakt, że zawierała </w:t>
      </w:r>
      <w:r w:rsidR="00642BAA">
        <w:rPr>
          <w:u w:color="000000"/>
        </w:rPr>
        <w:t>zapisy, podobne w swej treści do zapisów ustanawianych                   w uchwałach innych gmin, a które to</w:t>
      </w:r>
      <w:r>
        <w:rPr>
          <w:u w:color="000000"/>
        </w:rPr>
        <w:t xml:space="preserve"> w opinii Wojewody należą do kompetencji organu wykonawczego lub przekraczają</w:t>
      </w:r>
      <w:r w:rsidR="004815E9">
        <w:rPr>
          <w:u w:color="000000"/>
        </w:rPr>
        <w:t xml:space="preserve"> delegację ustawową, zatem Rada Miejska nie ma uprawnień do ustanawiania takich przepisów. </w:t>
      </w:r>
    </w:p>
    <w:p w14:paraId="0237CA35" w14:textId="77777777" w:rsidR="004815E9" w:rsidRDefault="004815E9" w:rsidP="004A262E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ab/>
        <w:t>Mając na względzie publikowane w ostatnim czasie rozstrzygnięcia n</w:t>
      </w:r>
      <w:r w:rsidR="00EF7236">
        <w:rPr>
          <w:u w:color="000000"/>
        </w:rPr>
        <w:t>adzorcze do uchwał innych gmin, które zastosowały w swoich uchwałach podobne regulacje,</w:t>
      </w:r>
      <w:r w:rsidR="005921FB">
        <w:rPr>
          <w:u w:color="000000"/>
        </w:rPr>
        <w:t xml:space="preserve"> a także przytaczane w </w:t>
      </w:r>
      <w:r w:rsidR="00642BAA">
        <w:rPr>
          <w:u w:color="000000"/>
        </w:rPr>
        <w:t xml:space="preserve">tychże </w:t>
      </w:r>
      <w:r w:rsidR="005921FB">
        <w:rPr>
          <w:u w:color="000000"/>
        </w:rPr>
        <w:t>rozstrzygnięciach wyroki sądów administracyjnych,</w:t>
      </w:r>
      <w:r w:rsidR="00EF7236">
        <w:rPr>
          <w:u w:color="000000"/>
        </w:rPr>
        <w:t xml:space="preserve"> zachodzi wysokie prawdopodobieństwo, że również podjęta w marcu Uchwała </w:t>
      </w:r>
      <w:r w:rsidR="001F4C97">
        <w:rPr>
          <w:u w:color="000000"/>
        </w:rPr>
        <w:t>Nr XXXVIII/417</w:t>
      </w:r>
      <w:r w:rsidR="00EF7236" w:rsidRPr="00C44FEC">
        <w:rPr>
          <w:u w:color="000000"/>
        </w:rPr>
        <w:t>/2021 Rady Miejskiej w Stalowej Woli</w:t>
      </w:r>
      <w:r w:rsidR="00EF7236">
        <w:rPr>
          <w:u w:color="000000"/>
        </w:rPr>
        <w:t xml:space="preserve"> zawiera </w:t>
      </w:r>
      <w:r w:rsidR="005921FB">
        <w:rPr>
          <w:u w:color="000000"/>
        </w:rPr>
        <w:t>unormowania, które w ocenie sądów administracyjnych są uznawane za nieważne.</w:t>
      </w:r>
      <w:r w:rsidR="00EF7236">
        <w:rPr>
          <w:u w:color="000000"/>
        </w:rPr>
        <w:t xml:space="preserve"> </w:t>
      </w:r>
    </w:p>
    <w:p w14:paraId="315500BD" w14:textId="77777777" w:rsidR="00EF7236" w:rsidRPr="00C44FEC" w:rsidRDefault="00EF7236" w:rsidP="004A262E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ab/>
        <w:t>W związku z powyższym</w:t>
      </w:r>
      <w:r w:rsidR="00A7771A">
        <w:rPr>
          <w:u w:color="000000"/>
        </w:rPr>
        <w:t xml:space="preserve">, po przeanalizowaniu argumentów przedstawianych                            w wyrokach sądów administracyjnych, </w:t>
      </w:r>
      <w:r>
        <w:rPr>
          <w:u w:color="000000"/>
        </w:rPr>
        <w:t xml:space="preserve"> zachodzi konieczność ustalenia nowych zapisów dotyczących zasad wynajmowania lokali mieszkalnych wchodzących w skład mieszkaniowego zasobu gminy.</w:t>
      </w:r>
    </w:p>
    <w:p w14:paraId="250A0FF5" w14:textId="77777777" w:rsidR="004A262E" w:rsidRDefault="004A262E" w:rsidP="00677A14">
      <w:pPr>
        <w:pStyle w:val="Default"/>
        <w:spacing w:line="360" w:lineRule="auto"/>
        <w:ind w:firstLine="708"/>
        <w:jc w:val="both"/>
      </w:pPr>
    </w:p>
    <w:p w14:paraId="0E12E474" w14:textId="77777777" w:rsidR="004A262E" w:rsidRDefault="004A262E" w:rsidP="00677A14">
      <w:pPr>
        <w:pStyle w:val="Default"/>
        <w:spacing w:line="360" w:lineRule="auto"/>
        <w:ind w:firstLine="708"/>
        <w:jc w:val="both"/>
      </w:pPr>
    </w:p>
    <w:p w14:paraId="05D2DD55" w14:textId="77777777" w:rsidR="004A262E" w:rsidRDefault="004A262E" w:rsidP="00677A14">
      <w:pPr>
        <w:pStyle w:val="Default"/>
        <w:spacing w:line="360" w:lineRule="auto"/>
        <w:ind w:firstLine="708"/>
        <w:jc w:val="both"/>
      </w:pPr>
    </w:p>
    <w:p w14:paraId="0581B949" w14:textId="77777777" w:rsidR="004A262E" w:rsidRDefault="004A262E" w:rsidP="00677A14">
      <w:pPr>
        <w:pStyle w:val="Default"/>
        <w:spacing w:line="360" w:lineRule="auto"/>
        <w:ind w:firstLine="708"/>
        <w:jc w:val="both"/>
      </w:pPr>
    </w:p>
    <w:p w14:paraId="5CADC9DC" w14:textId="77777777" w:rsidR="004A262E" w:rsidRDefault="004A262E" w:rsidP="00677A14">
      <w:pPr>
        <w:pStyle w:val="Default"/>
        <w:spacing w:line="360" w:lineRule="auto"/>
        <w:ind w:firstLine="708"/>
        <w:jc w:val="both"/>
      </w:pPr>
    </w:p>
    <w:p w14:paraId="1225DA6F" w14:textId="77777777" w:rsidR="004E18BB" w:rsidRDefault="004E18BB"/>
    <w:sectPr w:rsidR="004E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14"/>
    <w:rsid w:val="001F4C97"/>
    <w:rsid w:val="004815E9"/>
    <w:rsid w:val="00487ED3"/>
    <w:rsid w:val="004A262E"/>
    <w:rsid w:val="004E18BB"/>
    <w:rsid w:val="005921FB"/>
    <w:rsid w:val="00642BAA"/>
    <w:rsid w:val="00677A14"/>
    <w:rsid w:val="00A7771A"/>
    <w:rsid w:val="00B13A1F"/>
    <w:rsid w:val="00E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7A0"/>
  <w15:chartTrackingRefBased/>
  <w15:docId w15:val="{5D2CA137-5C58-42F4-B5BC-FE1DF8D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7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Anna Mielniczuk</cp:lastModifiedBy>
  <cp:revision>2</cp:revision>
  <cp:lastPrinted>2021-06-23T07:57:00Z</cp:lastPrinted>
  <dcterms:created xsi:type="dcterms:W3CDTF">2021-06-23T10:20:00Z</dcterms:created>
  <dcterms:modified xsi:type="dcterms:W3CDTF">2021-06-23T10:20:00Z</dcterms:modified>
</cp:coreProperties>
</file>