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A7F3" w14:textId="7F809F29" w:rsidR="00961EA9" w:rsidRPr="00A2198C" w:rsidRDefault="00235497" w:rsidP="003B4E1E">
      <w:pPr>
        <w:jc w:val="right"/>
        <w:rPr>
          <w:rFonts w:asciiTheme="minorHAnsi" w:hAnsiTheme="minorHAnsi" w:cstheme="minorHAnsi"/>
          <w:b/>
          <w:bCs/>
        </w:rPr>
      </w:pPr>
      <w:r w:rsidRPr="00A2198C">
        <w:rPr>
          <w:rFonts w:asciiTheme="minorHAnsi" w:hAnsiTheme="minorHAnsi" w:cstheme="minorHAnsi"/>
          <w:b/>
          <w:bCs/>
        </w:rPr>
        <w:t>-projekt-</w:t>
      </w:r>
    </w:p>
    <w:p w14:paraId="0466DD03" w14:textId="14CDE425" w:rsidR="00235497" w:rsidRPr="00A2198C" w:rsidRDefault="00235497" w:rsidP="003B4E1E">
      <w:pPr>
        <w:jc w:val="center"/>
        <w:rPr>
          <w:rFonts w:asciiTheme="minorHAnsi" w:hAnsiTheme="minorHAnsi" w:cstheme="minorHAnsi"/>
          <w:b/>
          <w:bCs/>
        </w:rPr>
      </w:pPr>
      <w:r w:rsidRPr="00A2198C">
        <w:rPr>
          <w:rFonts w:asciiTheme="minorHAnsi" w:hAnsiTheme="minorHAnsi" w:cstheme="minorHAnsi"/>
          <w:b/>
          <w:bCs/>
        </w:rPr>
        <w:t>UCHWAŁA NR …</w:t>
      </w:r>
    </w:p>
    <w:p w14:paraId="39B6237A" w14:textId="0140E518" w:rsidR="00235497" w:rsidRPr="00A2198C" w:rsidRDefault="00235497" w:rsidP="003B4E1E">
      <w:pPr>
        <w:jc w:val="center"/>
        <w:rPr>
          <w:rFonts w:asciiTheme="minorHAnsi" w:hAnsiTheme="minorHAnsi" w:cstheme="minorHAnsi"/>
          <w:b/>
          <w:bCs/>
        </w:rPr>
      </w:pPr>
      <w:r w:rsidRPr="00A2198C">
        <w:rPr>
          <w:rFonts w:asciiTheme="minorHAnsi" w:hAnsiTheme="minorHAnsi" w:cstheme="minorHAnsi"/>
          <w:b/>
          <w:bCs/>
        </w:rPr>
        <w:t>RADY MIEJSKIEJ W STALOWEJ WOLI</w:t>
      </w:r>
    </w:p>
    <w:p w14:paraId="31A174A7" w14:textId="15E567EC" w:rsidR="00235497" w:rsidRPr="00A2198C" w:rsidRDefault="00235497" w:rsidP="003B4E1E">
      <w:pPr>
        <w:jc w:val="center"/>
        <w:rPr>
          <w:rFonts w:asciiTheme="minorHAnsi" w:hAnsiTheme="minorHAnsi" w:cstheme="minorHAnsi"/>
          <w:b/>
          <w:bCs/>
        </w:rPr>
      </w:pPr>
      <w:r w:rsidRPr="00A2198C">
        <w:rPr>
          <w:rFonts w:asciiTheme="minorHAnsi" w:hAnsiTheme="minorHAnsi" w:cstheme="minorHAnsi"/>
          <w:b/>
          <w:bCs/>
        </w:rPr>
        <w:t>z dnia … czerwca 2021 roku</w:t>
      </w:r>
    </w:p>
    <w:p w14:paraId="1CD09803" w14:textId="09646550" w:rsidR="003B4E1E" w:rsidRPr="00A2198C" w:rsidRDefault="003B4E1E" w:rsidP="003B4E1E">
      <w:pPr>
        <w:jc w:val="both"/>
        <w:rPr>
          <w:rFonts w:asciiTheme="minorHAnsi" w:hAnsiTheme="minorHAnsi" w:cstheme="minorHAnsi"/>
        </w:rPr>
      </w:pPr>
    </w:p>
    <w:p w14:paraId="6B8F66B5" w14:textId="51B32F63" w:rsidR="003B4E1E" w:rsidRPr="00A2198C" w:rsidRDefault="003B4E1E" w:rsidP="003B4E1E">
      <w:pPr>
        <w:jc w:val="both"/>
        <w:rPr>
          <w:rFonts w:asciiTheme="minorHAnsi" w:hAnsiTheme="minorHAnsi" w:cstheme="minorHAnsi"/>
        </w:rPr>
      </w:pPr>
      <w:r w:rsidRPr="00A2198C">
        <w:rPr>
          <w:rFonts w:asciiTheme="minorHAnsi" w:hAnsiTheme="minorHAnsi" w:cstheme="minorHAnsi"/>
        </w:rPr>
        <w:t>zmieniająca uchwałę Nr XL/440/201 Rady Miejskiej w Stalowej Woli z dnia 7 czerwca 2021 roku w sprawie emisji obligacji oraz zasad ich zbywania nabywania i wykupu</w:t>
      </w:r>
    </w:p>
    <w:p w14:paraId="622DB970" w14:textId="0F2FDAAD" w:rsidR="003B4E1E" w:rsidRPr="00A2198C" w:rsidRDefault="003B4E1E" w:rsidP="003B4E1E">
      <w:pPr>
        <w:jc w:val="both"/>
        <w:rPr>
          <w:rFonts w:asciiTheme="minorHAnsi" w:hAnsiTheme="minorHAnsi" w:cstheme="minorHAnsi"/>
        </w:rPr>
      </w:pPr>
    </w:p>
    <w:p w14:paraId="39E4E249" w14:textId="66A1EBA4" w:rsidR="003B4E1E" w:rsidRPr="00A2198C" w:rsidRDefault="003B4E1E" w:rsidP="003B4E1E">
      <w:pPr>
        <w:jc w:val="both"/>
        <w:rPr>
          <w:rFonts w:asciiTheme="minorHAnsi" w:hAnsiTheme="minorHAnsi" w:cstheme="minorHAnsi"/>
        </w:rPr>
      </w:pPr>
      <w:r w:rsidRPr="00A2198C">
        <w:rPr>
          <w:rFonts w:asciiTheme="minorHAnsi" w:hAnsiTheme="minorHAnsi" w:cstheme="minorHAnsi"/>
        </w:rPr>
        <w:t>Na podstawie art. 18 ust. 2 pkt 9 lit. b ustawy z dnia 8 marca 1990 roku o samorządzie gminnym (t. j. Dz. U. z 2020 r. poz. 713); art. 89 ust. 1 pkt 3 ustawy z dnia 27 sierpnia 2009 roku o finansach publicznych (t. j. Dz. U. z 2021 r. poz. 305) oraz art. 2 pkt 5 i art. 33 pkt 2 ustawy z dnia 15 stycznia 2015 r. o obligacjach (Dz. U. z 2020 r., poz. 1208 z późń.zm),</w:t>
      </w:r>
    </w:p>
    <w:p w14:paraId="0858330F" w14:textId="77777777" w:rsidR="00FD253B" w:rsidRPr="00A2198C" w:rsidRDefault="00FD253B" w:rsidP="003B4E1E">
      <w:pPr>
        <w:jc w:val="both"/>
        <w:rPr>
          <w:rFonts w:asciiTheme="minorHAnsi" w:hAnsiTheme="minorHAnsi" w:cstheme="minorHAnsi"/>
        </w:rPr>
      </w:pPr>
    </w:p>
    <w:p w14:paraId="60550C78" w14:textId="77777777" w:rsidR="00FD253B" w:rsidRPr="00A2198C" w:rsidRDefault="00FD253B" w:rsidP="00FD253B">
      <w:pPr>
        <w:ind w:left="1416" w:firstLine="708"/>
        <w:rPr>
          <w:rFonts w:asciiTheme="minorHAnsi" w:hAnsiTheme="minorHAnsi" w:cstheme="minorHAnsi"/>
          <w:b/>
          <w:sz w:val="24"/>
          <w:szCs w:val="24"/>
        </w:rPr>
      </w:pPr>
      <w:r w:rsidRPr="00A2198C">
        <w:rPr>
          <w:rFonts w:asciiTheme="minorHAnsi" w:hAnsiTheme="minorHAnsi" w:cstheme="minorHAnsi"/>
          <w:b/>
          <w:sz w:val="24"/>
          <w:szCs w:val="24"/>
        </w:rPr>
        <w:t xml:space="preserve">                uchwala się, co następuje:</w:t>
      </w:r>
    </w:p>
    <w:p w14:paraId="39CC4D3B" w14:textId="77777777" w:rsidR="00FD253B" w:rsidRPr="00A2198C" w:rsidRDefault="00FD253B" w:rsidP="00FD253B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6DBBB104" w14:textId="049B729E" w:rsidR="00FD253B" w:rsidRPr="00A2198C" w:rsidRDefault="00FD253B" w:rsidP="00FD253B">
      <w:pPr>
        <w:pStyle w:val="Tekstpodstawowy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A2198C">
        <w:rPr>
          <w:rFonts w:asciiTheme="minorHAnsi" w:hAnsiTheme="minorHAnsi" w:cstheme="minorHAnsi"/>
          <w:b/>
          <w:snapToGrid w:val="0"/>
          <w:sz w:val="24"/>
          <w:szCs w:val="24"/>
        </w:rPr>
        <w:t>§ 1</w:t>
      </w:r>
    </w:p>
    <w:p w14:paraId="5A88D031" w14:textId="77777777" w:rsidR="00A2198C" w:rsidRPr="00A2198C" w:rsidRDefault="00A2198C" w:rsidP="00FD253B">
      <w:pPr>
        <w:pStyle w:val="Tekstpodstawowy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B974696" w14:textId="35F5B4E1" w:rsidR="00235497" w:rsidRPr="00A2198C" w:rsidRDefault="00A2198C" w:rsidP="00A2198C">
      <w:pPr>
        <w:jc w:val="both"/>
        <w:rPr>
          <w:rFonts w:asciiTheme="minorHAnsi" w:hAnsiTheme="minorHAnsi" w:cstheme="minorHAnsi"/>
        </w:rPr>
      </w:pPr>
      <w:r w:rsidRPr="00A2198C">
        <w:rPr>
          <w:rFonts w:asciiTheme="minorHAnsi" w:hAnsiTheme="minorHAnsi" w:cstheme="minorHAnsi"/>
        </w:rPr>
        <w:t xml:space="preserve">W </w:t>
      </w:r>
      <w:r w:rsidRPr="00A2198C">
        <w:rPr>
          <w:rFonts w:asciiTheme="minorHAnsi" w:hAnsiTheme="minorHAnsi" w:cstheme="minorHAnsi"/>
          <w:i/>
          <w:iCs/>
        </w:rPr>
        <w:t>Uchwale Nr XL/440/201 Rady Miejskiej w Stalowej Woli z dnia 7 czerwca 2021 roku w sprawie emisji obligacji oraz zasad ich zbywania nabywania i wykupu</w:t>
      </w:r>
      <w:r w:rsidRPr="00A2198C">
        <w:rPr>
          <w:rFonts w:asciiTheme="minorHAnsi" w:hAnsiTheme="minorHAnsi" w:cstheme="minorHAnsi"/>
        </w:rPr>
        <w:t>, dokonuje się następujących zmian:</w:t>
      </w:r>
    </w:p>
    <w:p w14:paraId="48897412" w14:textId="3EF0B4EC" w:rsidR="00A2198C" w:rsidRPr="00A2198C" w:rsidRDefault="00A2198C" w:rsidP="00A2198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2198C">
        <w:rPr>
          <w:rFonts w:asciiTheme="minorHAnsi" w:hAnsiTheme="minorHAnsi" w:cstheme="minorHAnsi"/>
        </w:rPr>
        <w:t>w podstawie prawnej zwrot: „</w:t>
      </w:r>
      <w:r w:rsidRPr="00A2198C">
        <w:rPr>
          <w:rFonts w:asciiTheme="minorHAnsi" w:hAnsiTheme="minorHAnsi" w:cstheme="minorHAnsi"/>
          <w:i/>
          <w:iCs/>
        </w:rPr>
        <w:t>art. 89 ust. 1 pkt 2 i 3 ustawy z dnia 27 sierpnia 2009 roku o finansach publicznych (t. j. Dz. U. z 2021 r. poz. 305)</w:t>
      </w:r>
      <w:r w:rsidRPr="00A2198C">
        <w:rPr>
          <w:rFonts w:asciiTheme="minorHAnsi" w:hAnsiTheme="minorHAnsi" w:cstheme="minorHAnsi"/>
        </w:rPr>
        <w:t>” zastępuje się zwrotem: „</w:t>
      </w:r>
      <w:r w:rsidRPr="00A2198C">
        <w:rPr>
          <w:rFonts w:asciiTheme="minorHAnsi" w:hAnsiTheme="minorHAnsi" w:cstheme="minorHAnsi"/>
          <w:i/>
          <w:iCs/>
        </w:rPr>
        <w:t>art. 89 ust. 1 pkt 3 ustawy z dnia 27 sierpnia 2009 roku o finansach publicznych (t. j. Dz. U. z 2021 r. poz. 305)”;</w:t>
      </w:r>
    </w:p>
    <w:p w14:paraId="5C36C25C" w14:textId="53478388" w:rsidR="00A2198C" w:rsidRPr="00A2198C" w:rsidRDefault="00A2198C" w:rsidP="00A2198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2198C">
        <w:rPr>
          <w:rFonts w:asciiTheme="minorHAnsi" w:hAnsiTheme="minorHAnsi" w:cstheme="minorHAnsi"/>
        </w:rPr>
        <w:t>§ 2 otrzymuje brzmienie: „Celem emisji jest sfinansowanie spłat wcześniej zaciągniętych zobowiązań z tytułu emisji papierów wartościowych oraz zaciągniętych pożyczek i kredytów”;</w:t>
      </w:r>
    </w:p>
    <w:p w14:paraId="4B8ED026" w14:textId="5B609DF9" w:rsidR="00A2198C" w:rsidRPr="00A2198C" w:rsidRDefault="00A2198C" w:rsidP="00A2198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2198C">
        <w:rPr>
          <w:rFonts w:asciiTheme="minorHAnsi" w:hAnsiTheme="minorHAnsi" w:cstheme="minorHAnsi"/>
        </w:rPr>
        <w:t>w uzasadnieniu zadanie drugie i trzecie otrzymują brzmienie: „</w:t>
      </w:r>
      <w:r w:rsidRPr="00A2198C">
        <w:rPr>
          <w:rFonts w:asciiTheme="minorHAnsi" w:hAnsiTheme="minorHAnsi" w:cstheme="minorHAnsi"/>
          <w:i/>
          <w:iCs/>
        </w:rPr>
        <w:t>Na podstawie art. 89 ust. 1 pkt 3 ustawy o finansach publicznych jednostki samorządu terytorialnego mogą emitować papiery wartościowe na spłatę wcześniej zaciągniętych zobowiązań z tytułu emisji papierów wartościowych oraz zaciągniętych pożyczek i kredytów. Jako cel emisji obligacji komunalnych w przedkładanym projekcie podano sfinansowanie spłat wcześniej zaciągniętych zobowiązań z tytułu emisji obligacji oraz kredytów.</w:t>
      </w:r>
      <w:r w:rsidRPr="00A2198C">
        <w:rPr>
          <w:rFonts w:asciiTheme="minorHAnsi" w:hAnsiTheme="minorHAnsi" w:cstheme="minorHAnsi"/>
        </w:rPr>
        <w:t>”</w:t>
      </w:r>
    </w:p>
    <w:p w14:paraId="632D5BBD" w14:textId="7F4B1C52" w:rsidR="00A2198C" w:rsidRPr="00A2198C" w:rsidRDefault="00A2198C" w:rsidP="00A2198C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A2198C">
        <w:rPr>
          <w:rFonts w:asciiTheme="minorHAnsi" w:hAnsiTheme="minorHAnsi" w:cstheme="minorHAnsi"/>
          <w:b/>
          <w:snapToGrid w:val="0"/>
          <w:sz w:val="24"/>
          <w:szCs w:val="24"/>
        </w:rPr>
        <w:t>§ 2</w:t>
      </w:r>
    </w:p>
    <w:p w14:paraId="5E255CC4" w14:textId="77777777" w:rsidR="00A2198C" w:rsidRPr="00A2198C" w:rsidRDefault="00A2198C" w:rsidP="00A2198C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198C">
        <w:rPr>
          <w:rFonts w:asciiTheme="minorHAnsi" w:hAnsiTheme="minorHAnsi" w:cstheme="minorHAnsi"/>
          <w:snapToGrid w:val="0"/>
          <w:sz w:val="24"/>
          <w:szCs w:val="24"/>
        </w:rPr>
        <w:t>Wykonanie uchwały powierza się Prezydentowi Miasta Stalowej Woli.</w:t>
      </w:r>
    </w:p>
    <w:p w14:paraId="5A64B5C0" w14:textId="77777777" w:rsidR="00A2198C" w:rsidRPr="00A2198C" w:rsidRDefault="00A2198C" w:rsidP="00A2198C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649D6BD4" w14:textId="7E47BE28" w:rsidR="00A2198C" w:rsidRPr="00A2198C" w:rsidRDefault="00A2198C" w:rsidP="00A2198C">
      <w:pPr>
        <w:jc w:val="center"/>
        <w:rPr>
          <w:rFonts w:asciiTheme="minorHAnsi" w:hAnsiTheme="minorHAnsi" w:cstheme="minorHAnsi"/>
          <w:sz w:val="24"/>
          <w:szCs w:val="24"/>
        </w:rPr>
      </w:pPr>
      <w:r w:rsidRPr="00A2198C">
        <w:rPr>
          <w:rFonts w:asciiTheme="minorHAnsi" w:hAnsiTheme="minorHAnsi" w:cstheme="minorHAnsi"/>
          <w:b/>
          <w:snapToGrid w:val="0"/>
          <w:sz w:val="24"/>
          <w:szCs w:val="24"/>
        </w:rPr>
        <w:t>§ 3</w:t>
      </w:r>
    </w:p>
    <w:p w14:paraId="063E7F22" w14:textId="77777777" w:rsidR="00A2198C" w:rsidRPr="00A2198C" w:rsidRDefault="00A2198C" w:rsidP="00A2198C">
      <w:pPr>
        <w:pStyle w:val="Tekstpodstawowy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98C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269FEA09" w14:textId="0A695548" w:rsidR="00A2198C" w:rsidRDefault="00A2198C" w:rsidP="00A2198C">
      <w:pPr>
        <w:pStyle w:val="Tekstpodstawowy2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2198C">
        <w:rPr>
          <w:rFonts w:asciiTheme="minorHAnsi" w:hAnsiTheme="minorHAnsi" w:cstheme="minorHAnsi"/>
          <w:b/>
          <w:bCs/>
          <w:sz w:val="24"/>
          <w:szCs w:val="24"/>
        </w:rPr>
        <w:lastRenderedPageBreak/>
        <w:t>Uzasadnienie</w:t>
      </w:r>
    </w:p>
    <w:p w14:paraId="05F9635B" w14:textId="33DA4C02" w:rsidR="00A2198C" w:rsidRDefault="00A2198C" w:rsidP="00A2198C">
      <w:pPr>
        <w:pStyle w:val="Tekstpodstawowy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wyniku omyłki pisarskiej, jak</w:t>
      </w:r>
      <w:r w:rsidR="001930E4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nastąpiła w tek</w:t>
      </w:r>
      <w:r w:rsidR="00635B3F">
        <w:rPr>
          <w:rFonts w:asciiTheme="minorHAnsi" w:hAnsiTheme="minorHAnsi" w:cstheme="minorHAnsi"/>
          <w:sz w:val="24"/>
          <w:szCs w:val="24"/>
        </w:rPr>
        <w:t>śc</w:t>
      </w:r>
      <w:r>
        <w:rPr>
          <w:rFonts w:asciiTheme="minorHAnsi" w:hAnsiTheme="minorHAnsi" w:cstheme="minorHAnsi"/>
          <w:sz w:val="24"/>
          <w:szCs w:val="24"/>
        </w:rPr>
        <w:t>ie zmienianej uchwały, wystąpiła niezgodność zapisów treści uchwały z uchwałą budżetową Miasta Stalowej Woli na rok 202</w:t>
      </w:r>
      <w:r w:rsidR="001930E4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oraz zapisami art. 89 ustawy o finansach publicznych. </w:t>
      </w:r>
      <w:r w:rsidR="001930E4">
        <w:rPr>
          <w:rFonts w:asciiTheme="minorHAnsi" w:hAnsiTheme="minorHAnsi" w:cstheme="minorHAnsi"/>
          <w:sz w:val="24"/>
          <w:szCs w:val="24"/>
        </w:rPr>
        <w:t xml:space="preserve">Wprowadzone zmiany w sposób jednoznaczny precyzują cel emisji obligacji, jak również pozostają w zgodzie z zapisami </w:t>
      </w:r>
      <w:r w:rsidR="001930E4" w:rsidRPr="001930E4">
        <w:rPr>
          <w:rFonts w:asciiTheme="minorHAnsi" w:hAnsiTheme="minorHAnsi" w:cstheme="minorHAnsi"/>
          <w:sz w:val="24"/>
          <w:szCs w:val="24"/>
        </w:rPr>
        <w:t>§</w:t>
      </w:r>
      <w:r w:rsidR="001930E4">
        <w:rPr>
          <w:rFonts w:asciiTheme="minorHAnsi" w:hAnsiTheme="minorHAnsi" w:cstheme="minorHAnsi"/>
          <w:sz w:val="24"/>
          <w:szCs w:val="24"/>
        </w:rPr>
        <w:t xml:space="preserve"> 3 oraz </w:t>
      </w:r>
      <w:r w:rsidR="001930E4" w:rsidRPr="001930E4">
        <w:rPr>
          <w:rFonts w:asciiTheme="minorHAnsi" w:hAnsiTheme="minorHAnsi" w:cstheme="minorHAnsi"/>
          <w:sz w:val="24"/>
          <w:szCs w:val="24"/>
        </w:rPr>
        <w:t>§</w:t>
      </w:r>
      <w:r w:rsidR="001930E4">
        <w:rPr>
          <w:rFonts w:asciiTheme="minorHAnsi" w:hAnsiTheme="minorHAnsi" w:cstheme="minorHAnsi"/>
          <w:sz w:val="24"/>
          <w:szCs w:val="24"/>
        </w:rPr>
        <w:t xml:space="preserve"> 4 uchwały budżetowej Miasta Stalowej Woli na rok 2021.</w:t>
      </w:r>
    </w:p>
    <w:p w14:paraId="53EEA150" w14:textId="58F0A8E2" w:rsidR="001930E4" w:rsidRPr="00A2198C" w:rsidRDefault="001930E4" w:rsidP="00A2198C">
      <w:pPr>
        <w:pStyle w:val="Tekstpodstawowy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zaistniałym stanie rzeczy wystąpiła konieczność zmian jak treści niniejszej uchwały.</w:t>
      </w:r>
    </w:p>
    <w:p w14:paraId="56A4BA0F" w14:textId="77777777" w:rsidR="00A2198C" w:rsidRPr="00A2198C" w:rsidRDefault="00A2198C" w:rsidP="00A2198C">
      <w:pPr>
        <w:jc w:val="both"/>
      </w:pPr>
    </w:p>
    <w:p w14:paraId="2E28EA90" w14:textId="77777777" w:rsidR="00A2198C" w:rsidRPr="00A2198C" w:rsidRDefault="00A2198C" w:rsidP="00A2198C">
      <w:pPr>
        <w:pStyle w:val="Akapitzlist"/>
      </w:pPr>
    </w:p>
    <w:sectPr w:rsidR="00A2198C" w:rsidRPr="00A2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B0D"/>
    <w:multiLevelType w:val="hybridMultilevel"/>
    <w:tmpl w:val="0F104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35386"/>
    <w:multiLevelType w:val="hybridMultilevel"/>
    <w:tmpl w:val="21B6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97"/>
    <w:rsid w:val="00027E41"/>
    <w:rsid w:val="001930E4"/>
    <w:rsid w:val="001A4D87"/>
    <w:rsid w:val="00235497"/>
    <w:rsid w:val="0025784C"/>
    <w:rsid w:val="00294FCA"/>
    <w:rsid w:val="003B4E1E"/>
    <w:rsid w:val="00430362"/>
    <w:rsid w:val="005450AE"/>
    <w:rsid w:val="006305BA"/>
    <w:rsid w:val="00635B3F"/>
    <w:rsid w:val="006466B5"/>
    <w:rsid w:val="006C01F6"/>
    <w:rsid w:val="00961EA9"/>
    <w:rsid w:val="009E2653"/>
    <w:rsid w:val="009E3E29"/>
    <w:rsid w:val="00A2198C"/>
    <w:rsid w:val="00A62E33"/>
    <w:rsid w:val="00B905D5"/>
    <w:rsid w:val="00C34A7F"/>
    <w:rsid w:val="00C51E1E"/>
    <w:rsid w:val="00CB2BAB"/>
    <w:rsid w:val="00CB3C94"/>
    <w:rsid w:val="00D357DA"/>
    <w:rsid w:val="00DC0DBF"/>
    <w:rsid w:val="00EB1F35"/>
    <w:rsid w:val="00EE4676"/>
    <w:rsid w:val="00F553CF"/>
    <w:rsid w:val="00F72088"/>
    <w:rsid w:val="00FC46CC"/>
    <w:rsid w:val="00FD253B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6D24"/>
  <w15:chartTrackingRefBased/>
  <w15:docId w15:val="{398756A2-28DF-42AE-AF80-8516E57A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088"/>
    <w:pPr>
      <w:keepNext/>
      <w:keepLines/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088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6C01F6"/>
    <w:pPr>
      <w:spacing w:before="600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6C01F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B905D5"/>
    <w:pPr>
      <w:spacing w:before="600"/>
      <w:ind w:left="533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B905D5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"/>
    <w:uiPriority w:val="9"/>
    <w:rsid w:val="00F72088"/>
    <w:rPr>
      <w:rFonts w:ascii="Cambria" w:eastAsiaTheme="majorEastAsia" w:hAnsi="Cambria" w:cstheme="majorBidi"/>
      <w:b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72088"/>
    <w:rPr>
      <w:rFonts w:ascii="Cambria" w:eastAsiaTheme="majorEastAsia" w:hAnsi="Cambria" w:cstheme="majorBidi"/>
      <w:b/>
      <w:sz w:val="32"/>
      <w:szCs w:val="26"/>
    </w:rPr>
  </w:style>
  <w:style w:type="paragraph" w:styleId="Tekstpodstawowy">
    <w:name w:val="Body Text"/>
    <w:basedOn w:val="Normalny"/>
    <w:link w:val="TekstpodstawowyZnak"/>
    <w:rsid w:val="00FD253B"/>
    <w:pPr>
      <w:spacing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53B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98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19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198C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2</cp:revision>
  <dcterms:created xsi:type="dcterms:W3CDTF">2021-06-22T09:06:00Z</dcterms:created>
  <dcterms:modified xsi:type="dcterms:W3CDTF">2021-06-23T10:53:00Z</dcterms:modified>
</cp:coreProperties>
</file>