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D3770" w14:textId="77777777" w:rsidR="00382052" w:rsidRPr="00382052" w:rsidRDefault="00382052" w:rsidP="002F697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CCB">
        <w:rPr>
          <w:rFonts w:ascii="Times New Roman" w:hAnsi="Times New Roman" w:cs="Times New Roman"/>
          <w:sz w:val="24"/>
          <w:szCs w:val="24"/>
        </w:rPr>
        <w:t>(projekt)</w:t>
      </w:r>
    </w:p>
    <w:p w14:paraId="672A6659" w14:textId="77777777" w:rsidR="00382052" w:rsidRDefault="00382052" w:rsidP="002F697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7D3DB" w14:textId="77777777" w:rsidR="00F71CCB" w:rsidRPr="00EC457D" w:rsidRDefault="00B77E51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UCHWAŁA NR………</w:t>
      </w:r>
    </w:p>
    <w:p w14:paraId="5F5DCB1D" w14:textId="77777777" w:rsidR="002F6975" w:rsidRPr="00EC457D" w:rsidRDefault="002F6975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01F7A215" w14:textId="77777777" w:rsidR="002F6975" w:rsidRPr="00EC457D" w:rsidRDefault="002F6975" w:rsidP="00885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>z dnia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……………….2021</w:t>
      </w:r>
      <w:r w:rsidR="000534CB" w:rsidRPr="00EC4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r.</w:t>
      </w:r>
    </w:p>
    <w:p w14:paraId="2606E346" w14:textId="77777777" w:rsidR="002F6975" w:rsidRPr="00EC457D" w:rsidRDefault="002F6975" w:rsidP="008855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57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przyjęcia</w:t>
      </w:r>
      <w:r w:rsidRPr="00EC457D">
        <w:rPr>
          <w:rFonts w:ascii="Times New Roman" w:hAnsi="Times New Roman" w:cs="Times New Roman"/>
          <w:b/>
          <w:sz w:val="24"/>
          <w:szCs w:val="24"/>
        </w:rPr>
        <w:t xml:space="preserve"> programu polityki zdrowotnej w zakresie szczepień ochronnych przeciw</w:t>
      </w:r>
      <w:r w:rsidR="00B77E51" w:rsidRPr="00EC457D">
        <w:rPr>
          <w:rFonts w:ascii="Times New Roman" w:hAnsi="Times New Roman" w:cs="Times New Roman"/>
          <w:b/>
          <w:sz w:val="24"/>
          <w:szCs w:val="24"/>
        </w:rPr>
        <w:t>ko</w:t>
      </w:r>
      <w:r w:rsidRPr="00EC457D">
        <w:rPr>
          <w:rFonts w:ascii="Times New Roman" w:hAnsi="Times New Roman" w:cs="Times New Roman"/>
          <w:b/>
          <w:sz w:val="24"/>
          <w:szCs w:val="24"/>
        </w:rPr>
        <w:t xml:space="preserve"> grypie dla mieszkańców miasta Stalowej Woli w wieku powyżej 65 lat.</w:t>
      </w:r>
    </w:p>
    <w:p w14:paraId="0A37501D" w14:textId="77777777" w:rsidR="00127103" w:rsidRPr="00127103" w:rsidRDefault="002F6975" w:rsidP="002F6975">
      <w:pPr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ab/>
      </w:r>
    </w:p>
    <w:p w14:paraId="432ADDD1" w14:textId="40D8740E" w:rsidR="002F6975" w:rsidRPr="00127103" w:rsidRDefault="002F6975" w:rsidP="7FB1FB7F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EA336D" w:rsidRPr="7FB1FB7F">
        <w:rPr>
          <w:rFonts w:ascii="Times New Roman" w:hAnsi="Times New Roman" w:cs="Times New Roman"/>
          <w:sz w:val="24"/>
          <w:szCs w:val="24"/>
        </w:rPr>
        <w:t>18</w:t>
      </w:r>
      <w:r w:rsidRPr="7FB1FB7F">
        <w:rPr>
          <w:rFonts w:ascii="Times New Roman" w:hAnsi="Times New Roman" w:cs="Times New Roman"/>
          <w:sz w:val="24"/>
          <w:szCs w:val="24"/>
        </w:rPr>
        <w:t xml:space="preserve"> ust. 1 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>
        <w:br/>
      </w:r>
      <w:r w:rsidR="00EA336D" w:rsidRPr="7FB1FB7F">
        <w:rPr>
          <w:rFonts w:ascii="Times New Roman" w:hAnsi="Times New Roman" w:cs="Times New Roman"/>
          <w:sz w:val="24"/>
          <w:szCs w:val="24"/>
        </w:rPr>
        <w:t>(Dz. U. z 2021r., poz. 1372 t. j.) w związku z art.</w:t>
      </w:r>
      <w:r w:rsidR="00EC457D" w:rsidRPr="7FB1FB7F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7 ust. 1 pkt 1 </w:t>
      </w:r>
      <w:r w:rsidRPr="7FB1FB7F">
        <w:rPr>
          <w:rFonts w:ascii="Times New Roman" w:hAnsi="Times New Roman" w:cs="Times New Roman"/>
          <w:sz w:val="24"/>
          <w:szCs w:val="24"/>
        </w:rPr>
        <w:t xml:space="preserve">oraz art. 48a ustawy </w:t>
      </w:r>
      <w:r>
        <w:br/>
      </w:r>
      <w:r w:rsidRPr="7FB1FB7F">
        <w:rPr>
          <w:rFonts w:ascii="Times New Roman" w:hAnsi="Times New Roman" w:cs="Times New Roman"/>
          <w:sz w:val="24"/>
          <w:szCs w:val="24"/>
        </w:rPr>
        <w:t>z dnia 27 sierpnia 2004 r. o świadczeniach opieki zdrowotnej finansowanych ze środków publicznych ( Dz.</w:t>
      </w:r>
      <w:r w:rsidR="00BB21CD" w:rsidRPr="7FB1FB7F">
        <w:rPr>
          <w:rFonts w:ascii="Times New Roman" w:hAnsi="Times New Roman" w:cs="Times New Roman"/>
          <w:sz w:val="24"/>
          <w:szCs w:val="24"/>
        </w:rPr>
        <w:t xml:space="preserve"> U. z 2021 </w:t>
      </w:r>
      <w:r w:rsidRPr="7FB1FB7F">
        <w:rPr>
          <w:rFonts w:ascii="Times New Roman" w:hAnsi="Times New Roman" w:cs="Times New Roman"/>
          <w:sz w:val="24"/>
          <w:szCs w:val="24"/>
        </w:rPr>
        <w:t xml:space="preserve">r., poz. </w:t>
      </w:r>
      <w:r w:rsidR="00BB21CD" w:rsidRPr="7FB1FB7F">
        <w:rPr>
          <w:rFonts w:ascii="Times New Roman" w:hAnsi="Times New Roman" w:cs="Times New Roman"/>
          <w:sz w:val="24"/>
          <w:szCs w:val="24"/>
        </w:rPr>
        <w:t>1285</w:t>
      </w:r>
      <w:r w:rsidRPr="7FB1FB7F">
        <w:rPr>
          <w:rFonts w:ascii="Times New Roman" w:hAnsi="Times New Roman" w:cs="Times New Roman"/>
          <w:sz w:val="24"/>
          <w:szCs w:val="24"/>
        </w:rPr>
        <w:t xml:space="preserve"> ze zm</w:t>
      </w:r>
      <w:r w:rsidR="00EA336D" w:rsidRPr="7FB1FB7F">
        <w:rPr>
          <w:rFonts w:ascii="Times New Roman" w:hAnsi="Times New Roman" w:cs="Times New Roman"/>
          <w:sz w:val="24"/>
          <w:szCs w:val="24"/>
        </w:rPr>
        <w:t xml:space="preserve">.) </w:t>
      </w:r>
      <w:r w:rsidRPr="7FB1FB7F">
        <w:rPr>
          <w:rFonts w:ascii="Times New Roman" w:hAnsi="Times New Roman" w:cs="Times New Roman"/>
          <w:sz w:val="24"/>
          <w:szCs w:val="24"/>
        </w:rPr>
        <w:t>uchwala się co następuje:</w:t>
      </w:r>
    </w:p>
    <w:p w14:paraId="52B253A2" w14:textId="21A30AD2" w:rsidR="002F6975" w:rsidRPr="00127103" w:rsidRDefault="00D00DF7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</w:p>
    <w:p w14:paraId="60333595" w14:textId="578E7144" w:rsidR="002F6975" w:rsidRPr="00127103" w:rsidRDefault="009F4373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Przyjmuje się do realizacji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program polityki zdrowotnej</w:t>
      </w:r>
      <w:r w:rsidR="002F6975" w:rsidRPr="7FB1FB7F">
        <w:rPr>
          <w:rFonts w:ascii="Times New Roman" w:hAnsi="Times New Roman" w:cs="Times New Roman"/>
          <w:sz w:val="24"/>
          <w:szCs w:val="24"/>
        </w:rPr>
        <w:t xml:space="preserve"> pn. „Szczepienia ochronne przeciw grypie dla mieszkańców miasta Stalowej Woli w wieku 65+”</w:t>
      </w:r>
      <w:r w:rsidR="000A7B01" w:rsidRPr="7FB1FB7F">
        <w:rPr>
          <w:rFonts w:ascii="Times New Roman" w:hAnsi="Times New Roman" w:cs="Times New Roman"/>
          <w:sz w:val="24"/>
          <w:szCs w:val="24"/>
        </w:rPr>
        <w:t xml:space="preserve">, </w:t>
      </w:r>
      <w:r w:rsidR="002F6975" w:rsidRPr="7FB1FB7F">
        <w:rPr>
          <w:rFonts w:ascii="Times New Roman" w:hAnsi="Times New Roman" w:cs="Times New Roman"/>
          <w:sz w:val="24"/>
          <w:szCs w:val="24"/>
        </w:rPr>
        <w:t>w brzmieniu zgodn</w:t>
      </w:r>
      <w:r w:rsidR="00127103" w:rsidRPr="7FB1FB7F">
        <w:rPr>
          <w:rFonts w:ascii="Times New Roman" w:hAnsi="Times New Roman" w:cs="Times New Roman"/>
          <w:sz w:val="24"/>
          <w:szCs w:val="24"/>
        </w:rPr>
        <w:t>ym</w:t>
      </w:r>
      <w:r w:rsidR="321221F8" w:rsidRPr="7FB1FB7F">
        <w:rPr>
          <w:rFonts w:ascii="Times New Roman" w:hAnsi="Times New Roman" w:cs="Times New Roman"/>
          <w:sz w:val="24"/>
          <w:szCs w:val="24"/>
        </w:rPr>
        <w:t xml:space="preserve"> </w:t>
      </w:r>
      <w:r>
        <w:br/>
      </w:r>
      <w:r w:rsidR="002F6975" w:rsidRPr="7FB1FB7F">
        <w:rPr>
          <w:rFonts w:ascii="Times New Roman" w:hAnsi="Times New Roman" w:cs="Times New Roman"/>
          <w:sz w:val="24"/>
          <w:szCs w:val="24"/>
        </w:rPr>
        <w:t>z załącznikiem do niniejszej uchwały.</w:t>
      </w:r>
    </w:p>
    <w:p w14:paraId="05C42818" w14:textId="77777777" w:rsidR="002F6975" w:rsidRPr="00127103" w:rsidRDefault="002F6975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03">
        <w:rPr>
          <w:rFonts w:ascii="Times New Roman" w:hAnsi="Times New Roman" w:cs="Times New Roman"/>
          <w:b/>
          <w:sz w:val="24"/>
          <w:szCs w:val="24"/>
        </w:rPr>
        <w:t>§2.</w:t>
      </w:r>
    </w:p>
    <w:p w14:paraId="1A0F7D97" w14:textId="77777777" w:rsidR="002F6975" w:rsidRPr="00127103" w:rsidRDefault="002F6975" w:rsidP="008855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1952F1A0" w14:textId="77777777" w:rsidR="002F6975" w:rsidRPr="00127103" w:rsidRDefault="002F6975" w:rsidP="00885540">
      <w:pPr>
        <w:spacing w:line="360" w:lineRule="auto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103">
        <w:rPr>
          <w:rFonts w:ascii="Times New Roman" w:hAnsi="Times New Roman" w:cs="Times New Roman"/>
          <w:b/>
          <w:sz w:val="24"/>
          <w:szCs w:val="24"/>
        </w:rPr>
        <w:t>§3.</w:t>
      </w:r>
    </w:p>
    <w:p w14:paraId="03AD3E5D" w14:textId="0E102DF4" w:rsidR="002F6975" w:rsidRPr="00127103" w:rsidRDefault="002F6975" w:rsidP="00D00D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FB1FB7F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i podlega </w:t>
      </w:r>
      <w:r w:rsidR="00326E70" w:rsidRPr="7FB1FB7F">
        <w:rPr>
          <w:rFonts w:ascii="Times New Roman" w:hAnsi="Times New Roman" w:cs="Times New Roman"/>
          <w:sz w:val="24"/>
          <w:szCs w:val="24"/>
        </w:rPr>
        <w:t>ogłoszeniu</w:t>
      </w:r>
      <w:r w:rsidR="006718F6" w:rsidRPr="7FB1FB7F">
        <w:rPr>
          <w:rFonts w:ascii="Times New Roman" w:hAnsi="Times New Roman" w:cs="Times New Roman"/>
          <w:sz w:val="24"/>
          <w:szCs w:val="24"/>
        </w:rPr>
        <w:t xml:space="preserve"> na tablicy ogłoszeń </w:t>
      </w:r>
      <w:r w:rsidR="00880CED" w:rsidRPr="7FB1FB7F">
        <w:rPr>
          <w:rFonts w:ascii="Times New Roman" w:hAnsi="Times New Roman" w:cs="Times New Roman"/>
          <w:sz w:val="24"/>
          <w:szCs w:val="24"/>
        </w:rPr>
        <w:t>Urzędu Miasta Stalowej Woli</w:t>
      </w:r>
      <w:r w:rsidRPr="7FB1FB7F">
        <w:rPr>
          <w:rFonts w:ascii="Times New Roman" w:hAnsi="Times New Roman" w:cs="Times New Roman"/>
          <w:sz w:val="24"/>
          <w:szCs w:val="24"/>
        </w:rPr>
        <w:t>.</w:t>
      </w:r>
    </w:p>
    <w:p w14:paraId="5DAB6C7B" w14:textId="77777777" w:rsidR="002F6975" w:rsidRPr="00127103" w:rsidRDefault="002F6975" w:rsidP="00D00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  <w:r w:rsidRPr="00127103">
        <w:rPr>
          <w:rFonts w:ascii="Times New Roman" w:hAnsi="Times New Roman" w:cs="Times New Roman"/>
          <w:sz w:val="24"/>
          <w:szCs w:val="24"/>
        </w:rPr>
        <w:tab/>
      </w:r>
    </w:p>
    <w:p w14:paraId="02EB378F" w14:textId="77777777" w:rsidR="002F6975" w:rsidRPr="00A31CAA" w:rsidRDefault="002F6975" w:rsidP="002F6975">
      <w:pPr>
        <w:jc w:val="center"/>
        <w:rPr>
          <w:rFonts w:ascii="Calibri" w:hAnsi="Calibri" w:cs="Calibri"/>
          <w:sz w:val="24"/>
          <w:szCs w:val="24"/>
        </w:rPr>
      </w:pPr>
    </w:p>
    <w:p w14:paraId="6A05A809" w14:textId="77777777" w:rsidR="00FD7E23" w:rsidRDefault="00A360AC"/>
    <w:p w14:paraId="5A39BBE3" w14:textId="77777777" w:rsidR="00062C61" w:rsidRDefault="00062C61"/>
    <w:p w14:paraId="41C8F396" w14:textId="77777777" w:rsidR="00062C61" w:rsidRDefault="00062C61"/>
    <w:p w14:paraId="72A3D3EC" w14:textId="77777777" w:rsidR="00062C61" w:rsidRDefault="00062C61"/>
    <w:p w14:paraId="0D0B940D" w14:textId="77777777" w:rsidR="00062C61" w:rsidRDefault="00062C61"/>
    <w:p w14:paraId="0E27B00A" w14:textId="77777777" w:rsidR="00062C61" w:rsidRDefault="00062C61"/>
    <w:p w14:paraId="60061E4C" w14:textId="77777777" w:rsidR="00062C61" w:rsidRDefault="00062C61"/>
    <w:p w14:paraId="00BE1FAB" w14:textId="77777777" w:rsidR="00062C61" w:rsidRPr="00885540" w:rsidRDefault="00062C61" w:rsidP="008855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092472">
        <w:rPr>
          <w:sz w:val="28"/>
          <w:szCs w:val="28"/>
        </w:rPr>
        <w:tab/>
      </w:r>
      <w:r w:rsidRPr="00885540">
        <w:rPr>
          <w:rFonts w:ascii="Times New Roman" w:hAnsi="Times New Roman" w:cs="Times New Roman"/>
          <w:sz w:val="24"/>
          <w:szCs w:val="24"/>
        </w:rPr>
        <w:t>Uzasadnienie</w:t>
      </w:r>
    </w:p>
    <w:p w14:paraId="04C21DF8" w14:textId="77777777" w:rsidR="00414C08" w:rsidRPr="00885540" w:rsidRDefault="0005208A" w:rsidP="00622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bCs/>
          <w:sz w:val="24"/>
          <w:szCs w:val="24"/>
        </w:rPr>
        <w:t>Zadaniem własnym gminy w zakresie zapewnienia równego dostępu do świadczeń opieki zdrowotnej jest opracowywanie i realizacja programów zdrowotnych wynikających</w:t>
      </w:r>
      <w:r w:rsidR="00BB21CD" w:rsidRPr="00885540">
        <w:rPr>
          <w:rFonts w:ascii="Times New Roman" w:hAnsi="Times New Roman" w:cs="Times New Roman"/>
          <w:bCs/>
          <w:sz w:val="24"/>
          <w:szCs w:val="24"/>
        </w:rPr>
        <w:br/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z potrzeb </w:t>
      </w:r>
      <w:r w:rsidR="00127103"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540">
        <w:rPr>
          <w:rFonts w:ascii="Times New Roman" w:hAnsi="Times New Roman" w:cs="Times New Roman"/>
          <w:bCs/>
          <w:sz w:val="24"/>
          <w:szCs w:val="24"/>
        </w:rPr>
        <w:t>i stanu zdrowia mieszkańców gminy. Obowiązki te wynikają w szczególności z art. 7 ust. 1 pkt 5 ustawy z dnia 8 marca 1990 r. o samorządzie gminnym oraz art. 7 ust. 1 pkt 1 ustawy o świadczeniach opieki zdrowotnej finansowanych ze środków publicznych.</w:t>
      </w:r>
      <w:r w:rsidR="00414C08"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79B3E4" w14:textId="7C27F2F1" w:rsidR="00F536D3" w:rsidRDefault="008C63D3" w:rsidP="00622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sz w:val="24"/>
          <w:szCs w:val="24"/>
        </w:rPr>
        <w:t xml:space="preserve">Powikłania pogrypowe </w:t>
      </w:r>
      <w:r w:rsidR="00CD1D7C" w:rsidRPr="00885540">
        <w:rPr>
          <w:rFonts w:ascii="Times New Roman" w:hAnsi="Times New Roman" w:cs="Times New Roman"/>
          <w:sz w:val="24"/>
          <w:szCs w:val="24"/>
        </w:rPr>
        <w:t>stanowi</w:t>
      </w:r>
      <w:r w:rsidRPr="00885540">
        <w:rPr>
          <w:rFonts w:ascii="Times New Roman" w:hAnsi="Times New Roman" w:cs="Times New Roman"/>
          <w:sz w:val="24"/>
          <w:szCs w:val="24"/>
        </w:rPr>
        <w:t>ą</w:t>
      </w:r>
      <w:r w:rsidR="00CD1D7C" w:rsidRPr="00885540">
        <w:rPr>
          <w:rFonts w:ascii="Times New Roman" w:hAnsi="Times New Roman" w:cs="Times New Roman"/>
          <w:sz w:val="24"/>
          <w:szCs w:val="24"/>
        </w:rPr>
        <w:t xml:space="preserve"> poważne zagrożenia dla zdrowia i życia ludzi. </w:t>
      </w:r>
      <w:r w:rsidR="009F4373" w:rsidRPr="00885540">
        <w:rPr>
          <w:rFonts w:ascii="Times New Roman" w:hAnsi="Times New Roman" w:cs="Times New Roman"/>
          <w:sz w:val="24"/>
          <w:szCs w:val="24"/>
        </w:rPr>
        <w:br/>
      </w:r>
      <w:r w:rsidR="0019471F" w:rsidRPr="00885540">
        <w:rPr>
          <w:rFonts w:ascii="Times New Roman" w:hAnsi="Times New Roman" w:cs="Times New Roman"/>
          <w:sz w:val="24"/>
          <w:szCs w:val="24"/>
        </w:rPr>
        <w:t>Duża zmienność genetyczna wirusa grypy prowadzi do powstania</w:t>
      </w:r>
      <w:r w:rsidR="00BB21CD" w:rsidRPr="00885540">
        <w:rPr>
          <w:rFonts w:ascii="Times New Roman" w:hAnsi="Times New Roman" w:cs="Times New Roman"/>
          <w:sz w:val="24"/>
          <w:szCs w:val="24"/>
        </w:rPr>
        <w:t>,</w:t>
      </w:r>
      <w:r w:rsidR="0019471F" w:rsidRPr="00885540">
        <w:rPr>
          <w:rFonts w:ascii="Times New Roman" w:hAnsi="Times New Roman" w:cs="Times New Roman"/>
          <w:sz w:val="24"/>
          <w:szCs w:val="24"/>
        </w:rPr>
        <w:t xml:space="preserve"> co kilkadziesiąt </w:t>
      </w:r>
      <w:r w:rsidR="00DE0C3C" w:rsidRPr="00885540">
        <w:rPr>
          <w:rFonts w:ascii="Times New Roman" w:hAnsi="Times New Roman" w:cs="Times New Roman"/>
          <w:sz w:val="24"/>
          <w:szCs w:val="24"/>
        </w:rPr>
        <w:t>lat</w:t>
      </w:r>
      <w:r w:rsidR="00BB21CD" w:rsidRPr="00885540">
        <w:rPr>
          <w:rFonts w:ascii="Times New Roman" w:hAnsi="Times New Roman" w:cs="Times New Roman"/>
          <w:sz w:val="24"/>
          <w:szCs w:val="24"/>
        </w:rPr>
        <w:t>,</w:t>
      </w:r>
      <w:r w:rsidR="00DE0C3C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19471F" w:rsidRPr="00885540">
        <w:rPr>
          <w:rFonts w:ascii="Times New Roman" w:hAnsi="Times New Roman" w:cs="Times New Roman"/>
          <w:sz w:val="24"/>
          <w:szCs w:val="24"/>
        </w:rPr>
        <w:t>bardzo groźnych szczepów, które wywołują pandemię. Rokrocznie w okresie szczytu epidemiologicznego, który w Polsce obserwowany jest najczęściej w okresie od stycznia do marca, zachorowania na grypę i choroby grypopodobne powodują przeciążenie systemu podstawowej opieki i stają się główną przyczyną absencji chorobowej</w:t>
      </w:r>
      <w:r w:rsidR="00DE0C3C" w:rsidRPr="00885540">
        <w:rPr>
          <w:rFonts w:ascii="Times New Roman" w:hAnsi="Times New Roman" w:cs="Times New Roman"/>
          <w:sz w:val="24"/>
          <w:szCs w:val="24"/>
        </w:rPr>
        <w:t>,</w:t>
      </w:r>
      <w:r w:rsidR="0019471F" w:rsidRPr="00885540">
        <w:rPr>
          <w:rFonts w:ascii="Times New Roman" w:hAnsi="Times New Roman" w:cs="Times New Roman"/>
          <w:sz w:val="24"/>
          <w:szCs w:val="24"/>
        </w:rPr>
        <w:t xml:space="preserve"> generując poważne koszty ekonomiczne i społeczne</w:t>
      </w:r>
      <w:r w:rsidR="002214EF" w:rsidRPr="00885540">
        <w:rPr>
          <w:rFonts w:ascii="Times New Roman" w:hAnsi="Times New Roman" w:cs="Times New Roman"/>
          <w:sz w:val="24"/>
          <w:szCs w:val="24"/>
        </w:rPr>
        <w:t xml:space="preserve">. </w:t>
      </w:r>
      <w:r w:rsidR="00CD1D7C" w:rsidRPr="00885540">
        <w:rPr>
          <w:rFonts w:ascii="Times New Roman" w:hAnsi="Times New Roman" w:cs="Times New Roman"/>
          <w:sz w:val="24"/>
          <w:szCs w:val="24"/>
        </w:rPr>
        <w:t xml:space="preserve">Szczepienia ochronne przeciw grypie rekomendowane są jako najskuteczniejsza metoda profilaktyki </w:t>
      </w:r>
      <w:proofErr w:type="spellStart"/>
      <w:r w:rsidR="00CD1D7C" w:rsidRPr="00885540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="00964CC9">
        <w:rPr>
          <w:rFonts w:ascii="Times New Roman" w:hAnsi="Times New Roman" w:cs="Times New Roman"/>
          <w:sz w:val="24"/>
          <w:szCs w:val="24"/>
        </w:rPr>
        <w:t>,</w:t>
      </w:r>
      <w:r w:rsidR="00127103" w:rsidRPr="00885540">
        <w:rPr>
          <w:rFonts w:ascii="Times New Roman" w:hAnsi="Times New Roman" w:cs="Times New Roman"/>
          <w:sz w:val="24"/>
          <w:szCs w:val="24"/>
        </w:rPr>
        <w:t xml:space="preserve"> a</w:t>
      </w:r>
      <w:r w:rsidR="00DE0C3C" w:rsidRPr="00885540">
        <w:rPr>
          <w:rFonts w:ascii="Times New Roman" w:hAnsi="Times New Roman" w:cs="Times New Roman"/>
          <w:sz w:val="24"/>
          <w:szCs w:val="24"/>
        </w:rPr>
        <w:t xml:space="preserve"> ich skuteczn</w:t>
      </w:r>
      <w:r w:rsidR="009F4373" w:rsidRPr="00885540">
        <w:rPr>
          <w:rFonts w:ascii="Times New Roman" w:hAnsi="Times New Roman" w:cs="Times New Roman"/>
          <w:sz w:val="24"/>
          <w:szCs w:val="24"/>
        </w:rPr>
        <w:t>ość określana jest na poziomie 40</w:t>
      </w:r>
      <w:r w:rsidR="00DE0C3C" w:rsidRPr="00885540">
        <w:rPr>
          <w:rFonts w:ascii="Times New Roman" w:hAnsi="Times New Roman" w:cs="Times New Roman"/>
          <w:sz w:val="24"/>
          <w:szCs w:val="24"/>
        </w:rPr>
        <w:t>-</w:t>
      </w:r>
      <w:r w:rsidR="009F4373" w:rsidRPr="00885540">
        <w:rPr>
          <w:rFonts w:ascii="Times New Roman" w:hAnsi="Times New Roman" w:cs="Times New Roman"/>
          <w:sz w:val="24"/>
          <w:szCs w:val="24"/>
        </w:rPr>
        <w:t>77</w:t>
      </w:r>
      <w:r w:rsidR="00DE0C3C" w:rsidRPr="00885540">
        <w:rPr>
          <w:rFonts w:ascii="Times New Roman" w:hAnsi="Times New Roman" w:cs="Times New Roman"/>
          <w:sz w:val="24"/>
          <w:szCs w:val="24"/>
        </w:rPr>
        <w:t>%</w:t>
      </w:r>
      <w:r w:rsidR="00CD1D7C" w:rsidRPr="00885540">
        <w:rPr>
          <w:rFonts w:ascii="Times New Roman" w:hAnsi="Times New Roman" w:cs="Times New Roman"/>
          <w:sz w:val="24"/>
          <w:szCs w:val="24"/>
        </w:rPr>
        <w:t>.</w:t>
      </w:r>
      <w:r w:rsidR="002214EF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964CC9">
        <w:rPr>
          <w:rFonts w:ascii="Times New Roman" w:hAnsi="Times New Roman" w:cs="Times New Roman"/>
          <w:sz w:val="24"/>
          <w:szCs w:val="24"/>
        </w:rPr>
        <w:t>W</w:t>
      </w:r>
      <w:r w:rsidR="00964CC9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964CC9">
        <w:rPr>
          <w:rFonts w:ascii="Times New Roman" w:hAnsi="Times New Roman" w:cs="Times New Roman"/>
          <w:sz w:val="24"/>
          <w:szCs w:val="24"/>
        </w:rPr>
        <w:t>Programie</w:t>
      </w:r>
      <w:r w:rsidR="00964CC9" w:rsidRPr="00885540">
        <w:rPr>
          <w:rFonts w:ascii="Times New Roman" w:hAnsi="Times New Roman" w:cs="Times New Roman"/>
          <w:sz w:val="24"/>
          <w:szCs w:val="24"/>
        </w:rPr>
        <w:t xml:space="preserve"> Szczepień Ochronnych na rok 2021 </w:t>
      </w:r>
      <w:r w:rsidR="00964CC9">
        <w:rPr>
          <w:rFonts w:ascii="Times New Roman" w:hAnsi="Times New Roman" w:cs="Times New Roman"/>
          <w:sz w:val="24"/>
          <w:szCs w:val="24"/>
        </w:rPr>
        <w:t>ogłoszonym przez Głównego Inspektora Sanitarnego</w:t>
      </w:r>
      <w:r w:rsidR="00964CC9" w:rsidRPr="00885540">
        <w:rPr>
          <w:rFonts w:ascii="Times New Roman" w:hAnsi="Times New Roman" w:cs="Times New Roman"/>
          <w:sz w:val="24"/>
          <w:szCs w:val="24"/>
        </w:rPr>
        <w:t>, szczepienia przeciw grypie ujęto jako zalecane szczepienia ochronne.</w:t>
      </w:r>
      <w:r w:rsidR="00964CC9">
        <w:rPr>
          <w:rFonts w:ascii="Times New Roman" w:hAnsi="Times New Roman" w:cs="Times New Roman"/>
          <w:sz w:val="24"/>
          <w:szCs w:val="24"/>
        </w:rPr>
        <w:t xml:space="preserve">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Eksperci Ogólnopolskiego Programu Zwalczania Grypy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wskazują na 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występujące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w tym sezonie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ryzyko wzrostu </w:t>
      </w:r>
      <w:proofErr w:type="spellStart"/>
      <w:r w:rsidR="00A031B1">
        <w:rPr>
          <w:rFonts w:ascii="Times New Roman" w:hAnsi="Times New Roman" w:cs="Times New Roman"/>
          <w:bCs/>
          <w:sz w:val="24"/>
          <w:szCs w:val="24"/>
        </w:rPr>
        <w:t>zachorowań</w:t>
      </w:r>
      <w:proofErr w:type="spellEnd"/>
      <w:r w:rsidR="00964C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 na grypę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w okresie dalszego trwania epidemii 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>COVID-19</w:t>
      </w:r>
      <w:r w:rsidR="00A031B1">
        <w:rPr>
          <w:rFonts w:ascii="Times New Roman" w:hAnsi="Times New Roman" w:cs="Times New Roman"/>
          <w:bCs/>
          <w:sz w:val="24"/>
          <w:szCs w:val="24"/>
        </w:rPr>
        <w:t>,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 spowodowanej jego nowymi mutacjami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przy nakładaniu się wirusów może stanowić duże niebezpieczeństwo dla </w:t>
      </w:r>
      <w:r w:rsidR="00F536D3">
        <w:rPr>
          <w:rFonts w:ascii="Times New Roman" w:hAnsi="Times New Roman" w:cs="Times New Roman"/>
          <w:bCs/>
          <w:sz w:val="24"/>
          <w:szCs w:val="24"/>
        </w:rPr>
        <w:t xml:space="preserve">zdrowia </w:t>
      </w:r>
      <w:r w:rsidR="00964CC9">
        <w:rPr>
          <w:rFonts w:ascii="Times New Roman" w:hAnsi="Times New Roman" w:cs="Times New Roman"/>
          <w:bCs/>
          <w:sz w:val="24"/>
          <w:szCs w:val="24"/>
        </w:rPr>
        <w:t>potencja</w:t>
      </w:r>
      <w:r w:rsidR="00F536D3">
        <w:rPr>
          <w:rFonts w:ascii="Times New Roman" w:hAnsi="Times New Roman" w:cs="Times New Roman"/>
          <w:bCs/>
          <w:sz w:val="24"/>
          <w:szCs w:val="24"/>
        </w:rPr>
        <w:t>l</w:t>
      </w:r>
      <w:r w:rsidR="00964CC9">
        <w:rPr>
          <w:rFonts w:ascii="Times New Roman" w:hAnsi="Times New Roman" w:cs="Times New Roman"/>
          <w:bCs/>
          <w:sz w:val="24"/>
          <w:szCs w:val="24"/>
        </w:rPr>
        <w:t xml:space="preserve">nych pacjentów. </w:t>
      </w:r>
    </w:p>
    <w:p w14:paraId="09CC057A" w14:textId="29D86F33" w:rsidR="00E1630C" w:rsidRPr="00F536D3" w:rsidRDefault="00F536D3" w:rsidP="00622A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opinii ekspertów OPZG w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ażne jest zwiększenie dostępności szczepień przeciw grypie, by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przyszłości łatwiej różnicować zachoro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na grypę i na COVID-19, ponieważ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ątkowe objawy są bardzo podobne.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Podkreślają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oni </w:t>
      </w:r>
      <w:r w:rsidRPr="002957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wagę szczepienia przeciw </w:t>
      </w:r>
      <w:r w:rsidR="00A031B1">
        <w:rPr>
          <w:rFonts w:ascii="Times New Roman" w:eastAsia="Times New Roman" w:hAnsi="Times New Roman" w:cs="Times New Roman"/>
          <w:sz w:val="24"/>
          <w:szCs w:val="24"/>
          <w:lang w:eastAsia="pl-PL"/>
        </w:rPr>
        <w:t>grypie, szczególnie u seniorów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031B1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odkreślając</w:t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 xml:space="preserve">, że to właśnie wiek zalicza się do najważniejszych czynników ryzyka powikłań i zgonów z powodu grypy, a prawdopodobieństwo ciężkich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E1630C" w:rsidRPr="00885540">
        <w:rPr>
          <w:rFonts w:ascii="Times New Roman" w:hAnsi="Times New Roman" w:cs="Times New Roman"/>
          <w:bCs/>
          <w:sz w:val="24"/>
          <w:szCs w:val="24"/>
        </w:rPr>
        <w:t>i wymagających hospitalizacji powikłań u osób powyżej 65 roku jest znacznie wyższe.</w:t>
      </w:r>
    </w:p>
    <w:p w14:paraId="0DF40868" w14:textId="77777777" w:rsidR="00A031B1" w:rsidRDefault="00757220" w:rsidP="000F6A7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540">
        <w:rPr>
          <w:rFonts w:ascii="Times New Roman" w:hAnsi="Times New Roman" w:cs="Times New Roman"/>
          <w:bCs/>
          <w:sz w:val="24"/>
          <w:szCs w:val="24"/>
        </w:rPr>
        <w:t xml:space="preserve">W latach 2018-2020 </w:t>
      </w:r>
      <w:r w:rsidR="00622A60">
        <w:rPr>
          <w:rFonts w:ascii="Times New Roman" w:hAnsi="Times New Roman" w:cs="Times New Roman"/>
          <w:bCs/>
          <w:sz w:val="24"/>
          <w:szCs w:val="24"/>
        </w:rPr>
        <w:t>Gmina Stalowa Wola realizowała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 program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polityki zdrowotnej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  <w:t xml:space="preserve">w zakresie 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szczepień ochronnych przeciw grypie dla mieszkańców Stalowej Woli powyżej 65 roku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życia</w:t>
      </w:r>
      <w:r w:rsidR="00622A60">
        <w:rPr>
          <w:rFonts w:ascii="Times New Roman" w:hAnsi="Times New Roman" w:cs="Times New Roman"/>
          <w:bCs/>
          <w:sz w:val="24"/>
          <w:szCs w:val="24"/>
        </w:rPr>
        <w:t>. Cieszył się on dużym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2A60">
        <w:rPr>
          <w:rFonts w:ascii="Times New Roman" w:hAnsi="Times New Roman" w:cs="Times New Roman"/>
          <w:bCs/>
          <w:sz w:val="24"/>
          <w:szCs w:val="24"/>
        </w:rPr>
        <w:t>powodzeniem, co pozwoliło na zrealizowanie założonego naówczas celu zwiększenia dostępności szczepień w populacji obarczonej największym ryzykiem zachorowalności i powikłań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na terenie Stalowej Woli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 xml:space="preserve">. Z bezpłatnych szczepień </w:t>
      </w:r>
      <w:r w:rsidR="00A031B1">
        <w:rPr>
          <w:rFonts w:ascii="Times New Roman" w:hAnsi="Times New Roman" w:cs="Times New Roman"/>
          <w:bCs/>
          <w:sz w:val="24"/>
          <w:szCs w:val="24"/>
        </w:rPr>
        <w:br/>
      </w:r>
      <w:r w:rsidR="00622A60">
        <w:rPr>
          <w:rFonts w:ascii="Times New Roman" w:hAnsi="Times New Roman" w:cs="Times New Roman"/>
          <w:bCs/>
          <w:sz w:val="24"/>
          <w:szCs w:val="24"/>
        </w:rPr>
        <w:lastRenderedPageBreak/>
        <w:t>w ramach zrealizowanego programu s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korzystało 2411</w:t>
      </w:r>
      <w:r w:rsidR="00622A60">
        <w:rPr>
          <w:rFonts w:ascii="Times New Roman" w:hAnsi="Times New Roman" w:cs="Times New Roman"/>
          <w:bCs/>
          <w:sz w:val="24"/>
          <w:szCs w:val="24"/>
        </w:rPr>
        <w:t>osób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22A60">
        <w:rPr>
          <w:rFonts w:ascii="Times New Roman" w:hAnsi="Times New Roman" w:cs="Times New Roman"/>
          <w:bCs/>
          <w:sz w:val="24"/>
          <w:szCs w:val="24"/>
        </w:rPr>
        <w:t xml:space="preserve">spośród 2871 zaszczepionych mieszkańców Stalowej Woli, w tej grupie wiekowej, co stanowi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83,98%.</w:t>
      </w:r>
      <w:r w:rsidRPr="008855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04AFD9" w14:textId="64E02E8E" w:rsidR="000F6A7E" w:rsidRPr="00885540" w:rsidRDefault="00622A60" w:rsidP="00A031B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związku z dużym zainteresowanie</w:t>
      </w:r>
      <w:r w:rsidR="00A031B1">
        <w:rPr>
          <w:rFonts w:ascii="Times New Roman" w:hAnsi="Times New Roman" w:cs="Times New Roman"/>
          <w:bCs/>
          <w:sz w:val="24"/>
          <w:szCs w:val="24"/>
        </w:rPr>
        <w:t>m p</w:t>
      </w:r>
      <w:r>
        <w:rPr>
          <w:rFonts w:ascii="Times New Roman" w:hAnsi="Times New Roman" w:cs="Times New Roman"/>
          <w:bCs/>
          <w:sz w:val="24"/>
          <w:szCs w:val="24"/>
        </w:rPr>
        <w:t>rogramem oraz rekomendacjami środowisk eksperckich</w:t>
      </w:r>
      <w:r w:rsidR="000F6A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 do słuszności takich działań</w:t>
      </w:r>
      <w:r w:rsidR="000F6A7E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7372" w:rsidRPr="00885540">
        <w:rPr>
          <w:rFonts w:ascii="Times New Roman" w:hAnsi="Times New Roman" w:cs="Times New Roman"/>
          <w:bCs/>
          <w:sz w:val="24"/>
          <w:szCs w:val="24"/>
        </w:rPr>
        <w:t>kontynuacja realizacji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rogramu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polityki zdrowotnej w zakresie szczepień ochronnych przeciwko grypie, </w:t>
      </w:r>
      <w:r w:rsidR="000F6A7E">
        <w:rPr>
          <w:rFonts w:ascii="Times New Roman" w:hAnsi="Times New Roman" w:cs="Times New Roman"/>
          <w:bCs/>
          <w:sz w:val="24"/>
          <w:szCs w:val="24"/>
        </w:rPr>
        <w:t>finansowanego</w:t>
      </w:r>
      <w:r w:rsidR="00092472" w:rsidRPr="00885540">
        <w:rPr>
          <w:rFonts w:ascii="Times New Roman" w:hAnsi="Times New Roman" w:cs="Times New Roman"/>
          <w:bCs/>
          <w:sz w:val="24"/>
          <w:szCs w:val="24"/>
        </w:rPr>
        <w:t xml:space="preserve"> z budżetu Gminy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Stalowa Wola jest wskazana</w:t>
      </w:r>
      <w:r w:rsidR="000F6A7E">
        <w:rPr>
          <w:rFonts w:ascii="Times New Roman" w:hAnsi="Times New Roman" w:cs="Times New Roman"/>
          <w:bCs/>
          <w:sz w:val="24"/>
          <w:szCs w:val="24"/>
        </w:rPr>
        <w:t>. Jednakże  z uwagi na fakt, iż sytuacja w zakresie szczepień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 obecnie 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jest dynamiczna, trwają prace i analizy dotyczące schematu szczepień oraz wprowadzania modyfikacji  odpłatności za szczepionki</w:t>
      </w:r>
      <w:r w:rsidR="00A031B1">
        <w:rPr>
          <w:rFonts w:ascii="Times New Roman" w:hAnsi="Times New Roman" w:cs="Times New Roman"/>
          <w:bCs/>
          <w:sz w:val="24"/>
          <w:szCs w:val="24"/>
        </w:rPr>
        <w:t>,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rekomenduje się kontynuację </w:t>
      </w:r>
      <w:r w:rsidR="000F6A7E">
        <w:rPr>
          <w:rFonts w:ascii="Times New Roman" w:hAnsi="Times New Roman" w:cs="Times New Roman"/>
          <w:bCs/>
          <w:sz w:val="24"/>
          <w:szCs w:val="24"/>
        </w:rPr>
        <w:t>Program</w:t>
      </w:r>
      <w:r w:rsidR="00A031B1">
        <w:rPr>
          <w:rFonts w:ascii="Times New Roman" w:hAnsi="Times New Roman" w:cs="Times New Roman"/>
          <w:bCs/>
          <w:sz w:val="24"/>
          <w:szCs w:val="24"/>
        </w:rPr>
        <w:t>u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szczepień w dotychczas realizowanej formie w okresie jednego </w:t>
      </w:r>
      <w:r w:rsidR="000F6A7E">
        <w:rPr>
          <w:rFonts w:ascii="Times New Roman" w:hAnsi="Times New Roman" w:cs="Times New Roman"/>
          <w:bCs/>
          <w:sz w:val="24"/>
          <w:szCs w:val="24"/>
        </w:rPr>
        <w:t xml:space="preserve">w roku </w:t>
      </w:r>
      <w:r w:rsidR="00A031B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F6A7E">
        <w:rPr>
          <w:rFonts w:ascii="Times New Roman" w:hAnsi="Times New Roman" w:cs="Times New Roman"/>
          <w:bCs/>
          <w:sz w:val="24"/>
          <w:szCs w:val="24"/>
        </w:rPr>
        <w:t>2021</w:t>
      </w:r>
      <w:r w:rsidR="00A031B1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0AFC0F" w14:textId="4AE3ED12" w:rsidR="000F6A7E" w:rsidRPr="00885540" w:rsidRDefault="00D43092" w:rsidP="000F6A7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opracowanego programu p</w:t>
      </w:r>
      <w:r w:rsidR="000F6A7E" w:rsidRPr="00885540">
        <w:rPr>
          <w:rFonts w:ascii="Times New Roman" w:hAnsi="Times New Roman" w:cs="Times New Roman"/>
          <w:bCs/>
          <w:sz w:val="24"/>
          <w:szCs w:val="24"/>
        </w:rPr>
        <w:t xml:space="preserve">lanowane jest wykonywanie ok. 1000 szczepień. Koszt realizacji zaplanowanych działań wyniesie około 57.000zł., </w:t>
      </w:r>
      <w:r>
        <w:rPr>
          <w:rFonts w:ascii="Times New Roman" w:hAnsi="Times New Roman" w:cs="Times New Roman"/>
          <w:bCs/>
          <w:sz w:val="24"/>
          <w:szCs w:val="24"/>
        </w:rPr>
        <w:t xml:space="preserve">na co składa się usługa medyczna wraz zakupem szczepionki </w:t>
      </w:r>
      <w:r w:rsidR="000F6A7E" w:rsidRPr="00885540">
        <w:rPr>
          <w:rFonts w:ascii="Times New Roman" w:hAnsi="Times New Roman" w:cs="Times New Roman"/>
          <w:bCs/>
          <w:sz w:val="24"/>
          <w:szCs w:val="24"/>
        </w:rPr>
        <w:t>oraz promocja programu.</w:t>
      </w:r>
    </w:p>
    <w:p w14:paraId="44EAFD9C" w14:textId="250A9E1D" w:rsidR="00D43092" w:rsidRDefault="00D430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23607875" w14:textId="2ED78BE5" w:rsidR="002140F5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Pr="000C51F1">
        <w:rPr>
          <w:rFonts w:ascii="Times New Roman" w:hAnsi="Times New Roman" w:cs="Times New Roman"/>
          <w:sz w:val="24"/>
          <w:szCs w:val="24"/>
        </w:rPr>
        <w:t xml:space="preserve">Załącznik do Uchwały nr ….. </w:t>
      </w:r>
    </w:p>
    <w:p w14:paraId="0432EB6B" w14:textId="1E1EAB88" w:rsidR="000C51F1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C51F1">
        <w:rPr>
          <w:rFonts w:ascii="Times New Roman" w:hAnsi="Times New Roman" w:cs="Times New Roman"/>
          <w:sz w:val="24"/>
          <w:szCs w:val="24"/>
        </w:rPr>
        <w:t>Rady Miejskiej w Stalowej Woli</w:t>
      </w:r>
    </w:p>
    <w:p w14:paraId="0839B400" w14:textId="19A743FF" w:rsidR="000C51F1" w:rsidRPr="000C51F1" w:rsidRDefault="000C51F1" w:rsidP="002140F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51F1">
        <w:rPr>
          <w:rFonts w:ascii="Times New Roman" w:hAnsi="Times New Roman" w:cs="Times New Roman"/>
          <w:sz w:val="24"/>
          <w:szCs w:val="24"/>
        </w:rPr>
        <w:t>z dnia ………</w:t>
      </w:r>
    </w:p>
    <w:p w14:paraId="4B94D5A5" w14:textId="77777777" w:rsidR="002140F5" w:rsidRPr="00B146B4" w:rsidRDefault="002140F5" w:rsidP="002140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EEC669" w14:textId="77777777" w:rsidR="002140F5" w:rsidRPr="00B146B4" w:rsidRDefault="002140F5" w:rsidP="002140F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9E976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Gmina Stalowa Wola</w:t>
      </w:r>
    </w:p>
    <w:p w14:paraId="18318BDC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ul. Wolności 7</w:t>
      </w:r>
    </w:p>
    <w:p w14:paraId="4CFDCB4A" w14:textId="77777777" w:rsidR="002140F5" w:rsidRPr="005D56FC" w:rsidRDefault="002140F5" w:rsidP="00954CA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37-450 Stalowa Wola</w:t>
      </w:r>
    </w:p>
    <w:p w14:paraId="3656B9AB" w14:textId="77777777" w:rsidR="002140F5" w:rsidRPr="005D56FC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FB0818" w14:textId="77777777" w:rsidR="002140F5" w:rsidRPr="005D56FC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F38F7" w14:textId="77777777" w:rsidR="002140F5" w:rsidRPr="005D56FC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56FC">
        <w:rPr>
          <w:rFonts w:ascii="Times New Roman" w:hAnsi="Times New Roman" w:cs="Times New Roman"/>
          <w:bCs/>
          <w:sz w:val="24"/>
          <w:szCs w:val="24"/>
        </w:rPr>
        <w:t>SZCZEPIENIA OCHRONNE PRZECIW GRYPIE DLA MIESZKAŃCÓW  MIASTA STALOWEJ WOLI W WIEKU 65+</w:t>
      </w:r>
    </w:p>
    <w:p w14:paraId="049F31CB" w14:textId="77777777" w:rsidR="002140F5" w:rsidRPr="005D56FC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63FF046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6B4">
        <w:rPr>
          <w:rFonts w:ascii="Times New Roman" w:hAnsi="Times New Roman" w:cs="Times New Roman"/>
          <w:bCs/>
          <w:sz w:val="24"/>
          <w:szCs w:val="24"/>
        </w:rPr>
        <w:t>Okres realizacji Programu:</w:t>
      </w:r>
    </w:p>
    <w:p w14:paraId="790F0F7B" w14:textId="77777777" w:rsidR="002140F5" w:rsidRPr="00B146B4" w:rsidRDefault="005D006F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2021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z możliwością kontynuowania w latach kolejnych</w:t>
      </w:r>
    </w:p>
    <w:p w14:paraId="53128261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486C05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01652C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B99056E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99C43A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DDBEF00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61D779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9A6890F" w14:textId="77777777" w:rsidR="002140F5" w:rsidRPr="00B146B4" w:rsidRDefault="002140F5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146B4">
        <w:rPr>
          <w:rFonts w:ascii="Times New Roman" w:hAnsi="Times New Roman" w:cs="Times New Roman"/>
          <w:bCs/>
          <w:sz w:val="24"/>
          <w:szCs w:val="24"/>
        </w:rPr>
        <w:t xml:space="preserve">Podstawa prawna: </w:t>
      </w:r>
    </w:p>
    <w:p w14:paraId="092AE828" w14:textId="77777777" w:rsidR="002140F5" w:rsidRPr="00B146B4" w:rsidRDefault="00DF7E0B" w:rsidP="002140F5">
      <w:pPr>
        <w:pStyle w:val="Standard"/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Art.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48 ust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140F5" w:rsidRPr="00B146B4">
        <w:rPr>
          <w:rFonts w:ascii="Times New Roman" w:hAnsi="Times New Roman" w:cs="Times New Roman"/>
          <w:bCs/>
          <w:sz w:val="24"/>
          <w:szCs w:val="24"/>
        </w:rPr>
        <w:t xml:space="preserve"> 1 ustawy z dnia 27 sierpnia 2004 r. o świadczeniach opieki zdrowotnej finansowanych ze środków publicznych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(Dz. U.  z</w:t>
      </w:r>
      <w:r w:rsidR="00EC45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r., poz. 1285 ze zm.) </w:t>
      </w:r>
    </w:p>
    <w:p w14:paraId="3CF2D8B6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2140F5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2140F5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E80E06" w14:textId="058FD2B1" w:rsidR="00954CA3" w:rsidRDefault="002140F5" w:rsidP="002140F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Stalowa Wola, </w:t>
      </w:r>
      <w:r w:rsidR="00764A49">
        <w:rPr>
          <w:rFonts w:ascii="Times New Roman" w:hAnsi="Times New Roman" w:cs="Times New Roman"/>
          <w:sz w:val="24"/>
          <w:szCs w:val="24"/>
        </w:rPr>
        <w:t>sierpień</w:t>
      </w:r>
      <w:bookmarkStart w:id="0" w:name="_GoBack"/>
      <w:bookmarkEnd w:id="0"/>
      <w:r w:rsidR="00426A9E">
        <w:rPr>
          <w:rFonts w:ascii="Times New Roman" w:hAnsi="Times New Roman" w:cs="Times New Roman"/>
          <w:sz w:val="24"/>
          <w:szCs w:val="24"/>
        </w:rPr>
        <w:t xml:space="preserve"> </w:t>
      </w:r>
      <w:r w:rsidR="005D006F">
        <w:rPr>
          <w:rFonts w:ascii="Times New Roman" w:hAnsi="Times New Roman" w:cs="Times New Roman"/>
          <w:sz w:val="24"/>
          <w:szCs w:val="24"/>
        </w:rPr>
        <w:t>2021</w:t>
      </w:r>
      <w:r w:rsidR="00DF7E0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778DD9F" w14:textId="77777777" w:rsidR="00954CA3" w:rsidRDefault="00954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D1F00A" w14:textId="77777777" w:rsidR="002140F5" w:rsidRPr="005D56FC" w:rsidRDefault="002140F5" w:rsidP="002140F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lastRenderedPageBreak/>
        <w:t>OPIS PROBLEMU ZDROWOTNEGO</w:t>
      </w:r>
    </w:p>
    <w:p w14:paraId="110FFD37" w14:textId="77777777" w:rsidR="002140F5" w:rsidRPr="005D56FC" w:rsidRDefault="002140F5" w:rsidP="002140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D43D36" w14:textId="77777777" w:rsidR="002140F5" w:rsidRPr="005D56FC" w:rsidRDefault="002140F5" w:rsidP="002140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Problem zdrowotny.</w:t>
      </w:r>
    </w:p>
    <w:p w14:paraId="118A0F16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ind w:firstLine="360"/>
        <w:jc w:val="both"/>
      </w:pPr>
      <w:r w:rsidRPr="00B146B4">
        <w:rPr>
          <w:bCs/>
        </w:rPr>
        <w:t>Grypa</w:t>
      </w:r>
      <w:r w:rsidRPr="00B146B4">
        <w:t xml:space="preserve"> jest ostrą</w:t>
      </w:r>
      <w:r w:rsidR="00DF7E0B">
        <w:t>, wirusową</w:t>
      </w:r>
      <w:r w:rsidRPr="00B146B4">
        <w:t xml:space="preserve"> </w:t>
      </w:r>
      <w:hyperlink r:id="rId7" w:tooltip="Choroby zakaźne" w:history="1">
        <w:r w:rsidRPr="00DF7E0B">
          <w:rPr>
            <w:rStyle w:val="Hipercze"/>
            <w:color w:val="auto"/>
            <w:u w:val="none"/>
          </w:rPr>
          <w:t>chorobą zakaźn</w:t>
        </w:r>
      </w:hyperlink>
      <w:r w:rsidRPr="00DF7E0B">
        <w:t xml:space="preserve">ą </w:t>
      </w:r>
      <w:hyperlink r:id="rId8" w:tooltip="Układ oddechowy" w:history="1">
        <w:r w:rsidRPr="00DF7E0B">
          <w:rPr>
            <w:rStyle w:val="Hipercze"/>
            <w:color w:val="auto"/>
            <w:u w:val="none"/>
          </w:rPr>
          <w:t>układu oddechowego</w:t>
        </w:r>
      </w:hyperlink>
      <w:r w:rsidR="00DF7E0B">
        <w:rPr>
          <w:rStyle w:val="Hipercze"/>
          <w:color w:val="auto"/>
          <w:u w:val="none"/>
        </w:rPr>
        <w:t xml:space="preserve">, która przenosi się pomiędzy ludźmi drogą kropelkową. </w:t>
      </w:r>
      <w:r w:rsidR="00DF7E0B" w:rsidRPr="00CD1ABB">
        <w:t xml:space="preserve">Największa ilość </w:t>
      </w:r>
      <w:proofErr w:type="spellStart"/>
      <w:r w:rsidR="00DF7E0B" w:rsidRPr="00CD1ABB">
        <w:t>zachorowań</w:t>
      </w:r>
      <w:proofErr w:type="spellEnd"/>
      <w:r w:rsidR="00DF7E0B" w:rsidRPr="00CD1ABB">
        <w:t xml:space="preserve"> na grypę występuje podczas sezonowych </w:t>
      </w:r>
      <w:hyperlink r:id="rId9" w:tooltip="Epidemia" w:history="1">
        <w:r w:rsidR="00DF7E0B" w:rsidRPr="00DF7E0B">
          <w:rPr>
            <w:rStyle w:val="Hipercze"/>
            <w:color w:val="auto"/>
            <w:u w:val="none"/>
          </w:rPr>
          <w:t>epidemii</w:t>
        </w:r>
      </w:hyperlink>
      <w:r w:rsidR="00DF7E0B" w:rsidRPr="00DF7E0B">
        <w:t>,</w:t>
      </w:r>
      <w:r w:rsidR="00DF7E0B" w:rsidRPr="00B146B4">
        <w:t xml:space="preserve"> powodując ostre objawy oraz generując znaczne koszty społeczne.</w:t>
      </w:r>
      <w:r w:rsidR="00DF7E0B">
        <w:t xml:space="preserve"> </w:t>
      </w:r>
      <w:r w:rsidRPr="00CD1ABB">
        <w:t xml:space="preserve">Wyróżniamy trzy typy wirusa należące do rodziny </w:t>
      </w:r>
      <w:proofErr w:type="spellStart"/>
      <w:r w:rsidRPr="00CD1ABB">
        <w:t>ortomikrowirusów</w:t>
      </w:r>
      <w:proofErr w:type="spellEnd"/>
      <w:r w:rsidRPr="00CD1ABB">
        <w:t xml:space="preserve">: A, B, C. Najgroźniejsze są wirusy typu A i B, wirus C powoduje zachorowania o lżejszym przebiegu. </w:t>
      </w:r>
      <w:r>
        <w:t>W</w:t>
      </w:r>
      <w:r w:rsidR="00DC4991">
        <w:t xml:space="preserve"> </w:t>
      </w:r>
      <w:r w:rsidRPr="00B146B4">
        <w:t xml:space="preserve">większości przypadków zachorowanie na grypę powoduje obłożną chorobę, objawiającą się min.: gorączką, dreszczami, bólem mięśni, bólem głowy, uczuciem osłabienia oraz ogólnego „rozbicia”. Ze strony układu oddechowego występują bóle gardła, suchy kaszel, katar, </w:t>
      </w:r>
      <w:r w:rsidR="00DF7E0B">
        <w:br/>
      </w:r>
      <w:r w:rsidRPr="00B146B4">
        <w:t xml:space="preserve">a dodatkowymi objawami towarzyszącymi mogą być nudności, wymioty i biegunka. Większość chorych, którzy zapadają na grypę wraca do zdrowia w ciągu od jednego do dwóch </w:t>
      </w:r>
      <w:hyperlink r:id="rId10" w:tooltip="Tydzień" w:history="1">
        <w:r w:rsidRPr="00B146B4">
          <w:t>tygodni</w:t>
        </w:r>
      </w:hyperlink>
      <w:r w:rsidRPr="00B146B4">
        <w:t xml:space="preserve">. Jednak w części przypadków grypa prowadzi do występowania poważnych powikłań zagrażających zdrowiu i życiu chorych. Występujące powikłania prowadzą do hospitalizacji chorych, a w bardzo ciężkich przypadkach mogą powodować zgon. Według szacunków Światowej Organizacji Zdrowia (WHO), każdego roku na całym świecie na skutek powikłań pogrypowych </w:t>
      </w:r>
      <w:hyperlink r:id="rId11" w:tooltip="Życie" w:history="1">
        <w:r w:rsidRPr="00B146B4">
          <w:t>życie</w:t>
        </w:r>
      </w:hyperlink>
      <w:r w:rsidRPr="00B146B4">
        <w:t xml:space="preserve"> traci ok. 250-500 tyś. ludzi, w samej Europie ok. 38 tysięcy.</w:t>
      </w:r>
    </w:p>
    <w:p w14:paraId="654AD0AA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Większość zgonów dotyczy pacjentów w wieku powyżej 65 lat lub młodszych, ale osłabionych przez inne niż grypa choroby. Grypa może być też niebezpieczna dla </w:t>
      </w:r>
      <w:hyperlink r:id="rId12" w:tooltip="Niemowlę" w:history="1">
        <w:r w:rsidRPr="00B146B4">
          <w:t>niemowląt</w:t>
        </w:r>
      </w:hyperlink>
      <w:r w:rsidRPr="00B146B4">
        <w:t xml:space="preserve"> oraz małych </w:t>
      </w:r>
      <w:hyperlink r:id="rId13" w:tooltip="Dziecko" w:history="1">
        <w:r w:rsidRPr="00B146B4">
          <w:t>dzieci</w:t>
        </w:r>
      </w:hyperlink>
      <w:r w:rsidRPr="00B146B4">
        <w:t xml:space="preserve">, a także kobiet w ciąży. W przypadku niewłaściwego </w:t>
      </w:r>
      <w:hyperlink r:id="rId14" w:tooltip="Leczenie" w:history="1">
        <w:r w:rsidRPr="00B146B4">
          <w:t>leczenia</w:t>
        </w:r>
      </w:hyperlink>
      <w:r w:rsidRPr="00B146B4">
        <w:t xml:space="preserve"> albo jego braku nawet pacjenci w sile wieku mogą doznać poważnych </w:t>
      </w:r>
      <w:hyperlink r:id="rId15" w:tooltip="Komplikacja" w:history="1">
        <w:r w:rsidRPr="00B146B4">
          <w:t>komplikacji</w:t>
        </w:r>
      </w:hyperlink>
      <w:r w:rsidRPr="00B146B4">
        <w:t xml:space="preserve">. </w:t>
      </w:r>
    </w:p>
    <w:p w14:paraId="4747B3E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Do typowych powikłań pogrypowych należą:</w:t>
      </w:r>
    </w:p>
    <w:p w14:paraId="5B1B10B9" w14:textId="77777777" w:rsidR="002140F5" w:rsidRPr="00B146B4" w:rsidRDefault="002140F5" w:rsidP="002140F5">
      <w:pPr>
        <w:pStyle w:val="NormalnyWeb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 w:rsidRPr="00B146B4">
        <w:t xml:space="preserve">ze strony </w:t>
      </w:r>
      <w:hyperlink r:id="rId16" w:tooltip="Układ oddechowy" w:history="1">
        <w:r w:rsidRPr="00B146B4">
          <w:t>układu oddechowego</w:t>
        </w:r>
      </w:hyperlink>
      <w:r w:rsidRPr="00B146B4">
        <w:t xml:space="preserve">: </w:t>
      </w:r>
    </w:p>
    <w:p w14:paraId="20604AAE" w14:textId="77777777" w:rsidR="002140F5" w:rsidRPr="00B146B4" w:rsidRDefault="00A360AC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ooltip="Zapalenie płuc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płuc</w:t>
        </w:r>
      </w:hyperlink>
    </w:p>
    <w:p w14:paraId="2EEF3DF2" w14:textId="77777777" w:rsidR="002140F5" w:rsidRPr="00B146B4" w:rsidRDefault="00A360AC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ooltip="Zapalenie zatok przynosowych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zatok obocznych nosa</w:t>
        </w:r>
      </w:hyperlink>
    </w:p>
    <w:p w14:paraId="67E2F2DE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ostre </w:t>
      </w:r>
      <w:hyperlink r:id="rId19" w:tooltip="Zapalenie ucha środkowego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ucha środkowego</w:t>
        </w:r>
      </w:hyperlink>
    </w:p>
    <w:p w14:paraId="1CEAC668" w14:textId="77777777" w:rsidR="002140F5" w:rsidRPr="00B146B4" w:rsidRDefault="00A360AC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ooltip="Zapalenie krtani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krtani</w:t>
        </w:r>
      </w:hyperlink>
    </w:p>
    <w:p w14:paraId="254656D4" w14:textId="77777777" w:rsidR="002140F5" w:rsidRPr="00B146B4" w:rsidRDefault="00A360AC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ooltip="Zapalenie oskrzeli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oskrzeli</w:t>
        </w:r>
      </w:hyperlink>
    </w:p>
    <w:p w14:paraId="5CE78C41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zaostrzenie przewlekłych chorób układu oddechowego takich jak </w:t>
      </w:r>
      <w:hyperlink r:id="rId22" w:tooltip="Astma oskrzelow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astma oskrzelowa</w:t>
        </w:r>
      </w:hyperlink>
    </w:p>
    <w:p w14:paraId="3144F401" w14:textId="77777777" w:rsidR="002140F5" w:rsidRPr="00B146B4" w:rsidRDefault="002140F5" w:rsidP="002140F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zainicjowanie </w:t>
      </w:r>
      <w:hyperlink r:id="rId23" w:tooltip="Astma oskrzelow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astmy oskrzelowej</w:t>
        </w:r>
      </w:hyperlink>
    </w:p>
    <w:p w14:paraId="7FED90D6" w14:textId="77777777" w:rsidR="002140F5" w:rsidRPr="00B146B4" w:rsidRDefault="002140F5" w:rsidP="002140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hyperlink r:id="rId24" w:tooltip="Układ krwionośny człowiek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układu krążenia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8156E30" w14:textId="77777777" w:rsidR="002140F5" w:rsidRPr="00B146B4" w:rsidRDefault="00A360AC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ooltip="Zapalenie mięśnia sercowego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mięśnia sercowego</w:t>
        </w:r>
      </w:hyperlink>
    </w:p>
    <w:p w14:paraId="0226E238" w14:textId="77777777" w:rsidR="002140F5" w:rsidRPr="00B146B4" w:rsidRDefault="00A360AC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ooltip="Zapalenie osierdzi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zapalenie osierdzia</w:t>
        </w:r>
      </w:hyperlink>
    </w:p>
    <w:p w14:paraId="1B939252" w14:textId="77777777" w:rsidR="002140F5" w:rsidRPr="00B146B4" w:rsidRDefault="00A360AC" w:rsidP="002140F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ooltip="Nagła śmierć sercow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nagły zgon sercowy</w:t>
        </w:r>
      </w:hyperlink>
    </w:p>
    <w:p w14:paraId="76AF6E80" w14:textId="77777777" w:rsidR="002140F5" w:rsidRPr="00B146B4" w:rsidRDefault="002140F5" w:rsidP="002140F5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strony </w:t>
      </w:r>
      <w:hyperlink r:id="rId28" w:tooltip="Ośrodkowy układ nerwowy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ośrodkowego układu nerwowego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4A3F13DC" w14:textId="77777777" w:rsidR="002140F5" w:rsidRPr="00B146B4" w:rsidRDefault="002140F5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napady drgawkowe (zwłaszcza u dzieci pod postacią </w:t>
      </w:r>
      <w:hyperlink r:id="rId29" w:tooltip="Drgawki gorączkow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drgawek gorączkowych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, najczęstsze powikłanie neurologiczne grypy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C9B5910" w14:textId="77777777" w:rsidR="002140F5" w:rsidRPr="00B146B4" w:rsidRDefault="00A360AC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ooltip="Encefalopatia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encefalopatia</w:t>
        </w:r>
      </w:hyperlink>
      <w:r w:rsidR="002140F5"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(drugie pod względem częstości powikłanie neurologiczne grypy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140F5"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AF876" w14:textId="77777777" w:rsidR="002140F5" w:rsidRPr="00B146B4" w:rsidRDefault="00A360AC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ooltip="Zespół Guillaina-Barrégo" w:history="1"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zespół </w:t>
        </w:r>
        <w:proofErr w:type="spellStart"/>
        <w:r w:rsidR="002140F5"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Guillaina-Barrégo</w:t>
        </w:r>
        <w:proofErr w:type="spellEnd"/>
      </w:hyperlink>
    </w:p>
    <w:p w14:paraId="6F3CBF31" w14:textId="77777777" w:rsidR="002140F5" w:rsidRPr="00B146B4" w:rsidRDefault="002140F5" w:rsidP="002140F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splątanie, nasilenie </w:t>
      </w:r>
      <w:hyperlink r:id="rId32" w:tooltip="Otępieni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zmian otępiennych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osób starszych.</w:t>
      </w:r>
    </w:p>
    <w:p w14:paraId="6B699379" w14:textId="77777777" w:rsidR="002140F5" w:rsidRDefault="002140F5" w:rsidP="002140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9F23F" w14:textId="77777777" w:rsidR="00885540" w:rsidRPr="00B146B4" w:rsidRDefault="00885540" w:rsidP="002140F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74E8A" w14:textId="77777777" w:rsidR="002140F5" w:rsidRPr="005D56FC" w:rsidRDefault="002140F5" w:rsidP="002140F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lastRenderedPageBreak/>
        <w:t>Epidemiologia.</w:t>
      </w:r>
    </w:p>
    <w:p w14:paraId="7D657D37" w14:textId="77777777" w:rsidR="00253071" w:rsidRDefault="002140F5" w:rsidP="00856EAB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Duża zmienność genetyczna wirusa grypy prowadzi do powstawania co kilkadziesiąt lat bardzo groźnych szczepów, które wywołują </w:t>
      </w:r>
      <w:hyperlink r:id="rId33" w:tooltip="Pandemia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pandemie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(epidemię, która swoim zasięgiem obejmuje świat). W XX wieku miały miejsce trzy takie pandemie w latach 1918–1919 (</w:t>
      </w:r>
      <w:hyperlink r:id="rId34" w:tooltip="Pandemia grypy w latach 1918–1919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grypa hiszpanka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1957 (azjatycka) i 1968 (Hong Kong). Wirus grypy przyczynił się do śmierci milionów ludzi. Rodzaj wirusa A najczęściej powoduje epidemie i pandemie. Jest to możliwe dzięki zdolności tego wirusa do podlegania </w:t>
      </w:r>
      <w:hyperlink r:id="rId35" w:tooltip="Skok antygenowy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skokom antygenowym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Wirus potrafi relatywnie szybko zmieniać strukturę białkową swojej otoczki, dzięki czemu przeciwciała osób, które już raz chorowały na grypę nie są w stanie rozpoznać nowego szczepu wirusa jako zagrożenia. </w:t>
      </w:r>
    </w:p>
    <w:p w14:paraId="5157BAAC" w14:textId="77777777" w:rsidR="00856EAB" w:rsidRDefault="002140F5" w:rsidP="00856EAB">
      <w:pPr>
        <w:spacing w:before="100" w:beforeAutospacing="1" w:after="100" w:afterAutospacing="1" w:line="276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Wirusy z rodzajów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 zdolne są wyłącznie do </w:t>
      </w:r>
      <w:hyperlink r:id="rId36" w:tooltip="Przesunięcie antygenowe" w:history="1">
        <w:r w:rsidRPr="00B146B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przesunięcia antygenowego</w:t>
        </w:r>
      </w:hyperlink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530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nie pozwala im na tak łatwe zmylenie mechanizmów odpornościowych. </w:t>
      </w:r>
      <w:r w:rsidRPr="00B146B4">
        <w:rPr>
          <w:rFonts w:ascii="Times New Roman" w:hAnsi="Times New Roman" w:cs="Times New Roman"/>
          <w:sz w:val="24"/>
          <w:szCs w:val="24"/>
        </w:rPr>
        <w:t xml:space="preserve">Spośród wszystkich chorób zakaźnych objętych w Polsce nadzorem epidemiologicznym najwięcej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wywołuje grypa. Rokrocznie w okresie szczytu epidemiologicznego, który w Polsce obserwowany jest najczęściej w okresie od stycznia do marca, zachorowania na grypę i choroby grypopodobne powodują przeciążenie systemu podstawowej opieki i stają się główną przyczyną absencji chorobowej, generując poważne koszty ekonomiczne i społeczne</w:t>
      </w:r>
      <w:r w:rsidRPr="00B146B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69C86EA9" w14:textId="77777777" w:rsidR="00856EAB" w:rsidRDefault="000A7B01" w:rsidP="00856EAB">
      <w:pPr>
        <w:spacing w:before="100" w:beforeAutospacing="1" w:after="100" w:afterAutospacing="1" w:line="276" w:lineRule="auto"/>
        <w:ind w:firstLine="36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W sezonie grypowym 2019/2020, w okresie od 7 października 2019 r. do 31 grudnia 2020r., odnotowano łącznie 4 851 376 zgłoszeń przypadków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lub podejrzeń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na grypę w Polsce. Z powodu grypy w sezonie 2019/2020 zmarło 65 osób: 2 w listopadzie, </w:t>
      </w:r>
      <w:r w:rsidR="00856EAB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1 w grudniu, 10 w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styczniu, 23 w lutym, 20 w marcu, 8 w kwietniu i 1 na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początku maja - wynika z meldunków epidemiologicznych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NIZP-PZH.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9CC2011" w14:textId="77777777" w:rsidR="000A7B01" w:rsidRPr="00856EAB" w:rsidRDefault="000A7B01" w:rsidP="00856EAB">
      <w:pPr>
        <w:spacing w:before="100" w:beforeAutospacing="1" w:after="100" w:afterAutospacing="1" w:line="276" w:lineRule="auto"/>
        <w:ind w:firstLine="360"/>
        <w:jc w:val="both"/>
        <w:rPr>
          <w:i/>
          <w:sz w:val="24"/>
          <w:szCs w:val="24"/>
        </w:rPr>
      </w:pP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W sezonie grypowym 2020/2021, w okresie od 1 września 2020 r. do 7 maja 2021 r.,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odnotowano łącznie 1 648 542 zgłoszeń przypadków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lub podejrzeń </w:t>
      </w:r>
      <w:proofErr w:type="spellStart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na grypę w Polsce. Nie zarejestrowano żadnych zgonów - wynika z meldunków</w:t>
      </w:r>
      <w:r w:rsidR="00856EAB" w:rsidRPr="00856EA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56EAB">
        <w:rPr>
          <w:rStyle w:val="markedcontent"/>
          <w:rFonts w:ascii="Times New Roman" w:hAnsi="Times New Roman" w:cs="Times New Roman"/>
          <w:sz w:val="24"/>
          <w:szCs w:val="24"/>
        </w:rPr>
        <w:t>epidemiologicznych NIZP-PZH.</w:t>
      </w:r>
    </w:p>
    <w:p w14:paraId="1F72F646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8CE6F91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1CDCEAD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BB9E253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23DE523C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2E56223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7547A01" w14:textId="77777777" w:rsidR="00856EAB" w:rsidRDefault="00856EAB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0B6C7E3" w14:textId="77777777" w:rsidR="002140F5" w:rsidRPr="00B146B4" w:rsidRDefault="002140F5" w:rsidP="002140F5">
      <w:pPr>
        <w:spacing w:before="100" w:beforeAutospacing="1" w:after="100" w:afterAutospacing="1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Wykres 1. </w:t>
      </w:r>
      <w:r w:rsidR="000A7B01" w:rsidRPr="000A7B01">
        <w:rPr>
          <w:rFonts w:ascii="Times New Roman" w:hAnsi="Times New Roman" w:cs="Times New Roman"/>
          <w:i/>
          <w:sz w:val="24"/>
          <w:szCs w:val="24"/>
        </w:rPr>
        <w:t xml:space="preserve">Zachorowania i podejrzenia </w:t>
      </w:r>
      <w:proofErr w:type="spellStart"/>
      <w:r w:rsidR="000A7B01" w:rsidRPr="000A7B01">
        <w:rPr>
          <w:rFonts w:ascii="Times New Roman" w:hAnsi="Times New Roman" w:cs="Times New Roman"/>
          <w:i/>
          <w:sz w:val="24"/>
          <w:szCs w:val="24"/>
        </w:rPr>
        <w:t>zachorowań</w:t>
      </w:r>
      <w:proofErr w:type="spellEnd"/>
      <w:r w:rsidR="000A7B01" w:rsidRPr="000A7B01">
        <w:rPr>
          <w:rFonts w:ascii="Times New Roman" w:hAnsi="Times New Roman" w:cs="Times New Roman"/>
          <w:i/>
          <w:sz w:val="24"/>
          <w:szCs w:val="24"/>
        </w:rPr>
        <w:t xml:space="preserve"> na grypę. Średnia dzienna zapadalność (na 100 tys. ludności) wg tygodniowych meldunków w sezonie 2020/21 w porównaniu z sezonami 2016/17 - 2019/20</w:t>
      </w:r>
      <w:r w:rsidR="000A7B01">
        <w:rPr>
          <w:rFonts w:ascii="Times New Roman" w:hAnsi="Times New Roman" w:cs="Times New Roman"/>
          <w:i/>
          <w:sz w:val="24"/>
          <w:szCs w:val="24"/>
        </w:rPr>
        <w:t xml:space="preserve"> Źródło: PZH Narodowy Instytut Zdrowia Publicznego</w:t>
      </w:r>
    </w:p>
    <w:p w14:paraId="5043CB0F" w14:textId="77777777" w:rsidR="002140F5" w:rsidRPr="00B146B4" w:rsidRDefault="000A7B01" w:rsidP="002140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56BF7F2" wp14:editId="35EF84FC">
            <wp:extent cx="5760720" cy="3784863"/>
            <wp:effectExtent l="0" t="0" r="0" b="6350"/>
            <wp:docPr id="2" name="Obraz 2" descr="http://wwwold.pzh.gov.pl/oldpage/epimeld/grypa/Ry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old.pzh.gov.pl/oldpage/epimeld/grypa/Ryc_A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59315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537F28F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449B5F4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t xml:space="preserve">Tabela 1. Liczba </w:t>
      </w:r>
      <w:proofErr w:type="spellStart"/>
      <w:r w:rsidRPr="00B146B4">
        <w:rPr>
          <w:rFonts w:ascii="Times New Roman" w:hAnsi="Times New Roman" w:cs="Times New Roman"/>
          <w:i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i/>
          <w:sz w:val="24"/>
          <w:szCs w:val="24"/>
        </w:rPr>
        <w:t xml:space="preserve"> na grypę wśród mieszkańców powiatu stalowowolskiego w latach </w:t>
      </w:r>
      <w:r w:rsidR="00856EAB">
        <w:rPr>
          <w:rFonts w:ascii="Times New Roman" w:hAnsi="Times New Roman" w:cs="Times New Roman"/>
          <w:i/>
          <w:sz w:val="24"/>
          <w:szCs w:val="24"/>
        </w:rPr>
        <w:t>2018-2020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50831365" w14:textId="77777777" w:rsidTr="002236D6">
        <w:tc>
          <w:tcPr>
            <w:tcW w:w="2265" w:type="dxa"/>
          </w:tcPr>
          <w:p w14:paraId="5D13363D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265" w:type="dxa"/>
          </w:tcPr>
          <w:p w14:paraId="5C61D62B" w14:textId="77777777" w:rsidR="002140F5" w:rsidRPr="00B146B4" w:rsidRDefault="002140F5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650B5A13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266" w:type="dxa"/>
          </w:tcPr>
          <w:p w14:paraId="42B71CCD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40F5" w:rsidRPr="00B146B4" w14:paraId="1BF3A2C2" w14:textId="77777777" w:rsidTr="002236D6">
        <w:tc>
          <w:tcPr>
            <w:tcW w:w="2265" w:type="dxa"/>
          </w:tcPr>
          <w:p w14:paraId="71B25328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chorych</w:t>
            </w:r>
          </w:p>
        </w:tc>
        <w:tc>
          <w:tcPr>
            <w:tcW w:w="2265" w:type="dxa"/>
          </w:tcPr>
          <w:p w14:paraId="2C513937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266" w:type="dxa"/>
          </w:tcPr>
          <w:p w14:paraId="654F63C7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266" w:type="dxa"/>
          </w:tcPr>
          <w:p w14:paraId="65413EEC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</w:tbl>
    <w:p w14:paraId="4BB33FAB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Opracowanie</w:t>
      </w:r>
      <w:r w:rsidRPr="00B146B4">
        <w:rPr>
          <w:rFonts w:ascii="Times New Roman" w:hAnsi="Times New Roman" w:cs="Times New Roman"/>
          <w:i/>
          <w:sz w:val="24"/>
          <w:szCs w:val="24"/>
        </w:rPr>
        <w:t>: wg danych przekazanych przez Powiatową Stację Sanitarno-Epidemiologiczną w Stalowej Woli.</w:t>
      </w:r>
    </w:p>
    <w:p w14:paraId="6DFB9E20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E97450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i/>
          <w:sz w:val="24"/>
          <w:szCs w:val="24"/>
        </w:rPr>
        <w:t>Tabela 2. Zapadalność na grypę w grupie osób powyżej 65 roku życia w latach 201</w:t>
      </w:r>
      <w:r w:rsidR="00856EAB">
        <w:rPr>
          <w:rFonts w:ascii="Times New Roman" w:hAnsi="Times New Roman" w:cs="Times New Roman"/>
          <w:i/>
          <w:sz w:val="24"/>
          <w:szCs w:val="24"/>
        </w:rPr>
        <w:t>8</w:t>
      </w:r>
      <w:r w:rsidRPr="00B146B4">
        <w:rPr>
          <w:rFonts w:ascii="Times New Roman" w:hAnsi="Times New Roman" w:cs="Times New Roman"/>
          <w:i/>
          <w:sz w:val="24"/>
          <w:szCs w:val="24"/>
        </w:rPr>
        <w:t>-20</w:t>
      </w:r>
      <w:r w:rsidR="00856EAB">
        <w:rPr>
          <w:rFonts w:ascii="Times New Roman" w:hAnsi="Times New Roman" w:cs="Times New Roman"/>
          <w:i/>
          <w:sz w:val="24"/>
          <w:szCs w:val="24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777D7A19" w14:textId="77777777" w:rsidTr="002236D6">
        <w:tc>
          <w:tcPr>
            <w:tcW w:w="2265" w:type="dxa"/>
          </w:tcPr>
          <w:p w14:paraId="057074C1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265" w:type="dxa"/>
          </w:tcPr>
          <w:p w14:paraId="145E21DF" w14:textId="77777777" w:rsidR="002140F5" w:rsidRPr="00B146B4" w:rsidRDefault="002140F5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6" w:type="dxa"/>
          </w:tcPr>
          <w:p w14:paraId="59DEC491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6EAB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2266" w:type="dxa"/>
          </w:tcPr>
          <w:p w14:paraId="77F781D2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40F5" w:rsidRPr="00B146B4" w14:paraId="6554674B" w14:textId="77777777" w:rsidTr="002236D6">
        <w:tc>
          <w:tcPr>
            <w:tcW w:w="2265" w:type="dxa"/>
          </w:tcPr>
          <w:p w14:paraId="196DEDCE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chorych</w:t>
            </w:r>
          </w:p>
        </w:tc>
        <w:tc>
          <w:tcPr>
            <w:tcW w:w="2265" w:type="dxa"/>
          </w:tcPr>
          <w:p w14:paraId="54368C02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dxa"/>
          </w:tcPr>
          <w:p w14:paraId="6089FD39" w14:textId="77777777" w:rsidR="002140F5" w:rsidRPr="00B146B4" w:rsidRDefault="00856EAB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</w:tcPr>
          <w:p w14:paraId="245D991A" w14:textId="77777777" w:rsidR="002140F5" w:rsidRPr="00B146B4" w:rsidRDefault="00856EAB" w:rsidP="00856E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14:paraId="7936AD32" w14:textId="77777777" w:rsidR="002140F5" w:rsidRPr="00B146B4" w:rsidRDefault="002140F5" w:rsidP="002140F5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Opracowanie</w:t>
      </w:r>
      <w:r w:rsidRPr="00B146B4">
        <w:rPr>
          <w:rFonts w:ascii="Times New Roman" w:hAnsi="Times New Roman" w:cs="Times New Roman"/>
          <w:i/>
          <w:sz w:val="24"/>
          <w:szCs w:val="24"/>
        </w:rPr>
        <w:t>: wg danych przekazanych przez Powiatową Stację Sanitarno-Epidemiologiczną w Stalowej Woli.</w:t>
      </w:r>
    </w:p>
    <w:p w14:paraId="70DF9E56" w14:textId="77777777" w:rsidR="00253071" w:rsidRDefault="00253071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E55EF0" w14:textId="77777777" w:rsidR="00856EAB" w:rsidRDefault="00856EA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Wg danych przekazanych przez Powiatową Stację Sanitarno</w:t>
      </w:r>
      <w:r w:rsidR="000F05C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Epidemiologiczną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Stalowej Woli, w latach 2018-2020, nie zgłoszono potwierdzonych przypadków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grypę wśród mieszkańców Miasta Stalowej Woli.</w:t>
      </w:r>
    </w:p>
    <w:p w14:paraId="5F9863A5" w14:textId="77777777" w:rsidR="00856EA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osób zaszczepionych przeciwko grypie na terenie powiatu stalowowolskiego powyżej 65 roku życia:</w:t>
      </w:r>
    </w:p>
    <w:p w14:paraId="68719924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2020 – 1020 osób, w tym 843 z terenu Miasta Stalowej Woli;</w:t>
      </w:r>
    </w:p>
    <w:p w14:paraId="7E6D6EE8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 2019 – 1216 osób, w tym </w:t>
      </w:r>
      <w:r w:rsidR="00AB7B1F">
        <w:rPr>
          <w:rFonts w:ascii="Times New Roman" w:eastAsia="Times New Roman" w:hAnsi="Times New Roman" w:cs="Times New Roman"/>
          <w:sz w:val="24"/>
          <w:szCs w:val="24"/>
          <w:lang w:eastAsia="pl-PL"/>
        </w:rPr>
        <w:t>1012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Miasta Stalowej Woli;</w:t>
      </w:r>
    </w:p>
    <w:p w14:paraId="050EDF62" w14:textId="77777777" w:rsidR="00D410BB" w:rsidRDefault="00D410BB" w:rsidP="002530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 2018 – 1225 osób, w tym 1016 z terenu Miasta Stalowej Woli;</w:t>
      </w:r>
    </w:p>
    <w:p w14:paraId="44E871BC" w14:textId="77777777" w:rsidR="00D410BB" w:rsidRPr="00B146B4" w:rsidRDefault="00D410BB" w:rsidP="00856E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99891E" w14:textId="77777777" w:rsidR="002140F5" w:rsidRPr="00B146B4" w:rsidRDefault="002140F5" w:rsidP="002140F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Opis obecnego postępowania</w:t>
      </w:r>
      <w:r w:rsidRPr="00B146B4">
        <w:rPr>
          <w:rFonts w:ascii="Times New Roman" w:hAnsi="Times New Roman" w:cs="Times New Roman"/>
          <w:b/>
          <w:sz w:val="24"/>
          <w:szCs w:val="24"/>
        </w:rPr>
        <w:t>.</w:t>
      </w:r>
    </w:p>
    <w:p w14:paraId="370ABB32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Grypa pomimo istniejącego od kilkunastu lat przeświadczenia o braku zagrożeń stanowi poważne </w:t>
      </w:r>
      <w:r w:rsidR="00B8756A" w:rsidRPr="00B146B4">
        <w:rPr>
          <w:rFonts w:ascii="Times New Roman" w:hAnsi="Times New Roman" w:cs="Times New Roman"/>
          <w:sz w:val="24"/>
          <w:szCs w:val="24"/>
        </w:rPr>
        <w:t>niebezpieczeństwo</w:t>
      </w:r>
      <w:r w:rsidRPr="00B146B4">
        <w:rPr>
          <w:rFonts w:ascii="Times New Roman" w:hAnsi="Times New Roman" w:cs="Times New Roman"/>
          <w:sz w:val="24"/>
          <w:szCs w:val="24"/>
        </w:rPr>
        <w:t xml:space="preserve"> dla zdrowia i życia ludzi. Profilaktyka w przypadku grypy polega na stosowaniu szczepień ochronnych, leków przeciwwirusowych i przestrzeganiu podstawowych zasad higieny, noszeniu maseczki na twarzy w sytuacji bliskiego kontaktu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z chorym oraz izolację chorych. </w:t>
      </w:r>
      <w:r w:rsidRPr="00253071">
        <w:rPr>
          <w:rFonts w:ascii="Times New Roman" w:hAnsi="Times New Roman" w:cs="Times New Roman"/>
          <w:sz w:val="24"/>
          <w:szCs w:val="24"/>
        </w:rPr>
        <w:t xml:space="preserve">Szczepienia ochronne przeciw grypie są rekomendowane jako podstawowa metoda profilaktyki </w:t>
      </w:r>
      <w:proofErr w:type="spellStart"/>
      <w:r w:rsidRPr="00253071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przez kilkanaście uznanych Towarzystw Naukowych na świecie w tym Komitet Doradczy ds. Szczepień (ACIP), Światową Organizację Zdrowia (WHO), Amerykańską Akademię Pediatrii. Skuteczność szczepionki przeciw grypie ocenia się na poziomie 70-90%, co jest najskuteczniejszym sposobem zmniejszenia zapadalności na grypę czy profilaktyki powikłań. Z uwagi na dużą zmienność genetyczną wirusa co roku zachorowania wywołuje inny szczep wirusa grypy. Skutkiem tego jest konieczność co rocznego ponawiania szczepień ochronnych preparatem o innym składzie. </w:t>
      </w:r>
    </w:p>
    <w:p w14:paraId="4B054C6E" w14:textId="77777777" w:rsidR="002140F5" w:rsidRPr="00B146B4" w:rsidRDefault="002140F5" w:rsidP="002140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Szczepienie przeciw grypie jest szczepieniem zalecanym zgodnie z rozporządzeniem Ministra Zdrowia z dnia 16 września 2010 r. w sprawie wykazu zalecanych szczepień ochronnych oraz sposobu finansowania i dokumentowania zalecanych szczepień ochronnych wymaganych międzynarodowymi przepisami zdrowotnymi. Zgodnie z obowiązującym Programem</w:t>
      </w:r>
      <w:r w:rsidR="0048124B">
        <w:rPr>
          <w:rFonts w:ascii="Times New Roman" w:hAnsi="Times New Roman" w:cs="Times New Roman"/>
          <w:sz w:val="24"/>
          <w:szCs w:val="24"/>
        </w:rPr>
        <w:t xml:space="preserve"> Szczepień Ochronnych na rok 2021</w:t>
      </w:r>
      <w:r w:rsidRPr="00B146B4">
        <w:rPr>
          <w:rFonts w:ascii="Times New Roman" w:hAnsi="Times New Roman" w:cs="Times New Roman"/>
          <w:sz w:val="24"/>
          <w:szCs w:val="24"/>
        </w:rPr>
        <w:t>, szczepienia przeciw grypie ujęto jako</w:t>
      </w:r>
      <w:r w:rsidR="00FD64F7">
        <w:rPr>
          <w:rFonts w:ascii="Times New Roman" w:hAnsi="Times New Roman" w:cs="Times New Roman"/>
          <w:sz w:val="24"/>
          <w:szCs w:val="24"/>
        </w:rPr>
        <w:t xml:space="preserve"> zalecane szczepienia ochronne.</w:t>
      </w:r>
    </w:p>
    <w:p w14:paraId="7EB33C4D" w14:textId="77777777" w:rsidR="002140F5" w:rsidRPr="00B146B4" w:rsidRDefault="002140F5" w:rsidP="002140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hAnsi="Times New Roman" w:cs="Times New Roman"/>
          <w:sz w:val="24"/>
          <w:szCs w:val="24"/>
        </w:rPr>
        <w:t>Zgodnie z Programem Szczepień Ochronnych, szczepienia przeciw grypie zaleca się ze względów klinicznych i indywidualnych, takich jak: przewlekłe choroby, stany obniżonej odporności oraz wiek pacjenta (powyżej 55 lat) a także ze względów epidemiologicznych pracownikom ochrony zdrowia oraz osobom, które ze względu na wykonywany zawód są narażone na kontakty z dużą liczbą ludzi.</w:t>
      </w:r>
    </w:p>
    <w:p w14:paraId="3BDB6E45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Wykonywanie szczepień przeciw grypie zalecane jest w okresie od września do listopada. </w:t>
      </w:r>
      <w:r w:rsidR="00FD64F7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Na odpowiedz immunologiczną w postaci wytworzenia się odpowiednich przeciwciał ochronnych organizm potrzebuje ok. 2 tygodni a poziom przeciwciał osiąga maximum w okresie od 4 tygodnia do 6 miesięcy od podania, dzięki czemu po wykonaniu szczepienia w ww. okresie możliwa jest ochrona osoby zaszczepionej w całym okresie wzmożonych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. Należy jednak podkreślić, że możliwe jest również zaszczepienie w późniejszych okresach sezonu, a nawet po przechorowaniu grypy. </w:t>
      </w:r>
    </w:p>
    <w:p w14:paraId="144A5D23" w14:textId="77777777" w:rsidR="0043795C" w:rsidRDefault="004379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610EB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805D2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29E8" w14:textId="77777777" w:rsidR="00253071" w:rsidRDefault="00253071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2CF28" w14:textId="77777777" w:rsidR="0043795C" w:rsidRPr="0043795C" w:rsidRDefault="0043795C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lastRenderedPageBreak/>
        <w:t>W Polsce, dostępne są następujące rodzaje inaktywowanych szczepionek przeciw grypie:</w:t>
      </w:r>
    </w:p>
    <w:p w14:paraId="719F593C" w14:textId="77777777" w:rsidR="0043795C" w:rsidRPr="0043795C" w:rsidRDefault="0043795C" w:rsidP="0043795C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t xml:space="preserve">szczepionki zawierające rozszczepione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wiriony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 wirusa grypy (typu „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>”),</w:t>
      </w:r>
    </w:p>
    <w:p w14:paraId="1933AED2" w14:textId="77777777" w:rsidR="0043795C" w:rsidRPr="0043795C" w:rsidRDefault="0043795C" w:rsidP="0043795C">
      <w:pPr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t>szczepionki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95C">
        <w:rPr>
          <w:rFonts w:ascii="Times New Roman" w:hAnsi="Times New Roman" w:cs="Times New Roman"/>
          <w:sz w:val="24"/>
          <w:szCs w:val="24"/>
        </w:rPr>
        <w:t>podjednostkowe (typu „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subunit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”), zawierające jedynie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3795C">
        <w:rPr>
          <w:rFonts w:ascii="Times New Roman" w:hAnsi="Times New Roman" w:cs="Times New Roman"/>
          <w:sz w:val="24"/>
          <w:szCs w:val="24"/>
        </w:rPr>
        <w:t>owierzchnio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Pr="0043795C">
        <w:rPr>
          <w:rFonts w:ascii="Times New Roman" w:hAnsi="Times New Roman" w:cs="Times New Roman"/>
          <w:sz w:val="24"/>
          <w:szCs w:val="24"/>
        </w:rPr>
        <w:t xml:space="preserve">białka wirusa grypy-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hemaglutyninę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3795C">
        <w:rPr>
          <w:rFonts w:ascii="Times New Roman" w:hAnsi="Times New Roman" w:cs="Times New Roman"/>
          <w:sz w:val="24"/>
          <w:szCs w:val="24"/>
        </w:rPr>
        <w:t>neuraminidazę</w:t>
      </w:r>
      <w:proofErr w:type="spellEnd"/>
      <w:r w:rsidRPr="0043795C">
        <w:rPr>
          <w:rFonts w:ascii="Times New Roman" w:hAnsi="Times New Roman" w:cs="Times New Roman"/>
          <w:sz w:val="24"/>
          <w:szCs w:val="24"/>
        </w:rPr>
        <w:t>.</w:t>
      </w:r>
    </w:p>
    <w:p w14:paraId="17560404" w14:textId="77777777" w:rsidR="0043795C" w:rsidRPr="0043795C" w:rsidRDefault="0043795C" w:rsidP="004379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5C">
        <w:rPr>
          <w:rFonts w:ascii="Times New Roman" w:hAnsi="Times New Roman" w:cs="Times New Roman"/>
          <w:sz w:val="24"/>
          <w:szCs w:val="24"/>
        </w:rPr>
        <w:br/>
        <w:t>Od sezonu 2019/2020 dostępna jest również żywa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795C">
        <w:rPr>
          <w:rFonts w:ascii="Times New Roman" w:hAnsi="Times New Roman" w:cs="Times New Roman"/>
          <w:sz w:val="24"/>
          <w:szCs w:val="24"/>
        </w:rPr>
        <w:t xml:space="preserve"> donosowa szczepionka przeciw grypie.</w:t>
      </w:r>
    </w:p>
    <w:p w14:paraId="3B7B4B86" w14:textId="77777777" w:rsidR="0043795C" w:rsidRDefault="004379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D3077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W każdym kolejnym sezonie składy szczepionek ulegają zmianie. WHO ogłasza skład antygenowy szczepionek. Skład szczepionki opracowywany jest na podstawie wiedzy dotyczącej szczepów wirusa grypy krążących w sezonie poprzedzającym. </w:t>
      </w:r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Eksperci WHO wybierają szczepy oceniając prawdopodobieństwo wywoływania </w:t>
      </w:r>
      <w:proofErr w:type="spellStart"/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zachorowań</w:t>
      </w:r>
      <w:proofErr w:type="spellEnd"/>
      <w:r w:rsidRPr="00B14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kolejnym sezonie epidemicznym. Informacje czerpią z danych wirusologicznych i epidemiologicznych uzyskiwanych z ogólnoświatowej sieci laboratoriów zajmujących się wirusami grypy, gdzie prowadzona jest izolacja oraz identyfikacja krążących szczepów wirusa grypy. Powyższe informacje wraz z wynikami badań genetycznych i serologicznych, są podstawą doboru szczepów wirusa grypy w nowej szczepionce. </w:t>
      </w:r>
    </w:p>
    <w:p w14:paraId="3A0FF5F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</w:p>
    <w:p w14:paraId="31C6B1E3" w14:textId="77777777" w:rsidR="002140F5" w:rsidRPr="00AB7B1F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AB7B1F">
        <w:t>W Polsce szczepienia przeciwko wirusowi grypy zgodnie z Progr</w:t>
      </w:r>
      <w:r w:rsidR="0048124B" w:rsidRPr="00AB7B1F">
        <w:t>amem Szczepień Ochronnych na 2021</w:t>
      </w:r>
      <w:r w:rsidR="00AB7B1F" w:rsidRPr="00AB7B1F">
        <w:t xml:space="preserve"> są szczepieniami zalecanymi.</w:t>
      </w:r>
    </w:p>
    <w:p w14:paraId="5630AD66" w14:textId="77777777" w:rsidR="002140F5" w:rsidRPr="00AB7B1F" w:rsidRDefault="002140F5" w:rsidP="002140F5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1829076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25264D" w14:textId="77777777" w:rsidR="002140F5" w:rsidRPr="005D56FC" w:rsidRDefault="002140F5" w:rsidP="002140F5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CELE PROGRAMU POLITYKI ZDROWOTNEJ I MIERNIKI EFEKTYWNOŚCI JEGO REALIZACJI</w:t>
      </w:r>
    </w:p>
    <w:p w14:paraId="2BA226A1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32FAF19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Cel główny.</w:t>
      </w:r>
    </w:p>
    <w:p w14:paraId="17AD93B2" w14:textId="77777777" w:rsidR="002140F5" w:rsidRPr="00B146B4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26B6F972" w14:textId="77777777" w:rsidR="002140F5" w:rsidRPr="00B146B4" w:rsidRDefault="002140F5" w:rsidP="002140F5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Celem głównym jest zwiększenie liczby osób zaszczepionych przeciwko grypie wśród populacji objętej programem.</w:t>
      </w:r>
    </w:p>
    <w:p w14:paraId="0DE4B5B7" w14:textId="77777777" w:rsidR="002140F5" w:rsidRPr="00B146B4" w:rsidRDefault="002140F5" w:rsidP="002140F5">
      <w:pPr>
        <w:spacing w:after="0" w:line="276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71A6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Cele Szczegółowe.</w:t>
      </w:r>
    </w:p>
    <w:p w14:paraId="39C4589F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Zwiększenie dostępności w populacji objętej programem do bezpłatnych szczepień przeciw grypie.</w:t>
      </w:r>
    </w:p>
    <w:p w14:paraId="50DF8340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Uświadamianie pozytywnych skutków poddawania się regularnemu szczepieniu przeciwko grypie.  </w:t>
      </w:r>
    </w:p>
    <w:p w14:paraId="234B741B" w14:textId="77777777" w:rsidR="002140F5" w:rsidRPr="00B146B4" w:rsidRDefault="002140F5" w:rsidP="002140F5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Zmniejszenie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zachorowań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na grypę wśród mieszkańców miasta Stalowej Woli                               w wieku 65+.</w:t>
      </w:r>
    </w:p>
    <w:p w14:paraId="66204FF1" w14:textId="77777777" w:rsidR="002140F5" w:rsidRPr="00B146B4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53E3E1F2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Miernik efektywności.</w:t>
      </w:r>
    </w:p>
    <w:p w14:paraId="0B0A9395" w14:textId="77777777" w:rsidR="002140F5" w:rsidRPr="00B146B4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Liczba osób zaszczepionych w ramach programu.</w:t>
      </w:r>
    </w:p>
    <w:p w14:paraId="7B80A66F" w14:textId="77777777" w:rsidR="002140F5" w:rsidRPr="00B146B4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Odsetek osób zaszczepionych w programie w stosunku do mieszkańców w wieku 65+.</w:t>
      </w:r>
    </w:p>
    <w:p w14:paraId="6D6CEE05" w14:textId="77777777" w:rsidR="002140F5" w:rsidRDefault="002140F5" w:rsidP="002140F5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Odsetek osób zaczepionych w ramach programu w stosunku do liczby osób zaszczepionych ogółem w grupie 65+. </w:t>
      </w:r>
    </w:p>
    <w:p w14:paraId="2DBF0D7D" w14:textId="77777777" w:rsidR="00EC457D" w:rsidRPr="00EC457D" w:rsidRDefault="00EC457D" w:rsidP="00EC45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127A6" w14:textId="77777777" w:rsidR="002140F5" w:rsidRPr="005D56FC" w:rsidRDefault="002140F5" w:rsidP="002140F5">
      <w:pPr>
        <w:pStyle w:val="Akapitzlist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lastRenderedPageBreak/>
        <w:t>CHARAKTERYSTYKA POPULACJI DOCELOWEJ ORAZ INTERWENCJI</w:t>
      </w:r>
    </w:p>
    <w:p w14:paraId="6B62F1B3" w14:textId="77777777" w:rsidR="002140F5" w:rsidRPr="005D56FC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39022576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Populacja docelowa.</w:t>
      </w:r>
    </w:p>
    <w:p w14:paraId="02F2C34E" w14:textId="77777777" w:rsidR="002140F5" w:rsidRPr="005D56FC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6EEB69F8" w14:textId="77777777" w:rsidR="002140F5" w:rsidRPr="00B146B4" w:rsidRDefault="002140F5" w:rsidP="002140F5">
      <w:pPr>
        <w:spacing w:after="0" w:line="276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Zgodnie z Progr</w:t>
      </w:r>
      <w:r w:rsidR="0043795C">
        <w:rPr>
          <w:rFonts w:ascii="Times New Roman" w:hAnsi="Times New Roman" w:cs="Times New Roman"/>
          <w:sz w:val="24"/>
          <w:szCs w:val="24"/>
        </w:rPr>
        <w:t>amem Szczepień Ochronnych na 2021</w:t>
      </w:r>
      <w:r w:rsidRPr="00B146B4">
        <w:rPr>
          <w:rFonts w:ascii="Times New Roman" w:hAnsi="Times New Roman" w:cs="Times New Roman"/>
          <w:sz w:val="24"/>
          <w:szCs w:val="24"/>
        </w:rPr>
        <w:t xml:space="preserve"> rok, szczepienia przeciw grypie zalecane są w związku z przesłankami epidemiologicznymi m</w:t>
      </w:r>
      <w:r w:rsidR="00872DCE">
        <w:rPr>
          <w:rFonts w:ascii="Times New Roman" w:hAnsi="Times New Roman" w:cs="Times New Roman"/>
          <w:sz w:val="24"/>
          <w:szCs w:val="24"/>
        </w:rPr>
        <w:t xml:space="preserve">. </w:t>
      </w:r>
      <w:r w:rsidRPr="00B146B4">
        <w:rPr>
          <w:rFonts w:ascii="Times New Roman" w:hAnsi="Times New Roman" w:cs="Times New Roman"/>
          <w:sz w:val="24"/>
          <w:szCs w:val="24"/>
        </w:rPr>
        <w:t xml:space="preserve">in. osobom w wieku powyżej 55 lat. Według zaleceń Kolegium Lekarzy Rodzinnych z 2016 r. ze wskazań medycznych szczepieniami powinny zostać objęte osoby w wieku powyżej 65 roku życia.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Tak więc do grupy wiekowej 65+ zalecenia wykonywania szczepień wynikają zarówno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ze względów epidemiologicznych jak i wskazań medycznych. Grupa ta wskazywana jest również jako szczególnie narażona na ciężkie powikłania pogrypowe. </w:t>
      </w:r>
    </w:p>
    <w:p w14:paraId="1B439077" w14:textId="65CC03BC" w:rsidR="002140F5" w:rsidRPr="00B146B4" w:rsidRDefault="002140F5" w:rsidP="002140F5">
      <w:pPr>
        <w:spacing w:after="0" w:line="276" w:lineRule="auto"/>
        <w:ind w:left="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Grupę docelową programu</w:t>
      </w:r>
      <w:r w:rsidR="0043795C">
        <w:rPr>
          <w:rFonts w:ascii="Times New Roman" w:hAnsi="Times New Roman" w:cs="Times New Roman"/>
          <w:sz w:val="24"/>
          <w:szCs w:val="24"/>
        </w:rPr>
        <w:t>, tak jak w latach 2018-2020,</w:t>
      </w:r>
      <w:r w:rsidRPr="00B146B4">
        <w:rPr>
          <w:rFonts w:ascii="Times New Roman" w:hAnsi="Times New Roman" w:cs="Times New Roman"/>
          <w:sz w:val="24"/>
          <w:szCs w:val="24"/>
        </w:rPr>
        <w:t xml:space="preserve"> stanowi</w:t>
      </w:r>
      <w:r w:rsidR="00253071">
        <w:rPr>
          <w:rFonts w:ascii="Times New Roman" w:hAnsi="Times New Roman" w:cs="Times New Roman"/>
          <w:sz w:val="24"/>
          <w:szCs w:val="24"/>
        </w:rPr>
        <w:t>ć będą mieszkańcy miasta Stalowej</w:t>
      </w:r>
      <w:r w:rsidRPr="00B146B4">
        <w:rPr>
          <w:rFonts w:ascii="Times New Roman" w:hAnsi="Times New Roman" w:cs="Times New Roman"/>
          <w:sz w:val="24"/>
          <w:szCs w:val="24"/>
        </w:rPr>
        <w:t xml:space="preserve"> Wol</w:t>
      </w:r>
      <w:r w:rsidR="00253071">
        <w:rPr>
          <w:rFonts w:ascii="Times New Roman" w:hAnsi="Times New Roman" w:cs="Times New Roman"/>
          <w:sz w:val="24"/>
          <w:szCs w:val="24"/>
        </w:rPr>
        <w:t>i</w:t>
      </w:r>
      <w:r w:rsidRPr="00B146B4">
        <w:rPr>
          <w:rFonts w:ascii="Times New Roman" w:hAnsi="Times New Roman" w:cs="Times New Roman"/>
          <w:sz w:val="24"/>
          <w:szCs w:val="24"/>
        </w:rPr>
        <w:t xml:space="preserve"> w wieku powyżej 65 roku życia, co odpowiada ww. zaleceniom. Według danych </w:t>
      </w:r>
      <w:r w:rsidR="0043795C">
        <w:rPr>
          <w:rFonts w:ascii="Times New Roman" w:hAnsi="Times New Roman" w:cs="Times New Roman"/>
          <w:sz w:val="24"/>
          <w:szCs w:val="24"/>
        </w:rPr>
        <w:t xml:space="preserve">meldunkowych z ewidencji ludności </w:t>
      </w:r>
      <w:r w:rsidR="0043795C" w:rsidRPr="00885540">
        <w:rPr>
          <w:rFonts w:ascii="Times New Roman" w:hAnsi="Times New Roman" w:cs="Times New Roman"/>
          <w:sz w:val="24"/>
          <w:szCs w:val="24"/>
        </w:rPr>
        <w:t>na dzień 31 lipca 2021 roku</w:t>
      </w:r>
      <w:r w:rsidRPr="00885540">
        <w:rPr>
          <w:rFonts w:ascii="Times New Roman" w:hAnsi="Times New Roman" w:cs="Times New Roman"/>
          <w:sz w:val="24"/>
          <w:szCs w:val="24"/>
        </w:rPr>
        <w:t xml:space="preserve"> w mieście zameldowanych było </w:t>
      </w:r>
      <w:r w:rsidR="00A97F9E">
        <w:rPr>
          <w:rFonts w:ascii="Times New Roman" w:hAnsi="Times New Roman" w:cs="Times New Roman"/>
          <w:sz w:val="24"/>
          <w:szCs w:val="24"/>
        </w:rPr>
        <w:t>13 183</w:t>
      </w:r>
      <w:r w:rsidR="0043795C"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="00A97F9E">
        <w:rPr>
          <w:rFonts w:ascii="Times New Roman" w:hAnsi="Times New Roman" w:cs="Times New Roman"/>
          <w:sz w:val="24"/>
          <w:szCs w:val="24"/>
        </w:rPr>
        <w:t xml:space="preserve"> osoby</w:t>
      </w:r>
      <w:r w:rsidRPr="00885540">
        <w:rPr>
          <w:rFonts w:ascii="Times New Roman" w:hAnsi="Times New Roman" w:cs="Times New Roman"/>
          <w:sz w:val="24"/>
          <w:szCs w:val="24"/>
        </w:rPr>
        <w:t xml:space="preserve"> w wieku </w:t>
      </w:r>
      <w:r w:rsidR="0043795C" w:rsidRPr="00885540">
        <w:rPr>
          <w:rFonts w:ascii="Times New Roman" w:hAnsi="Times New Roman" w:cs="Times New Roman"/>
          <w:sz w:val="24"/>
          <w:szCs w:val="24"/>
        </w:rPr>
        <w:t>65+.</w:t>
      </w:r>
      <w:r w:rsidRPr="00885540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 xml:space="preserve">W ramach programu planowane jest </w:t>
      </w:r>
      <w:r w:rsidRPr="00AB7B1F">
        <w:rPr>
          <w:rFonts w:ascii="Times New Roman" w:hAnsi="Times New Roman" w:cs="Times New Roman"/>
          <w:sz w:val="24"/>
          <w:szCs w:val="24"/>
        </w:rPr>
        <w:t>sfinansowanie 1</w:t>
      </w:r>
      <w:r w:rsidR="00253071" w:rsidRPr="00AB7B1F">
        <w:rPr>
          <w:rFonts w:ascii="Times New Roman" w:hAnsi="Times New Roman" w:cs="Times New Roman"/>
          <w:sz w:val="24"/>
          <w:szCs w:val="24"/>
        </w:rPr>
        <w:t>0</w:t>
      </w:r>
      <w:r w:rsidRPr="00AB7B1F">
        <w:rPr>
          <w:rFonts w:ascii="Times New Roman" w:hAnsi="Times New Roman" w:cs="Times New Roman"/>
          <w:sz w:val="24"/>
          <w:szCs w:val="24"/>
        </w:rPr>
        <w:t>00 szczepień</w:t>
      </w:r>
      <w:r w:rsidR="0043795C" w:rsidRPr="00AB7B1F">
        <w:rPr>
          <w:rFonts w:ascii="Times New Roman" w:hAnsi="Times New Roman" w:cs="Times New Roman"/>
          <w:sz w:val="24"/>
          <w:szCs w:val="24"/>
        </w:rPr>
        <w:t xml:space="preserve">. </w:t>
      </w:r>
      <w:r w:rsidRPr="00AB7B1F">
        <w:rPr>
          <w:rFonts w:ascii="Times New Roman" w:hAnsi="Times New Roman" w:cs="Times New Roman"/>
          <w:sz w:val="24"/>
          <w:szCs w:val="24"/>
        </w:rPr>
        <w:t xml:space="preserve">W przypadku większego od zakładanego w programie </w:t>
      </w:r>
      <w:r w:rsidRPr="00B146B4">
        <w:rPr>
          <w:rFonts w:ascii="Times New Roman" w:hAnsi="Times New Roman" w:cs="Times New Roman"/>
          <w:sz w:val="24"/>
          <w:szCs w:val="24"/>
        </w:rPr>
        <w:t>zainteresowania szczepieniami wśród mieszkańców 65+, rozpatrywana będzie możliwość ewentualnego zwiększenia ilości wykonywanych szczepień w ramach programu.</w:t>
      </w:r>
    </w:p>
    <w:p w14:paraId="680A4E5D" w14:textId="77777777" w:rsidR="002140F5" w:rsidRPr="005D56FC" w:rsidRDefault="002140F5" w:rsidP="002140F5">
      <w:pPr>
        <w:spacing w:after="0" w:line="276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</w:p>
    <w:p w14:paraId="2A021354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Kryteria kwalifikacji do udziału w programie</w:t>
      </w:r>
      <w:r w:rsidRPr="005D56FC">
        <w:rPr>
          <w:rFonts w:ascii="Times New Roman" w:hAnsi="Times New Roman" w:cs="Times New Roman"/>
          <w:sz w:val="24"/>
          <w:szCs w:val="24"/>
        </w:rPr>
        <w:t>.</w:t>
      </w:r>
    </w:p>
    <w:p w14:paraId="19219836" w14:textId="77777777" w:rsidR="002140F5" w:rsidRPr="00B146B4" w:rsidRDefault="002140F5" w:rsidP="002140F5">
      <w:pPr>
        <w:pStyle w:val="Akapitzlist"/>
        <w:spacing w:after="0" w:line="276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14:paraId="365E0445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Program skierowany jest do mieszkańców Stalowej Woli, którzy łącznie spełniają następujące kryteria:</w:t>
      </w:r>
    </w:p>
    <w:p w14:paraId="7829475B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1) ukończyli 65 rok życia;</w:t>
      </w:r>
    </w:p>
    <w:p w14:paraId="472979F1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2) posiadają zameldowanie na terenie miasta Stalowa Wola;</w:t>
      </w:r>
    </w:p>
    <w:p w14:paraId="33CFB2F7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3) nie posiadają przeciwskazań do otrzymania szczepienia przeciw grypie;</w:t>
      </w:r>
    </w:p>
    <w:p w14:paraId="2CD6CB55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4) wyrażą pisemną zgodę na szczepienie.</w:t>
      </w:r>
    </w:p>
    <w:p w14:paraId="3247B826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Po spełnieniu powyższych kryteriów do programu przyjmowani będą mieszkańcy według kolejności zgłoszeń. Osoby, które wyrażą pisemną zgodę na szczepienie oraz przejdą pozytywną kwalifikację do szczepienia w trakcie badania, będą mogły z tego sczepienia skorzystać. W trakcie wizyty lekarskiej, prowadzona będzie edukacja na temat pozytywnych skutków szczepienia. Osoby zaszczepione będą także poinformowane o postępowaniu w razie wystąpienia Niepożądanych Odczynów Poszczepiennych.</w:t>
      </w:r>
    </w:p>
    <w:p w14:paraId="617BDBE6" w14:textId="77777777" w:rsidR="002140F5" w:rsidRPr="00B146B4" w:rsidRDefault="002140F5" w:rsidP="002140F5">
      <w:pPr>
        <w:pStyle w:val="Akapitzlist"/>
        <w:spacing w:after="0" w:line="27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Informacja o programie zamieszczona zostanie :</w:t>
      </w:r>
    </w:p>
    <w:p w14:paraId="5F63DB4E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na stronie internetowej Urzędu Miasta Stalowej Woli,</w:t>
      </w:r>
    </w:p>
    <w:p w14:paraId="666D5F07" w14:textId="77777777" w:rsidR="002140F5" w:rsidRPr="00B146B4" w:rsidRDefault="00872DCE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p</w:t>
      </w:r>
      <w:r w:rsidR="002140F5" w:rsidRPr="00B146B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0F5" w:rsidRPr="00B146B4">
        <w:rPr>
          <w:rFonts w:ascii="Times New Roman" w:hAnsi="Times New Roman" w:cs="Times New Roman"/>
          <w:sz w:val="24"/>
          <w:szCs w:val="24"/>
        </w:rPr>
        <w:t>cówkach realizatora/realizatorów programu,</w:t>
      </w:r>
    </w:p>
    <w:p w14:paraId="1751D0C1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w lokalnych mediach,</w:t>
      </w:r>
    </w:p>
    <w:p w14:paraId="52813ABC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- na plakatach dystrybuowanych przez Urząd Miasta Stalowej Woli oraz realizatora </w:t>
      </w:r>
      <w:r w:rsidR="00872DCE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(z wykorzystaniem materiałów dostępnych do promocji szczepień ze strony internetowej Ogólnopolskiego Programu Zwalczania Grypy).  </w:t>
      </w:r>
    </w:p>
    <w:p w14:paraId="296FEF7D" w14:textId="77777777" w:rsidR="00872DCE" w:rsidRPr="00B146B4" w:rsidRDefault="00872DCE" w:rsidP="002140F5">
      <w:pPr>
        <w:pStyle w:val="Akapitzlist"/>
        <w:spacing w:after="0" w:line="276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5C0B73C3" w14:textId="77777777" w:rsidR="002140F5" w:rsidRPr="005D56FC" w:rsidRDefault="002140F5" w:rsidP="002140F5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Planowane interwencje.</w:t>
      </w:r>
    </w:p>
    <w:p w14:paraId="46E100C2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ind w:firstLine="420"/>
        <w:jc w:val="both"/>
      </w:pPr>
      <w:r w:rsidRPr="00B146B4">
        <w:t xml:space="preserve">Szczepionki przeciw grypie dostępne w Polsce należą do grupy szczepionek inaktywowanych (zawierających zabitego wirusa). Dostępne są szczepionki trójskładnikowe </w:t>
      </w:r>
      <w:r w:rsidRPr="00B146B4">
        <w:lastRenderedPageBreak/>
        <w:t xml:space="preserve">(zawierające antygeny dwóch szczepów grupy typu A i jedne grupy typu B) </w:t>
      </w:r>
      <w:r w:rsidR="00253071">
        <w:br/>
      </w:r>
      <w:r w:rsidRPr="00B146B4">
        <w:t xml:space="preserve">oraz  czteroskładnikowe (zawierające antygeny dwóch szczepów grupy typu A  i dwa grupy typu B). Dostępność szczepionek danego producenta na rynku farmaceutycznym zależy </w:t>
      </w:r>
      <w:r w:rsidR="00253071">
        <w:br/>
      </w:r>
      <w:r w:rsidRPr="00B146B4">
        <w:t>od sezonu epidemicznego, jednak skład wszystkich z tych szczepionek jest taki sam w danym sezonie epidemicznym. Zawierają one antygeny tych samych 3 lub 4 różnych szczepów wirusa grypy, rekomendowanych producentom szczepionek przez (WHO). Program szczepień będzie realizowany przez jednostkę/jednostki medyczne, które zostaną wybrane do realizacji programu w drodze konkursu ofert. Szczepienia zostaną przeprowadzone z zachowaniem wszelkich warunków, określonych dla prawidłowego szczepienia i wymogów producenta szczepionki. Podmioty będą zobowiązane spełnić warunki określone w rozporządzeniu Ministra Zdrowia w sprawie obowiązujących szczepień ochronnych. Obowiązkiem realizatora programu będzie również udokumentowanie szczepień zgodnie z obowiązującymi wymogami  prawnymi oraz wykazywanie ich w obowiązujących sprawozdaniach. W ramach programu, osoby spełniające kryteria kwalifikujące je do szczepienia, będą szczepione szczepionkami przeciw wirusowi grypy zarejestrowanymi i dopuszczonymi na dany sezon do obrotu na terenie Polski. Preparat szczepionkowy do realizacji programu zostanie wybrany na podstawie najnowszej wiedzy medycznej i obowiązujących zaleceń. Profil bezpieczeństwa szczepionki będzie określony w aktualnej Charakterystyce Produktu Leczniczego, udostępnionego przez producenta szczepionki.</w:t>
      </w:r>
    </w:p>
    <w:p w14:paraId="523DCE8E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Po wykonaniu szczepienia adresat programu nie wymaga żadnych świadczeń i może opuścić podmiot leczniczy, co jest równoznaczne z zakończeniem udziału w programie. Każdy uczestnik programu zostanie poproszony o wypełnienie krótkiej anonimowej ankiety ewaluacyjnej (z możliwością wniesienia uwag), która posłuży Wydziałowi Edukacji i Zdrowia do określenia poziomu satysfakcji, analizy oraz oceny jakości usług w ramach realizowanego programu.</w:t>
      </w:r>
    </w:p>
    <w:p w14:paraId="78E3F6A0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Uczestnik ma prawo zrezygnować z udziału w programie na każdym jego etapie. </w:t>
      </w:r>
    </w:p>
    <w:p w14:paraId="1AC2B6C7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 xml:space="preserve">Dopuszcza się możliwość, że program może nie być zrealizowany w części lub w całości </w:t>
      </w:r>
      <w:r w:rsidR="00872DCE">
        <w:br/>
        <w:t>z  przyczyn nie</w:t>
      </w:r>
      <w:r w:rsidRPr="00B146B4">
        <w:t>zależnych, w szczególności:</w:t>
      </w:r>
    </w:p>
    <w:p w14:paraId="73B4E35B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wycofania się Miasta Stalowej Woli z finansowania programu,</w:t>
      </w:r>
    </w:p>
    <w:p w14:paraId="37E0232D" w14:textId="77777777" w:rsidR="002140F5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włączenia szczepień przeciw grypie do grupy szczepień obowiązkowych dla adresatów objętych programem,</w:t>
      </w:r>
    </w:p>
    <w:p w14:paraId="7513C10F" w14:textId="77777777" w:rsidR="00EC457D" w:rsidRPr="00B146B4" w:rsidRDefault="00EC457D" w:rsidP="002140F5">
      <w:pPr>
        <w:pStyle w:val="NormalnyWeb"/>
        <w:spacing w:before="0" w:beforeAutospacing="0" w:after="0" w:afterAutospacing="0" w:line="276" w:lineRule="auto"/>
        <w:jc w:val="both"/>
      </w:pPr>
      <w:r>
        <w:t>- wprowadzeniem pełnej refundacji szczepień przeciwko grypie, w grupie objętej programem,</w:t>
      </w:r>
    </w:p>
    <w:p w14:paraId="67DBBFE8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  <w:jc w:val="both"/>
      </w:pPr>
      <w:r w:rsidRPr="00B146B4">
        <w:t>- uznaniem braku zasadności w przypadku małego zainteresowania programem jego adresatów.</w:t>
      </w:r>
    </w:p>
    <w:p w14:paraId="7194DBDC" w14:textId="77777777" w:rsidR="002140F5" w:rsidRPr="00B146B4" w:rsidRDefault="002140F5" w:rsidP="002140F5">
      <w:pPr>
        <w:pStyle w:val="NormalnyWeb"/>
        <w:spacing w:before="0" w:beforeAutospacing="0" w:after="0" w:afterAutospacing="0" w:line="276" w:lineRule="auto"/>
      </w:pPr>
    </w:p>
    <w:p w14:paraId="7FFF2D83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ORGANIZACJA PROGRAMU POLITYKI ZDROWOTNEJ</w:t>
      </w:r>
    </w:p>
    <w:p w14:paraId="769D0D3C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8589DC" w14:textId="77777777" w:rsidR="002140F5" w:rsidRPr="005D56FC" w:rsidRDefault="002140F5" w:rsidP="002140F5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Etapy programu</w:t>
      </w:r>
      <w:r w:rsidRPr="005D56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4CD245A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A9AFB02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Przygotowanie materiałów i opracowanie programu.</w:t>
      </w:r>
    </w:p>
    <w:p w14:paraId="35686EB7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Przygotowanie i przeprowadzenie procedury konkursowej: wyłonienie podmiotu/podmiotów leczniczych realizujących program, podpisanie  umowy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na realizację programu.</w:t>
      </w:r>
    </w:p>
    <w:p w14:paraId="7BDDBFD6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lastRenderedPageBreak/>
        <w:t xml:space="preserve">Rozpowszechnienie informacji na temat szczepień przeciw grypie, programu, realizatora programu oraz sposobu kwalifikacji i zapisu chętnych do udziału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w programie mieszkańców (strony internetowe, informacje w mediach, plakaty)</w:t>
      </w:r>
    </w:p>
    <w:p w14:paraId="63C56916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Przeprowadzenie szczepień (w miesiącach wrzesień – grudzień) przez podmiot/podmioty wyłonione w ramach konkursu ofert (bezpośrednia edukacja pacjenta w zakresie profilaktyki szczepień na grypę oraz wykonanie szczepienia)</w:t>
      </w:r>
    </w:p>
    <w:p w14:paraId="65E02CF8" w14:textId="77777777" w:rsidR="002140F5" w:rsidRPr="00B146B4" w:rsidRDefault="002140F5" w:rsidP="002140F5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Bieżące monitorowanie realizacji programu i sporządzanie sprawozdania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146B4">
        <w:rPr>
          <w:rFonts w:ascii="Times New Roman" w:hAnsi="Times New Roman" w:cs="Times New Roman"/>
          <w:sz w:val="24"/>
          <w:szCs w:val="24"/>
        </w:rPr>
        <w:t>przebiegu przeprowadzonych szczepień na podstawie materiałów przekazywanych przez realizatora/realizatorów programu.</w:t>
      </w:r>
    </w:p>
    <w:p w14:paraId="1231BE67" w14:textId="77777777" w:rsidR="002140F5" w:rsidRPr="00B146B4" w:rsidRDefault="002140F5" w:rsidP="002140F5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583D59" w14:textId="77777777" w:rsidR="002140F5" w:rsidRPr="005D56FC" w:rsidRDefault="002140F5" w:rsidP="002140F5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Warunki realizacji programu – kompetencje.</w:t>
      </w:r>
    </w:p>
    <w:p w14:paraId="2B71750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Koordynatorem programu będzie Wydział Edukacji i Zdrowia Urzędu Miasta Stalowej Woli. Realizator zostanie wyłoniony w drodze konkursu ofert. </w:t>
      </w:r>
    </w:p>
    <w:p w14:paraId="3E19329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Szczepienia realizowane będą przez Realizatora (podmiot/podmioty) wykonującego działalność leczniczą zgodnie z ustawą o działalności leczniczej z dnia 15 kwietnia 2011</w:t>
      </w:r>
      <w:r w:rsidR="00253071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>r. Realizator musi spełniać następujące warunki wykonywania szczepień ochronnych, w tym:</w:t>
      </w:r>
    </w:p>
    <w:p w14:paraId="1BE092B3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personel realizujący program musi posiadać kwalifikacje zgodne  z obowiązującymi przepisami prawa,</w:t>
      </w:r>
    </w:p>
    <w:p w14:paraId="20A07167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pomieszczenia w których realizowany będzie program szczepień muszą spełniać warunki techniczne i sanitarne określone w rozporządzeniu Ministra Zdrowia </w:t>
      </w:r>
      <w:r w:rsidR="00253071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z dnia 26 czerwca 2012 roku w sprawie wymagań jakim powinny odpowiadać pomieszczenia i urządzenia podmiotu wykonującego działalność leczniczą,</w:t>
      </w:r>
    </w:p>
    <w:p w14:paraId="255E138B" w14:textId="77777777" w:rsidR="002140F5" w:rsidRPr="00B146B4" w:rsidRDefault="002140F5" w:rsidP="002140F5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prowadzić dokumentację szczepień zgodnie z zasadami prowadzenia dokumentacji szczepień określonej w rozporządzeniu Ministra Zdrowia z dnia 18 sierpnia 2011 roku w sprawie obowiązkowych szczepień ochronnych.</w:t>
      </w:r>
    </w:p>
    <w:p w14:paraId="36FEB5B0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55D44B" w14:textId="77777777" w:rsidR="002140F5" w:rsidRPr="005D56FC" w:rsidRDefault="002140F5" w:rsidP="002140F5">
      <w:pPr>
        <w:pStyle w:val="Akapitzlist"/>
        <w:numPr>
          <w:ilvl w:val="0"/>
          <w:numId w:val="1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SPOSÓB MONITOROWANIA I EWALUACJI PROGRAMU</w:t>
      </w:r>
    </w:p>
    <w:p w14:paraId="30D7AA69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AB821AF" w14:textId="77777777" w:rsidR="002140F5" w:rsidRPr="005D56FC" w:rsidRDefault="002140F5" w:rsidP="002140F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Monitorowanie.</w:t>
      </w:r>
    </w:p>
    <w:p w14:paraId="7196D064" w14:textId="77777777" w:rsidR="002140F5" w:rsidRPr="005D56FC" w:rsidRDefault="002140F5" w:rsidP="002140F5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161817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Monitorowanie programu prowadzone będzie w okresach miesięcznych, na koniec każdego roku realizacji programu i zakończy się wraz z jego trwaniem. </w:t>
      </w:r>
    </w:p>
    <w:p w14:paraId="64828AC8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Zakres monitorowania programu obejmie min:</w:t>
      </w:r>
    </w:p>
    <w:p w14:paraId="0747F05D" w14:textId="77777777" w:rsidR="002140F5" w:rsidRPr="00B146B4" w:rsidRDefault="002140F5" w:rsidP="002140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Frekwencję, czyli ocenę zgłaszalności uczestników do programu:</w:t>
      </w:r>
    </w:p>
    <w:p w14:paraId="67E41B41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które zgłosiły się do programu,</w:t>
      </w:r>
    </w:p>
    <w:p w14:paraId="5D598EE3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zaszczepionych na wirusa grypy w ramach programu,</w:t>
      </w:r>
    </w:p>
    <w:p w14:paraId="133C6354" w14:textId="77777777" w:rsidR="002140F5" w:rsidRPr="00B146B4" w:rsidRDefault="002140F5" w:rsidP="002140F5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- ilość osób nie zaszczepionych z powodu przeciwskazań lub rezygnacji uczestnika.</w:t>
      </w:r>
    </w:p>
    <w:p w14:paraId="5F725183" w14:textId="77777777" w:rsidR="002140F5" w:rsidRPr="00B146B4" w:rsidRDefault="002140F5" w:rsidP="002140F5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Stopień satysfakcji uczestników biorących udział w programie.</w:t>
      </w:r>
    </w:p>
    <w:p w14:paraId="6F3453DA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Monitorowanie stopnia satysfakcji uczestników będzie prowadzone przez koordynatora na koniec trwania programu, polegało będzie na zbiorczej opinii uzyskanej w oparciu o ankiety satysfakcji wypełniane przez uczestników programu. </w:t>
      </w:r>
    </w:p>
    <w:p w14:paraId="34FF1C98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FFFF4" w14:textId="77777777" w:rsidR="002140F5" w:rsidRPr="005D56FC" w:rsidRDefault="002140F5" w:rsidP="002140F5">
      <w:pPr>
        <w:pStyle w:val="Akapitzlist"/>
        <w:numPr>
          <w:ilvl w:val="0"/>
          <w:numId w:val="13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Ewaluacja.</w:t>
      </w:r>
    </w:p>
    <w:p w14:paraId="6D072C0D" w14:textId="77777777" w:rsidR="002140F5" w:rsidRPr="00B146B4" w:rsidRDefault="002140F5" w:rsidP="002140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75833C8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lastRenderedPageBreak/>
        <w:t>Efektywność programu oceniana będzie głównie poprzez analizę wskaźników epidemiologicznych oraz porównanie stanu po zakończeniu trwania programu ze stanem przed jego realizacją. Polegać będzie min. na ustaleniu:</w:t>
      </w:r>
    </w:p>
    <w:p w14:paraId="2C7B4310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liczby osób chorujących na grypę w populacji 65+ na koniec trwania programu</w:t>
      </w:r>
      <w:r w:rsidR="00201D5C">
        <w:rPr>
          <w:rFonts w:ascii="Times New Roman" w:hAnsi="Times New Roman" w:cs="Times New Roman"/>
          <w:sz w:val="24"/>
          <w:szCs w:val="24"/>
        </w:rPr>
        <w:t>,</w:t>
      </w: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br/>
        <w:t xml:space="preserve">w odniesieniu do roku </w:t>
      </w: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t>s</w:t>
      </w:r>
      <w:r w:rsidRPr="00B146B4">
        <w:rPr>
          <w:rFonts w:ascii="Times New Roman" w:hAnsi="Times New Roman" w:cs="Times New Roman"/>
          <w:sz w:val="24"/>
          <w:szCs w:val="24"/>
        </w:rPr>
        <w:t>przed realizacji programu,</w:t>
      </w:r>
    </w:p>
    <w:p w14:paraId="78A12C3A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liczby osób zaszczepionych w ramach programu do liczby osób zaszczepionych ogółem w grupie wiekowej 65 +, </w:t>
      </w:r>
    </w:p>
    <w:p w14:paraId="6C38B874" w14:textId="77777777" w:rsidR="002140F5" w:rsidRPr="00B146B4" w:rsidRDefault="002140F5" w:rsidP="002140F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liczba osób szczepiących się na grypę przed i po realizacji programu.</w:t>
      </w:r>
    </w:p>
    <w:p w14:paraId="48A21919" w14:textId="77777777" w:rsidR="002140F5" w:rsidRPr="00B146B4" w:rsidRDefault="002140F5" w:rsidP="002140F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D18F9B" w14:textId="77777777" w:rsidR="002140F5" w:rsidRPr="00B146B4" w:rsidRDefault="002140F5" w:rsidP="002140F5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A5B416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56FC">
        <w:rPr>
          <w:rFonts w:ascii="Times New Roman" w:hAnsi="Times New Roman" w:cs="Times New Roman"/>
          <w:sz w:val="24"/>
          <w:szCs w:val="24"/>
        </w:rPr>
        <w:t>BUDŻET PROGRAMU.</w:t>
      </w:r>
    </w:p>
    <w:p w14:paraId="238601FE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D7128F" w14:textId="77777777" w:rsidR="002140F5" w:rsidRPr="005D56FC" w:rsidRDefault="002140F5" w:rsidP="002140F5">
      <w:pPr>
        <w:pStyle w:val="Akapitzlist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56FC">
        <w:rPr>
          <w:rFonts w:ascii="Times New Roman" w:hAnsi="Times New Roman" w:cs="Times New Roman"/>
          <w:sz w:val="24"/>
          <w:szCs w:val="24"/>
          <w:u w:val="single"/>
        </w:rPr>
        <w:t>Szacunkowy koszt jednostkowy oraz koszty całkowite realizacji programu.</w:t>
      </w:r>
    </w:p>
    <w:p w14:paraId="0F3CABC7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C96A23" w14:textId="77777777" w:rsidR="002140F5" w:rsidRPr="00FD64F7" w:rsidRDefault="002140F5" w:rsidP="002140F5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Jednostkowy koszt wykonania szczepienia w podmiocie leczniczym planowany jest </w:t>
      </w:r>
      <w:r w:rsidR="00201D5C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>na poziomie ok</w:t>
      </w:r>
      <w:r w:rsidRPr="00FD64F7">
        <w:rPr>
          <w:rFonts w:ascii="Times New Roman" w:hAnsi="Times New Roman" w:cs="Times New Roman"/>
          <w:sz w:val="24"/>
          <w:szCs w:val="24"/>
        </w:rPr>
        <w:t xml:space="preserve">. </w:t>
      </w:r>
      <w:r w:rsidR="00FD64F7" w:rsidRPr="00FD64F7">
        <w:rPr>
          <w:rFonts w:ascii="Times New Roman" w:hAnsi="Times New Roman" w:cs="Times New Roman"/>
          <w:sz w:val="24"/>
          <w:szCs w:val="24"/>
        </w:rPr>
        <w:t>55 zł.</w:t>
      </w:r>
      <w:r w:rsidRPr="00FD64F7">
        <w:rPr>
          <w:rFonts w:ascii="Times New Roman" w:hAnsi="Times New Roman" w:cs="Times New Roman"/>
          <w:sz w:val="24"/>
          <w:szCs w:val="24"/>
        </w:rPr>
        <w:t xml:space="preserve"> </w:t>
      </w:r>
      <w:r w:rsidRPr="00B146B4">
        <w:rPr>
          <w:rFonts w:ascii="Times New Roman" w:hAnsi="Times New Roman" w:cs="Times New Roman"/>
          <w:sz w:val="24"/>
          <w:szCs w:val="24"/>
        </w:rPr>
        <w:t xml:space="preserve">Szczepienie obejmuje: badanie lekarskie kwalifikujące do szczepienia, wykonanie szczepienia właściwą szczepionką, edukację pacjenta, utylizację odpadów. Realny koszt jednostkowy będzie znany po rozstrzygnięciu konkursu ofert ogłoszonego w celu wyłonienia realizatora programu. Dopuszcza się zwiększenie kosztu jednostkowego </w:t>
      </w:r>
      <w:r w:rsidR="00201D5C">
        <w:rPr>
          <w:rFonts w:ascii="Times New Roman" w:hAnsi="Times New Roman" w:cs="Times New Roman"/>
          <w:sz w:val="24"/>
          <w:szCs w:val="24"/>
        </w:rPr>
        <w:br/>
      </w:r>
      <w:r w:rsidRPr="00B146B4">
        <w:rPr>
          <w:rFonts w:ascii="Times New Roman" w:hAnsi="Times New Roman" w:cs="Times New Roman"/>
          <w:sz w:val="24"/>
          <w:szCs w:val="24"/>
        </w:rPr>
        <w:t xml:space="preserve">w przypadku znacznego wzrostu cen szczepionek lub braku oferenta przy zakładanym koszcie realizacji. Dodatkowy koszt stanowić będzie promocja programu (plakaty, ulotki, media itp.) </w:t>
      </w:r>
      <w:r w:rsidR="00201D5C" w:rsidRPr="00FD64F7">
        <w:rPr>
          <w:rFonts w:ascii="Times New Roman" w:hAnsi="Times New Roman" w:cs="Times New Roman"/>
          <w:sz w:val="24"/>
          <w:szCs w:val="24"/>
        </w:rPr>
        <w:t>ok. 2</w:t>
      </w:r>
      <w:r w:rsidRPr="00FD64F7">
        <w:rPr>
          <w:rFonts w:ascii="Times New Roman" w:hAnsi="Times New Roman" w:cs="Times New Roman"/>
          <w:sz w:val="24"/>
          <w:szCs w:val="24"/>
        </w:rPr>
        <w:t>.000 zł</w:t>
      </w:r>
      <w:r w:rsidR="00201D5C" w:rsidRPr="00FD64F7">
        <w:rPr>
          <w:rFonts w:ascii="Times New Roman" w:hAnsi="Times New Roman" w:cs="Times New Roman"/>
          <w:sz w:val="24"/>
          <w:szCs w:val="24"/>
        </w:rPr>
        <w:t>.</w:t>
      </w:r>
      <w:r w:rsidRPr="00FD64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08B5D1" w14:textId="77777777" w:rsidR="002140F5" w:rsidRPr="00B146B4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140F5" w:rsidRPr="00B146B4" w14:paraId="15C4F105" w14:textId="77777777" w:rsidTr="002236D6">
        <w:tc>
          <w:tcPr>
            <w:tcW w:w="2265" w:type="dxa"/>
          </w:tcPr>
          <w:p w14:paraId="61ABB4B7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Rok realizacji programu</w:t>
            </w:r>
          </w:p>
        </w:tc>
        <w:tc>
          <w:tcPr>
            <w:tcW w:w="2265" w:type="dxa"/>
          </w:tcPr>
          <w:p w14:paraId="35048569" w14:textId="77777777" w:rsidR="002140F5" w:rsidRPr="00B146B4" w:rsidRDefault="002140F5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6B4">
              <w:rPr>
                <w:rFonts w:ascii="Times New Roman" w:hAnsi="Times New Roman" w:cs="Times New Roman"/>
                <w:sz w:val="24"/>
                <w:szCs w:val="24"/>
              </w:rPr>
              <w:t>Liczba planowanych szczepień</w:t>
            </w:r>
          </w:p>
        </w:tc>
        <w:tc>
          <w:tcPr>
            <w:tcW w:w="2266" w:type="dxa"/>
          </w:tcPr>
          <w:p w14:paraId="5C5FFF99" w14:textId="77777777" w:rsidR="002140F5" w:rsidRPr="00B146B4" w:rsidRDefault="00B11177" w:rsidP="00B11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</w:t>
            </w:r>
            <w:r w:rsidR="002140F5" w:rsidRPr="00B146B4">
              <w:rPr>
                <w:rFonts w:ascii="Times New Roman" w:hAnsi="Times New Roman" w:cs="Times New Roman"/>
                <w:sz w:val="24"/>
                <w:szCs w:val="24"/>
              </w:rPr>
              <w:t>oszt jednostkowy (zł)</w:t>
            </w:r>
          </w:p>
        </w:tc>
        <w:tc>
          <w:tcPr>
            <w:tcW w:w="2266" w:type="dxa"/>
          </w:tcPr>
          <w:p w14:paraId="0CF91BA5" w14:textId="77777777" w:rsidR="002140F5" w:rsidRPr="00B146B4" w:rsidRDefault="00B11177" w:rsidP="00B11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Szacunkowy k</w:t>
            </w:r>
            <w:r w:rsidR="002140F5" w:rsidRPr="00B146B4">
              <w:rPr>
                <w:rFonts w:ascii="Times New Roman" w:hAnsi="Times New Roman" w:cs="Times New Roman"/>
                <w:sz w:val="24"/>
                <w:szCs w:val="24"/>
              </w:rPr>
              <w:t>oszt całkowity (zł)</w:t>
            </w:r>
          </w:p>
        </w:tc>
      </w:tr>
      <w:tr w:rsidR="002140F5" w:rsidRPr="00B146B4" w14:paraId="3572C497" w14:textId="77777777" w:rsidTr="002236D6">
        <w:tc>
          <w:tcPr>
            <w:tcW w:w="2265" w:type="dxa"/>
          </w:tcPr>
          <w:p w14:paraId="65B281B9" w14:textId="77777777" w:rsidR="002140F5" w:rsidRPr="00B146B4" w:rsidRDefault="00B11177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5" w:type="dxa"/>
          </w:tcPr>
          <w:p w14:paraId="4EE938CE" w14:textId="77777777" w:rsidR="002140F5" w:rsidRPr="00FD64F7" w:rsidRDefault="00872DCE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4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140F5" w:rsidRPr="00FD64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6" w:type="dxa"/>
          </w:tcPr>
          <w:p w14:paraId="5FE3165D" w14:textId="77777777" w:rsidR="002140F5" w:rsidRPr="00FD64F7" w:rsidRDefault="00FD64F7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6" w:type="dxa"/>
          </w:tcPr>
          <w:p w14:paraId="1E3B46BF" w14:textId="77777777" w:rsidR="002140F5" w:rsidRPr="00FD64F7" w:rsidRDefault="00EC457D" w:rsidP="002236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140F5" w:rsidRPr="00FD64F7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201D5C" w:rsidRPr="00FD64F7">
              <w:rPr>
                <w:rFonts w:ascii="Times New Roman" w:hAnsi="Times New Roman" w:cs="Times New Roman"/>
                <w:sz w:val="24"/>
                <w:szCs w:val="24"/>
              </w:rPr>
              <w:t xml:space="preserve"> (w tym </w:t>
            </w:r>
            <w:r w:rsidR="00FD64F7">
              <w:rPr>
                <w:rFonts w:ascii="Times New Roman" w:hAnsi="Times New Roman" w:cs="Times New Roman"/>
                <w:sz w:val="24"/>
                <w:szCs w:val="24"/>
              </w:rPr>
              <w:t xml:space="preserve">2.000,- zł. </w:t>
            </w:r>
            <w:r w:rsidR="00201D5C" w:rsidRPr="00FD64F7">
              <w:rPr>
                <w:rFonts w:ascii="Times New Roman" w:hAnsi="Times New Roman" w:cs="Times New Roman"/>
                <w:sz w:val="24"/>
                <w:szCs w:val="24"/>
              </w:rPr>
              <w:t>promocja)</w:t>
            </w:r>
          </w:p>
        </w:tc>
      </w:tr>
    </w:tbl>
    <w:p w14:paraId="16DEB4AB" w14:textId="77777777" w:rsidR="002140F5" w:rsidRPr="005D56FC" w:rsidRDefault="002140F5" w:rsidP="002140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BAA4CD0" w14:textId="77777777" w:rsidR="002140F5" w:rsidRPr="00B146B4" w:rsidRDefault="002140F5" w:rsidP="002140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Środki na finansowanie programu „Szczepienia ochronne przeciw grypie dla mieszkańców miasta Stalowej Woli w wieku 65+” </w:t>
      </w:r>
      <w:r w:rsidRPr="00B146B4">
        <w:rPr>
          <w:rFonts w:ascii="Times New Roman" w:eastAsia="Times New Roman" w:hAnsi="Times New Roman" w:cs="Times New Roman"/>
          <w:sz w:val="24"/>
          <w:szCs w:val="24"/>
        </w:rPr>
        <w:t xml:space="preserve">pochodzić będą z budżetu Gminy Stalowej Woli. </w:t>
      </w:r>
    </w:p>
    <w:p w14:paraId="0AD9C6F4" w14:textId="77777777" w:rsidR="002140F5" w:rsidRPr="00B146B4" w:rsidRDefault="002140F5" w:rsidP="002140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F511A" w14:textId="77777777" w:rsidR="002140F5" w:rsidRPr="00B146B4" w:rsidRDefault="00FD64F7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3EE06B33" w14:textId="77777777" w:rsidR="002140F5" w:rsidRPr="005D56FC" w:rsidRDefault="00201D5C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140F5" w:rsidRPr="005D56FC">
        <w:rPr>
          <w:rFonts w:ascii="Times New Roman" w:hAnsi="Times New Roman" w:cs="Times New Roman"/>
          <w:sz w:val="24"/>
          <w:szCs w:val="24"/>
        </w:rPr>
        <w:t>iteratura:</w:t>
      </w:r>
    </w:p>
    <w:p w14:paraId="65F9C3DC" w14:textId="77777777" w:rsidR="002140F5" w:rsidRPr="005D56FC" w:rsidRDefault="002140F5" w:rsidP="002140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131D7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Państwowy Zakład Higieny, dane epidemiologiczne.</w:t>
      </w:r>
    </w:p>
    <w:p w14:paraId="38090EC8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GUS, Bank Danych Lokalnych.</w:t>
      </w:r>
    </w:p>
    <w:p w14:paraId="27F566BC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Ogólnopolski Program Zwalczania Grypy. Rekomendacje ekspertów dotyczące profilaktyki grypy w sezonie epidemiologicznym 2017/2018. 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Flu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Forum 2017.</w:t>
      </w:r>
    </w:p>
    <w:p w14:paraId="040D8F77" w14:textId="77777777" w:rsidR="002140F5" w:rsidRPr="00B146B4" w:rsidRDefault="00A360AC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2140F5" w:rsidRPr="00B146B4">
          <w:rPr>
            <w:rStyle w:val="Hipercze"/>
            <w:rFonts w:ascii="Times New Roman" w:hAnsi="Times New Roman" w:cs="Times New Roman"/>
            <w:sz w:val="24"/>
            <w:szCs w:val="24"/>
          </w:rPr>
          <w:t>www.pzh.gov.pl</w:t>
        </w:r>
      </w:hyperlink>
    </w:p>
    <w:p w14:paraId="6A9DFC5C" w14:textId="77777777" w:rsidR="002140F5" w:rsidRPr="00B146B4" w:rsidRDefault="00A360AC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2140F5" w:rsidRPr="00B146B4">
          <w:rPr>
            <w:rStyle w:val="Hipercze"/>
            <w:rFonts w:ascii="Times New Roman" w:hAnsi="Times New Roman" w:cs="Times New Roman"/>
            <w:sz w:val="24"/>
            <w:szCs w:val="24"/>
          </w:rPr>
          <w:t>www.npzg.pl</w:t>
        </w:r>
      </w:hyperlink>
      <w:r w:rsidR="002140F5" w:rsidRPr="00B146B4">
        <w:rPr>
          <w:rFonts w:ascii="Times New Roman" w:hAnsi="Times New Roman" w:cs="Times New Roman"/>
          <w:sz w:val="24"/>
          <w:szCs w:val="24"/>
        </w:rPr>
        <w:tab/>
      </w:r>
    </w:p>
    <w:p w14:paraId="28E4C294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Sytuacja zdrowotna ludności polski i jej uwarunkowania, NIZP-PZH, W-</w:t>
      </w:r>
      <w:proofErr w:type="spellStart"/>
      <w:r w:rsidRPr="00B146B4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  <w:r w:rsidR="00201D5C">
        <w:rPr>
          <w:rFonts w:ascii="Times New Roman" w:hAnsi="Times New Roman" w:cs="Times New Roman"/>
          <w:sz w:val="24"/>
          <w:szCs w:val="24"/>
        </w:rPr>
        <w:t>20</w:t>
      </w:r>
      <w:r w:rsidR="00E5046A">
        <w:rPr>
          <w:rFonts w:ascii="Times New Roman" w:hAnsi="Times New Roman" w:cs="Times New Roman"/>
          <w:sz w:val="24"/>
          <w:szCs w:val="24"/>
        </w:rPr>
        <w:t>20</w:t>
      </w:r>
      <w:r w:rsidRPr="00B146B4">
        <w:rPr>
          <w:rFonts w:ascii="Times New Roman" w:hAnsi="Times New Roman" w:cs="Times New Roman"/>
          <w:sz w:val="24"/>
          <w:szCs w:val="24"/>
        </w:rPr>
        <w:t>.</w:t>
      </w:r>
    </w:p>
    <w:p w14:paraId="6BB92424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>Komunikat Głównego</w:t>
      </w:r>
      <w:r w:rsidR="00201D5C">
        <w:rPr>
          <w:rFonts w:ascii="Times New Roman" w:hAnsi="Times New Roman" w:cs="Times New Roman"/>
          <w:sz w:val="24"/>
          <w:szCs w:val="24"/>
        </w:rPr>
        <w:t xml:space="preserve"> Inspektora Sanitarnego z dnia 26</w:t>
      </w:r>
      <w:r w:rsidRPr="00B146B4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01D5C">
        <w:rPr>
          <w:rFonts w:ascii="Times New Roman" w:hAnsi="Times New Roman" w:cs="Times New Roman"/>
          <w:sz w:val="24"/>
          <w:szCs w:val="24"/>
        </w:rPr>
        <w:t>20</w:t>
      </w:r>
      <w:r w:rsidRPr="00B146B4">
        <w:rPr>
          <w:rFonts w:ascii="Times New Roman" w:hAnsi="Times New Roman" w:cs="Times New Roman"/>
          <w:sz w:val="24"/>
          <w:szCs w:val="24"/>
        </w:rPr>
        <w:t xml:space="preserve"> roku w sprawie Programu</w:t>
      </w:r>
      <w:r w:rsidR="00201D5C">
        <w:rPr>
          <w:rFonts w:ascii="Times New Roman" w:hAnsi="Times New Roman" w:cs="Times New Roman"/>
          <w:sz w:val="24"/>
          <w:szCs w:val="24"/>
        </w:rPr>
        <w:t xml:space="preserve"> Szczepień Ochronnych na rok 2021</w:t>
      </w:r>
      <w:r w:rsidRPr="00B146B4">
        <w:rPr>
          <w:rFonts w:ascii="Times New Roman" w:hAnsi="Times New Roman" w:cs="Times New Roman"/>
          <w:sz w:val="24"/>
          <w:szCs w:val="24"/>
        </w:rPr>
        <w:t>.</w:t>
      </w:r>
    </w:p>
    <w:p w14:paraId="196F5727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6B4">
        <w:rPr>
          <w:rFonts w:ascii="Times New Roman" w:hAnsi="Times New Roman" w:cs="Times New Roman"/>
          <w:sz w:val="24"/>
          <w:szCs w:val="24"/>
        </w:rPr>
        <w:t>Brylak</w:t>
      </w:r>
      <w:proofErr w:type="spellEnd"/>
      <w:r w:rsidRPr="00B146B4">
        <w:rPr>
          <w:rFonts w:ascii="Times New Roman" w:hAnsi="Times New Roman" w:cs="Times New Roman"/>
          <w:sz w:val="24"/>
          <w:szCs w:val="24"/>
        </w:rPr>
        <w:t xml:space="preserve">, Lidia B. Grypa – niebezpieczna dla wszystkich, bez względu na wiek!  </w:t>
      </w:r>
      <w:r w:rsidRPr="00B146B4">
        <w:rPr>
          <w:rFonts w:ascii="Times New Roman" w:hAnsi="Times New Roman" w:cs="Times New Roman"/>
          <w:i/>
          <w:sz w:val="24"/>
          <w:szCs w:val="24"/>
        </w:rPr>
        <w:t>Przewodnik lekarza 1/2012.</w:t>
      </w:r>
    </w:p>
    <w:p w14:paraId="66D6E186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Rozporządzenie Ministra Zdrowia z dnia 16 września 2010 r. w sprawie wykazu zalecanych szczepień ochronnych oraz sposobu finansowania i dokumentowania zalecanych szczepień ochronnych wymaganych międzynarodowymi przepisami zdrowotnymi.  </w:t>
      </w:r>
    </w:p>
    <w:p w14:paraId="3FB961DD" w14:textId="77777777" w:rsidR="002140F5" w:rsidRPr="00B146B4" w:rsidRDefault="002140F5" w:rsidP="002140F5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Profilaktyka i leczenie grypy – wytyczne Kolegium Lekarzy Rodzinnych w Polsce, praca zbiorowa, </w:t>
      </w:r>
      <w:r w:rsidR="00E5046A" w:rsidRPr="00B146B4">
        <w:rPr>
          <w:rFonts w:ascii="Times New Roman" w:hAnsi="Times New Roman" w:cs="Times New Roman"/>
          <w:sz w:val="24"/>
          <w:szCs w:val="24"/>
        </w:rPr>
        <w:t>Łódź</w:t>
      </w:r>
      <w:r w:rsidRPr="00B146B4">
        <w:rPr>
          <w:rFonts w:ascii="Times New Roman" w:hAnsi="Times New Roman" w:cs="Times New Roman"/>
          <w:sz w:val="24"/>
          <w:szCs w:val="24"/>
        </w:rPr>
        <w:t xml:space="preserve"> 2006 r.</w:t>
      </w:r>
    </w:p>
    <w:p w14:paraId="5023141B" w14:textId="77777777" w:rsidR="002140F5" w:rsidRPr="00B146B4" w:rsidRDefault="002140F5" w:rsidP="002140F5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6B04F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B1409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62C75D1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664355AD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1A965116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7DF4E37C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44FB30F8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1DA6542E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2140F5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722B00AE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42C6D796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6E1831B3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54E11D2A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31126E5D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2DE403A5" w14:textId="77777777" w:rsidR="00FD64F7" w:rsidRDefault="00FD64F7" w:rsidP="002140F5">
      <w:pPr>
        <w:rPr>
          <w:rFonts w:ascii="Times New Roman" w:hAnsi="Times New Roman" w:cs="Times New Roman"/>
          <w:sz w:val="24"/>
          <w:szCs w:val="24"/>
        </w:rPr>
      </w:pPr>
    </w:p>
    <w:p w14:paraId="6F16600C" w14:textId="77777777" w:rsidR="002140F5" w:rsidRPr="005D56FC" w:rsidRDefault="002140F5" w:rsidP="002140F5">
      <w:pPr>
        <w:pStyle w:val="Standard"/>
        <w:tabs>
          <w:tab w:val="left" w:pos="1395"/>
        </w:tabs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D56FC">
        <w:rPr>
          <w:rFonts w:ascii="Times New Roman" w:hAnsi="Times New Roman" w:cs="Times New Roman"/>
          <w:bCs/>
          <w:sz w:val="24"/>
          <w:szCs w:val="24"/>
        </w:rPr>
        <w:lastRenderedPageBreak/>
        <w:t>ANKIETA SATYSFAKCJI UCZESTNIKA PROGRAMU</w:t>
      </w:r>
    </w:p>
    <w:p w14:paraId="62431CDC" w14:textId="77777777" w:rsidR="002140F5" w:rsidRPr="005D56FC" w:rsidRDefault="002140F5" w:rsidP="002140F5">
      <w:pPr>
        <w:pStyle w:val="Standard"/>
        <w:tabs>
          <w:tab w:val="left" w:pos="1395"/>
        </w:tabs>
        <w:spacing w:before="100" w:after="10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9AC448" w14:textId="77777777" w:rsidR="002140F5" w:rsidRPr="005D56FC" w:rsidRDefault="002140F5" w:rsidP="002140F5">
      <w:pPr>
        <w:numPr>
          <w:ilvl w:val="0"/>
          <w:numId w:val="20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w przeszłości szczepił(a) się Pan/Pani przeciwko grypie?</w:t>
      </w:r>
    </w:p>
    <w:p w14:paraId="10747732" w14:textId="77777777" w:rsidR="002140F5" w:rsidRPr="005D56FC" w:rsidRDefault="002140F5" w:rsidP="002140F5">
      <w:pPr>
        <w:pStyle w:val="Akapitzlist"/>
        <w:numPr>
          <w:ilvl w:val="0"/>
          <w:numId w:val="2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01F24352" w14:textId="77777777" w:rsidR="002140F5" w:rsidRPr="005D56FC" w:rsidRDefault="002140F5" w:rsidP="002140F5">
      <w:pPr>
        <w:pStyle w:val="Akapitzlist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3874E2FA" w14:textId="77777777" w:rsidR="002140F5" w:rsidRPr="005D56FC" w:rsidRDefault="002140F5" w:rsidP="002140F5">
      <w:pPr>
        <w:numPr>
          <w:ilvl w:val="0"/>
          <w:numId w:val="20"/>
        </w:numPr>
        <w:spacing w:before="240"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finansowanie szczepień przeciwko grypie przez Gminę Stalowa Wola wpłynęło na decyzję o zaszczepieniu ?</w:t>
      </w:r>
    </w:p>
    <w:p w14:paraId="7D2948BC" w14:textId="77777777" w:rsidR="002140F5" w:rsidRPr="005D56FC" w:rsidRDefault="002140F5" w:rsidP="002140F5">
      <w:pPr>
        <w:pStyle w:val="Akapitzlist"/>
        <w:numPr>
          <w:ilvl w:val="0"/>
          <w:numId w:val="23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6A7795C5" w14:textId="77777777" w:rsidR="002140F5" w:rsidRPr="005D56FC" w:rsidRDefault="002140F5" w:rsidP="002140F5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49E398E2" w14:textId="77777777" w:rsidR="002140F5" w:rsidRPr="005D56FC" w:rsidRDefault="002140F5" w:rsidP="002140F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6B185D" w14:textId="77777777" w:rsidR="002140F5" w:rsidRPr="005D56FC" w:rsidRDefault="002140F5" w:rsidP="002140F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Jak ocenia Pan(i) poziom opieki personelu medycznego w trakcie wizyty  w przychodni?</w:t>
      </w:r>
    </w:p>
    <w:p w14:paraId="16287F21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1B8AE" w14:textId="77777777" w:rsidR="002140F5" w:rsidRPr="005D56FC" w:rsidRDefault="002140F5" w:rsidP="002140F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 Bardzo dobrze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>Dobrze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>Źle</w:t>
      </w:r>
    </w:p>
    <w:p w14:paraId="74929BE5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Obsługa personelu</w:t>
      </w:r>
    </w:p>
    <w:p w14:paraId="5EC87DEA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(życzliwość, uprzejmość)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</w:p>
    <w:p w14:paraId="5BE93A62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1DA064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Sprawność wykonania usługi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</w:p>
    <w:p w14:paraId="384BA73E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903A3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 xml:space="preserve">Komunikatywność </w:t>
      </w:r>
    </w:p>
    <w:p w14:paraId="338C0790" w14:textId="77777777" w:rsidR="002140F5" w:rsidRPr="005D56FC" w:rsidRDefault="002140F5" w:rsidP="002140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(pełne i zrozumiałe przekazanie informacji)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5D56FC">
        <w:rPr>
          <w:rFonts w:ascii="Symbol" w:eastAsia="Symbol" w:hAnsi="Symbol" w:cs="Symbol"/>
          <w:color w:val="000000"/>
          <w:sz w:val="24"/>
          <w:szCs w:val="24"/>
        </w:rPr>
        <w:t>□</w:t>
      </w:r>
      <w:r w:rsidRPr="005D56FC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7369" w:type="dxa"/>
        <w:jc w:val="center"/>
        <w:tblLook w:val="00A0" w:firstRow="1" w:lastRow="0" w:firstColumn="1" w:lastColumn="0" w:noHBand="0" w:noVBand="0"/>
      </w:tblPr>
      <w:tblGrid>
        <w:gridCol w:w="4021"/>
        <w:gridCol w:w="1116"/>
        <w:gridCol w:w="1116"/>
        <w:gridCol w:w="1116"/>
      </w:tblGrid>
      <w:tr w:rsidR="002140F5" w:rsidRPr="005D56FC" w14:paraId="34B3F2EB" w14:textId="77777777" w:rsidTr="002236D6">
        <w:trPr>
          <w:jc w:val="center"/>
        </w:trPr>
        <w:tc>
          <w:tcPr>
            <w:tcW w:w="4021" w:type="dxa"/>
            <w:vAlign w:val="center"/>
          </w:tcPr>
          <w:p w14:paraId="7D34F5C7" w14:textId="77777777" w:rsidR="002140F5" w:rsidRPr="005D56FC" w:rsidRDefault="002140F5" w:rsidP="002236D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0B4020A7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D7B270A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4F904CB7" w14:textId="77777777" w:rsidR="002140F5" w:rsidRPr="005D56FC" w:rsidRDefault="002140F5" w:rsidP="0022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C70028" w14:textId="77777777" w:rsidR="002140F5" w:rsidRPr="005D56FC" w:rsidRDefault="002140F5" w:rsidP="002140F5">
      <w:pPr>
        <w:pStyle w:val="Akapitzlist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po udziale w programie wzrosła Pana/Pani wiedza na temat pozytywnych skutków szczepień przeciw grypie?</w:t>
      </w:r>
    </w:p>
    <w:p w14:paraId="06971CD3" w14:textId="77777777" w:rsidR="002140F5" w:rsidRPr="005D56FC" w:rsidRDefault="002140F5" w:rsidP="002140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2125F3" w14:textId="77777777" w:rsidR="002140F5" w:rsidRPr="005D56FC" w:rsidRDefault="002140F5" w:rsidP="002140F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266EB710" w14:textId="77777777" w:rsidR="002140F5" w:rsidRPr="005D56FC" w:rsidRDefault="002140F5" w:rsidP="002140F5">
      <w:pPr>
        <w:pStyle w:val="Akapitzlist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2A1F701D" w14:textId="77777777" w:rsidR="002140F5" w:rsidRPr="005D56FC" w:rsidRDefault="002140F5" w:rsidP="002140F5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171D8F" w14:textId="77777777" w:rsidR="002140F5" w:rsidRPr="005D56FC" w:rsidRDefault="002140F5" w:rsidP="002140F5">
      <w:pPr>
        <w:pStyle w:val="Akapitzlist"/>
        <w:numPr>
          <w:ilvl w:val="0"/>
          <w:numId w:val="20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Czy w latach kolejnych poddał(a) by się Pan/Pani kolejnemu szczepieniu ?</w:t>
      </w:r>
    </w:p>
    <w:p w14:paraId="03EFCA41" w14:textId="77777777" w:rsidR="002140F5" w:rsidRPr="005D56FC" w:rsidRDefault="002140F5" w:rsidP="002140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13EAB" w14:textId="77777777" w:rsidR="002140F5" w:rsidRPr="005D56FC" w:rsidRDefault="002140F5" w:rsidP="002140F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6FC">
        <w:rPr>
          <w:rFonts w:ascii="Times New Roman" w:hAnsi="Times New Roman" w:cs="Times New Roman"/>
          <w:color w:val="000000"/>
          <w:sz w:val="24"/>
          <w:szCs w:val="24"/>
        </w:rPr>
        <w:t>Tak</w:t>
      </w:r>
    </w:p>
    <w:p w14:paraId="724F68C7" w14:textId="77777777" w:rsidR="002140F5" w:rsidRPr="00B146B4" w:rsidRDefault="002140F5" w:rsidP="002140F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46B4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14:paraId="5F96A722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B95CD12" w14:textId="77777777" w:rsidR="002140F5" w:rsidRPr="00B146B4" w:rsidRDefault="002140F5" w:rsidP="002140F5">
      <w:pPr>
        <w:rPr>
          <w:rFonts w:ascii="Times New Roman" w:hAnsi="Times New Roman" w:cs="Times New Roman"/>
          <w:sz w:val="24"/>
          <w:szCs w:val="24"/>
        </w:rPr>
      </w:pPr>
    </w:p>
    <w:p w14:paraId="5220BBB2" w14:textId="77777777" w:rsidR="002140F5" w:rsidRDefault="002140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B595B" w14:textId="77777777" w:rsidR="002140F5" w:rsidRPr="00127103" w:rsidRDefault="002140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40F5" w:rsidRPr="00127103" w:rsidSect="00954CA3">
      <w:headerReference w:type="default" r:id="rId4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3F19F" w14:textId="77777777" w:rsidR="00A360AC" w:rsidRDefault="00A360AC" w:rsidP="002140F5">
      <w:pPr>
        <w:spacing w:after="0" w:line="240" w:lineRule="auto"/>
      </w:pPr>
      <w:r>
        <w:separator/>
      </w:r>
    </w:p>
  </w:endnote>
  <w:endnote w:type="continuationSeparator" w:id="0">
    <w:p w14:paraId="4616594D" w14:textId="77777777" w:rsidR="00A360AC" w:rsidRDefault="00A360AC" w:rsidP="0021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30E37" w14:textId="77777777" w:rsidR="00A360AC" w:rsidRDefault="00A360AC" w:rsidP="002140F5">
      <w:pPr>
        <w:spacing w:after="0" w:line="240" w:lineRule="auto"/>
      </w:pPr>
      <w:r>
        <w:separator/>
      </w:r>
    </w:p>
  </w:footnote>
  <w:footnote w:type="continuationSeparator" w:id="0">
    <w:p w14:paraId="6F1D4E02" w14:textId="77777777" w:rsidR="00A360AC" w:rsidRDefault="00A360AC" w:rsidP="0021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5FCB" w14:textId="2AE4CDA1" w:rsidR="00426A9E" w:rsidRPr="00426A9E" w:rsidRDefault="00426A9E">
    <w:pPr>
      <w:pStyle w:val="Nagwek"/>
      <w:rPr>
        <w:rFonts w:ascii="Times New Roman" w:hAnsi="Times New Roman" w:cs="Times New Roman"/>
        <w:sz w:val="20"/>
        <w:szCs w:val="20"/>
      </w:rPr>
    </w:pPr>
    <w:r>
      <w:tab/>
    </w:r>
    <w:r>
      <w:tab/>
    </w:r>
    <w:r w:rsidRPr="00426A9E"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87261"/>
    <w:multiLevelType w:val="hybridMultilevel"/>
    <w:tmpl w:val="1E9A5AFA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8F757D"/>
    <w:multiLevelType w:val="hybridMultilevel"/>
    <w:tmpl w:val="474C7A2A"/>
    <w:lvl w:ilvl="0" w:tplc="374242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67DD3"/>
    <w:multiLevelType w:val="hybridMultilevel"/>
    <w:tmpl w:val="BBA8B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94F65"/>
    <w:multiLevelType w:val="hybridMultilevel"/>
    <w:tmpl w:val="1A300FEE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71A6A"/>
    <w:multiLevelType w:val="hybridMultilevel"/>
    <w:tmpl w:val="733AF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098F"/>
    <w:multiLevelType w:val="hybridMultilevel"/>
    <w:tmpl w:val="79EA88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0D2A01"/>
    <w:multiLevelType w:val="hybridMultilevel"/>
    <w:tmpl w:val="6436E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8A7E80"/>
    <w:multiLevelType w:val="hybridMultilevel"/>
    <w:tmpl w:val="92624798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87922"/>
    <w:multiLevelType w:val="hybridMultilevel"/>
    <w:tmpl w:val="D0606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690B"/>
    <w:multiLevelType w:val="hybridMultilevel"/>
    <w:tmpl w:val="5F92E8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9427DE"/>
    <w:multiLevelType w:val="hybridMultilevel"/>
    <w:tmpl w:val="6F6626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D6254D"/>
    <w:multiLevelType w:val="hybridMultilevel"/>
    <w:tmpl w:val="C472D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C3DA7"/>
    <w:multiLevelType w:val="hybridMultilevel"/>
    <w:tmpl w:val="B7AE3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9312E9"/>
    <w:multiLevelType w:val="hybridMultilevel"/>
    <w:tmpl w:val="4792288A"/>
    <w:lvl w:ilvl="0" w:tplc="2A22A8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F03BD"/>
    <w:multiLevelType w:val="hybridMultilevel"/>
    <w:tmpl w:val="F72842C8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80D40A7"/>
    <w:multiLevelType w:val="hybridMultilevel"/>
    <w:tmpl w:val="A3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DC4A06"/>
    <w:multiLevelType w:val="hybridMultilevel"/>
    <w:tmpl w:val="0308C00C"/>
    <w:lvl w:ilvl="0" w:tplc="2A22A8DC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C5CB2"/>
    <w:multiLevelType w:val="hybridMultilevel"/>
    <w:tmpl w:val="50AAE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742DB"/>
    <w:multiLevelType w:val="hybridMultilevel"/>
    <w:tmpl w:val="FCF88106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CD1C7B"/>
    <w:multiLevelType w:val="multilevel"/>
    <w:tmpl w:val="A8E4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42306A"/>
    <w:multiLevelType w:val="hybridMultilevel"/>
    <w:tmpl w:val="82B2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2A8C"/>
    <w:multiLevelType w:val="hybridMultilevel"/>
    <w:tmpl w:val="68DC5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40176"/>
    <w:multiLevelType w:val="hybridMultilevel"/>
    <w:tmpl w:val="80A2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C2E75"/>
    <w:multiLevelType w:val="hybridMultilevel"/>
    <w:tmpl w:val="A4F028F2"/>
    <w:lvl w:ilvl="0" w:tplc="0380B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84150D"/>
    <w:multiLevelType w:val="hybridMultilevel"/>
    <w:tmpl w:val="72C45AB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10"/>
  </w:num>
  <w:num w:numId="5">
    <w:abstractNumId w:val="22"/>
  </w:num>
  <w:num w:numId="6">
    <w:abstractNumId w:val="3"/>
  </w:num>
  <w:num w:numId="7">
    <w:abstractNumId w:val="19"/>
  </w:num>
  <w:num w:numId="8">
    <w:abstractNumId w:val="1"/>
  </w:num>
  <w:num w:numId="9">
    <w:abstractNumId w:val="24"/>
  </w:num>
  <w:num w:numId="10">
    <w:abstractNumId w:val="11"/>
  </w:num>
  <w:num w:numId="11">
    <w:abstractNumId w:val="12"/>
  </w:num>
  <w:num w:numId="12">
    <w:abstractNumId w:val="23"/>
  </w:num>
  <w:num w:numId="13">
    <w:abstractNumId w:val="5"/>
  </w:num>
  <w:num w:numId="14">
    <w:abstractNumId w:val="13"/>
  </w:num>
  <w:num w:numId="15">
    <w:abstractNumId w:val="18"/>
  </w:num>
  <w:num w:numId="16">
    <w:abstractNumId w:val="7"/>
  </w:num>
  <w:num w:numId="17">
    <w:abstractNumId w:val="25"/>
  </w:num>
  <w:num w:numId="18">
    <w:abstractNumId w:val="9"/>
  </w:num>
  <w:num w:numId="19">
    <w:abstractNumId w:val="15"/>
  </w:num>
  <w:num w:numId="20">
    <w:abstractNumId w:val="16"/>
  </w:num>
  <w:num w:numId="21">
    <w:abstractNumId w:val="8"/>
  </w:num>
  <w:num w:numId="22">
    <w:abstractNumId w:val="17"/>
  </w:num>
  <w:num w:numId="23">
    <w:abstractNumId w:val="14"/>
  </w:num>
  <w:num w:numId="24">
    <w:abstractNumId w:val="4"/>
  </w:num>
  <w:num w:numId="25">
    <w:abstractNumId w:val="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8B"/>
    <w:rsid w:val="0005208A"/>
    <w:rsid w:val="000534CB"/>
    <w:rsid w:val="00062C61"/>
    <w:rsid w:val="00092472"/>
    <w:rsid w:val="000A7B01"/>
    <w:rsid w:val="000C51F1"/>
    <w:rsid w:val="000E677C"/>
    <w:rsid w:val="000F05CE"/>
    <w:rsid w:val="000F2DAF"/>
    <w:rsid w:val="000F6A7E"/>
    <w:rsid w:val="00127103"/>
    <w:rsid w:val="0019471F"/>
    <w:rsid w:val="00201D5C"/>
    <w:rsid w:val="002140F5"/>
    <w:rsid w:val="002214EF"/>
    <w:rsid w:val="00253071"/>
    <w:rsid w:val="002E25B4"/>
    <w:rsid w:val="002F6975"/>
    <w:rsid w:val="00326E70"/>
    <w:rsid w:val="00371139"/>
    <w:rsid w:val="00382052"/>
    <w:rsid w:val="00414C08"/>
    <w:rsid w:val="00426A9E"/>
    <w:rsid w:val="0043795C"/>
    <w:rsid w:val="0048124B"/>
    <w:rsid w:val="0050236E"/>
    <w:rsid w:val="005528F6"/>
    <w:rsid w:val="005931AA"/>
    <w:rsid w:val="005B65F2"/>
    <w:rsid w:val="005B79CF"/>
    <w:rsid w:val="005C3B9F"/>
    <w:rsid w:val="005D006F"/>
    <w:rsid w:val="00622A60"/>
    <w:rsid w:val="00624224"/>
    <w:rsid w:val="006718F6"/>
    <w:rsid w:val="00687372"/>
    <w:rsid w:val="006A1ED3"/>
    <w:rsid w:val="006E0315"/>
    <w:rsid w:val="0070298B"/>
    <w:rsid w:val="00756670"/>
    <w:rsid w:val="00757220"/>
    <w:rsid w:val="00764A49"/>
    <w:rsid w:val="00797AA8"/>
    <w:rsid w:val="008554DE"/>
    <w:rsid w:val="00856EAB"/>
    <w:rsid w:val="00872DCE"/>
    <w:rsid w:val="00880CED"/>
    <w:rsid w:val="00885540"/>
    <w:rsid w:val="008C63D3"/>
    <w:rsid w:val="00925F27"/>
    <w:rsid w:val="00954CA3"/>
    <w:rsid w:val="00964CC9"/>
    <w:rsid w:val="009F4373"/>
    <w:rsid w:val="00A031B1"/>
    <w:rsid w:val="00A360AC"/>
    <w:rsid w:val="00A85B7B"/>
    <w:rsid w:val="00A97F9E"/>
    <w:rsid w:val="00AB7B1F"/>
    <w:rsid w:val="00B11177"/>
    <w:rsid w:val="00B20DF0"/>
    <w:rsid w:val="00B57668"/>
    <w:rsid w:val="00B77E51"/>
    <w:rsid w:val="00B8756A"/>
    <w:rsid w:val="00BB21CD"/>
    <w:rsid w:val="00BC686D"/>
    <w:rsid w:val="00BD6FD8"/>
    <w:rsid w:val="00C752C3"/>
    <w:rsid w:val="00CD1ABB"/>
    <w:rsid w:val="00CD1D7C"/>
    <w:rsid w:val="00CE62C4"/>
    <w:rsid w:val="00D00DF7"/>
    <w:rsid w:val="00D122BD"/>
    <w:rsid w:val="00D410BB"/>
    <w:rsid w:val="00D43092"/>
    <w:rsid w:val="00D8032B"/>
    <w:rsid w:val="00DC463A"/>
    <w:rsid w:val="00DC4991"/>
    <w:rsid w:val="00DE0C3C"/>
    <w:rsid w:val="00DE72E9"/>
    <w:rsid w:val="00DF7E0B"/>
    <w:rsid w:val="00E1630C"/>
    <w:rsid w:val="00E23FFD"/>
    <w:rsid w:val="00E5046A"/>
    <w:rsid w:val="00E522A2"/>
    <w:rsid w:val="00E6036C"/>
    <w:rsid w:val="00EA336D"/>
    <w:rsid w:val="00EC457D"/>
    <w:rsid w:val="00EE19C6"/>
    <w:rsid w:val="00F536D3"/>
    <w:rsid w:val="00F71CCB"/>
    <w:rsid w:val="00F974D8"/>
    <w:rsid w:val="00FD64F7"/>
    <w:rsid w:val="1711FB64"/>
    <w:rsid w:val="321221F8"/>
    <w:rsid w:val="3AD6D16E"/>
    <w:rsid w:val="4A82BA33"/>
    <w:rsid w:val="7FB1F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5E84"/>
  <w15:chartTrackingRefBased/>
  <w15:docId w15:val="{A571F47E-67DB-4D51-864C-DF3329C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40F5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2140F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40F5"/>
    <w:rPr>
      <w:color w:val="0000FF"/>
      <w:u w:val="single"/>
    </w:rPr>
  </w:style>
  <w:style w:type="table" w:styleId="Tabela-Siatka">
    <w:name w:val="Table Grid"/>
    <w:basedOn w:val="Standardowy"/>
    <w:uiPriority w:val="39"/>
    <w:rsid w:val="0021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0F5"/>
  </w:style>
  <w:style w:type="paragraph" w:styleId="Stopka">
    <w:name w:val="footer"/>
    <w:basedOn w:val="Normalny"/>
    <w:link w:val="StopkaZnak"/>
    <w:uiPriority w:val="99"/>
    <w:unhideWhenUsed/>
    <w:rsid w:val="0021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0F5"/>
  </w:style>
  <w:style w:type="paragraph" w:styleId="Tekstdymka">
    <w:name w:val="Balloon Text"/>
    <w:basedOn w:val="Normalny"/>
    <w:link w:val="TekstdymkaZnak"/>
    <w:uiPriority w:val="99"/>
    <w:semiHidden/>
    <w:unhideWhenUsed/>
    <w:rsid w:val="00DC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0A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oddechowy" TargetMode="External"/><Relationship Id="rId13" Type="http://schemas.openxmlformats.org/officeDocument/2006/relationships/hyperlink" Target="https://pl.wikipedia.org/wiki/Dziecko" TargetMode="External"/><Relationship Id="rId18" Type="http://schemas.openxmlformats.org/officeDocument/2006/relationships/hyperlink" Target="https://pl.wikipedia.org/wiki/Zapalenie_zatok_przynosowych" TargetMode="External"/><Relationship Id="rId26" Type="http://schemas.openxmlformats.org/officeDocument/2006/relationships/hyperlink" Target="https://pl.wikipedia.org/wiki/Zapalenie_osierdzia" TargetMode="External"/><Relationship Id="rId39" Type="http://schemas.openxmlformats.org/officeDocument/2006/relationships/hyperlink" Target="http://www.npzg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.wikipedia.org/wiki/Zapalenie_oskrzeli" TargetMode="External"/><Relationship Id="rId34" Type="http://schemas.openxmlformats.org/officeDocument/2006/relationships/hyperlink" Target="https://pl.wikipedia.org/wiki/Pandemia_grypy_w_latach_1918%E2%80%93191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pl.wikipedia.org/wiki/Choroby_zaka%C5%BAne" TargetMode="External"/><Relationship Id="rId12" Type="http://schemas.openxmlformats.org/officeDocument/2006/relationships/hyperlink" Target="https://pl.wikipedia.org/wiki/Niemowl%C4%99" TargetMode="External"/><Relationship Id="rId17" Type="http://schemas.openxmlformats.org/officeDocument/2006/relationships/hyperlink" Target="https://pl.wikipedia.org/wiki/Zapalenie_p%C5%82uc" TargetMode="External"/><Relationship Id="rId25" Type="http://schemas.openxmlformats.org/officeDocument/2006/relationships/hyperlink" Target="https://pl.wikipedia.org/wiki/Zapalenie_mi%C4%99%C5%9Bnia_sercowego" TargetMode="External"/><Relationship Id="rId33" Type="http://schemas.openxmlformats.org/officeDocument/2006/relationships/hyperlink" Target="https://pl.wikipedia.org/wiki/Pandemia" TargetMode="External"/><Relationship Id="rId38" Type="http://schemas.openxmlformats.org/officeDocument/2006/relationships/hyperlink" Target="http://www.pzh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Uk%C5%82ad_oddechowy" TargetMode="External"/><Relationship Id="rId20" Type="http://schemas.openxmlformats.org/officeDocument/2006/relationships/hyperlink" Target="https://pl.wikipedia.org/wiki/Zapalenie_krtani" TargetMode="External"/><Relationship Id="rId29" Type="http://schemas.openxmlformats.org/officeDocument/2006/relationships/hyperlink" Target="https://pl.wikipedia.org/wiki/Drgawki_gor%C4%85czkowe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%C5%BBycie" TargetMode="External"/><Relationship Id="rId24" Type="http://schemas.openxmlformats.org/officeDocument/2006/relationships/hyperlink" Target="https://pl.wikipedia.org/wiki/Uk%C5%82ad_krwiono%C5%9Bny_cz%C5%82owieka" TargetMode="External"/><Relationship Id="rId32" Type="http://schemas.openxmlformats.org/officeDocument/2006/relationships/hyperlink" Target="https://pl.wikipedia.org/wiki/Ot%C4%99pienie" TargetMode="External"/><Relationship Id="rId37" Type="http://schemas.openxmlformats.org/officeDocument/2006/relationships/image" Target="media/image1.jpeg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l.wikipedia.org/wiki/Komplikacja" TargetMode="External"/><Relationship Id="rId23" Type="http://schemas.openxmlformats.org/officeDocument/2006/relationships/hyperlink" Target="https://pl.wikipedia.org/wiki/Astma_oskrzelowa" TargetMode="External"/><Relationship Id="rId28" Type="http://schemas.openxmlformats.org/officeDocument/2006/relationships/hyperlink" Target="https://pl.wikipedia.org/wiki/O%C5%9Brodkowy_uk%C5%82ad_nerwowy" TargetMode="External"/><Relationship Id="rId36" Type="http://schemas.openxmlformats.org/officeDocument/2006/relationships/hyperlink" Target="https://pl.wikipedia.org/wiki/Przesuni%C4%99cie_antygenowe" TargetMode="External"/><Relationship Id="rId10" Type="http://schemas.openxmlformats.org/officeDocument/2006/relationships/hyperlink" Target="https://pl.wikipedia.org/wiki/Tydzie%C5%84" TargetMode="External"/><Relationship Id="rId19" Type="http://schemas.openxmlformats.org/officeDocument/2006/relationships/hyperlink" Target="https://pl.wikipedia.org/wiki/Zapalenie_ucha_%C5%9Brodkowego" TargetMode="External"/><Relationship Id="rId31" Type="http://schemas.openxmlformats.org/officeDocument/2006/relationships/hyperlink" Target="https://pl.wikipedia.org/wiki/Zesp%C3%B3%C5%82_Guillaina-Barr%C3%A9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Epidemia" TargetMode="External"/><Relationship Id="rId14" Type="http://schemas.openxmlformats.org/officeDocument/2006/relationships/hyperlink" Target="https://pl.wikipedia.org/wiki/Leczenie" TargetMode="External"/><Relationship Id="rId22" Type="http://schemas.openxmlformats.org/officeDocument/2006/relationships/hyperlink" Target="https://pl.wikipedia.org/wiki/Astma_oskrzelowa" TargetMode="External"/><Relationship Id="rId27" Type="http://schemas.openxmlformats.org/officeDocument/2006/relationships/hyperlink" Target="https://pl.wikipedia.org/wiki/Nag%C5%82a_%C5%9Bmier%C4%87_sercowa" TargetMode="External"/><Relationship Id="rId30" Type="http://schemas.openxmlformats.org/officeDocument/2006/relationships/hyperlink" Target="https://pl.wikipedia.org/wiki/Encefalopatia" TargetMode="External"/><Relationship Id="rId35" Type="http://schemas.openxmlformats.org/officeDocument/2006/relationships/hyperlink" Target="https://pl.wikipedia.org/wiki/Skok_antygenow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15</Pages>
  <Words>4156</Words>
  <Characters>24938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Dziura</dc:creator>
  <cp:keywords/>
  <dc:description/>
  <cp:lastModifiedBy>Aniela Kutyla</cp:lastModifiedBy>
  <cp:revision>8</cp:revision>
  <cp:lastPrinted>2021-09-14T06:11:00Z</cp:lastPrinted>
  <dcterms:created xsi:type="dcterms:W3CDTF">2021-08-06T14:55:00Z</dcterms:created>
  <dcterms:modified xsi:type="dcterms:W3CDTF">2021-09-20T06:31:00Z</dcterms:modified>
</cp:coreProperties>
</file>