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B518" w14:textId="2860367B" w:rsidR="00BB08D4" w:rsidRPr="00EA2288" w:rsidRDefault="00200456" w:rsidP="009D6A79">
      <w:pPr>
        <w:pStyle w:val="Nagwek1"/>
        <w:tabs>
          <w:tab w:val="left" w:pos="708"/>
          <w:tab w:val="left" w:pos="7109"/>
        </w:tabs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</w:p>
    <w:p w14:paraId="5C011A75" w14:textId="43EB5F81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UCHWAŁA Nr </w:t>
      </w:r>
      <w:r w:rsidR="005C7BB8">
        <w:rPr>
          <w:b/>
          <w:sz w:val="24"/>
          <w:szCs w:val="24"/>
        </w:rPr>
        <w:t xml:space="preserve"> X</w:t>
      </w:r>
      <w:r w:rsidR="000A4F42">
        <w:rPr>
          <w:b/>
          <w:sz w:val="24"/>
          <w:szCs w:val="24"/>
        </w:rPr>
        <w:t>L</w:t>
      </w:r>
      <w:bookmarkStart w:id="0" w:name="_GoBack"/>
      <w:bookmarkEnd w:id="0"/>
      <w:r w:rsidR="000A4F42">
        <w:rPr>
          <w:b/>
          <w:sz w:val="24"/>
          <w:szCs w:val="24"/>
        </w:rPr>
        <w:t>V</w:t>
      </w:r>
      <w:r w:rsidR="005C7BB8">
        <w:rPr>
          <w:b/>
          <w:sz w:val="24"/>
          <w:szCs w:val="24"/>
        </w:rPr>
        <w:t>/</w:t>
      </w:r>
      <w:r w:rsidR="000A4F42">
        <w:rPr>
          <w:b/>
          <w:sz w:val="24"/>
          <w:szCs w:val="24"/>
        </w:rPr>
        <w:t xml:space="preserve">   </w:t>
      </w:r>
      <w:r w:rsidR="005C7BB8">
        <w:rPr>
          <w:b/>
          <w:sz w:val="24"/>
          <w:szCs w:val="24"/>
        </w:rPr>
        <w:t>/2021</w:t>
      </w:r>
    </w:p>
    <w:p w14:paraId="3160D1F2" w14:textId="77777777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RADY MIEJSKIEJ W STALOWEJ WOLI</w:t>
      </w:r>
    </w:p>
    <w:p w14:paraId="747B0177" w14:textId="461834F9" w:rsidR="00BB08D4" w:rsidRDefault="00BB08D4" w:rsidP="00165193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z dnia </w:t>
      </w:r>
      <w:r w:rsidR="000A4F42">
        <w:rPr>
          <w:b/>
          <w:sz w:val="24"/>
          <w:szCs w:val="24"/>
        </w:rPr>
        <w:t>……..</w:t>
      </w:r>
      <w:r w:rsidR="005C7BB8">
        <w:rPr>
          <w:b/>
          <w:sz w:val="24"/>
          <w:szCs w:val="24"/>
        </w:rPr>
        <w:t xml:space="preserve"> 2021r.</w:t>
      </w:r>
    </w:p>
    <w:p w14:paraId="0E16CC27" w14:textId="77777777" w:rsidR="005C7BB8" w:rsidRPr="00EA2288" w:rsidRDefault="005C7BB8" w:rsidP="00165193">
      <w:pPr>
        <w:spacing w:line="360" w:lineRule="auto"/>
        <w:jc w:val="center"/>
        <w:rPr>
          <w:b/>
          <w:sz w:val="24"/>
          <w:szCs w:val="24"/>
        </w:rPr>
      </w:pPr>
    </w:p>
    <w:p w14:paraId="2DF41AD5" w14:textId="205F7E0E" w:rsidR="00BB08D4" w:rsidRPr="00EA2288" w:rsidRDefault="00F64751" w:rsidP="00BB08D4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w sprawie </w:t>
      </w:r>
      <w:r w:rsidR="000A4F42">
        <w:rPr>
          <w:b/>
          <w:sz w:val="24"/>
          <w:szCs w:val="24"/>
        </w:rPr>
        <w:t>umorzenia postępowania skargowego.</w:t>
      </w:r>
    </w:p>
    <w:p w14:paraId="08B626BD" w14:textId="77777777" w:rsidR="00BB08D4" w:rsidRPr="00EA2288" w:rsidRDefault="00BB08D4" w:rsidP="00BB08D4">
      <w:pPr>
        <w:spacing w:line="360" w:lineRule="auto"/>
        <w:jc w:val="both"/>
        <w:rPr>
          <w:sz w:val="24"/>
          <w:szCs w:val="24"/>
        </w:rPr>
      </w:pPr>
    </w:p>
    <w:p w14:paraId="4EF8CD77" w14:textId="350532EE" w:rsidR="00BB08D4" w:rsidRPr="00CE4F62" w:rsidRDefault="00301238" w:rsidP="00BB08D4">
      <w:pPr>
        <w:spacing w:line="360" w:lineRule="auto"/>
        <w:ind w:firstLine="708"/>
        <w:jc w:val="both"/>
        <w:rPr>
          <w:sz w:val="24"/>
          <w:szCs w:val="24"/>
        </w:rPr>
      </w:pPr>
      <w:r w:rsidRPr="00CE4F62">
        <w:rPr>
          <w:sz w:val="24"/>
          <w:szCs w:val="24"/>
        </w:rPr>
        <w:t xml:space="preserve">Na podstawie art. 18b ust. 1 </w:t>
      </w:r>
      <w:r w:rsidR="00BB08D4" w:rsidRPr="00CE4F62">
        <w:rPr>
          <w:sz w:val="24"/>
          <w:szCs w:val="24"/>
        </w:rPr>
        <w:t>ustawy z dnia 8 marca 1990 r. o samorządzie gminnym (Dz.</w:t>
      </w:r>
      <w:r w:rsidR="005C7BB8" w:rsidRPr="00CE4F62">
        <w:rPr>
          <w:sz w:val="24"/>
          <w:szCs w:val="24"/>
        </w:rPr>
        <w:t> </w:t>
      </w:r>
      <w:r w:rsidR="00BB08D4" w:rsidRPr="00CE4F62">
        <w:rPr>
          <w:sz w:val="24"/>
          <w:szCs w:val="24"/>
        </w:rPr>
        <w:t>U. z 20</w:t>
      </w:r>
      <w:r w:rsidR="00627A86" w:rsidRPr="00CE4F62">
        <w:rPr>
          <w:sz w:val="24"/>
          <w:szCs w:val="24"/>
        </w:rPr>
        <w:t>21</w:t>
      </w:r>
      <w:r w:rsidR="00BB08D4" w:rsidRPr="00CE4F62">
        <w:rPr>
          <w:sz w:val="24"/>
          <w:szCs w:val="24"/>
        </w:rPr>
        <w:t xml:space="preserve"> r. poz. </w:t>
      </w:r>
      <w:r w:rsidR="00E7041B" w:rsidRPr="00CE4F62">
        <w:rPr>
          <w:sz w:val="24"/>
          <w:szCs w:val="24"/>
        </w:rPr>
        <w:t>1372 t.j.</w:t>
      </w:r>
      <w:r w:rsidR="00BB08D4" w:rsidRPr="00CE4F62">
        <w:rPr>
          <w:sz w:val="24"/>
          <w:szCs w:val="24"/>
        </w:rPr>
        <w:t>) oraz §</w:t>
      </w:r>
      <w:r w:rsidR="00627A86" w:rsidRPr="00CE4F62">
        <w:rPr>
          <w:sz w:val="24"/>
          <w:szCs w:val="24"/>
        </w:rPr>
        <w:t xml:space="preserve"> </w:t>
      </w:r>
      <w:r w:rsidR="00BB08D4" w:rsidRPr="00CE4F62">
        <w:rPr>
          <w:sz w:val="24"/>
          <w:szCs w:val="24"/>
        </w:rPr>
        <w:t xml:space="preserve">94b Statutu Miasta Stalowej Woli (Dz. Urz. Woj. Podkarpackiego z 2007 r., Nr 61, poz. 1540 </w:t>
      </w:r>
      <w:r w:rsidR="009D6A79" w:rsidRPr="00CE4F62">
        <w:rPr>
          <w:sz w:val="24"/>
          <w:szCs w:val="24"/>
        </w:rPr>
        <w:t>ze zm</w:t>
      </w:r>
      <w:r w:rsidR="00BB08D4" w:rsidRPr="00CE4F62">
        <w:rPr>
          <w:sz w:val="24"/>
          <w:szCs w:val="24"/>
        </w:rPr>
        <w:t xml:space="preserve">.) </w:t>
      </w:r>
      <w:r w:rsidR="000A4F42" w:rsidRPr="00CE4F62">
        <w:rPr>
          <w:sz w:val="24"/>
          <w:szCs w:val="24"/>
        </w:rPr>
        <w:t>,</w:t>
      </w:r>
      <w:r w:rsidR="00BB08D4" w:rsidRPr="00CE4F62">
        <w:rPr>
          <w:sz w:val="24"/>
          <w:szCs w:val="24"/>
        </w:rPr>
        <w:t xml:space="preserve"> art. </w:t>
      </w:r>
      <w:r w:rsidR="000A4F42" w:rsidRPr="00CE4F62">
        <w:rPr>
          <w:sz w:val="24"/>
          <w:szCs w:val="24"/>
        </w:rPr>
        <w:t>105 § 2, art. 229 pkt 3</w:t>
      </w:r>
      <w:r w:rsidR="00BB08D4" w:rsidRPr="00CE4F62">
        <w:rPr>
          <w:sz w:val="24"/>
          <w:szCs w:val="24"/>
        </w:rPr>
        <w:t xml:space="preserve"> ustawy z dnia 14 czerwca 1960 r. Kodeks postępowania administracyjnego (Dz. U. z 20</w:t>
      </w:r>
      <w:r w:rsidR="00627A86" w:rsidRPr="00CE4F62">
        <w:rPr>
          <w:sz w:val="24"/>
          <w:szCs w:val="24"/>
        </w:rPr>
        <w:t>20</w:t>
      </w:r>
      <w:r w:rsidR="00BB08D4" w:rsidRPr="00CE4F62">
        <w:rPr>
          <w:sz w:val="24"/>
          <w:szCs w:val="24"/>
        </w:rPr>
        <w:t xml:space="preserve"> r., poz. 2</w:t>
      </w:r>
      <w:r w:rsidR="00881EBE" w:rsidRPr="00CE4F62">
        <w:rPr>
          <w:sz w:val="24"/>
          <w:szCs w:val="24"/>
        </w:rPr>
        <w:t>56</w:t>
      </w:r>
      <w:r w:rsidR="00BB08D4" w:rsidRPr="00CE4F62">
        <w:rPr>
          <w:sz w:val="24"/>
          <w:szCs w:val="24"/>
        </w:rPr>
        <w:t xml:space="preserve"> z</w:t>
      </w:r>
      <w:r w:rsidR="009D6A79" w:rsidRPr="00CE4F62">
        <w:rPr>
          <w:sz w:val="24"/>
          <w:szCs w:val="24"/>
        </w:rPr>
        <w:t>e</w:t>
      </w:r>
      <w:r w:rsidR="00BB08D4" w:rsidRPr="00CE4F62">
        <w:rPr>
          <w:sz w:val="24"/>
          <w:szCs w:val="24"/>
        </w:rPr>
        <w:t xml:space="preserve"> zm.) </w:t>
      </w:r>
    </w:p>
    <w:p w14:paraId="6BE89036" w14:textId="77777777" w:rsidR="00881EBE" w:rsidRPr="00CE4F62" w:rsidRDefault="00881EBE" w:rsidP="00BB08D4">
      <w:pPr>
        <w:spacing w:line="360" w:lineRule="auto"/>
        <w:jc w:val="center"/>
        <w:rPr>
          <w:sz w:val="24"/>
          <w:szCs w:val="24"/>
        </w:rPr>
      </w:pPr>
    </w:p>
    <w:p w14:paraId="39EF3FE6" w14:textId="1800A5E2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uchwala się, co następuje:</w:t>
      </w:r>
    </w:p>
    <w:p w14:paraId="43D45889" w14:textId="77777777" w:rsidR="00F77888" w:rsidRPr="00EA2288" w:rsidRDefault="00F77888" w:rsidP="00BB08D4">
      <w:pPr>
        <w:spacing w:line="360" w:lineRule="auto"/>
        <w:jc w:val="center"/>
        <w:rPr>
          <w:b/>
          <w:sz w:val="24"/>
          <w:szCs w:val="24"/>
        </w:rPr>
      </w:pPr>
    </w:p>
    <w:p w14:paraId="3B244B17" w14:textId="1F6D9810" w:rsidR="00812A7E" w:rsidRPr="00EA2288" w:rsidRDefault="00AA1D15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1.</w:t>
      </w:r>
    </w:p>
    <w:p w14:paraId="2B2C99F4" w14:textId="2FBAF594" w:rsidR="00812A7E" w:rsidRDefault="006212D8" w:rsidP="006212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Miejska po zapoznaniu się ze stanowiskiem Komisji Skarg, Wniosków i Petycji Rady wyrażonym w protokole z dnia 5 października 2021r. umarza w całości postępowanie skargowe wszczęte na skutek skargi Stowarzyszenia „Nasze Miasto” z dnia 20 września 2021r.  na działalność Prezydenta Miasta Stalowej Woli w zakresie nadmiernego wykorzystywania zezwoleń na usunięcie drzew, jako bezprzedmiotowe w związku z cofnięciem skargi.</w:t>
      </w:r>
    </w:p>
    <w:p w14:paraId="000DE29B" w14:textId="77777777" w:rsidR="006212D8" w:rsidRPr="00EA2288" w:rsidRDefault="006212D8" w:rsidP="00AA1D15">
      <w:pPr>
        <w:spacing w:line="360" w:lineRule="auto"/>
        <w:ind w:left="284" w:firstLine="424"/>
        <w:jc w:val="both"/>
        <w:rPr>
          <w:sz w:val="24"/>
          <w:szCs w:val="24"/>
        </w:rPr>
      </w:pPr>
    </w:p>
    <w:p w14:paraId="49B6FB27" w14:textId="0BCDD792" w:rsidR="00812A7E" w:rsidRPr="00EA2288" w:rsidRDefault="00A35794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2.</w:t>
      </w:r>
    </w:p>
    <w:p w14:paraId="1064D26F" w14:textId="7A45E65A" w:rsidR="00473B5F" w:rsidRPr="00EA2288" w:rsidRDefault="006212D8" w:rsidP="005C7B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stanowiska Rady Miejskiej w Stalowej Woli stanowi załącznik do niniejszej uchwały.</w:t>
      </w:r>
    </w:p>
    <w:p w14:paraId="3D6E9339" w14:textId="77777777" w:rsidR="00812A7E" w:rsidRPr="00EA2288" w:rsidRDefault="00812A7E" w:rsidP="00A35794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2709AEB6" w14:textId="39803789" w:rsidR="00812A7E" w:rsidRDefault="004C1F1E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3</w:t>
      </w:r>
      <w:r w:rsidR="00A35794" w:rsidRPr="00EA2288">
        <w:rPr>
          <w:b/>
          <w:sz w:val="24"/>
          <w:szCs w:val="24"/>
        </w:rPr>
        <w:t>.</w:t>
      </w:r>
    </w:p>
    <w:p w14:paraId="66A303C7" w14:textId="16C7865F" w:rsidR="006212D8" w:rsidRDefault="006212D8" w:rsidP="006212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Upoważnia się Przewodniczącego Rady Miejskiej do zawiadomienia skarżącego </w:t>
      </w:r>
      <w:r w:rsidR="00107ED7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umorzeniu postępowania skargowego.  </w:t>
      </w:r>
    </w:p>
    <w:p w14:paraId="570F25E5" w14:textId="77777777" w:rsidR="006212D8" w:rsidRDefault="006212D8" w:rsidP="006212D8">
      <w:pPr>
        <w:spacing w:line="360" w:lineRule="auto"/>
        <w:rPr>
          <w:sz w:val="24"/>
          <w:szCs w:val="24"/>
        </w:rPr>
      </w:pPr>
    </w:p>
    <w:p w14:paraId="1FDBCFAD" w14:textId="71A8990B" w:rsidR="006212D8" w:rsidRPr="006212D8" w:rsidRDefault="006212D8" w:rsidP="006212D8">
      <w:pPr>
        <w:spacing w:line="360" w:lineRule="auto"/>
        <w:jc w:val="center"/>
        <w:rPr>
          <w:b/>
          <w:sz w:val="24"/>
          <w:szCs w:val="24"/>
        </w:rPr>
      </w:pPr>
      <w:r w:rsidRPr="006212D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</w:t>
      </w:r>
    </w:p>
    <w:p w14:paraId="05D47E17" w14:textId="5612B72A" w:rsidR="004C1F1E" w:rsidRPr="00EA2288" w:rsidRDefault="004C1F1E" w:rsidP="005C7BB8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sz w:val="24"/>
          <w:szCs w:val="24"/>
        </w:rPr>
        <w:t>Uchwała wchodzi w życie z dniem podjęcia.</w:t>
      </w:r>
    </w:p>
    <w:p w14:paraId="43F5FF16" w14:textId="77777777" w:rsidR="00301238" w:rsidRDefault="00260A71" w:rsidP="00473B5F">
      <w:pPr>
        <w:rPr>
          <w:sz w:val="24"/>
          <w:szCs w:val="24"/>
        </w:rPr>
      </w:pPr>
      <w:r>
        <w:tab/>
      </w:r>
    </w:p>
    <w:p w14:paraId="017A3B7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697AE67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DB7AFAD" w14:textId="4B00E4E3" w:rsidR="006F1CDE" w:rsidRDefault="0039319A" w:rsidP="0039319A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do Uchwały Nr ……………</w:t>
      </w:r>
    </w:p>
    <w:p w14:paraId="7B1C426D" w14:textId="10FF9862" w:rsidR="0039319A" w:rsidRDefault="0039319A" w:rsidP="0039319A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Rady Miejskiej w Stalowej Woli </w:t>
      </w:r>
    </w:p>
    <w:p w14:paraId="7C59A4E3" w14:textId="2FA5F8D6" w:rsidR="0039319A" w:rsidRDefault="0039319A" w:rsidP="0039319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z dnia……………</w:t>
      </w:r>
    </w:p>
    <w:p w14:paraId="0D47F067" w14:textId="77777777" w:rsidR="0039319A" w:rsidRDefault="0039319A" w:rsidP="0039319A">
      <w:pPr>
        <w:ind w:left="3540" w:firstLine="708"/>
        <w:rPr>
          <w:sz w:val="24"/>
          <w:szCs w:val="24"/>
        </w:rPr>
      </w:pPr>
    </w:p>
    <w:p w14:paraId="15189916" w14:textId="02513BC8" w:rsidR="004B6945" w:rsidRPr="004B6945" w:rsidRDefault="004B6945" w:rsidP="004B6945">
      <w:pPr>
        <w:tabs>
          <w:tab w:val="left" w:pos="5670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4B6945">
        <w:rPr>
          <w:kern w:val="3"/>
          <w:sz w:val="24"/>
          <w:szCs w:val="24"/>
          <w:lang w:eastAsia="zh-CN"/>
        </w:rPr>
        <w:t>Zgodnie z art. 18b ustawy z dnia 8 marca 1990r. o samorządzie gminnym (Dz.U. z 2019r. poz. 506 ze zm.) rada gminy rozpatruje skargi na działania wójta i gminnych jednostek organizacyjnych, wnioski oraz petycje składane przez obywateli, w tym celu powołuje komisje skarg,</w:t>
      </w:r>
      <w:r>
        <w:rPr>
          <w:kern w:val="3"/>
          <w:sz w:val="24"/>
          <w:szCs w:val="24"/>
          <w:lang w:eastAsia="zh-CN"/>
        </w:rPr>
        <w:t xml:space="preserve"> </w:t>
      </w:r>
      <w:r w:rsidRPr="004B6945">
        <w:rPr>
          <w:kern w:val="3"/>
          <w:sz w:val="24"/>
          <w:szCs w:val="24"/>
          <w:lang w:eastAsia="zh-CN"/>
        </w:rPr>
        <w:t>wniosków i petycji.</w:t>
      </w:r>
    </w:p>
    <w:p w14:paraId="10EAA715" w14:textId="20587A17" w:rsidR="004B6945" w:rsidRDefault="004B6945" w:rsidP="004B6945">
      <w:pPr>
        <w:tabs>
          <w:tab w:val="left" w:pos="5670"/>
        </w:tabs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4B6945">
        <w:rPr>
          <w:kern w:val="3"/>
          <w:sz w:val="24"/>
          <w:szCs w:val="24"/>
          <w:lang w:eastAsia="zh-CN"/>
        </w:rPr>
        <w:t xml:space="preserve">Komisja Skarg, Wniosków i Petycji Rady Miejskiej w Stalowej Woli została powołana Uchwałą Nr V/47/2019 Rady Miejskiej w Stalowej Woli z dnia 25 stycznia 2019r. </w:t>
      </w:r>
      <w:r w:rsidRPr="004B6945">
        <w:rPr>
          <w:sz w:val="24"/>
          <w:szCs w:val="24"/>
        </w:rPr>
        <w:t>w sprawie powołania Komisji Skarg, Wniosków i Petycji.</w:t>
      </w:r>
    </w:p>
    <w:p w14:paraId="15101CE8" w14:textId="10558BEA" w:rsidR="0039319A" w:rsidRDefault="0039319A" w:rsidP="0039319A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Stowarzyszenie Nasze Miasto wniosło </w:t>
      </w:r>
      <w:r w:rsidR="0037150B">
        <w:rPr>
          <w:sz w:val="24"/>
          <w:szCs w:val="24"/>
        </w:rPr>
        <w:t xml:space="preserve">17 września </w:t>
      </w:r>
      <w:r>
        <w:rPr>
          <w:sz w:val="24"/>
          <w:szCs w:val="24"/>
        </w:rPr>
        <w:t xml:space="preserve">2021 r. </w:t>
      </w:r>
      <w:r w:rsidRPr="00BB08D4">
        <w:rPr>
          <w:sz w:val="24"/>
          <w:szCs w:val="24"/>
        </w:rPr>
        <w:t>skargę na Prezydenta Miasta Stalowej Woli</w:t>
      </w:r>
      <w:r>
        <w:rPr>
          <w:sz w:val="24"/>
          <w:szCs w:val="24"/>
        </w:rPr>
        <w:t>,</w:t>
      </w:r>
      <w:r w:rsidRPr="00BB08D4">
        <w:rPr>
          <w:sz w:val="24"/>
          <w:szCs w:val="24"/>
        </w:rPr>
        <w:t xml:space="preserve">  w </w:t>
      </w:r>
      <w:r w:rsidR="0037150B">
        <w:rPr>
          <w:sz w:val="24"/>
          <w:szCs w:val="24"/>
        </w:rPr>
        <w:t xml:space="preserve"> zakresie nadmiernego wykorzystywania zezwoleń na usunięcie drzew . </w:t>
      </w:r>
      <w:r w:rsidR="00107ED7">
        <w:rPr>
          <w:sz w:val="24"/>
          <w:szCs w:val="24"/>
        </w:rPr>
        <w:t>W  </w:t>
      </w:r>
      <w:r w:rsidR="0037150B" w:rsidRPr="0037150B">
        <w:rPr>
          <w:sz w:val="24"/>
          <w:szCs w:val="24"/>
        </w:rPr>
        <w:t>dniu 20 września 2021r. do Rady Miejskiej w Stalowej Woli wpłynęło zawiadomienie Stowarzyszenia Nasze Miasto</w:t>
      </w:r>
      <w:r w:rsidR="0037150B" w:rsidRPr="0037150B">
        <w:rPr>
          <w:color w:val="000000"/>
          <w:sz w:val="24"/>
          <w:szCs w:val="24"/>
        </w:rPr>
        <w:t xml:space="preserve"> o wycofaniu skargi</w:t>
      </w:r>
      <w:r w:rsidR="0037150B">
        <w:rPr>
          <w:color w:val="000000"/>
          <w:sz w:val="24"/>
          <w:szCs w:val="24"/>
        </w:rPr>
        <w:t>.</w:t>
      </w:r>
    </w:p>
    <w:p w14:paraId="08907A04" w14:textId="77777777" w:rsidR="0037150B" w:rsidRPr="0037150B" w:rsidRDefault="0037150B" w:rsidP="0037150B">
      <w:pPr>
        <w:tabs>
          <w:tab w:val="left" w:pos="540"/>
          <w:tab w:val="left" w:pos="1843"/>
          <w:tab w:val="left" w:pos="5103"/>
        </w:tabs>
        <w:suppressAutoHyphens/>
        <w:spacing w:line="360" w:lineRule="auto"/>
        <w:jc w:val="both"/>
        <w:rPr>
          <w:color w:val="000000"/>
          <w:sz w:val="24"/>
          <w:szCs w:val="24"/>
        </w:rPr>
      </w:pPr>
      <w:r w:rsidRPr="0037150B">
        <w:rPr>
          <w:color w:val="000000"/>
          <w:sz w:val="24"/>
          <w:szCs w:val="24"/>
        </w:rPr>
        <w:t>Z uwagi na krótki termin, który upłynął między wniesieniem skargi a jej wycofaniem, Komisja Skarg, Wniosków i Petycji nie miała możliwości rozpoczęcia prac nad jej rozpatrzeniem.</w:t>
      </w:r>
    </w:p>
    <w:p w14:paraId="29A5A141" w14:textId="3E2C419A" w:rsidR="0037150B" w:rsidRPr="0037150B" w:rsidRDefault="0037150B" w:rsidP="0037150B">
      <w:pPr>
        <w:tabs>
          <w:tab w:val="left" w:pos="540"/>
          <w:tab w:val="left" w:pos="1843"/>
          <w:tab w:val="left" w:pos="5103"/>
        </w:tabs>
        <w:suppressAutoHyphens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37150B">
        <w:rPr>
          <w:color w:val="000000"/>
          <w:sz w:val="24"/>
          <w:szCs w:val="24"/>
        </w:rPr>
        <w:t>godnie z art. 105 § 2 Kodeksu postępowania administracyjnego „</w:t>
      </w:r>
      <w:r w:rsidRPr="0037150B">
        <w:rPr>
          <w:sz w:val="24"/>
          <w:szCs w:val="24"/>
        </w:rPr>
        <w:t xml:space="preserve">Organ administracji publicznej może umorzyć postępowanie, jeżeli wystąpi o to strona, na której żądanie postępowanie zostało wszczęte, a nie sprzeciwiają się temu inne strony oraz gdy nie jest to sprzeczne z interesem społecznym.” </w:t>
      </w:r>
      <w:r w:rsidRPr="0037150B">
        <w:rPr>
          <w:color w:val="000000"/>
          <w:sz w:val="24"/>
          <w:szCs w:val="24"/>
        </w:rPr>
        <w:t xml:space="preserve"> </w:t>
      </w:r>
    </w:p>
    <w:p w14:paraId="634CDE5A" w14:textId="38879108" w:rsidR="0037150B" w:rsidRPr="0037150B" w:rsidRDefault="0037150B" w:rsidP="0037150B">
      <w:pPr>
        <w:tabs>
          <w:tab w:val="left" w:pos="540"/>
          <w:tab w:val="left" w:pos="1843"/>
          <w:tab w:val="left" w:pos="5103"/>
        </w:tabs>
        <w:suppressAutoHyphens/>
        <w:spacing w:line="360" w:lineRule="auto"/>
        <w:jc w:val="both"/>
        <w:rPr>
          <w:color w:val="000000"/>
          <w:sz w:val="24"/>
          <w:szCs w:val="24"/>
        </w:rPr>
      </w:pPr>
      <w:r w:rsidRPr="0037150B">
        <w:rPr>
          <w:color w:val="000000"/>
          <w:sz w:val="24"/>
          <w:szCs w:val="24"/>
        </w:rPr>
        <w:t>Komisja Skarg, Wniosków i Petycji stwierdziła, że o ile formą rozpatrzenia skargi jest wypracowanie opinii wydanej w formie uchwały , to w przypadku kiedy skarżący wycofał skargę, jest to równoznaczne z rezygnacją z procedowania nad nią.</w:t>
      </w:r>
    </w:p>
    <w:p w14:paraId="35B6E571" w14:textId="030BEA3C" w:rsidR="0037150B" w:rsidRDefault="0037150B" w:rsidP="0037150B">
      <w:pPr>
        <w:tabs>
          <w:tab w:val="left" w:pos="540"/>
          <w:tab w:val="left" w:pos="1843"/>
          <w:tab w:val="left" w:pos="5103"/>
        </w:tabs>
        <w:suppressAutoHyphens/>
        <w:spacing w:line="360" w:lineRule="auto"/>
        <w:jc w:val="both"/>
        <w:rPr>
          <w:color w:val="000000"/>
          <w:sz w:val="24"/>
          <w:szCs w:val="24"/>
        </w:rPr>
      </w:pPr>
      <w:r w:rsidRPr="0037150B">
        <w:rPr>
          <w:color w:val="000000"/>
          <w:sz w:val="24"/>
          <w:szCs w:val="24"/>
        </w:rPr>
        <w:t>W związku z powyższym, mając na uwadze wolę skarżącego wyrażoną w pisemnym oświadczeniu o wycofaniu wniesionej skargi, Komisja wniosła do Rady Miejskiej o umorzenie postępowania skargowego w całości jako bezprzedmiotowego.</w:t>
      </w:r>
    </w:p>
    <w:p w14:paraId="4585A3FC" w14:textId="3AEC2B90" w:rsidR="00107ED7" w:rsidRDefault="00107ED7" w:rsidP="0037150B">
      <w:pPr>
        <w:tabs>
          <w:tab w:val="left" w:pos="540"/>
          <w:tab w:val="left" w:pos="1843"/>
          <w:tab w:val="left" w:pos="5103"/>
        </w:tabs>
        <w:suppressAutoHyphens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Swoje stanowisko w sprawie Komisja zawarła w protokole z dnia 5 października 2021r., który to protokół zost</w:t>
      </w:r>
      <w:r w:rsidR="00256947">
        <w:rPr>
          <w:color w:val="000000"/>
          <w:sz w:val="24"/>
          <w:szCs w:val="24"/>
        </w:rPr>
        <w:t>ał przedłożony Radzie Miejskiej.</w:t>
      </w:r>
    </w:p>
    <w:p w14:paraId="4680B9E0" w14:textId="1F6D18B0" w:rsidR="00107ED7" w:rsidRPr="0037150B" w:rsidRDefault="00107ED7" w:rsidP="0037150B">
      <w:pPr>
        <w:tabs>
          <w:tab w:val="left" w:pos="540"/>
          <w:tab w:val="left" w:pos="1843"/>
          <w:tab w:val="left" w:pos="5103"/>
        </w:tabs>
        <w:suppressAutoHyphens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zawiązku z powyższym podjęcie uchwały uznaje się za zasadne.</w:t>
      </w:r>
    </w:p>
    <w:p w14:paraId="35DA08CD" w14:textId="77777777" w:rsidR="0037150B" w:rsidRPr="0037150B" w:rsidRDefault="0037150B" w:rsidP="0039319A">
      <w:pPr>
        <w:spacing w:line="360" w:lineRule="auto"/>
        <w:ind w:firstLine="708"/>
        <w:jc w:val="both"/>
        <w:rPr>
          <w:sz w:val="24"/>
          <w:szCs w:val="24"/>
        </w:rPr>
      </w:pPr>
    </w:p>
    <w:p w14:paraId="077C7E1A" w14:textId="77777777" w:rsidR="0039319A" w:rsidRDefault="0039319A" w:rsidP="0039319A"/>
    <w:p w14:paraId="4DFE5029" w14:textId="77777777" w:rsidR="0039319A" w:rsidRDefault="0039319A" w:rsidP="0039319A"/>
    <w:p w14:paraId="3CC579DA" w14:textId="77777777" w:rsidR="0039319A" w:rsidRDefault="0039319A" w:rsidP="0039319A">
      <w:pPr>
        <w:ind w:left="3540" w:firstLine="708"/>
        <w:jc w:val="both"/>
        <w:rPr>
          <w:sz w:val="24"/>
          <w:szCs w:val="24"/>
        </w:rPr>
      </w:pPr>
    </w:p>
    <w:p w14:paraId="5BE7284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2BB76967" w14:textId="77777777" w:rsidR="006F1CDE" w:rsidRDefault="006F1CDE" w:rsidP="00F64751">
      <w:pPr>
        <w:ind w:left="3540" w:firstLine="708"/>
        <w:rPr>
          <w:sz w:val="24"/>
          <w:szCs w:val="24"/>
        </w:rPr>
      </w:pPr>
    </w:p>
    <w:sectPr w:rsidR="006F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A519" w14:textId="77777777" w:rsidR="00A15DCA" w:rsidRDefault="00A15DCA" w:rsidP="00C56A38">
      <w:r>
        <w:separator/>
      </w:r>
    </w:p>
  </w:endnote>
  <w:endnote w:type="continuationSeparator" w:id="0">
    <w:p w14:paraId="7F0D0A21" w14:textId="77777777" w:rsidR="00A15DCA" w:rsidRDefault="00A15DCA" w:rsidP="00C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26866" w14:textId="77777777" w:rsidR="00A15DCA" w:rsidRDefault="00A15DCA" w:rsidP="00C56A38">
      <w:r>
        <w:separator/>
      </w:r>
    </w:p>
  </w:footnote>
  <w:footnote w:type="continuationSeparator" w:id="0">
    <w:p w14:paraId="0F16B504" w14:textId="77777777" w:rsidR="00A15DCA" w:rsidRDefault="00A15DCA" w:rsidP="00C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D6251"/>
    <w:multiLevelType w:val="hybridMultilevel"/>
    <w:tmpl w:val="ECE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423CE"/>
    <w:multiLevelType w:val="hybridMultilevel"/>
    <w:tmpl w:val="6C3E1C8C"/>
    <w:lvl w:ilvl="0" w:tplc="C3E245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A"/>
    <w:rsid w:val="00002442"/>
    <w:rsid w:val="00020107"/>
    <w:rsid w:val="0005373E"/>
    <w:rsid w:val="000621B3"/>
    <w:rsid w:val="000731D8"/>
    <w:rsid w:val="000A4F42"/>
    <w:rsid w:val="000C1B62"/>
    <w:rsid w:val="00107ED7"/>
    <w:rsid w:val="0012566A"/>
    <w:rsid w:val="00126678"/>
    <w:rsid w:val="00142F62"/>
    <w:rsid w:val="00150A57"/>
    <w:rsid w:val="00161862"/>
    <w:rsid w:val="00165193"/>
    <w:rsid w:val="001878AE"/>
    <w:rsid w:val="001A6CE5"/>
    <w:rsid w:val="001B7281"/>
    <w:rsid w:val="001D6720"/>
    <w:rsid w:val="001D6848"/>
    <w:rsid w:val="00200456"/>
    <w:rsid w:val="0020545C"/>
    <w:rsid w:val="00256947"/>
    <w:rsid w:val="00260A71"/>
    <w:rsid w:val="002846CD"/>
    <w:rsid w:val="0029299D"/>
    <w:rsid w:val="002C0F04"/>
    <w:rsid w:val="002F1F15"/>
    <w:rsid w:val="00301238"/>
    <w:rsid w:val="003026C4"/>
    <w:rsid w:val="00304208"/>
    <w:rsid w:val="00336F0F"/>
    <w:rsid w:val="0037150B"/>
    <w:rsid w:val="00391E17"/>
    <w:rsid w:val="0039319A"/>
    <w:rsid w:val="003A2520"/>
    <w:rsid w:val="003D7864"/>
    <w:rsid w:val="00410EC5"/>
    <w:rsid w:val="00473B5F"/>
    <w:rsid w:val="004A1EF9"/>
    <w:rsid w:val="004A2115"/>
    <w:rsid w:val="004B2E23"/>
    <w:rsid w:val="004B6945"/>
    <w:rsid w:val="004C1F1E"/>
    <w:rsid w:val="004C3F60"/>
    <w:rsid w:val="004D0048"/>
    <w:rsid w:val="004F3E74"/>
    <w:rsid w:val="004F7CA9"/>
    <w:rsid w:val="00531BB4"/>
    <w:rsid w:val="00553964"/>
    <w:rsid w:val="00557437"/>
    <w:rsid w:val="00584A16"/>
    <w:rsid w:val="005A6D8D"/>
    <w:rsid w:val="005C7BB8"/>
    <w:rsid w:val="005D0A7A"/>
    <w:rsid w:val="005D3C6D"/>
    <w:rsid w:val="00614596"/>
    <w:rsid w:val="006212D8"/>
    <w:rsid w:val="00627A86"/>
    <w:rsid w:val="00660446"/>
    <w:rsid w:val="006632E5"/>
    <w:rsid w:val="006B4DED"/>
    <w:rsid w:val="006E02A5"/>
    <w:rsid w:val="006F1CDE"/>
    <w:rsid w:val="00716D3D"/>
    <w:rsid w:val="007772D6"/>
    <w:rsid w:val="007E5393"/>
    <w:rsid w:val="00812A7E"/>
    <w:rsid w:val="00812AEE"/>
    <w:rsid w:val="00831D53"/>
    <w:rsid w:val="0085116C"/>
    <w:rsid w:val="00857D07"/>
    <w:rsid w:val="008659CD"/>
    <w:rsid w:val="00881EBE"/>
    <w:rsid w:val="0088324A"/>
    <w:rsid w:val="00886A3D"/>
    <w:rsid w:val="00934924"/>
    <w:rsid w:val="00957597"/>
    <w:rsid w:val="0096429F"/>
    <w:rsid w:val="00985BAA"/>
    <w:rsid w:val="00993DC0"/>
    <w:rsid w:val="00994712"/>
    <w:rsid w:val="009C3F60"/>
    <w:rsid w:val="009D6A79"/>
    <w:rsid w:val="009E1E67"/>
    <w:rsid w:val="009F3E40"/>
    <w:rsid w:val="00A15DCA"/>
    <w:rsid w:val="00A35794"/>
    <w:rsid w:val="00AA1D15"/>
    <w:rsid w:val="00B234DE"/>
    <w:rsid w:val="00B35C4C"/>
    <w:rsid w:val="00B44F7C"/>
    <w:rsid w:val="00B82879"/>
    <w:rsid w:val="00BA0FE1"/>
    <w:rsid w:val="00BA30FF"/>
    <w:rsid w:val="00BB08D4"/>
    <w:rsid w:val="00C25FBC"/>
    <w:rsid w:val="00C352CE"/>
    <w:rsid w:val="00C55234"/>
    <w:rsid w:val="00C56A38"/>
    <w:rsid w:val="00C833F0"/>
    <w:rsid w:val="00CA0B94"/>
    <w:rsid w:val="00CB79A2"/>
    <w:rsid w:val="00CC04B5"/>
    <w:rsid w:val="00CD48E9"/>
    <w:rsid w:val="00CE4F62"/>
    <w:rsid w:val="00CE7EA4"/>
    <w:rsid w:val="00D02DFA"/>
    <w:rsid w:val="00D24313"/>
    <w:rsid w:val="00D24417"/>
    <w:rsid w:val="00D81319"/>
    <w:rsid w:val="00D906B5"/>
    <w:rsid w:val="00DB1FF5"/>
    <w:rsid w:val="00DB7345"/>
    <w:rsid w:val="00DC46D8"/>
    <w:rsid w:val="00DE34F8"/>
    <w:rsid w:val="00DF598D"/>
    <w:rsid w:val="00E039E6"/>
    <w:rsid w:val="00E1269E"/>
    <w:rsid w:val="00E329B2"/>
    <w:rsid w:val="00E64340"/>
    <w:rsid w:val="00E7041B"/>
    <w:rsid w:val="00EA2288"/>
    <w:rsid w:val="00EA5D92"/>
    <w:rsid w:val="00EA71F2"/>
    <w:rsid w:val="00EC307D"/>
    <w:rsid w:val="00EF2095"/>
    <w:rsid w:val="00F62081"/>
    <w:rsid w:val="00F64751"/>
    <w:rsid w:val="00F73B1A"/>
    <w:rsid w:val="00F77888"/>
    <w:rsid w:val="00FB38EF"/>
    <w:rsid w:val="00FE5130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430F"/>
  <w15:chartTrackingRefBased/>
  <w15:docId w15:val="{CC77CB2A-BD81-476E-8561-08F109F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C0F04"/>
  </w:style>
  <w:style w:type="character" w:customStyle="1" w:styleId="TekstpodstawowyZnak">
    <w:name w:val="Tekst podstawowy Znak"/>
    <w:basedOn w:val="Domylnaczcionkaakapitu"/>
    <w:link w:val="Tekstpodstawow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4"/>
    <w:pPr>
      <w:widowControl w:val="0"/>
      <w:autoSpaceDE w:val="0"/>
      <w:autoSpaceDN w:val="0"/>
      <w:snapToGrid w:val="0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0F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2C0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55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621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0FE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0F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A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Aniela Kutyla</cp:lastModifiedBy>
  <cp:revision>9</cp:revision>
  <cp:lastPrinted>2021-10-12T11:53:00Z</cp:lastPrinted>
  <dcterms:created xsi:type="dcterms:W3CDTF">2021-10-08T11:48:00Z</dcterms:created>
  <dcterms:modified xsi:type="dcterms:W3CDTF">2021-11-03T12:04:00Z</dcterms:modified>
</cp:coreProperties>
</file>