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153C" w14:textId="748F9713" w:rsidR="00452DD2" w:rsidRPr="0048212E" w:rsidRDefault="0048212E" w:rsidP="0048212E">
      <w:pPr>
        <w:tabs>
          <w:tab w:val="left" w:pos="1845"/>
        </w:tabs>
        <w:rPr>
          <w:rFonts w:ascii="Times New Roman" w:hAnsi="Times New Roman" w:cs="Times New Roman"/>
          <w:i/>
          <w:sz w:val="24"/>
          <w:szCs w:val="24"/>
        </w:rPr>
      </w:pPr>
      <w:r w:rsidRPr="0048212E">
        <w:rPr>
          <w:rFonts w:ascii="Times New Roman" w:hAnsi="Times New Roman" w:cs="Times New Roman"/>
          <w:i/>
          <w:sz w:val="24"/>
          <w:szCs w:val="24"/>
        </w:rPr>
        <w:t>Projekt</w:t>
      </w:r>
    </w:p>
    <w:p w14:paraId="7FB07533" w14:textId="77777777" w:rsidR="0048212E" w:rsidRPr="0007144E" w:rsidRDefault="0048212E" w:rsidP="0048212E">
      <w:pPr>
        <w:suppressAutoHyphens/>
        <w:overflowPunct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14:paraId="2F8D26DB" w14:textId="77777777" w:rsidR="0048212E" w:rsidRPr="0007144E" w:rsidRDefault="0048212E" w:rsidP="0048212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07144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UCHWAŁA NR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…………………</w:t>
      </w:r>
    </w:p>
    <w:p w14:paraId="551866D0" w14:textId="77777777" w:rsidR="0048212E" w:rsidRPr="0007144E" w:rsidRDefault="0048212E" w:rsidP="0048212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07144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RADY MIEJSKIEJ W STALOWEJ WOLI</w:t>
      </w:r>
    </w:p>
    <w:p w14:paraId="242D2FCD" w14:textId="77777777" w:rsidR="0048212E" w:rsidRPr="0007144E" w:rsidRDefault="0048212E" w:rsidP="0048212E">
      <w:pPr>
        <w:suppressAutoHyphens/>
        <w:overflowPunct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07144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………………..2021</w:t>
      </w:r>
      <w:r w:rsidRPr="0007144E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r.</w:t>
      </w:r>
    </w:p>
    <w:p w14:paraId="72B13501" w14:textId="77777777" w:rsidR="0048212E" w:rsidRDefault="0048212E" w:rsidP="00452DD2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5DAE" w14:textId="04A276E2" w:rsidR="0048212E" w:rsidRPr="0048212E" w:rsidRDefault="0048212E" w:rsidP="00452DD2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Programu Osłonowego dla Gminy Stalowa Wola</w:t>
      </w:r>
      <w:r w:rsidRPr="00482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901">
        <w:rPr>
          <w:rFonts w:ascii="Times New Roman" w:eastAsia="Calibri" w:hAnsi="Times New Roman" w:cs="Times New Roman"/>
          <w:b/>
          <w:sz w:val="24"/>
          <w:szCs w:val="24"/>
        </w:rPr>
        <w:t>pn. ,,</w:t>
      </w:r>
      <w:proofErr w:type="spellStart"/>
      <w:r w:rsidRPr="0048212E">
        <w:rPr>
          <w:rFonts w:ascii="Times New Roman" w:eastAsia="Calibri" w:hAnsi="Times New Roman" w:cs="Times New Roman"/>
          <w:b/>
          <w:sz w:val="24"/>
          <w:szCs w:val="24"/>
        </w:rPr>
        <w:t>Teleopieka</w:t>
      </w:r>
      <w:proofErr w:type="spellEnd"/>
      <w:r w:rsidRPr="0048212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F591BD6" w14:textId="77777777" w:rsidR="0048212E" w:rsidRDefault="0048212E" w:rsidP="0048212E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14:paraId="314F9213" w14:textId="16F8C287" w:rsidR="0048212E" w:rsidRDefault="0048212E" w:rsidP="00921328">
      <w:pPr>
        <w:tabs>
          <w:tab w:val="left" w:pos="1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12E"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(Dz. U.</w:t>
      </w:r>
      <w:r>
        <w:rPr>
          <w:rFonts w:ascii="Times New Roman" w:hAnsi="Times New Roman" w:cs="Times New Roman"/>
          <w:sz w:val="24"/>
          <w:szCs w:val="24"/>
        </w:rPr>
        <w:t xml:space="preserve"> z 2021</w:t>
      </w:r>
      <w:r w:rsidRPr="0048212E">
        <w:rPr>
          <w:rFonts w:ascii="Times New Roman" w:hAnsi="Times New Roman" w:cs="Times New Roman"/>
          <w:sz w:val="24"/>
          <w:szCs w:val="24"/>
        </w:rPr>
        <w:t xml:space="preserve"> r. , poz.</w:t>
      </w:r>
      <w:r w:rsidR="004C30A2">
        <w:rPr>
          <w:rFonts w:ascii="Times New Roman" w:hAnsi="Times New Roman" w:cs="Times New Roman"/>
          <w:sz w:val="24"/>
          <w:szCs w:val="24"/>
        </w:rPr>
        <w:t xml:space="preserve">1372 z </w:t>
      </w:r>
      <w:proofErr w:type="spellStart"/>
      <w:r w:rsidR="004C30A2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8212E">
        <w:rPr>
          <w:rFonts w:ascii="Times New Roman" w:hAnsi="Times New Roman" w:cs="Times New Roman"/>
          <w:sz w:val="24"/>
          <w:szCs w:val="24"/>
        </w:rPr>
        <w:t>) w związku z art. 17 ust. 2 pkt 4 oraz art. 110 ust. 10 ustawy z dnia 12 marca</w:t>
      </w:r>
      <w:r>
        <w:rPr>
          <w:rFonts w:ascii="Times New Roman" w:hAnsi="Times New Roman" w:cs="Times New Roman"/>
          <w:sz w:val="24"/>
          <w:szCs w:val="24"/>
        </w:rPr>
        <w:t xml:space="preserve"> 2004 roku </w:t>
      </w:r>
      <w:r w:rsidRPr="0048212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pomocy społecznej (Dz. U. z 2021</w:t>
      </w:r>
      <w:r w:rsidRPr="0048212E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2268)</w:t>
      </w:r>
      <w:r w:rsidRPr="0048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0A77" w14:textId="54A3AE94" w:rsidR="0048212E" w:rsidRDefault="0048212E" w:rsidP="00921328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2E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48212E">
        <w:rPr>
          <w:rFonts w:ascii="Times New Roman" w:hAnsi="Times New Roman" w:cs="Times New Roman"/>
          <w:sz w:val="24"/>
          <w:szCs w:val="24"/>
        </w:rPr>
        <w:t>, co następuje:</w:t>
      </w:r>
    </w:p>
    <w:p w14:paraId="0F332CDD" w14:textId="77777777" w:rsidR="00E809E3" w:rsidRPr="0048212E" w:rsidRDefault="00E809E3" w:rsidP="00921328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40B43" w14:textId="5C7A2B8A" w:rsidR="0048212E" w:rsidRPr="0048212E" w:rsidRDefault="0048212E" w:rsidP="00921328">
      <w:pPr>
        <w:tabs>
          <w:tab w:val="left" w:pos="1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9E3">
        <w:rPr>
          <w:rFonts w:ascii="Times New Roman" w:hAnsi="Times New Roman" w:cs="Times New Roman"/>
          <w:b/>
          <w:sz w:val="24"/>
          <w:szCs w:val="24"/>
        </w:rPr>
        <w:t>§ 1.</w:t>
      </w:r>
      <w:r w:rsidRPr="0048212E">
        <w:rPr>
          <w:rFonts w:ascii="Times New Roman" w:hAnsi="Times New Roman" w:cs="Times New Roman"/>
          <w:sz w:val="24"/>
          <w:szCs w:val="24"/>
        </w:rPr>
        <w:t xml:space="preserve"> Uchwala się Program Osłonowy Gminy </w:t>
      </w:r>
      <w:r>
        <w:rPr>
          <w:rFonts w:ascii="Times New Roman" w:hAnsi="Times New Roman" w:cs="Times New Roman"/>
          <w:sz w:val="24"/>
          <w:szCs w:val="24"/>
        </w:rPr>
        <w:t xml:space="preserve">Stalowa Wola </w:t>
      </w:r>
      <w:r w:rsidRPr="0048212E"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1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137B6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C137B6">
        <w:rPr>
          <w:rFonts w:ascii="Times New Roman" w:hAnsi="Times New Roman" w:cs="Times New Roman"/>
          <w:sz w:val="24"/>
          <w:szCs w:val="24"/>
        </w:rPr>
        <w:t>”</w:t>
      </w:r>
      <w:r w:rsidR="00E1447F" w:rsidRPr="00E1447F">
        <w:t xml:space="preserve"> </w:t>
      </w:r>
      <w:r w:rsidR="00E1447F" w:rsidRPr="00E1447F">
        <w:rPr>
          <w:rFonts w:ascii="Times New Roman" w:hAnsi="Times New Roman" w:cs="Times New Roman"/>
          <w:sz w:val="24"/>
          <w:szCs w:val="24"/>
        </w:rPr>
        <w:t>w brzmieniu określonym w załączniku do uchwały.</w:t>
      </w:r>
    </w:p>
    <w:p w14:paraId="4D55887E" w14:textId="50ADC958" w:rsidR="0048212E" w:rsidRDefault="0048212E" w:rsidP="00921328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9E3">
        <w:rPr>
          <w:rFonts w:ascii="Times New Roman" w:hAnsi="Times New Roman" w:cs="Times New Roman"/>
          <w:b/>
          <w:sz w:val="24"/>
          <w:szCs w:val="24"/>
        </w:rPr>
        <w:t>§ 2.</w:t>
      </w:r>
      <w:r w:rsidRPr="0048212E">
        <w:rPr>
          <w:rFonts w:ascii="Times New Roman" w:hAnsi="Times New Roman" w:cs="Times New Roman"/>
          <w:sz w:val="24"/>
          <w:szCs w:val="24"/>
        </w:rPr>
        <w:t xml:space="preserve"> Wykonanie uchwały powierza się</w:t>
      </w:r>
      <w:r w:rsidR="00E809E3">
        <w:rPr>
          <w:rFonts w:ascii="Times New Roman" w:hAnsi="Times New Roman" w:cs="Times New Roman"/>
          <w:sz w:val="24"/>
          <w:szCs w:val="24"/>
        </w:rPr>
        <w:t xml:space="preserve"> Prezydentowi Miasta Stalowej Woli</w:t>
      </w:r>
      <w:r w:rsidR="004C30A2">
        <w:rPr>
          <w:rFonts w:ascii="Times New Roman" w:hAnsi="Times New Roman" w:cs="Times New Roman"/>
          <w:sz w:val="24"/>
          <w:szCs w:val="24"/>
        </w:rPr>
        <w:t>.</w:t>
      </w:r>
      <w:r w:rsidR="00E80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95603" w14:textId="260BF1C9" w:rsidR="0048212E" w:rsidRPr="00E809E3" w:rsidRDefault="00E809E3" w:rsidP="00921328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09E3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9E3">
        <w:rPr>
          <w:rFonts w:ascii="Times New Roman" w:hAnsi="Times New Roman" w:cs="Times New Roman"/>
          <w:sz w:val="24"/>
          <w:szCs w:val="24"/>
        </w:rPr>
        <w:t>Uchwała 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</w:t>
      </w:r>
      <w:r w:rsidR="00C137B6">
        <w:rPr>
          <w:rFonts w:ascii="Times New Roman" w:hAnsi="Times New Roman" w:cs="Times New Roman"/>
          <w:sz w:val="24"/>
          <w:szCs w:val="24"/>
        </w:rPr>
        <w:t xml:space="preserve">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23106" w14:textId="77777777" w:rsidR="0048212E" w:rsidRDefault="0048212E" w:rsidP="00921328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2D45C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6C110" w14:textId="77777777" w:rsidR="00DC2523" w:rsidRPr="004C30A2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5B95E74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9413D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8845E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B07BB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454E5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9A55D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9C843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48642" w14:textId="77777777" w:rsidR="00DC2523" w:rsidRDefault="00DC2523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1E8FA" w14:textId="77777777" w:rsidR="00C137B6" w:rsidRDefault="00C137B6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5580F" w14:textId="77777777" w:rsidR="00B22901" w:rsidRDefault="00B22901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02885" w14:textId="77777777" w:rsidR="00B22901" w:rsidRDefault="00B22901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E7A87" w14:textId="45E0F712" w:rsidR="00452DD2" w:rsidRPr="00E809E3" w:rsidRDefault="00452DD2" w:rsidP="00E809E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3">
        <w:rPr>
          <w:rFonts w:ascii="Times New Roman" w:hAnsi="Times New Roman" w:cs="Times New Roman"/>
          <w:b/>
          <w:sz w:val="28"/>
          <w:szCs w:val="28"/>
        </w:rPr>
        <w:t xml:space="preserve">Uzasadnienie  </w:t>
      </w:r>
    </w:p>
    <w:p w14:paraId="7F3F4709" w14:textId="1847899A" w:rsidR="00452DD2" w:rsidRDefault="00452DD2" w:rsidP="00452D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Podstawą </w:t>
      </w:r>
      <w:r w:rsidR="00E809E3">
        <w:rPr>
          <w:rFonts w:ascii="Times New Roman" w:eastAsia="Calibri" w:hAnsi="Times New Roman" w:cs="Times New Roman"/>
          <w:sz w:val="24"/>
          <w:szCs w:val="24"/>
        </w:rPr>
        <w:t xml:space="preserve">przyjęcia i realizacji </w:t>
      </w:r>
      <w:r w:rsidR="00C137B6">
        <w:rPr>
          <w:rFonts w:ascii="Times New Roman" w:eastAsia="Calibri" w:hAnsi="Times New Roman" w:cs="Times New Roman"/>
          <w:sz w:val="24"/>
          <w:szCs w:val="24"/>
        </w:rPr>
        <w:t>P</w:t>
      </w:r>
      <w:r w:rsidRPr="00C62301">
        <w:rPr>
          <w:rFonts w:ascii="Times New Roman" w:eastAsia="Calibri" w:hAnsi="Times New Roman" w:cs="Times New Roman"/>
          <w:sz w:val="24"/>
          <w:szCs w:val="24"/>
        </w:rPr>
        <w:t xml:space="preserve">rogramu </w:t>
      </w:r>
      <w:r w:rsidR="00C137B6">
        <w:rPr>
          <w:rFonts w:ascii="Times New Roman" w:eastAsia="Calibri" w:hAnsi="Times New Roman" w:cs="Times New Roman"/>
          <w:sz w:val="24"/>
          <w:szCs w:val="24"/>
        </w:rPr>
        <w:t>O</w:t>
      </w:r>
      <w:r w:rsidR="00E809E3">
        <w:rPr>
          <w:rFonts w:ascii="Times New Roman" w:eastAsia="Calibri" w:hAnsi="Times New Roman" w:cs="Times New Roman"/>
          <w:sz w:val="24"/>
          <w:szCs w:val="24"/>
        </w:rPr>
        <w:t>słonowego</w:t>
      </w:r>
      <w:r w:rsidR="00C137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C137B6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="00C137B6">
        <w:rPr>
          <w:rFonts w:ascii="Times New Roman" w:eastAsia="Calibri" w:hAnsi="Times New Roman" w:cs="Times New Roman"/>
          <w:sz w:val="24"/>
          <w:szCs w:val="24"/>
        </w:rPr>
        <w:t>.”</w:t>
      </w:r>
      <w:proofErr w:type="spellStart"/>
      <w:r w:rsidR="00C137B6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="00C137B6">
        <w:rPr>
          <w:rFonts w:ascii="Times New Roman" w:eastAsia="Calibri" w:hAnsi="Times New Roman" w:cs="Times New Roman"/>
          <w:sz w:val="24"/>
          <w:szCs w:val="24"/>
        </w:rPr>
        <w:t>”</w:t>
      </w:r>
      <w:r w:rsidR="00E80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301">
        <w:rPr>
          <w:rFonts w:ascii="Times New Roman" w:eastAsia="Calibri" w:hAnsi="Times New Roman" w:cs="Times New Roman"/>
          <w:sz w:val="24"/>
          <w:szCs w:val="24"/>
        </w:rPr>
        <w:t>jest art. 17 ust. 2 pkt 4 oraz art. 110 ust. 10 ustawy z dnia ustawy z dnia 12 marca 2004 roku o pomocy społecznej (</w:t>
      </w:r>
      <w:r>
        <w:rPr>
          <w:rFonts w:ascii="Times New Roman" w:eastAsia="Calibri" w:hAnsi="Times New Roman" w:cs="Times New Roman"/>
          <w:sz w:val="24"/>
          <w:szCs w:val="24"/>
        </w:rPr>
        <w:t>Dz.U.2020</w:t>
      </w:r>
      <w:r w:rsidRPr="00C62301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>
        <w:rPr>
          <w:rFonts w:ascii="Times New Roman" w:eastAsia="Calibri" w:hAnsi="Times New Roman" w:cs="Times New Roman"/>
          <w:sz w:val="24"/>
          <w:szCs w:val="24"/>
        </w:rPr>
        <w:t>1876</w:t>
      </w:r>
      <w:r w:rsidRPr="00C62301">
        <w:rPr>
          <w:rFonts w:ascii="Times New Roman" w:eastAsia="Calibri" w:hAnsi="Times New Roman" w:cs="Times New Roman"/>
          <w:sz w:val="24"/>
          <w:szCs w:val="24"/>
        </w:rPr>
        <w:t>)</w:t>
      </w:r>
      <w:r w:rsidR="00787D57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>
        <w:rPr>
          <w:rFonts w:ascii="Times New Roman" w:eastAsia="Calibri" w:hAnsi="Times New Roman" w:cs="Times New Roman"/>
          <w:sz w:val="24"/>
          <w:szCs w:val="24"/>
        </w:rPr>
        <w:t>z którymi gmina może podejmować zadania z zakres</w:t>
      </w:r>
      <w:r w:rsidR="00787D57">
        <w:rPr>
          <w:rFonts w:ascii="Times New Roman" w:eastAsia="Calibri" w:hAnsi="Times New Roman" w:cs="Times New Roman"/>
          <w:sz w:val="24"/>
          <w:szCs w:val="24"/>
        </w:rPr>
        <w:t xml:space="preserve">u pomocy społecznej wynikające </w:t>
      </w:r>
      <w:r w:rsidR="00C137B6">
        <w:rPr>
          <w:rFonts w:ascii="Times New Roman" w:eastAsia="Calibri" w:hAnsi="Times New Roman" w:cs="Times New Roman"/>
          <w:sz w:val="24"/>
          <w:szCs w:val="24"/>
        </w:rPr>
        <w:t>z rozeznanych potrzeb, w t</w:t>
      </w:r>
      <w:r>
        <w:rPr>
          <w:rFonts w:ascii="Times New Roman" w:eastAsia="Calibri" w:hAnsi="Times New Roman" w:cs="Times New Roman"/>
          <w:sz w:val="24"/>
          <w:szCs w:val="24"/>
        </w:rPr>
        <w:t>ym tworzyć i realizować</w:t>
      </w:r>
      <w:r w:rsidR="00787D57">
        <w:rPr>
          <w:rFonts w:ascii="Times New Roman" w:eastAsia="Calibri" w:hAnsi="Times New Roman" w:cs="Times New Roman"/>
          <w:sz w:val="24"/>
          <w:szCs w:val="24"/>
        </w:rPr>
        <w:t xml:space="preserve"> lokalne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programy osłonowe mające na celu ochronę poziomu życia osób, rodzin i grup społecznych.</w:t>
      </w:r>
    </w:p>
    <w:p w14:paraId="399514BD" w14:textId="59E767D2" w:rsidR="00452DD2" w:rsidRDefault="00452DD2" w:rsidP="00452D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F4">
        <w:rPr>
          <w:rFonts w:ascii="Times New Roman" w:eastAsia="Calibri" w:hAnsi="Times New Roman" w:cs="Times New Roman"/>
          <w:sz w:val="24"/>
          <w:szCs w:val="24"/>
        </w:rPr>
        <w:t>Program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7B6">
        <w:rPr>
          <w:rFonts w:ascii="Times New Roman" w:eastAsia="Calibri" w:hAnsi="Times New Roman" w:cs="Times New Roman"/>
          <w:sz w:val="24"/>
          <w:szCs w:val="24"/>
        </w:rPr>
        <w:t>Teleopieka</w:t>
      </w:r>
      <w:proofErr w:type="spellEnd"/>
      <w:r w:rsidRPr="003073F4">
        <w:rPr>
          <w:rFonts w:ascii="Times New Roman" w:eastAsia="Calibri" w:hAnsi="Times New Roman" w:cs="Times New Roman"/>
          <w:sz w:val="24"/>
          <w:szCs w:val="24"/>
        </w:rPr>
        <w:t>” jest</w:t>
      </w:r>
      <w:r w:rsidR="00A323F0">
        <w:rPr>
          <w:rFonts w:ascii="Times New Roman" w:eastAsia="Calibri" w:hAnsi="Times New Roman" w:cs="Times New Roman"/>
          <w:sz w:val="24"/>
          <w:szCs w:val="24"/>
        </w:rPr>
        <w:t xml:space="preserve"> elementem polityki społecznej G</w:t>
      </w:r>
      <w:r w:rsidRPr="003073F4">
        <w:rPr>
          <w:rFonts w:ascii="Times New Roman" w:eastAsia="Calibri" w:hAnsi="Times New Roman" w:cs="Times New Roman"/>
          <w:sz w:val="24"/>
          <w:szCs w:val="24"/>
        </w:rPr>
        <w:t>miny Stalowa Wola w zakresie realizacji Strategii Rozwiązywania Problemów Społecznych dla gminy Stalowa Wola</w:t>
      </w:r>
      <w:r w:rsidR="001315C0">
        <w:rPr>
          <w:rFonts w:ascii="Times New Roman" w:eastAsia="Calibri" w:hAnsi="Times New Roman" w:cs="Times New Roman"/>
          <w:sz w:val="24"/>
          <w:szCs w:val="24"/>
        </w:rPr>
        <w:t>na lata 2016-2022</w:t>
      </w:r>
      <w:r w:rsidR="00E524D5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E524D5" w:rsidRPr="00AA235F">
        <w:rPr>
          <w:rFonts w:ascii="Times New Roman" w:eastAsia="Calibri" w:hAnsi="Times New Roman" w:cs="Times New Roman"/>
          <w:sz w:val="24"/>
          <w:szCs w:val="24"/>
        </w:rPr>
        <w:t>odpowiada na problemy</w:t>
      </w:r>
      <w:r w:rsidR="00E524D5" w:rsidRPr="00AA235F">
        <w:rPr>
          <w:rFonts w:ascii="Times New Roman" w:hAnsi="Times New Roman" w:cs="Times New Roman"/>
          <w:sz w:val="24"/>
          <w:szCs w:val="24"/>
        </w:rPr>
        <w:t xml:space="preserve"> zdefiniowane </w:t>
      </w:r>
      <w:r w:rsidR="00C137B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524D5" w:rsidRPr="00AA235F">
        <w:rPr>
          <w:rFonts w:ascii="Times New Roman" w:eastAsia="Calibri" w:hAnsi="Times New Roman" w:cs="Times New Roman"/>
          <w:sz w:val="24"/>
          <w:szCs w:val="24"/>
        </w:rPr>
        <w:t>Stalowowolskim Programie Wspierania Seniorów na lata 2021-2023</w:t>
      </w:r>
      <w:r w:rsidR="00E524D5">
        <w:rPr>
          <w:rFonts w:ascii="Times New Roman" w:eastAsia="Calibri" w:hAnsi="Times New Roman" w:cs="Times New Roman"/>
          <w:sz w:val="24"/>
          <w:szCs w:val="24"/>
        </w:rPr>
        <w:t>.</w:t>
      </w:r>
      <w:r w:rsidRPr="007F5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Usługa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jest też</w:t>
      </w:r>
      <w:r w:rsidR="001315C0">
        <w:rPr>
          <w:rFonts w:ascii="Times New Roman" w:eastAsia="Calibri" w:hAnsi="Times New Roman" w:cs="Times New Roman"/>
          <w:sz w:val="24"/>
          <w:szCs w:val="24"/>
        </w:rPr>
        <w:t xml:space="preserve"> zalecanym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rozwiązaniem </w:t>
      </w:r>
      <w:r w:rsidR="00C137B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zakresu rozwijania usług społecznych dla o</w:t>
      </w:r>
      <w:r w:rsidR="001315C0">
        <w:rPr>
          <w:rFonts w:ascii="Times New Roman" w:eastAsia="Calibri" w:hAnsi="Times New Roman" w:cs="Times New Roman"/>
          <w:sz w:val="24"/>
          <w:szCs w:val="24"/>
        </w:rPr>
        <w:t>sób starszych, niesamodzielnych</w:t>
      </w:r>
      <w:r w:rsidRPr="003073F4">
        <w:rPr>
          <w:rFonts w:ascii="Times New Roman" w:eastAsia="Calibri" w:hAnsi="Times New Roman" w:cs="Times New Roman"/>
          <w:sz w:val="24"/>
          <w:szCs w:val="24"/>
        </w:rPr>
        <w:t xml:space="preserve"> przez Ministerstwo Rodziny i Polityki S</w:t>
      </w:r>
      <w:r>
        <w:rPr>
          <w:rFonts w:ascii="Times New Roman" w:eastAsia="Calibri" w:hAnsi="Times New Roman" w:cs="Times New Roman"/>
          <w:sz w:val="24"/>
          <w:szCs w:val="24"/>
        </w:rPr>
        <w:t xml:space="preserve">połecznej zawartym </w:t>
      </w:r>
      <w:r w:rsidR="00E524D5">
        <w:rPr>
          <w:rFonts w:ascii="Times New Roman" w:eastAsia="Calibri" w:hAnsi="Times New Roman" w:cs="Times New Roman"/>
          <w:sz w:val="24"/>
          <w:szCs w:val="24"/>
        </w:rPr>
        <w:t>w p</w:t>
      </w:r>
      <w:r w:rsidRPr="003073F4">
        <w:rPr>
          <w:rFonts w:ascii="Times New Roman" w:eastAsia="Calibri" w:hAnsi="Times New Roman" w:cs="Times New Roman"/>
          <w:sz w:val="24"/>
          <w:szCs w:val="24"/>
        </w:rPr>
        <w:t xml:space="preserve">rojekcie </w:t>
      </w:r>
      <w:r w:rsidRPr="003073F4">
        <w:rPr>
          <w:rFonts w:ascii="Times New Roman" w:eastAsia="Calibri" w:hAnsi="Times New Roman" w:cs="Times New Roman"/>
          <w:i/>
          <w:sz w:val="24"/>
          <w:szCs w:val="24"/>
        </w:rPr>
        <w:t>Strategii Rozwoju Usług Społecznych, polityka publiczna na lata2021-2035.</w:t>
      </w:r>
      <w:r w:rsidRPr="003073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420D7B" w14:textId="0D006FD8" w:rsidR="00DC2523" w:rsidRPr="003073F4" w:rsidRDefault="00DC2523" w:rsidP="00452D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9C8">
        <w:rPr>
          <w:rFonts w:ascii="Times New Roman" w:eastAsia="Calibri" w:hAnsi="Times New Roman" w:cs="Times New Roman"/>
          <w:sz w:val="24"/>
          <w:szCs w:val="24"/>
        </w:rPr>
        <w:t xml:space="preserve">Ten rodzaj </w:t>
      </w:r>
      <w:r w:rsidR="003D4FB6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B539C8">
        <w:rPr>
          <w:rFonts w:ascii="Times New Roman" w:eastAsia="Calibri" w:hAnsi="Times New Roman" w:cs="Times New Roman"/>
          <w:sz w:val="24"/>
          <w:szCs w:val="24"/>
        </w:rPr>
        <w:t>zapewni</w:t>
      </w:r>
      <w:r w:rsidR="00C13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9C8">
        <w:rPr>
          <w:rFonts w:ascii="Times New Roman" w:eastAsia="Calibri" w:hAnsi="Times New Roman" w:cs="Times New Roman"/>
          <w:sz w:val="24"/>
          <w:szCs w:val="24"/>
        </w:rPr>
        <w:t>natychmiastową pomoc, podniesie komfort życia i zwiększy uczucie bezpieczeństwa zarówno osób potrzebujących, jak również ich opiekunów. Podtrzymywanie dobrej kondycji psychicznej i fizycznej osób starszych i niepełnosprawnych pozwoli na ich większą samodzielność i na dłuższe pozostanie w dotychczasowych środowiskach zamieszkania.</w:t>
      </w:r>
    </w:p>
    <w:p w14:paraId="784E227B" w14:textId="078CB78A" w:rsidR="00E524D5" w:rsidRDefault="00452DD2" w:rsidP="00452D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F29">
        <w:rPr>
          <w:rFonts w:ascii="Times New Roman" w:eastAsia="Calibri" w:hAnsi="Times New Roman" w:cs="Times New Roman"/>
          <w:sz w:val="24"/>
          <w:szCs w:val="24"/>
        </w:rPr>
        <w:t xml:space="preserve">W Gminie Stalowa Wola od kilku lat zauważalne jest zjawisko starzenia się społeczeństwa.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86F29">
        <w:rPr>
          <w:rFonts w:ascii="Times New Roman" w:eastAsia="Calibri" w:hAnsi="Times New Roman" w:cs="Times New Roman"/>
          <w:sz w:val="24"/>
          <w:szCs w:val="24"/>
        </w:rPr>
        <w:t>Z danych statystycznych z roku 2020 wynika</w:t>
      </w:r>
      <w:r w:rsidR="00C137B6">
        <w:rPr>
          <w:rFonts w:ascii="Times New Roman" w:eastAsia="Calibri" w:hAnsi="Times New Roman" w:cs="Times New Roman"/>
          <w:sz w:val="24"/>
          <w:szCs w:val="24"/>
        </w:rPr>
        <w:t>, że w G</w:t>
      </w:r>
      <w:r w:rsidRPr="00486F29">
        <w:rPr>
          <w:rFonts w:ascii="Times New Roman" w:eastAsia="Calibri" w:hAnsi="Times New Roman" w:cs="Times New Roman"/>
          <w:sz w:val="24"/>
          <w:szCs w:val="24"/>
        </w:rPr>
        <w:t>minie Stalowa Wola 26,8% mieszkańców jest w wieku poprodukcyjnym (</w:t>
      </w:r>
      <w:proofErr w:type="spellStart"/>
      <w:r w:rsidRPr="00486F29">
        <w:rPr>
          <w:rFonts w:ascii="Times New Roman" w:eastAsia="Calibri" w:hAnsi="Times New Roman" w:cs="Times New Roman"/>
          <w:sz w:val="24"/>
          <w:szCs w:val="24"/>
        </w:rPr>
        <w:t>żródło</w:t>
      </w:r>
      <w:proofErr w:type="spellEnd"/>
      <w:r w:rsidRPr="00486F29">
        <w:rPr>
          <w:rFonts w:ascii="Times New Roman" w:eastAsia="Calibri" w:hAnsi="Times New Roman" w:cs="Times New Roman"/>
          <w:sz w:val="24"/>
          <w:szCs w:val="24"/>
        </w:rPr>
        <w:t>:</w:t>
      </w:r>
      <w:r w:rsidR="004F6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F29">
        <w:rPr>
          <w:rFonts w:ascii="Times New Roman" w:eastAsia="Calibri" w:hAnsi="Times New Roman" w:cs="Times New Roman"/>
          <w:sz w:val="24"/>
          <w:szCs w:val="24"/>
        </w:rPr>
        <w:t xml:space="preserve">GUS). </w:t>
      </w:r>
      <w:r w:rsidR="00E524D5">
        <w:rPr>
          <w:rFonts w:ascii="Times New Roman" w:eastAsia="Calibri" w:hAnsi="Times New Roman" w:cs="Times New Roman"/>
          <w:sz w:val="24"/>
          <w:szCs w:val="24"/>
        </w:rPr>
        <w:t xml:space="preserve">W 2020 roku osoby starsze w wieku </w:t>
      </w:r>
      <w:r w:rsidR="00C137B6">
        <w:rPr>
          <w:rFonts w:ascii="Times New Roman" w:eastAsia="Calibri" w:hAnsi="Times New Roman" w:cs="Times New Roman"/>
          <w:sz w:val="24"/>
          <w:szCs w:val="24"/>
        </w:rPr>
        <w:t>powyżej 60/</w:t>
      </w:r>
      <w:r w:rsidR="00E524D5">
        <w:rPr>
          <w:rFonts w:ascii="Times New Roman" w:eastAsia="Calibri" w:hAnsi="Times New Roman" w:cs="Times New Roman"/>
          <w:sz w:val="24"/>
          <w:szCs w:val="24"/>
        </w:rPr>
        <w:t>65</w:t>
      </w:r>
      <w:r w:rsidR="00C137B6">
        <w:rPr>
          <w:rFonts w:ascii="Times New Roman" w:eastAsia="Calibri" w:hAnsi="Times New Roman" w:cs="Times New Roman"/>
          <w:sz w:val="24"/>
          <w:szCs w:val="24"/>
        </w:rPr>
        <w:t xml:space="preserve"> lat</w:t>
      </w:r>
      <w:r w:rsidR="00E524D5">
        <w:rPr>
          <w:rFonts w:ascii="Times New Roman" w:eastAsia="Calibri" w:hAnsi="Times New Roman" w:cs="Times New Roman"/>
          <w:sz w:val="24"/>
          <w:szCs w:val="24"/>
        </w:rPr>
        <w:t xml:space="preserve"> życia stanowiły 24,62 % ogółu osób objętych wsparciem Miejskiego Ośrodka Po</w:t>
      </w:r>
      <w:r w:rsidR="001315C0">
        <w:rPr>
          <w:rFonts w:ascii="Times New Roman" w:eastAsia="Calibri" w:hAnsi="Times New Roman" w:cs="Times New Roman"/>
          <w:sz w:val="24"/>
          <w:szCs w:val="24"/>
        </w:rPr>
        <w:t>mocy Społecznej w Stalowej Woli</w:t>
      </w:r>
      <w:r w:rsidR="00E524D5">
        <w:rPr>
          <w:rFonts w:ascii="Times New Roman" w:eastAsia="Calibri" w:hAnsi="Times New Roman" w:cs="Times New Roman"/>
          <w:sz w:val="24"/>
          <w:szCs w:val="24"/>
        </w:rPr>
        <w:t>, z czego</w:t>
      </w:r>
      <w:r w:rsidR="00DC2523">
        <w:rPr>
          <w:rFonts w:ascii="Times New Roman" w:eastAsia="Calibri" w:hAnsi="Times New Roman" w:cs="Times New Roman"/>
          <w:sz w:val="24"/>
          <w:szCs w:val="24"/>
        </w:rPr>
        <w:t xml:space="preserve"> 55 % skorzystało z pomocy usługowej w miejscu zamieszkania lub w ośrodku wsparcia dziennego Dzienny Dom</w:t>
      </w:r>
      <w:r w:rsidR="00C137B6">
        <w:rPr>
          <w:rFonts w:ascii="Times New Roman" w:eastAsia="Calibri" w:hAnsi="Times New Roman" w:cs="Times New Roman"/>
          <w:sz w:val="24"/>
          <w:szCs w:val="24"/>
        </w:rPr>
        <w:t>u</w:t>
      </w:r>
      <w:r w:rsidR="00DC2523">
        <w:rPr>
          <w:rFonts w:ascii="Times New Roman" w:eastAsia="Calibri" w:hAnsi="Times New Roman" w:cs="Times New Roman"/>
          <w:sz w:val="24"/>
          <w:szCs w:val="24"/>
        </w:rPr>
        <w:t xml:space="preserve"> Senior +. </w:t>
      </w:r>
    </w:p>
    <w:p w14:paraId="274962DD" w14:textId="0A04AD43" w:rsidR="00452DD2" w:rsidRDefault="00452DD2" w:rsidP="00452D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F29">
        <w:rPr>
          <w:rFonts w:ascii="Times New Roman" w:eastAsia="Calibri" w:hAnsi="Times New Roman" w:cs="Times New Roman"/>
          <w:sz w:val="24"/>
          <w:szCs w:val="24"/>
        </w:rPr>
        <w:t>W związku z powyższym istnieje konieczność poszerzan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</w:t>
      </w:r>
      <w:r w:rsidR="00AF7242">
        <w:rPr>
          <w:rFonts w:ascii="Times New Roman" w:eastAsia="Calibri" w:hAnsi="Times New Roman" w:cs="Times New Roman"/>
          <w:sz w:val="24"/>
          <w:szCs w:val="24"/>
        </w:rPr>
        <w:t xml:space="preserve">zakresu wsparcia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DC2523">
        <w:rPr>
          <w:rFonts w:ascii="Times New Roman" w:eastAsia="Calibri" w:hAnsi="Times New Roman" w:cs="Times New Roman"/>
          <w:sz w:val="24"/>
          <w:szCs w:val="24"/>
        </w:rPr>
        <w:t>osób starszych, niesamo</w:t>
      </w:r>
      <w:r w:rsidR="004113FA">
        <w:rPr>
          <w:rFonts w:ascii="Times New Roman" w:eastAsia="Calibri" w:hAnsi="Times New Roman" w:cs="Times New Roman"/>
          <w:sz w:val="24"/>
          <w:szCs w:val="24"/>
        </w:rPr>
        <w:t>dzielnych, niepełnosprawnych w G</w:t>
      </w:r>
      <w:r w:rsidR="00DC2523">
        <w:rPr>
          <w:rFonts w:ascii="Times New Roman" w:eastAsia="Calibri" w:hAnsi="Times New Roman" w:cs="Times New Roman"/>
          <w:sz w:val="24"/>
          <w:szCs w:val="24"/>
        </w:rPr>
        <w:t xml:space="preserve">minie Stalowa Wola a przyjęcie Programu osłonowego </w:t>
      </w:r>
      <w:r w:rsidR="00AF7242">
        <w:rPr>
          <w:rFonts w:ascii="Times New Roman" w:eastAsia="Calibri" w:hAnsi="Times New Roman" w:cs="Times New Roman"/>
          <w:sz w:val="24"/>
          <w:szCs w:val="24"/>
        </w:rPr>
        <w:t>wzbogaca</w:t>
      </w:r>
      <w:r w:rsidR="00AF7242" w:rsidRPr="00AF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242">
        <w:rPr>
          <w:rFonts w:ascii="Times New Roman" w:eastAsia="Calibri" w:hAnsi="Times New Roman" w:cs="Times New Roman"/>
          <w:sz w:val="24"/>
          <w:szCs w:val="24"/>
        </w:rPr>
        <w:t>ofertę usług społecznych</w:t>
      </w:r>
      <w:r w:rsidR="00AF7242" w:rsidRPr="00AF7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242">
        <w:rPr>
          <w:rFonts w:ascii="Times New Roman" w:eastAsia="Calibri" w:hAnsi="Times New Roman" w:cs="Times New Roman"/>
          <w:sz w:val="24"/>
          <w:szCs w:val="24"/>
        </w:rPr>
        <w:t>dedykow</w:t>
      </w:r>
      <w:r w:rsidR="00351979">
        <w:rPr>
          <w:rFonts w:ascii="Times New Roman" w:eastAsia="Calibri" w:hAnsi="Times New Roman" w:cs="Times New Roman"/>
          <w:sz w:val="24"/>
          <w:szCs w:val="24"/>
        </w:rPr>
        <w:t>anych dla tej grupy mieszkańców</w:t>
      </w:r>
      <w:r w:rsidR="00AF72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7E776C" w14:textId="41A22DE9" w:rsidR="00351979" w:rsidRDefault="003D4FB6" w:rsidP="0035197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Wstępnie w</w:t>
      </w:r>
      <w:r w:rsidR="00351979" w:rsidRPr="00907774">
        <w:rPr>
          <w:rFonts w:ascii="Times New Roman" w:eastAsia="Calibri" w:hAnsi="Times New Roman" w:cs="Times New Roman"/>
          <w:sz w:val="24"/>
          <w:szCs w:val="24"/>
        </w:rPr>
        <w:t xml:space="preserve"> ramach realizacji Programu usługami objętych zostanie </w:t>
      </w:r>
      <w:r w:rsidR="00351979">
        <w:rPr>
          <w:rFonts w:ascii="Times New Roman" w:eastAsia="Calibri" w:hAnsi="Times New Roman" w:cs="Times New Roman"/>
          <w:sz w:val="24"/>
          <w:szCs w:val="24"/>
        </w:rPr>
        <w:t xml:space="preserve">co najmniej </w:t>
      </w:r>
      <w:r w:rsidR="00351979" w:rsidRPr="00907774">
        <w:rPr>
          <w:rFonts w:ascii="Times New Roman" w:eastAsia="Calibri" w:hAnsi="Times New Roman" w:cs="Times New Roman"/>
          <w:sz w:val="24"/>
          <w:szCs w:val="24"/>
        </w:rPr>
        <w:t>45 osób</w:t>
      </w:r>
      <w:r w:rsidR="00351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51979" w:rsidRPr="00907774">
        <w:rPr>
          <w:rFonts w:ascii="Times New Roman" w:eastAsia="Calibri" w:hAnsi="Times New Roman" w:cs="Times New Roman"/>
          <w:sz w:val="24"/>
          <w:szCs w:val="24"/>
        </w:rPr>
        <w:t>w okresie od stycznia 2022 r. do 31</w:t>
      </w:r>
      <w:r>
        <w:rPr>
          <w:rFonts w:ascii="Times New Roman" w:eastAsia="Calibri" w:hAnsi="Times New Roman" w:cs="Times New Roman"/>
          <w:sz w:val="24"/>
          <w:szCs w:val="24"/>
        </w:rPr>
        <w:t>maja</w:t>
      </w:r>
      <w:r w:rsidR="00351979" w:rsidRPr="00907774">
        <w:rPr>
          <w:rFonts w:ascii="Times New Roman" w:eastAsia="Calibri" w:hAnsi="Times New Roman" w:cs="Times New Roman"/>
          <w:sz w:val="24"/>
          <w:szCs w:val="24"/>
        </w:rPr>
        <w:t xml:space="preserve"> 2024 r..</w:t>
      </w:r>
      <w:r>
        <w:rPr>
          <w:rFonts w:ascii="Times New Roman" w:eastAsia="Calibri" w:hAnsi="Times New Roman" w:cs="Times New Roman"/>
          <w:sz w:val="24"/>
          <w:szCs w:val="24"/>
        </w:rPr>
        <w:t>, natomiast ewentualne zwiększenie dostępności do tej usługi będzie zależne od posiadanych zasobów lub pozyskanych środków na ten cel.</w:t>
      </w:r>
    </w:p>
    <w:p w14:paraId="5BBF6932" w14:textId="77777777" w:rsidR="00452DD2" w:rsidRPr="00B539C8" w:rsidRDefault="00452DD2" w:rsidP="00452DD2">
      <w:pPr>
        <w:jc w:val="both"/>
        <w:rPr>
          <w:rFonts w:ascii="Times New Roman" w:hAnsi="Times New Roman" w:cs="Times New Roman"/>
        </w:rPr>
      </w:pPr>
    </w:p>
    <w:p w14:paraId="59338A30" w14:textId="77777777" w:rsidR="00452DD2" w:rsidRPr="00E2692A" w:rsidRDefault="00452DD2" w:rsidP="00452DD2">
      <w:pPr>
        <w:tabs>
          <w:tab w:val="left" w:pos="18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9494A47" w14:textId="77777777" w:rsidR="00F15D7A" w:rsidRDefault="00F15D7A"/>
    <w:sectPr w:rsidR="00F1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29"/>
    <w:rsid w:val="001315C0"/>
    <w:rsid w:val="00351979"/>
    <w:rsid w:val="003D4FB6"/>
    <w:rsid w:val="004113FA"/>
    <w:rsid w:val="00452DD2"/>
    <w:rsid w:val="0048212E"/>
    <w:rsid w:val="004C30A2"/>
    <w:rsid w:val="004F660E"/>
    <w:rsid w:val="005C5419"/>
    <w:rsid w:val="005E4529"/>
    <w:rsid w:val="00787D57"/>
    <w:rsid w:val="00921328"/>
    <w:rsid w:val="00A323F0"/>
    <w:rsid w:val="00AF7242"/>
    <w:rsid w:val="00B22901"/>
    <w:rsid w:val="00B61FB1"/>
    <w:rsid w:val="00C137B6"/>
    <w:rsid w:val="00DC2523"/>
    <w:rsid w:val="00E1447F"/>
    <w:rsid w:val="00E524D5"/>
    <w:rsid w:val="00E809E3"/>
    <w:rsid w:val="00EE1E66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B69D"/>
  <w15:chartTrackingRefBased/>
  <w15:docId w15:val="{74F0E9D1-420A-4251-8D0C-58BF1B7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5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D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4</cp:revision>
  <cp:lastPrinted>2021-12-23T10:58:00Z</cp:lastPrinted>
  <dcterms:created xsi:type="dcterms:W3CDTF">2021-12-27T11:15:00Z</dcterms:created>
  <dcterms:modified xsi:type="dcterms:W3CDTF">2021-12-27T11:29:00Z</dcterms:modified>
</cp:coreProperties>
</file>