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8DE0" w14:textId="5DADE8C4" w:rsidR="00B074D0" w:rsidRDefault="00B10571" w:rsidP="00B074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-projekt-</w:t>
      </w:r>
    </w:p>
    <w:p w14:paraId="653EB453" w14:textId="77777777" w:rsidR="00384754" w:rsidRPr="00B074D0" w:rsidRDefault="00384754" w:rsidP="00B074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98B363" w14:textId="3C684884" w:rsidR="00B074D0" w:rsidRPr="00523E8A" w:rsidRDefault="00384754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UCHWAŁA NR 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 w:rsid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</w:p>
    <w:p w14:paraId="4A26B1A2" w14:textId="77777777" w:rsidR="00B074D0" w:rsidRPr="00523E8A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MIEJSKIEJ W STALOWEJ WOLI</w:t>
      </w:r>
    </w:p>
    <w:p w14:paraId="4979776E" w14:textId="6692386F" w:rsidR="00B074D0" w:rsidRPr="00523E8A" w:rsidRDefault="00384754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grudnia 20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B074D0" w:rsidRPr="00523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</w:p>
    <w:p w14:paraId="53E7A029" w14:textId="77777777" w:rsidR="00B074D0" w:rsidRPr="00523E8A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81FA1" w14:textId="119A901C" w:rsidR="00B074D0" w:rsidRPr="0036766E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</w:t>
      </w:r>
      <w:r w:rsidR="00F97130" w:rsidRP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rawie ustalenia wykazu wydatków, które nie wygasają</w:t>
      </w:r>
      <w:r w:rsid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upływem roku budżetowego 20</w:t>
      </w:r>
      <w:r w:rsidR="00B10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F97130" w:rsidRPr="0036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4E2626C" w14:textId="77777777" w:rsidR="00B074D0" w:rsidRPr="00523E8A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67151" w14:textId="18BDF2BF" w:rsidR="00B074D0" w:rsidRPr="00523E8A" w:rsidRDefault="00B074D0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>Na  podstawie art. 18 ust. 2 pkt 4 ustawy z dnia 8 marca 1990 roku o samo</w:t>
      </w:r>
      <w:r w:rsidR="00367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rządzie gminnym </w:t>
      </w:r>
      <w:r w:rsidR="003676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 Dz. U. z 20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FB0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poz.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211A" w:rsidRPr="00FB0B91">
        <w:rPr>
          <w:rFonts w:ascii="Times New Roman" w:hAnsi="Times New Roman" w:cs="Times New Roman"/>
          <w:sz w:val="24"/>
          <w:szCs w:val="24"/>
        </w:rPr>
        <w:t>ze zm.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art. </w:t>
      </w:r>
      <w:r w:rsidR="00F239D8">
        <w:rPr>
          <w:rFonts w:ascii="Times New Roman" w:eastAsia="Times New Roman" w:hAnsi="Times New Roman" w:cs="Times New Roman"/>
          <w:sz w:val="24"/>
          <w:szCs w:val="24"/>
          <w:lang w:eastAsia="ar-SA"/>
        </w:rPr>
        <w:t>263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27 sierpnia 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2009 roku o finansach publicznych ( Dz. U. z 20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0644B">
        <w:rPr>
          <w:rFonts w:ascii="Times New Roman" w:eastAsia="Times New Roman" w:hAnsi="Times New Roman" w:cs="Times New Roman"/>
          <w:sz w:val="24"/>
          <w:szCs w:val="24"/>
          <w:lang w:eastAsia="ar-SA"/>
        </w:rPr>
        <w:t>305</w:t>
      </w: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 ) </w:t>
      </w:r>
    </w:p>
    <w:p w14:paraId="52963772" w14:textId="77777777" w:rsidR="00B074D0" w:rsidRPr="00523E8A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D3FC14" w14:textId="1F09D120" w:rsidR="00B074D0" w:rsidRPr="00523E8A" w:rsidRDefault="00B074D0" w:rsidP="00AD78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uchwala się, co następuje:</w:t>
      </w:r>
    </w:p>
    <w:p w14:paraId="58E7F81F" w14:textId="56A86894" w:rsidR="00B074D0" w:rsidRPr="00523E8A" w:rsidRDefault="00B074D0" w:rsidP="00AD78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23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14:paraId="24D26BD7" w14:textId="5FF7CF94" w:rsidR="00B074D0" w:rsidRPr="00AD7898" w:rsidRDefault="00F97130" w:rsidP="00FB0B9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1.Wykaz wydatków, które nie wygasają </w:t>
      </w:r>
      <w:r w:rsidR="00717E88">
        <w:rPr>
          <w:rFonts w:ascii="Times New Roman" w:eastAsia="Times New Roman" w:hAnsi="Times New Roman" w:cs="Times New Roman"/>
          <w:sz w:val="24"/>
          <w:szCs w:val="24"/>
          <w:lang w:eastAsia="ar-SA"/>
        </w:rPr>
        <w:t>z upływem roku budżetowego 20</w:t>
      </w:r>
      <w:r w:rsidR="00B1057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77FD1ED" w14:textId="0A414EF6" w:rsidR="00451BC1" w:rsidRPr="00523E8A" w:rsidRDefault="00994038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FB0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801</w:t>
      </w:r>
      <w:r w:rsidR="00FB0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r w:rsidR="00717E88">
        <w:rPr>
          <w:rFonts w:ascii="Times New Roman" w:hAnsi="Times New Roman"/>
          <w:b/>
          <w:color w:val="000000"/>
          <w:sz w:val="24"/>
          <w:szCs w:val="24"/>
          <w:lang w:eastAsia="ar-SA"/>
        </w:rPr>
        <w:t>Oświata i wychowanie</w:t>
      </w:r>
      <w:r w:rsidR="00451BC1" w:rsidRPr="0052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</w:t>
      </w:r>
      <w:r w:rsidR="00451BC1" w:rsidRPr="0052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451BC1" w:rsidRPr="0052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451BC1" w:rsidRPr="0052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717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w kwocie     </w:t>
      </w:r>
      <w:r w:rsidR="00AD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1.188.532,82</w:t>
      </w:r>
      <w:r w:rsidR="00451BC1" w:rsidRPr="00523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</w:p>
    <w:p w14:paraId="3DA53B21" w14:textId="1E335163" w:rsidR="00451BC1" w:rsidRPr="00523E8A" w:rsidRDefault="00717E88" w:rsidP="003676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rozdz. 80101</w:t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Szkoły podstawowe</w:t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       </w:t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51B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w kwocie      </w:t>
      </w:r>
      <w:r w:rsidR="00AD7898" w:rsidRPr="00AD7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1.188.532,82</w:t>
      </w:r>
      <w:r w:rsidR="00451BC1"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</w:t>
      </w:r>
    </w:p>
    <w:p w14:paraId="79BBD454" w14:textId="15C0D933" w:rsidR="00540387" w:rsidRPr="00AD7898" w:rsidRDefault="00451BC1" w:rsidP="00AD7898">
      <w:pPr>
        <w:suppressAutoHyphens/>
        <w:spacing w:before="25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–</w:t>
      </w:r>
      <w:r w:rsidR="00540387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AD7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wydatki majątkowe</w:t>
      </w:r>
      <w:r w:rsidR="00AE4994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–</w:t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906913"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="00347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</w:t>
      </w:r>
      <w:r w:rsidR="00B91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</w:t>
      </w:r>
      <w:r w:rsidR="00AD7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AD7898" w:rsidRPr="00AD78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1.188.532,82</w:t>
      </w:r>
      <w:r w:rsidRPr="00B73A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zł</w:t>
      </w:r>
    </w:p>
    <w:p w14:paraId="2D25460A" w14:textId="22592E6E" w:rsidR="003577C6" w:rsidRDefault="003577C6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843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finansowy wydatków, o których mowa w </w:t>
      </w:r>
      <w:r w:rsidRPr="00523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ust. 1.</w:t>
      </w:r>
    </w:p>
    <w:p w14:paraId="09FCB139" w14:textId="650229C8" w:rsidR="008434CC" w:rsidRDefault="003577C6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843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 terminy wykonania wydatków, które nie wygasają w 20</w:t>
      </w:r>
      <w:r w:rsidR="00AD7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z upływem roku</w:t>
      </w:r>
    </w:p>
    <w:p w14:paraId="3E27850A" w14:textId="77777777" w:rsidR="00943AEF" w:rsidRDefault="008434CC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357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budżetowego, zgodnie z załącznikiem Nr 1 do niniejszej uchwały. </w:t>
      </w:r>
    </w:p>
    <w:p w14:paraId="0D27A65B" w14:textId="77777777" w:rsidR="00E3523F" w:rsidRDefault="00E3523F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FAFAE4" w14:textId="5256EE94" w:rsidR="002F0D49" w:rsidRPr="00AD7898" w:rsidRDefault="002F0D49" w:rsidP="00AD78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14:paraId="0D77DCD1" w14:textId="77777777" w:rsidR="002F0D49" w:rsidRDefault="00E3523F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finansowe niewykorzystane w określonym w załączniku terminie podlegają przekazaniu na dochody budżetu miasta. </w:t>
      </w:r>
    </w:p>
    <w:p w14:paraId="4A5EE530" w14:textId="77777777" w:rsidR="00B074D0" w:rsidRPr="00523E8A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9CB591" w14:textId="6C0B7B94" w:rsidR="00B074D0" w:rsidRPr="00AD7898" w:rsidRDefault="002F0D49" w:rsidP="00AD78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14:paraId="28EE5990" w14:textId="77777777" w:rsidR="00B074D0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Prezydentowi Miasta Stalowej Woli.</w:t>
      </w:r>
    </w:p>
    <w:p w14:paraId="5AEEB3A4" w14:textId="77777777" w:rsidR="008434CC" w:rsidRPr="00523E8A" w:rsidRDefault="008434CC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6E7B9D" w14:textId="77777777" w:rsidR="00B074D0" w:rsidRPr="00523E8A" w:rsidRDefault="002F0D49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14:paraId="3388F221" w14:textId="77777777" w:rsidR="00B074D0" w:rsidRPr="00523E8A" w:rsidRDefault="00B074D0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884C85" w14:textId="6C6DEE63" w:rsidR="002F0D49" w:rsidRDefault="00B074D0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E8A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 życie z dniem podjęci</w:t>
      </w:r>
      <w:r w:rsidR="00AD7898">
        <w:rPr>
          <w:rFonts w:ascii="Times New Roman" w:eastAsia="Times New Roman" w:hAnsi="Times New Roman" w:cs="Times New Roman"/>
          <w:sz w:val="24"/>
          <w:szCs w:val="24"/>
          <w:lang w:eastAsia="ar-SA"/>
        </w:rPr>
        <w:t>a.</w:t>
      </w:r>
    </w:p>
    <w:p w14:paraId="62EC3DA4" w14:textId="77777777" w:rsidR="002F0D49" w:rsidRDefault="002F0D49" w:rsidP="0036766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5A6AE" w14:textId="77777777" w:rsidR="00B074D0" w:rsidRDefault="00C1265C" w:rsidP="0036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Uz</w:t>
      </w:r>
      <w:r w:rsidR="00B074D0" w:rsidRPr="00523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asadnienie</w:t>
      </w:r>
    </w:p>
    <w:p w14:paraId="1FD81C7B" w14:textId="77777777" w:rsidR="00724B26" w:rsidRPr="00523E8A" w:rsidRDefault="00724B26" w:rsidP="00356B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C96829" w14:textId="67540AC1" w:rsidR="00724B26" w:rsidRDefault="00724B26" w:rsidP="003676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B26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Ustalono wydatki niewygasające z 20</w:t>
      </w:r>
      <w:r w:rsidR="00AD789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724B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roku:</w:t>
      </w:r>
    </w:p>
    <w:p w14:paraId="6B1F543A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„Laboratoria Przyszłości – doposażenie pracowni szkolnej w PSP Nr 1 w Stalowej Woli” –   </w:t>
      </w:r>
    </w:p>
    <w:p w14:paraId="2BEF23E4" w14:textId="32958D4B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71.526,00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040AE2F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„Laboratoria Przyszłości – doposażenie pracowni szkolnej w PSP Nr 2 w Stalowej Woli” – </w:t>
      </w:r>
    </w:p>
    <w:p w14:paraId="1C66F813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78.000,00 zł,</w:t>
      </w:r>
    </w:p>
    <w:p w14:paraId="3547B0D1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„Laboratoria Przyszłości – doposażenie pracowni szkolnej w PSP Nr 3 w Stalowej Woli” – </w:t>
      </w:r>
    </w:p>
    <w:p w14:paraId="1A571972" w14:textId="6A54F18A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156.530,30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A77E3E3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„Laboratoria Przyszłości – doposażenie pracowni szkolnej w PSP Nr 4 w Stalowej Woli” – </w:t>
      </w:r>
    </w:p>
    <w:p w14:paraId="046E3B28" w14:textId="0C38058E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94.302,00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3E03025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„Laboratoria Przyszłości – doposażenie pracowni szkolnej w PSP Nr 5 w Stalowej Woli” – </w:t>
      </w:r>
    </w:p>
    <w:p w14:paraId="1AA3C147" w14:textId="5E54E535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74.146,38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73A7F5C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„Laboratoria Przyszłości – doposażenie pracowni szkolnej w PSP Nr 7 w Stalowej Woli” – </w:t>
      </w:r>
    </w:p>
    <w:p w14:paraId="3A34B999" w14:textId="3CC254E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194.074,80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3C0FFDF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„Laboratoria Przyszłości – doposażenie pracowni szkolnej w PSP Nr 9 w Stalowej Woli” – </w:t>
      </w:r>
    </w:p>
    <w:p w14:paraId="6E24C6F4" w14:textId="77777777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74.100,00 zł,</w:t>
      </w:r>
    </w:p>
    <w:p w14:paraId="32E0F31D" w14:textId="2AEEFB76" w:rsidR="005C6401" w:rsidRP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„Laboratoria Przyszłości – doposażenie pracowni szkolnej w PSP Nr 11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211.152,34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zł,</w:t>
      </w:r>
    </w:p>
    <w:p w14:paraId="1E2D6C00" w14:textId="2007130F" w:rsidR="005C6401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„Laboratoria Przyszłości – doposażenie pracowni szkolnej w PSP Nr 12 w Stalowej Woli”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234.701,00</w:t>
      </w:r>
      <w:r w:rsidRP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A72F307" w14:textId="45B75962" w:rsidR="005C6401" w:rsidRDefault="00D9509C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łącznej wysokości 1.188.532,82 zł</w:t>
      </w:r>
      <w:r w:rsidR="00284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C6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uwagi na przedłużające się procedury prawa zamówień publicznych wykonawcy nie </w:t>
      </w:r>
      <w:r w:rsidR="00E31B89">
        <w:rPr>
          <w:rFonts w:ascii="Times New Roman" w:eastAsia="Times New Roman" w:hAnsi="Times New Roman" w:cs="Times New Roman"/>
          <w:sz w:val="24"/>
          <w:szCs w:val="24"/>
          <w:lang w:eastAsia="ar-SA"/>
        </w:rPr>
        <w:t>maja możliwości wykonania umów w roku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31B89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 podjęcie niniejszej uchwały jest zasadne.</w:t>
      </w:r>
    </w:p>
    <w:p w14:paraId="36CC980E" w14:textId="77777777" w:rsidR="005C6401" w:rsidRPr="00724B26" w:rsidRDefault="005C6401" w:rsidP="005C64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ADBFB2" w14:textId="77777777" w:rsidR="00A769B8" w:rsidRPr="00523E8A" w:rsidRDefault="00A769B8" w:rsidP="0036766E">
      <w:pPr>
        <w:tabs>
          <w:tab w:val="left" w:pos="3285"/>
          <w:tab w:val="center" w:pos="48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70CC41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58CEF3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082B80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79A492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AB2B10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9FDD3B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F6E0CC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1ACD13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230B04" w14:textId="77777777" w:rsidR="00503106" w:rsidRDefault="00503106" w:rsidP="005C64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6A402A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C6F70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BBEFE7" w14:textId="5001F4DA" w:rsidR="00503106" w:rsidRPr="00F239D8" w:rsidRDefault="00F239D8" w:rsidP="00F239D8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239D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>Załącznik Nr 1</w:t>
      </w:r>
    </w:p>
    <w:p w14:paraId="761B3971" w14:textId="34021407" w:rsidR="00F239D8" w:rsidRPr="00F239D8" w:rsidRDefault="00F239D8" w:rsidP="00F239D8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</w:t>
      </w:r>
      <w:r w:rsidRPr="00F239D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o Uchwały Nr ../../2021</w:t>
      </w:r>
    </w:p>
    <w:p w14:paraId="27F2C5C3" w14:textId="2D235352" w:rsidR="00F239D8" w:rsidRPr="00F239D8" w:rsidRDefault="00F239D8" w:rsidP="00F239D8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239D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Rady Miejskiej w Stalowej Woli</w:t>
      </w:r>
    </w:p>
    <w:p w14:paraId="3F4038DF" w14:textId="48AF0EEA" w:rsidR="00F239D8" w:rsidRPr="00F239D8" w:rsidRDefault="00F239D8" w:rsidP="00F239D8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</w:t>
      </w:r>
      <w:r w:rsidRPr="00F239D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dnia 30 grudnia 2021 roku</w:t>
      </w:r>
    </w:p>
    <w:p w14:paraId="5CEF776A" w14:textId="77777777" w:rsidR="00503106" w:rsidRDefault="0050310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C4F925" w14:textId="0B442311" w:rsidR="00724B26" w:rsidRPr="00986C1F" w:rsidRDefault="00AA0971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Wydatki niewygasające w</w:t>
      </w:r>
      <w:r w:rsidR="00B73A3D" w:rsidRPr="00DF0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E31B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DF0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="00724B26" w:rsidRPr="00DF01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      </w:t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="00724B26" w:rsidRPr="00724B2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  <w:t xml:space="preserve">      </w:t>
      </w:r>
    </w:p>
    <w:p w14:paraId="4496DFE6" w14:textId="77777777" w:rsidR="00724B26" w:rsidRDefault="00724B26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6B186420" w14:textId="77777777" w:rsidR="00492353" w:rsidRDefault="00492353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14:paraId="21C61D35" w14:textId="77777777" w:rsidR="00492353" w:rsidRDefault="00492353" w:rsidP="00724B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tbl>
      <w:tblPr>
        <w:tblW w:w="89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80"/>
        <w:gridCol w:w="1000"/>
        <w:gridCol w:w="640"/>
        <w:gridCol w:w="3274"/>
        <w:gridCol w:w="1418"/>
        <w:gridCol w:w="1276"/>
      </w:tblGrid>
      <w:tr w:rsidR="00316253" w:rsidRPr="00316253" w14:paraId="79F08034" w14:textId="77777777" w:rsidTr="00822B4F">
        <w:trPr>
          <w:trHeight w:val="1200"/>
        </w:trPr>
        <w:tc>
          <w:tcPr>
            <w:tcW w:w="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5B3E37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E9427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3683A6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6524F0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32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46D66B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9C96D3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52C8DC" w14:textId="77777777" w:rsidR="00316253" w:rsidRPr="00316253" w:rsidRDefault="00316253" w:rsidP="003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Ostateczny termin wykonania</w:t>
            </w:r>
          </w:p>
        </w:tc>
      </w:tr>
      <w:tr w:rsidR="001168D1" w:rsidRPr="00316253" w14:paraId="7173F570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464" w14:textId="77777777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093" w14:textId="77777777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5D9" w14:textId="77777777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5A2" w14:textId="21E990CF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EDD" w14:textId="2312F364" w:rsidR="001168D1" w:rsidRPr="00316253" w:rsidRDefault="001168D1" w:rsidP="0011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Laboratoria Przyszłości – doposażenie pracowni szkolnej w PSP Nr 1 w Stalowej Woli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F29F" w14:textId="656542E7" w:rsidR="001168D1" w:rsidRPr="00822B4F" w:rsidRDefault="001168D1" w:rsidP="0011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71 526,00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B89" w14:textId="69FB81D4" w:rsidR="001168D1" w:rsidRPr="00316253" w:rsidRDefault="001168D1" w:rsidP="0011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1168D1" w:rsidRPr="00316253" w14:paraId="7B26A99F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E78" w14:textId="77777777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0E8" w14:textId="77777777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0C8" w14:textId="7342E11A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 w:rsidR="0082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CBC" w14:textId="6CB17502" w:rsidR="001168D1" w:rsidRPr="00316253" w:rsidRDefault="001168D1" w:rsidP="0011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82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CB1" w14:textId="03257336" w:rsidR="001168D1" w:rsidRPr="00316253" w:rsidRDefault="001168D1" w:rsidP="0011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Laboratoria Przyszłości – doposażenie pracowni szkolnej w PSP Nr 2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89F5" w14:textId="246C6438" w:rsidR="001168D1" w:rsidRPr="00822B4F" w:rsidRDefault="001168D1" w:rsidP="0011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78 000,00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A6C4" w14:textId="77777777" w:rsidR="001168D1" w:rsidRDefault="001168D1" w:rsidP="0011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B37F47" w14:textId="5030A389" w:rsidR="001168D1" w:rsidRPr="00316253" w:rsidRDefault="001168D1" w:rsidP="0011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6E79BA5D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D5A3" w14:textId="679752EB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68D" w14:textId="335B65ED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DE20" w14:textId="52D674EC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F5D" w14:textId="4C6BD255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F666" w14:textId="326C132D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Laboratoria Przyszłości – doposażenie pracowni szkolnej w PSP Nr 3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8B62" w14:textId="6D4D7568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156 530,30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B8C4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F210C1" w14:textId="6850B1E6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0961D74C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2AEF" w14:textId="5BBD7D84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D870" w14:textId="3DF6C036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EA59" w14:textId="217FC27A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31E0" w14:textId="1F7AF0FC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42D" w14:textId="4AD1BC10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7C5DD" w14:textId="4F9E1868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94 302,00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14D6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E6127" w14:textId="0E4E2CD8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15E57F4C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E9C7" w14:textId="024E8DA2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630A" w14:textId="5025B49C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844" w14:textId="48CC01F1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62E" w14:textId="6A943488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1582" w14:textId="591D9D39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DEB0D" w14:textId="7F1B30E8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74 146,38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37D2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EF2EDB" w14:textId="71FB42AF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430F11A8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A4A9" w14:textId="734AA7A1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D5D7" w14:textId="4C9F1EE7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8E7" w14:textId="5FCB5D93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0EA" w14:textId="0E17CB45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989" w14:textId="6F450524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A8F27" w14:textId="51304065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194 074,80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75516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F2C8D2" w14:textId="077C640F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51437229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39ED" w14:textId="35AB1E4A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4B2" w14:textId="0F1C5888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9435" w14:textId="43154B74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A366" w14:textId="5443EAAA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A7F" w14:textId="4D16F8D4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476D4" w14:textId="4323564E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74 100,00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634B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9F81CE" w14:textId="7C280B53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74B94250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8066" w14:textId="5C0C5C97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F14" w14:textId="35AB11DC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FAAE" w14:textId="0649435D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CBF0" w14:textId="62093AAC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128" w14:textId="18BCFD94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34C46" w14:textId="3DB2D297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211 152,34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51AA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7201BC" w14:textId="78B8FCB3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183B7FDE" w14:textId="77777777" w:rsidTr="00822B4F">
        <w:trPr>
          <w:trHeight w:val="94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771E" w14:textId="4947C3F1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7C95" w14:textId="60E4A6EF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34C" w14:textId="775BD775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450D" w14:textId="73F5E2F7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1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F7A3" w14:textId="735545CE" w:rsidR="00822B4F" w:rsidRPr="00E31B89" w:rsidRDefault="00822B4F" w:rsidP="0082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Laboratoria Przyszłości – doposażenie pracowni szkolnej w PSP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E3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Stalowej Woli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020D" w14:textId="1045C60C" w:rsidR="00822B4F" w:rsidRP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B4F">
              <w:rPr>
                <w:rFonts w:ascii="Times New Roman" w:hAnsi="Times New Roman" w:cs="Times New Roman"/>
                <w:color w:val="000000"/>
              </w:rPr>
              <w:t>234 701,00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C2CD" w14:textId="77777777" w:rsidR="00822B4F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6A4C1" w14:textId="3F20E3AA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30.06.2022</w:t>
            </w:r>
          </w:p>
        </w:tc>
      </w:tr>
      <w:tr w:rsidR="00822B4F" w:rsidRPr="00316253" w14:paraId="42B06904" w14:textId="77777777" w:rsidTr="00822B4F">
        <w:trPr>
          <w:trHeight w:val="315"/>
        </w:trPr>
        <w:tc>
          <w:tcPr>
            <w:tcW w:w="621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2902" w14:textId="77777777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6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E919" w14:textId="58836846" w:rsidR="00822B4F" w:rsidRPr="00316253" w:rsidRDefault="00822B4F" w:rsidP="0082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2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1 188 532,82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6D6" w14:textId="77777777" w:rsidR="00822B4F" w:rsidRPr="00316253" w:rsidRDefault="00822B4F" w:rsidP="0082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</w:tbl>
    <w:p w14:paraId="689223EB" w14:textId="77777777" w:rsidR="00492353" w:rsidRDefault="00492353" w:rsidP="000A3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sectPr w:rsidR="0049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AF9E" w14:textId="77777777" w:rsidR="00087E99" w:rsidRDefault="00667EF3">
      <w:pPr>
        <w:spacing w:after="0" w:line="240" w:lineRule="auto"/>
      </w:pPr>
      <w:r>
        <w:separator/>
      </w:r>
    </w:p>
  </w:endnote>
  <w:endnote w:type="continuationSeparator" w:id="0">
    <w:p w14:paraId="6227A6F1" w14:textId="77777777" w:rsidR="00087E99" w:rsidRDefault="006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EED3" w14:textId="77777777" w:rsidR="00F916FD" w:rsidRDefault="00F91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868276"/>
      <w:docPartObj>
        <w:docPartGallery w:val="Page Numbers (Bottom of Page)"/>
        <w:docPartUnique/>
      </w:docPartObj>
    </w:sdtPr>
    <w:sdtEndPr/>
    <w:sdtContent>
      <w:p w14:paraId="65C86BD4" w14:textId="77777777" w:rsidR="00F916FD" w:rsidRDefault="00F91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43">
          <w:rPr>
            <w:noProof/>
          </w:rPr>
          <w:t>5</w:t>
        </w:r>
        <w:r>
          <w:fldChar w:fldCharType="end"/>
        </w:r>
      </w:p>
    </w:sdtContent>
  </w:sdt>
  <w:p w14:paraId="54DD8CC4" w14:textId="77777777" w:rsidR="00F916FD" w:rsidRDefault="00F91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95EB" w14:textId="77777777" w:rsidR="00F916FD" w:rsidRDefault="00F91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EFC6" w14:textId="77777777" w:rsidR="00087E99" w:rsidRDefault="00667EF3">
      <w:pPr>
        <w:spacing w:after="0" w:line="240" w:lineRule="auto"/>
      </w:pPr>
      <w:r>
        <w:separator/>
      </w:r>
    </w:p>
  </w:footnote>
  <w:footnote w:type="continuationSeparator" w:id="0">
    <w:p w14:paraId="10FE038C" w14:textId="77777777" w:rsidR="00087E99" w:rsidRDefault="006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83D7" w14:textId="77777777" w:rsidR="00F916FD" w:rsidRDefault="00F91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8136" w14:textId="77777777" w:rsidR="00F916FD" w:rsidRDefault="00F91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D10" w14:textId="77777777" w:rsidR="00F916FD" w:rsidRDefault="00F91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54A"/>
    <w:multiLevelType w:val="hybridMultilevel"/>
    <w:tmpl w:val="B4280FCC"/>
    <w:lvl w:ilvl="0" w:tplc="24100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C73"/>
    <w:multiLevelType w:val="hybridMultilevel"/>
    <w:tmpl w:val="25DA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987"/>
    <w:multiLevelType w:val="hybridMultilevel"/>
    <w:tmpl w:val="D18A44AC"/>
    <w:lvl w:ilvl="0" w:tplc="1E5291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4A2"/>
    <w:multiLevelType w:val="hybridMultilevel"/>
    <w:tmpl w:val="A68000E6"/>
    <w:lvl w:ilvl="0" w:tplc="8CA04BDE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7F79FF"/>
    <w:multiLevelType w:val="hybridMultilevel"/>
    <w:tmpl w:val="284A2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76FE"/>
    <w:multiLevelType w:val="hybridMultilevel"/>
    <w:tmpl w:val="6A84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116"/>
    <w:multiLevelType w:val="hybridMultilevel"/>
    <w:tmpl w:val="097EA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E2"/>
    <w:rsid w:val="000338B4"/>
    <w:rsid w:val="0006395A"/>
    <w:rsid w:val="00087E99"/>
    <w:rsid w:val="00096BCC"/>
    <w:rsid w:val="000A3090"/>
    <w:rsid w:val="000A3140"/>
    <w:rsid w:val="000F20A3"/>
    <w:rsid w:val="000F3898"/>
    <w:rsid w:val="001046CB"/>
    <w:rsid w:val="001168D1"/>
    <w:rsid w:val="001215A3"/>
    <w:rsid w:val="001312AA"/>
    <w:rsid w:val="001361AC"/>
    <w:rsid w:val="001418AD"/>
    <w:rsid w:val="001450C8"/>
    <w:rsid w:val="001679A1"/>
    <w:rsid w:val="00187E36"/>
    <w:rsid w:val="001D04C4"/>
    <w:rsid w:val="001D4D9B"/>
    <w:rsid w:val="001E3A51"/>
    <w:rsid w:val="001E608A"/>
    <w:rsid w:val="001F33CF"/>
    <w:rsid w:val="0020230D"/>
    <w:rsid w:val="002041CB"/>
    <w:rsid w:val="00212298"/>
    <w:rsid w:val="0021758B"/>
    <w:rsid w:val="0022020D"/>
    <w:rsid w:val="002222E9"/>
    <w:rsid w:val="00223D9D"/>
    <w:rsid w:val="00227BD2"/>
    <w:rsid w:val="00255D94"/>
    <w:rsid w:val="0027532B"/>
    <w:rsid w:val="002754EF"/>
    <w:rsid w:val="00276191"/>
    <w:rsid w:val="00284235"/>
    <w:rsid w:val="00284C9A"/>
    <w:rsid w:val="00285A1D"/>
    <w:rsid w:val="002A5782"/>
    <w:rsid w:val="002B2B76"/>
    <w:rsid w:val="002B54AB"/>
    <w:rsid w:val="002D12BE"/>
    <w:rsid w:val="002D1F36"/>
    <w:rsid w:val="002F0D49"/>
    <w:rsid w:val="002F5F74"/>
    <w:rsid w:val="003156B3"/>
    <w:rsid w:val="00316253"/>
    <w:rsid w:val="00325E9C"/>
    <w:rsid w:val="003325D7"/>
    <w:rsid w:val="00345B45"/>
    <w:rsid w:val="00347628"/>
    <w:rsid w:val="00356B18"/>
    <w:rsid w:val="003577C6"/>
    <w:rsid w:val="003649CB"/>
    <w:rsid w:val="0036766E"/>
    <w:rsid w:val="00383E39"/>
    <w:rsid w:val="00384754"/>
    <w:rsid w:val="00387213"/>
    <w:rsid w:val="003B3CF4"/>
    <w:rsid w:val="003D0C82"/>
    <w:rsid w:val="003D55DA"/>
    <w:rsid w:val="003D6982"/>
    <w:rsid w:val="003E1123"/>
    <w:rsid w:val="003F05F1"/>
    <w:rsid w:val="003F2A2B"/>
    <w:rsid w:val="004045F0"/>
    <w:rsid w:val="00426BCC"/>
    <w:rsid w:val="00446C67"/>
    <w:rsid w:val="00451790"/>
    <w:rsid w:val="00451BC1"/>
    <w:rsid w:val="004520CF"/>
    <w:rsid w:val="00454D65"/>
    <w:rsid w:val="0048164C"/>
    <w:rsid w:val="00487BDB"/>
    <w:rsid w:val="00492353"/>
    <w:rsid w:val="004977B4"/>
    <w:rsid w:val="004A6A85"/>
    <w:rsid w:val="004A7843"/>
    <w:rsid w:val="004A79E1"/>
    <w:rsid w:val="004B3113"/>
    <w:rsid w:val="004C3BBF"/>
    <w:rsid w:val="004E2AFF"/>
    <w:rsid w:val="004E3EAA"/>
    <w:rsid w:val="004E74E2"/>
    <w:rsid w:val="004F668C"/>
    <w:rsid w:val="004F6CA0"/>
    <w:rsid w:val="00503106"/>
    <w:rsid w:val="00523E8A"/>
    <w:rsid w:val="00537B2E"/>
    <w:rsid w:val="00540387"/>
    <w:rsid w:val="0054177E"/>
    <w:rsid w:val="0055467A"/>
    <w:rsid w:val="00576D66"/>
    <w:rsid w:val="005779E2"/>
    <w:rsid w:val="005862EA"/>
    <w:rsid w:val="005A2939"/>
    <w:rsid w:val="005A4044"/>
    <w:rsid w:val="005B492E"/>
    <w:rsid w:val="005B6AE2"/>
    <w:rsid w:val="005B7230"/>
    <w:rsid w:val="005C06FB"/>
    <w:rsid w:val="005C6401"/>
    <w:rsid w:val="005D2AFB"/>
    <w:rsid w:val="006033E3"/>
    <w:rsid w:val="00633739"/>
    <w:rsid w:val="00633B53"/>
    <w:rsid w:val="00667EF3"/>
    <w:rsid w:val="00681059"/>
    <w:rsid w:val="006864CE"/>
    <w:rsid w:val="006A0DE3"/>
    <w:rsid w:val="006A11B1"/>
    <w:rsid w:val="006D0EEA"/>
    <w:rsid w:val="006D24C3"/>
    <w:rsid w:val="006E6891"/>
    <w:rsid w:val="006F041C"/>
    <w:rsid w:val="007133C9"/>
    <w:rsid w:val="00717E88"/>
    <w:rsid w:val="00724B26"/>
    <w:rsid w:val="007400FA"/>
    <w:rsid w:val="00746287"/>
    <w:rsid w:val="00755831"/>
    <w:rsid w:val="00764416"/>
    <w:rsid w:val="007A0B30"/>
    <w:rsid w:val="007C0DC8"/>
    <w:rsid w:val="007C1E57"/>
    <w:rsid w:val="0080644B"/>
    <w:rsid w:val="00811391"/>
    <w:rsid w:val="008218D9"/>
    <w:rsid w:val="00822B4F"/>
    <w:rsid w:val="008434CC"/>
    <w:rsid w:val="00850DD9"/>
    <w:rsid w:val="00854CDC"/>
    <w:rsid w:val="00860EBE"/>
    <w:rsid w:val="0088431F"/>
    <w:rsid w:val="00884A99"/>
    <w:rsid w:val="00886287"/>
    <w:rsid w:val="008A45A0"/>
    <w:rsid w:val="008B428D"/>
    <w:rsid w:val="008B76A5"/>
    <w:rsid w:val="008C0FA9"/>
    <w:rsid w:val="008D3877"/>
    <w:rsid w:val="008D419A"/>
    <w:rsid w:val="008D5EA2"/>
    <w:rsid w:val="008D71A7"/>
    <w:rsid w:val="00901C5A"/>
    <w:rsid w:val="00906913"/>
    <w:rsid w:val="00942149"/>
    <w:rsid w:val="00943AEF"/>
    <w:rsid w:val="0095188D"/>
    <w:rsid w:val="0097509B"/>
    <w:rsid w:val="00975E3E"/>
    <w:rsid w:val="0097710F"/>
    <w:rsid w:val="00986C1F"/>
    <w:rsid w:val="00994038"/>
    <w:rsid w:val="009A3F63"/>
    <w:rsid w:val="009B4D7E"/>
    <w:rsid w:val="009B72DF"/>
    <w:rsid w:val="009D23D9"/>
    <w:rsid w:val="009D50EA"/>
    <w:rsid w:val="009D6150"/>
    <w:rsid w:val="009F4552"/>
    <w:rsid w:val="00A00E5F"/>
    <w:rsid w:val="00A043D2"/>
    <w:rsid w:val="00A07DB8"/>
    <w:rsid w:val="00A37364"/>
    <w:rsid w:val="00A468EF"/>
    <w:rsid w:val="00A47B43"/>
    <w:rsid w:val="00A62172"/>
    <w:rsid w:val="00A64C8E"/>
    <w:rsid w:val="00A769B8"/>
    <w:rsid w:val="00AA05BD"/>
    <w:rsid w:val="00AA0971"/>
    <w:rsid w:val="00AA184C"/>
    <w:rsid w:val="00AA4A3C"/>
    <w:rsid w:val="00AB5D8C"/>
    <w:rsid w:val="00AD7794"/>
    <w:rsid w:val="00AD7898"/>
    <w:rsid w:val="00AE2DD7"/>
    <w:rsid w:val="00AE4994"/>
    <w:rsid w:val="00AF7938"/>
    <w:rsid w:val="00B004E7"/>
    <w:rsid w:val="00B045F9"/>
    <w:rsid w:val="00B074D0"/>
    <w:rsid w:val="00B07BEE"/>
    <w:rsid w:val="00B10571"/>
    <w:rsid w:val="00B43450"/>
    <w:rsid w:val="00B62085"/>
    <w:rsid w:val="00B73A3D"/>
    <w:rsid w:val="00B85E9D"/>
    <w:rsid w:val="00B918D5"/>
    <w:rsid w:val="00BB7894"/>
    <w:rsid w:val="00BD6D7A"/>
    <w:rsid w:val="00BE0A57"/>
    <w:rsid w:val="00BE39E9"/>
    <w:rsid w:val="00BF7D8E"/>
    <w:rsid w:val="00C059B3"/>
    <w:rsid w:val="00C1018F"/>
    <w:rsid w:val="00C1265C"/>
    <w:rsid w:val="00C15376"/>
    <w:rsid w:val="00C20D46"/>
    <w:rsid w:val="00C45147"/>
    <w:rsid w:val="00C525B4"/>
    <w:rsid w:val="00C72985"/>
    <w:rsid w:val="00C74CB4"/>
    <w:rsid w:val="00C74D9C"/>
    <w:rsid w:val="00C7596D"/>
    <w:rsid w:val="00CA01B1"/>
    <w:rsid w:val="00CC198C"/>
    <w:rsid w:val="00CF7EF0"/>
    <w:rsid w:val="00D17495"/>
    <w:rsid w:val="00D54193"/>
    <w:rsid w:val="00D57AA2"/>
    <w:rsid w:val="00D777EE"/>
    <w:rsid w:val="00D9509C"/>
    <w:rsid w:val="00DA232D"/>
    <w:rsid w:val="00DD1999"/>
    <w:rsid w:val="00DD4C5A"/>
    <w:rsid w:val="00DF0160"/>
    <w:rsid w:val="00E130F4"/>
    <w:rsid w:val="00E22429"/>
    <w:rsid w:val="00E31B89"/>
    <w:rsid w:val="00E3523F"/>
    <w:rsid w:val="00E44073"/>
    <w:rsid w:val="00E46AB7"/>
    <w:rsid w:val="00E5547B"/>
    <w:rsid w:val="00E67F8F"/>
    <w:rsid w:val="00E76BBC"/>
    <w:rsid w:val="00E8069F"/>
    <w:rsid w:val="00E8097F"/>
    <w:rsid w:val="00E90A01"/>
    <w:rsid w:val="00E958DA"/>
    <w:rsid w:val="00EA7F75"/>
    <w:rsid w:val="00EB6594"/>
    <w:rsid w:val="00ED334C"/>
    <w:rsid w:val="00EE484F"/>
    <w:rsid w:val="00F0211A"/>
    <w:rsid w:val="00F239D8"/>
    <w:rsid w:val="00F427EB"/>
    <w:rsid w:val="00F45085"/>
    <w:rsid w:val="00F60F49"/>
    <w:rsid w:val="00F66C61"/>
    <w:rsid w:val="00F87752"/>
    <w:rsid w:val="00F916FD"/>
    <w:rsid w:val="00F94A58"/>
    <w:rsid w:val="00F97130"/>
    <w:rsid w:val="00FA466A"/>
    <w:rsid w:val="00FB0B91"/>
    <w:rsid w:val="00FC00B9"/>
    <w:rsid w:val="00FD3DD8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4FF"/>
  <w15:chartTrackingRefBased/>
  <w15:docId w15:val="{271A984E-0426-47AC-8C75-4EE5E6E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0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7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7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Michał Buwaj</cp:lastModifiedBy>
  <cp:revision>293</cp:revision>
  <cp:lastPrinted>2018-12-21T10:22:00Z</cp:lastPrinted>
  <dcterms:created xsi:type="dcterms:W3CDTF">2017-12-21T06:45:00Z</dcterms:created>
  <dcterms:modified xsi:type="dcterms:W3CDTF">2021-12-29T08:13:00Z</dcterms:modified>
</cp:coreProperties>
</file>