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141945">
        <w:rPr>
          <w:rFonts w:asciiTheme="minorHAnsi" w:hAnsiTheme="minorHAnsi" w:cstheme="minorHAnsi"/>
        </w:rPr>
        <w:t>30</w:t>
      </w:r>
      <w:r w:rsidR="000D1B10">
        <w:rPr>
          <w:rFonts w:asciiTheme="minorHAnsi" w:hAnsiTheme="minorHAnsi" w:cstheme="minorHAnsi"/>
        </w:rPr>
        <w:t xml:space="preserve"> grudnia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zmniejszenie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o kwotę </w:t>
      </w:r>
      <w:r w:rsidR="00141945">
        <w:rPr>
          <w:rFonts w:asciiTheme="minorHAnsi" w:hAnsiTheme="minorHAnsi" w:cstheme="minorHAnsi"/>
        </w:rPr>
        <w:t>1.458.960,11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41945">
        <w:rPr>
          <w:rFonts w:asciiTheme="minorHAnsi" w:hAnsiTheme="minorHAnsi" w:cstheme="minorHAnsi"/>
        </w:rPr>
        <w:t>357.114.249,18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141945">
        <w:rPr>
          <w:rFonts w:asciiTheme="minorHAnsi" w:hAnsiTheme="minorHAnsi" w:cstheme="minorHAnsi"/>
        </w:rPr>
        <w:t>355.655.289,07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AB3334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141945">
        <w:rPr>
          <w:rFonts w:asciiTheme="minorHAnsi" w:hAnsiTheme="minorHAnsi" w:cstheme="minorHAnsi"/>
        </w:rPr>
        <w:t xml:space="preserve">zmniejszenie dochodów z tytułu udziału we wpływach z podatku dochodowego od osób </w:t>
      </w:r>
      <w:r w:rsidR="00141945">
        <w:rPr>
          <w:rFonts w:asciiTheme="minorHAnsi" w:hAnsiTheme="minorHAnsi" w:cstheme="minorHAnsi"/>
        </w:rPr>
        <w:br/>
        <w:t xml:space="preserve">         fizycznych</w:t>
      </w:r>
      <w:r>
        <w:rPr>
          <w:rFonts w:asciiTheme="minorHAnsi" w:hAnsiTheme="minorHAnsi" w:cstheme="minorHAnsi"/>
        </w:rPr>
        <w:t xml:space="preserve"> (1.1.</w:t>
      </w:r>
      <w:r w:rsidR="0014194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) o kwotę </w:t>
      </w:r>
      <w:r w:rsidR="00141945">
        <w:rPr>
          <w:rFonts w:asciiTheme="minorHAnsi" w:hAnsiTheme="minorHAnsi" w:cstheme="minorHAnsi"/>
        </w:rPr>
        <w:t>938.864,00</w:t>
      </w:r>
      <w:r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t>60.000.000</w:t>
      </w:r>
      <w:r>
        <w:rPr>
          <w:rFonts w:asciiTheme="minorHAnsi" w:hAnsiTheme="minorHAnsi" w:cstheme="minorHAnsi"/>
        </w:rPr>
        <w:t>,00 zł,</w:t>
      </w:r>
    </w:p>
    <w:p w:rsidR="00141945" w:rsidRDefault="00AB3334" w:rsidP="00141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41945">
        <w:rPr>
          <w:rFonts w:asciiTheme="minorHAnsi" w:hAnsiTheme="minorHAnsi" w:cstheme="minorHAnsi"/>
        </w:rPr>
        <w:t xml:space="preserve">b) zwiększenie dochodów z tytułu udziału we wpływach z podatku dochodowego od osób </w:t>
      </w:r>
      <w:r w:rsidR="00141945">
        <w:rPr>
          <w:rFonts w:asciiTheme="minorHAnsi" w:hAnsiTheme="minorHAnsi" w:cstheme="minorHAnsi"/>
        </w:rPr>
        <w:br/>
        <w:t xml:space="preserve">         prawnych (1.1.2) o kwotę 435.129,31 zł do kwoty 8.755.129,31 zł,</w:t>
      </w:r>
    </w:p>
    <w:p w:rsidR="005E163D" w:rsidRPr="008D1BEB" w:rsidRDefault="00141945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</w:t>
      </w:r>
      <w:r w:rsidR="00C132B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>) 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443.845,84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92.772.484,86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141945">
        <w:rPr>
          <w:rFonts w:asciiTheme="minorHAnsi" w:hAnsiTheme="minorHAnsi" w:cstheme="minorHAnsi"/>
        </w:rPr>
        <w:t>d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141945"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 xml:space="preserve">pozostałych dochodów bieżących (1.1.5) o kwotę </w:t>
      </w:r>
      <w:r w:rsidR="00141945">
        <w:rPr>
          <w:rFonts w:asciiTheme="minorHAnsi" w:hAnsiTheme="minorHAnsi" w:cstheme="minorHAnsi"/>
        </w:rPr>
        <w:t>1.399.051,26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br/>
        <w:t xml:space="preserve">         135.664.350,90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o kwotę </w:t>
      </w:r>
      <w:r w:rsidR="00141945">
        <w:rPr>
          <w:rFonts w:asciiTheme="minorHAnsi" w:hAnsiTheme="minorHAnsi" w:cstheme="minorHAnsi"/>
        </w:rPr>
        <w:t>1.329.354,54</w:t>
      </w:r>
      <w:r w:rsidRPr="008D1BEB">
        <w:rPr>
          <w:rFonts w:asciiTheme="minorHAnsi" w:hAnsiTheme="minorHAnsi" w:cstheme="minorHAnsi"/>
        </w:rPr>
        <w:t xml:space="preserve"> zł z kwoty </w:t>
      </w:r>
      <w:r w:rsidR="00141945">
        <w:rPr>
          <w:rFonts w:asciiTheme="minorHAnsi" w:hAnsiTheme="minorHAnsi" w:cstheme="minorHAnsi"/>
        </w:rPr>
        <w:t>48.840.218,59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41945">
        <w:rPr>
          <w:rFonts w:asciiTheme="minorHAnsi" w:hAnsiTheme="minorHAnsi" w:cstheme="minorHAnsi"/>
        </w:rPr>
        <w:br/>
        <w:t xml:space="preserve">      47.510.864,05</w:t>
      </w:r>
      <w:r w:rsidR="000F460C">
        <w:rPr>
          <w:rFonts w:asciiTheme="minorHAnsi" w:hAnsiTheme="minorHAnsi" w:cstheme="minorHAnsi"/>
        </w:rPr>
        <w:t xml:space="preserve"> zł poprzez</w:t>
      </w:r>
      <w:r w:rsidR="00141945">
        <w:rPr>
          <w:rFonts w:asciiTheme="minorHAnsi" w:hAnsiTheme="minorHAnsi" w:cstheme="minorHAnsi"/>
        </w:rPr>
        <w:t xml:space="preserve"> zmniejszenie</w:t>
      </w:r>
      <w:r w:rsidR="000F460C">
        <w:rPr>
          <w:rFonts w:asciiTheme="minorHAnsi" w:hAnsiTheme="minorHAnsi" w:cstheme="minorHAnsi"/>
        </w:rPr>
        <w:t>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dochodów ze sprzedaży majątku (1.2.1) o kwotę </w:t>
      </w:r>
      <w:r w:rsidR="00141945">
        <w:rPr>
          <w:rFonts w:asciiTheme="minorHAnsi" w:hAnsiTheme="minorHAnsi" w:cstheme="minorHAnsi"/>
        </w:rPr>
        <w:t>205,80</w:t>
      </w:r>
      <w:r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br/>
        <w:t xml:space="preserve">           </w:t>
      </w:r>
      <w:r w:rsidR="000D1B10">
        <w:rPr>
          <w:rFonts w:asciiTheme="minorHAnsi" w:hAnsiTheme="minorHAnsi" w:cstheme="minorHAnsi"/>
        </w:rPr>
        <w:t>18.446.</w:t>
      </w:r>
      <w:r w:rsidR="00141945">
        <w:rPr>
          <w:rFonts w:asciiTheme="minorHAnsi" w:hAnsiTheme="minorHAnsi" w:cstheme="minorHAnsi"/>
        </w:rPr>
        <w:t>795,38</w:t>
      </w:r>
      <w:r>
        <w:rPr>
          <w:rFonts w:asciiTheme="minorHAnsi" w:hAnsiTheme="minorHAnsi" w:cstheme="minorHAnsi"/>
        </w:rPr>
        <w:t xml:space="preserve">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="0037561B" w:rsidRPr="008D1BEB">
        <w:rPr>
          <w:rFonts w:asciiTheme="minorHAnsi" w:hAnsiTheme="minorHAnsi" w:cstheme="minorHAnsi"/>
        </w:rPr>
        <w:t xml:space="preserve"> środków przeznaczonych na inwestycje </w:t>
      </w:r>
      <w:r>
        <w:rPr>
          <w:rFonts w:asciiTheme="minorHAnsi" w:hAnsiTheme="minorHAnsi" w:cstheme="minorHAnsi"/>
        </w:rPr>
        <w:t xml:space="preserve">o kwotę </w:t>
      </w:r>
      <w:r w:rsidR="00141945">
        <w:rPr>
          <w:rFonts w:asciiTheme="minorHAnsi" w:hAnsiTheme="minorHAnsi" w:cstheme="minorHAnsi"/>
        </w:rPr>
        <w:br/>
      </w:r>
      <w:r w:rsidR="004F151D">
        <w:rPr>
          <w:rFonts w:asciiTheme="minorHAnsi" w:hAnsiTheme="minorHAnsi" w:cstheme="minorHAnsi"/>
        </w:rPr>
        <w:t xml:space="preserve">           </w:t>
      </w:r>
      <w:r w:rsidR="00141945">
        <w:rPr>
          <w:rFonts w:asciiTheme="minorHAnsi" w:hAnsiTheme="minorHAnsi" w:cstheme="minorHAnsi"/>
        </w:rPr>
        <w:t>1.352.230,50</w:t>
      </w:r>
      <w:r>
        <w:rPr>
          <w:rFonts w:asciiTheme="minorHAnsi" w:hAnsiTheme="minorHAnsi" w:cstheme="minorHAnsi"/>
        </w:rPr>
        <w:t xml:space="preserve"> 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141945">
        <w:rPr>
          <w:rFonts w:asciiTheme="minorHAnsi" w:hAnsiTheme="minorHAnsi" w:cstheme="minorHAnsi"/>
        </w:rPr>
        <w:t>28.817.670,87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0D1B10">
        <w:rPr>
          <w:rFonts w:asciiTheme="minorHAnsi" w:hAnsiTheme="minorHAnsi" w:cstheme="minorHAnsi"/>
        </w:rPr>
        <w:t xml:space="preserve">zmniejszono </w:t>
      </w:r>
      <w:r w:rsidRPr="008D1BEB">
        <w:rPr>
          <w:rFonts w:asciiTheme="minorHAnsi" w:hAnsiTheme="minorHAnsi" w:cstheme="minorHAnsi"/>
        </w:rPr>
        <w:t xml:space="preserve">o kwotę </w:t>
      </w:r>
      <w:r w:rsidR="00141945">
        <w:rPr>
          <w:rFonts w:asciiTheme="minorHAnsi" w:hAnsiTheme="minorHAnsi" w:cstheme="minorHAnsi"/>
        </w:rPr>
        <w:t>2.788.314,65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141945">
        <w:rPr>
          <w:rFonts w:asciiTheme="minorHAnsi" w:hAnsiTheme="minorHAnsi" w:cstheme="minorHAnsi"/>
        </w:rPr>
        <w:t>405.954.467,77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9E0FB5">
        <w:rPr>
          <w:rFonts w:asciiTheme="minorHAnsi" w:hAnsiTheme="minorHAnsi" w:cstheme="minorHAnsi"/>
        </w:rPr>
        <w:t>403.166.153,12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D1B10">
        <w:rPr>
          <w:rFonts w:asciiTheme="minorHAnsi" w:hAnsiTheme="minorHAnsi" w:cstheme="minorHAnsi"/>
        </w:rPr>
        <w:t>zmniejszeniu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9E0FB5">
        <w:rPr>
          <w:rFonts w:asciiTheme="minorHAnsi" w:hAnsiTheme="minorHAnsi" w:cstheme="minorHAnsi"/>
        </w:rPr>
        <w:t>2.788.314,65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9E0FB5">
        <w:rPr>
          <w:rFonts w:asciiTheme="minorHAnsi" w:hAnsiTheme="minorHAnsi" w:cstheme="minorHAnsi"/>
        </w:rPr>
        <w:t>441.384.811,39</w:t>
      </w:r>
      <w:r w:rsidRPr="008D1BEB">
        <w:rPr>
          <w:rFonts w:asciiTheme="minorHAnsi" w:hAnsiTheme="minorHAnsi" w:cstheme="minorHAnsi"/>
        </w:rPr>
        <w:t xml:space="preserve"> zł do kwoty </w:t>
      </w:r>
      <w:r w:rsidR="009E0FB5">
        <w:rPr>
          <w:rFonts w:asciiTheme="minorHAnsi" w:hAnsiTheme="minorHAnsi" w:cstheme="minorHAnsi"/>
        </w:rPr>
        <w:t>438.596.496,74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9F7792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9E0FB5">
        <w:rPr>
          <w:rFonts w:asciiTheme="minorHAnsi" w:hAnsiTheme="minorHAnsi" w:cstheme="minorHAnsi"/>
        </w:rPr>
        <w:t>2.700.872,69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9E0FB5">
        <w:rPr>
          <w:rFonts w:asciiTheme="minorHAnsi" w:hAnsiTheme="minorHAnsi" w:cstheme="minorHAnsi"/>
        </w:rPr>
        <w:t>338.984.223,67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</w:t>
      </w:r>
      <w:r w:rsidR="009F7792">
        <w:rPr>
          <w:rFonts w:asciiTheme="minorHAnsi" w:hAnsiTheme="minorHAnsi" w:cstheme="minorHAnsi"/>
        </w:rPr>
        <w:br/>
        <w:t xml:space="preserve"> 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9E0FB5">
        <w:rPr>
          <w:rFonts w:asciiTheme="minorHAnsi" w:hAnsiTheme="minorHAnsi" w:cstheme="minorHAnsi"/>
        </w:rPr>
        <w:t>341.685.096,36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9F7792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9E0FB5">
        <w:rPr>
          <w:rFonts w:asciiTheme="minorHAnsi" w:hAnsiTheme="minorHAnsi" w:cstheme="minorHAnsi"/>
        </w:rPr>
        <w:t>5.489.187,34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9E0FB5">
        <w:rPr>
          <w:rFonts w:asciiTheme="minorHAnsi" w:hAnsiTheme="minorHAnsi" w:cstheme="minorHAnsi"/>
        </w:rPr>
        <w:t>102.400.587,72</w:t>
      </w:r>
      <w:r w:rsidR="0069737F" w:rsidRPr="008D1BEB">
        <w:rPr>
          <w:rFonts w:asciiTheme="minorHAnsi" w:hAnsiTheme="minorHAnsi" w:cstheme="minorHAnsi"/>
        </w:rPr>
        <w:t xml:space="preserve"> zł </w:t>
      </w:r>
      <w:r w:rsidR="009F7792">
        <w:rPr>
          <w:rFonts w:asciiTheme="minorHAnsi" w:hAnsiTheme="minorHAnsi" w:cstheme="minorHAnsi"/>
        </w:rPr>
        <w:br/>
        <w:t xml:space="preserve">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9E0FB5">
        <w:rPr>
          <w:rFonts w:asciiTheme="minorHAnsi" w:hAnsiTheme="minorHAnsi" w:cstheme="minorHAnsi"/>
        </w:rPr>
        <w:t>96.911.400,38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395927" w:rsidRPr="003456DD" w:rsidRDefault="00395927" w:rsidP="00395927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0D1B10">
        <w:rPr>
          <w:rFonts w:asciiTheme="minorHAnsi" w:hAnsiTheme="minorHAnsi" w:cstheme="minorHAnsi"/>
        </w:rPr>
        <w:t>, p</w:t>
      </w:r>
      <w:r w:rsidRPr="00531EF8">
        <w:rPr>
          <w:rFonts w:asciiTheme="minorHAnsi" w:hAnsiTheme="minorHAnsi" w:cstheme="minorHAnsi"/>
        </w:rPr>
        <w:t xml:space="preserve">rzychody (4) </w:t>
      </w:r>
      <w:r w:rsidR="000D1B10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0D1B10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FB1E2C">
        <w:rPr>
          <w:rFonts w:asciiTheme="minorHAnsi" w:hAnsiTheme="minorHAnsi" w:cstheme="minorHAnsi"/>
        </w:rPr>
        <w:t>4.327.349,40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9E0FB5">
        <w:rPr>
          <w:rFonts w:asciiTheme="minorHAnsi" w:hAnsiTheme="minorHAnsi" w:cstheme="minorHAnsi"/>
        </w:rPr>
        <w:t>74.746.646,93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FB1E2C">
        <w:rPr>
          <w:rFonts w:asciiTheme="minorHAnsi" w:hAnsiTheme="minorHAnsi" w:cstheme="minorHAnsi"/>
        </w:rPr>
        <w:t>70.419.297,53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2310BA">
        <w:rPr>
          <w:rFonts w:asciiTheme="minorHAnsi" w:hAnsiTheme="minorHAnsi" w:cstheme="minorHAnsi"/>
        </w:rPr>
        <w:t>:</w:t>
      </w:r>
    </w:p>
    <w:p w:rsidR="009E0FB5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E0FB5">
        <w:rPr>
          <w:rFonts w:asciiTheme="minorHAnsi" w:hAnsiTheme="minorHAnsi" w:cstheme="minorHAnsi"/>
        </w:rPr>
        <w:t xml:space="preserve">zwiększenie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o kwotę </w:t>
      </w:r>
      <w:r w:rsidR="009E0FB5">
        <w:rPr>
          <w:rFonts w:asciiTheme="minorHAnsi" w:hAnsiTheme="minorHAnsi" w:cstheme="minorHAnsi"/>
        </w:rPr>
        <w:t>22.479,57</w:t>
      </w:r>
      <w:r>
        <w:rPr>
          <w:rFonts w:asciiTheme="minorHAnsi" w:hAnsiTheme="minorHAnsi" w:cstheme="minorHAnsi"/>
        </w:rPr>
        <w:t xml:space="preserve"> zł z kwoty </w:t>
      </w:r>
      <w:r w:rsidR="009E0FB5">
        <w:rPr>
          <w:rFonts w:asciiTheme="minorHAnsi" w:hAnsiTheme="minorHAnsi" w:cstheme="minorHAnsi"/>
        </w:rPr>
        <w:t>2.899.521,48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9E0FB5">
        <w:rPr>
          <w:rFonts w:asciiTheme="minorHAnsi" w:hAnsiTheme="minorHAnsi" w:cstheme="minorHAnsi"/>
        </w:rPr>
        <w:t>2.922.001,05 zł,</w:t>
      </w:r>
    </w:p>
    <w:p w:rsidR="007D7D79" w:rsidRDefault="002310BA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E0FB5">
        <w:rPr>
          <w:rFonts w:asciiTheme="minorHAnsi" w:hAnsiTheme="minorHAnsi" w:cstheme="minorHAnsi"/>
        </w:rPr>
        <w:t>zmniejszenie</w:t>
      </w:r>
      <w:r w:rsidR="009E0FB5" w:rsidRPr="002310BA">
        <w:rPr>
          <w:rFonts w:asciiTheme="minorHAnsi" w:hAnsiTheme="minorHAnsi" w:cstheme="minorHAnsi"/>
          <w:u w:val="single"/>
        </w:rPr>
        <w:t xml:space="preserve"> </w:t>
      </w:r>
      <w:r w:rsidR="009E0FB5">
        <w:rPr>
          <w:rFonts w:asciiTheme="minorHAnsi" w:hAnsiTheme="minorHAnsi" w:cstheme="minorHAnsi"/>
          <w:u w:val="single"/>
        </w:rPr>
        <w:t xml:space="preserve">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FB1E2C">
        <w:rPr>
          <w:rFonts w:asciiTheme="minorHAnsi" w:hAnsiTheme="minorHAnsi" w:cstheme="minorHAnsi"/>
        </w:rPr>
        <w:t>4.349.828,97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9E0FB5">
        <w:rPr>
          <w:rFonts w:asciiTheme="minorHAnsi" w:hAnsiTheme="minorHAnsi" w:cstheme="minorHAnsi"/>
        </w:rPr>
        <w:t>71.847.125,45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9E0FB5">
        <w:rPr>
          <w:rFonts w:asciiTheme="minorHAnsi" w:hAnsiTheme="minorHAnsi" w:cstheme="minorHAnsi"/>
        </w:rPr>
        <w:br/>
        <w:t xml:space="preserve">    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FB1E2C">
        <w:rPr>
          <w:rFonts w:asciiTheme="minorHAnsi" w:hAnsiTheme="minorHAnsi" w:cstheme="minorHAnsi"/>
        </w:rPr>
        <w:t>67.497.296,48</w:t>
      </w:r>
      <w:bookmarkStart w:id="0" w:name="_GoBack"/>
      <w:bookmarkEnd w:id="0"/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D2E5E">
        <w:rPr>
          <w:rFonts w:asciiTheme="minorHAnsi" w:hAnsiTheme="minorHAnsi" w:cstheme="minorHAnsi"/>
        </w:rPr>
        <w:t>.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41323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</w:t>
      </w:r>
      <w:r w:rsidR="00F26629">
        <w:rPr>
          <w:rFonts w:asciiTheme="minorHAnsi" w:hAnsiTheme="minorHAnsi" w:cstheme="minorHAnsi"/>
        </w:rPr>
        <w:t>realizowanych</w:t>
      </w:r>
      <w:r>
        <w:rPr>
          <w:rFonts w:asciiTheme="minorHAnsi" w:hAnsiTheme="minorHAnsi" w:cstheme="minorHAnsi"/>
        </w:rPr>
        <w:t xml:space="preserve"> przedsięwzięć </w:t>
      </w:r>
      <w:r w:rsidR="004660B1" w:rsidRPr="004660B1">
        <w:rPr>
          <w:rFonts w:asciiTheme="minorHAnsi" w:hAnsiTheme="minorHAnsi" w:cstheme="minorHAnsi"/>
        </w:rPr>
        <w:t>zwiększa się</w:t>
      </w:r>
      <w:r w:rsidR="00F41323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dochody majątkowe (1.2) o kwotę </w:t>
      </w:r>
      <w:r w:rsidR="00F26629">
        <w:rPr>
          <w:rFonts w:asciiTheme="minorHAnsi" w:hAnsiTheme="minorHAnsi" w:cstheme="minorHAnsi"/>
        </w:rPr>
        <w:t>1.</w:t>
      </w:r>
      <w:r w:rsidR="00DD2E5E">
        <w:rPr>
          <w:rFonts w:asciiTheme="minorHAnsi" w:hAnsiTheme="minorHAnsi" w:cstheme="minorHAnsi"/>
        </w:rPr>
        <w:t>998.687,09</w:t>
      </w:r>
      <w:r w:rsidR="004660B1"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z kwoty </w:t>
      </w:r>
      <w:r w:rsidR="00DD2E5E">
        <w:rPr>
          <w:rFonts w:asciiTheme="minorHAnsi" w:hAnsiTheme="minorHAnsi" w:cstheme="minorHAnsi"/>
        </w:rPr>
        <w:t>75.316.652,37</w:t>
      </w:r>
      <w:r w:rsidR="004660B1" w:rsidRPr="004660B1">
        <w:rPr>
          <w:rFonts w:asciiTheme="minorHAnsi" w:hAnsiTheme="minorHAnsi" w:cstheme="minorHAnsi"/>
        </w:rPr>
        <w:t xml:space="preserve"> zł do kwoty </w:t>
      </w:r>
      <w:r w:rsidR="00F26629">
        <w:rPr>
          <w:rFonts w:asciiTheme="minorHAnsi" w:hAnsiTheme="minorHAnsi" w:cstheme="minorHAnsi"/>
        </w:rPr>
        <w:br/>
      </w:r>
      <w:r w:rsidR="00DD2E5E">
        <w:rPr>
          <w:rFonts w:asciiTheme="minorHAnsi" w:hAnsiTheme="minorHAnsi" w:cstheme="minorHAnsi"/>
        </w:rPr>
        <w:t>77.315.339,46</w:t>
      </w:r>
      <w:r w:rsidR="004660B1" w:rsidRPr="004660B1">
        <w:rPr>
          <w:rFonts w:asciiTheme="minorHAnsi" w:hAnsiTheme="minorHAnsi" w:cstheme="minorHAnsi"/>
        </w:rPr>
        <w:t xml:space="preserve"> zł, w tym</w:t>
      </w:r>
      <w:r w:rsidR="00F26629">
        <w:rPr>
          <w:rFonts w:asciiTheme="minorHAnsi" w:hAnsiTheme="minorHAnsi" w:cstheme="minorHAnsi"/>
        </w:rPr>
        <w:t xml:space="preserve"> dochody </w:t>
      </w:r>
      <w:r w:rsidR="004660B1" w:rsidRPr="004660B1">
        <w:rPr>
          <w:rFonts w:asciiTheme="minorHAnsi" w:hAnsiTheme="minorHAnsi" w:cstheme="minorHAnsi"/>
        </w:rPr>
        <w:t xml:space="preserve">z tytułu dotacji i środków przeznaczonych na inwestycje (1.2.2) </w:t>
      </w:r>
      <w:r w:rsidR="00F26629">
        <w:rPr>
          <w:rFonts w:asciiTheme="minorHAnsi" w:hAnsiTheme="minorHAnsi" w:cstheme="minorHAnsi"/>
        </w:rPr>
        <w:br/>
      </w:r>
      <w:r w:rsidR="004660B1" w:rsidRPr="004660B1">
        <w:rPr>
          <w:rFonts w:asciiTheme="minorHAnsi" w:hAnsiTheme="minorHAnsi" w:cstheme="minorHAnsi"/>
        </w:rPr>
        <w:t xml:space="preserve">do kwoty </w:t>
      </w:r>
      <w:r w:rsidR="00DD2E5E">
        <w:rPr>
          <w:rFonts w:asciiTheme="minorHAnsi" w:hAnsiTheme="minorHAnsi" w:cstheme="minorHAnsi"/>
        </w:rPr>
        <w:t>59.515.339,46</w:t>
      </w:r>
      <w:r w:rsidR="004660B1" w:rsidRPr="004660B1">
        <w:rPr>
          <w:rFonts w:asciiTheme="minorHAnsi" w:hAnsiTheme="minorHAnsi" w:cstheme="minorHAnsi"/>
        </w:rPr>
        <w:t xml:space="preserve"> zł</w:t>
      </w:r>
      <w:r w:rsidR="00F41323">
        <w:rPr>
          <w:rFonts w:asciiTheme="minorHAnsi" w:hAnsiTheme="minorHAnsi" w:cstheme="minorHAnsi"/>
        </w:rPr>
        <w:t>.</w:t>
      </w:r>
      <w:r w:rsidR="004660B1" w:rsidRPr="004660B1">
        <w:rPr>
          <w:rFonts w:asciiTheme="minorHAnsi" w:hAnsiTheme="minorHAnsi" w:cstheme="minorHAnsi"/>
        </w:rPr>
        <w:t xml:space="preserve">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lastRenderedPageBreak/>
        <w:t xml:space="preserve">Dochody ogółem (1) </w:t>
      </w:r>
      <w:r w:rsidR="00CE0AD8"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DD2E5E">
        <w:rPr>
          <w:rFonts w:asciiTheme="minorHAnsi" w:hAnsiTheme="minorHAnsi" w:cstheme="minorHAnsi"/>
        </w:rPr>
        <w:t>1.998.687,09</w:t>
      </w:r>
      <w:r w:rsidRPr="004660B1">
        <w:rPr>
          <w:rFonts w:asciiTheme="minorHAnsi" w:hAnsiTheme="minorHAnsi" w:cstheme="minorHAnsi"/>
        </w:rPr>
        <w:t xml:space="preserve"> zł z kwoty </w:t>
      </w:r>
      <w:r w:rsidR="00DD2E5E">
        <w:rPr>
          <w:rFonts w:asciiTheme="minorHAnsi" w:hAnsiTheme="minorHAnsi" w:cstheme="minorHAnsi"/>
        </w:rPr>
        <w:t>433.292.854,82</w:t>
      </w:r>
      <w:r w:rsidRPr="004660B1">
        <w:rPr>
          <w:rFonts w:asciiTheme="minorHAnsi" w:hAnsiTheme="minorHAnsi" w:cstheme="minorHAnsi"/>
        </w:rPr>
        <w:t xml:space="preserve"> zł do kwoty </w:t>
      </w:r>
      <w:r w:rsidR="00DD2E5E">
        <w:rPr>
          <w:rFonts w:asciiTheme="minorHAnsi" w:hAnsiTheme="minorHAnsi" w:cstheme="minorHAnsi"/>
        </w:rPr>
        <w:t>435.291.541,91</w:t>
      </w:r>
      <w:r w:rsidRPr="004660B1">
        <w:rPr>
          <w:rFonts w:asciiTheme="minorHAnsi" w:hAnsiTheme="minorHAnsi" w:cstheme="minorHAnsi"/>
        </w:rPr>
        <w:t xml:space="preserve"> zł.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 w:rsidR="00F26629">
        <w:rPr>
          <w:rFonts w:asciiTheme="minorHAnsi" w:hAnsiTheme="minorHAnsi" w:cstheme="minorHAnsi"/>
        </w:rPr>
        <w:t>zwiększa</w:t>
      </w:r>
      <w:r w:rsidR="00CE0AD8">
        <w:rPr>
          <w:rFonts w:asciiTheme="minorHAnsi" w:hAnsiTheme="minorHAnsi" w:cstheme="minorHAnsi"/>
        </w:rPr>
        <w:t xml:space="preserve"> się</w:t>
      </w:r>
      <w:r w:rsidRPr="004660B1">
        <w:rPr>
          <w:rFonts w:asciiTheme="minorHAnsi" w:hAnsiTheme="minorHAnsi" w:cstheme="minorHAnsi"/>
        </w:rPr>
        <w:t xml:space="preserve"> o kwotę </w:t>
      </w:r>
      <w:r w:rsidR="00DD2E5E">
        <w:rPr>
          <w:rFonts w:asciiTheme="minorHAnsi" w:hAnsiTheme="minorHAnsi" w:cstheme="minorHAnsi"/>
        </w:rPr>
        <w:t>1.998.687,09</w:t>
      </w:r>
      <w:r w:rsidRPr="004660B1">
        <w:rPr>
          <w:rFonts w:asciiTheme="minorHAnsi" w:hAnsiTheme="minorHAnsi" w:cstheme="minorHAnsi"/>
        </w:rPr>
        <w:t xml:space="preserve"> zł z kwoty </w:t>
      </w:r>
      <w:r w:rsidR="00DD2E5E">
        <w:rPr>
          <w:rFonts w:asciiTheme="minorHAnsi" w:hAnsiTheme="minorHAnsi" w:cstheme="minorHAnsi"/>
        </w:rPr>
        <w:t>405.021.854,82</w:t>
      </w:r>
      <w:r w:rsidRPr="004660B1">
        <w:rPr>
          <w:rFonts w:asciiTheme="minorHAnsi" w:hAnsiTheme="minorHAnsi" w:cstheme="minorHAnsi"/>
        </w:rPr>
        <w:t xml:space="preserve"> zł do kwoty </w:t>
      </w:r>
      <w:r w:rsidR="00DD2E5E">
        <w:rPr>
          <w:rFonts w:asciiTheme="minorHAnsi" w:hAnsiTheme="minorHAnsi" w:cstheme="minorHAnsi"/>
        </w:rPr>
        <w:t>407.020.541,91</w:t>
      </w:r>
      <w:r w:rsidRPr="004660B1">
        <w:rPr>
          <w:rFonts w:asciiTheme="minorHAnsi" w:hAnsiTheme="minorHAnsi" w:cstheme="minorHAnsi"/>
        </w:rPr>
        <w:t xml:space="preserve"> zł poprzez</w:t>
      </w:r>
      <w:r w:rsidR="00F26629">
        <w:rPr>
          <w:rFonts w:asciiTheme="minorHAnsi" w:hAnsiTheme="minorHAnsi" w:cstheme="minorHAnsi"/>
        </w:rPr>
        <w:t xml:space="preserve"> </w:t>
      </w:r>
      <w:r w:rsidR="00CE0AD8">
        <w:rPr>
          <w:rFonts w:asciiTheme="minorHAnsi" w:hAnsiTheme="minorHAnsi" w:cstheme="minorHAnsi"/>
        </w:rPr>
        <w:t xml:space="preserve">zwiększenie </w:t>
      </w:r>
      <w:r w:rsidRPr="004660B1">
        <w:rPr>
          <w:rFonts w:asciiTheme="minorHAnsi" w:hAnsiTheme="minorHAnsi" w:cstheme="minorHAnsi"/>
        </w:rPr>
        <w:t xml:space="preserve">wydatków majątkowych (2.2) z kwoty </w:t>
      </w:r>
      <w:r w:rsidR="00DD2E5E">
        <w:rPr>
          <w:rFonts w:asciiTheme="minorHAnsi" w:hAnsiTheme="minorHAnsi" w:cstheme="minorHAnsi"/>
        </w:rPr>
        <w:t>96.490.987,65</w:t>
      </w:r>
      <w:r w:rsidRPr="004660B1">
        <w:rPr>
          <w:rFonts w:asciiTheme="minorHAnsi" w:hAnsiTheme="minorHAnsi" w:cstheme="minorHAnsi"/>
        </w:rPr>
        <w:t xml:space="preserve"> zł </w:t>
      </w:r>
      <w:r w:rsidR="00F26629">
        <w:rPr>
          <w:rFonts w:asciiTheme="minorHAnsi" w:hAnsiTheme="minorHAnsi" w:cstheme="minorHAnsi"/>
        </w:rPr>
        <w:br/>
      </w:r>
      <w:r w:rsidR="00F41323">
        <w:rPr>
          <w:rFonts w:asciiTheme="minorHAnsi" w:hAnsiTheme="minorHAnsi" w:cstheme="minorHAnsi"/>
        </w:rPr>
        <w:t>d</w:t>
      </w:r>
      <w:r w:rsidRPr="004660B1">
        <w:rPr>
          <w:rFonts w:asciiTheme="minorHAnsi" w:hAnsiTheme="minorHAnsi" w:cstheme="minorHAnsi"/>
        </w:rPr>
        <w:t xml:space="preserve">o kwoty </w:t>
      </w:r>
      <w:r w:rsidR="00DD2E5E">
        <w:rPr>
          <w:rFonts w:asciiTheme="minorHAnsi" w:hAnsiTheme="minorHAnsi" w:cstheme="minorHAnsi"/>
        </w:rPr>
        <w:t>98.489.674,74</w:t>
      </w:r>
      <w:r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 w:rsidR="00F26629">
        <w:rPr>
          <w:rFonts w:asciiTheme="minorHAnsi" w:hAnsiTheme="minorHAnsi" w:cstheme="minorHAnsi"/>
        </w:rPr>
        <w:t>,</w:t>
      </w:r>
      <w:r w:rsidR="00EC21D6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p</w:t>
      </w:r>
      <w:r w:rsidRPr="004660B1">
        <w:rPr>
          <w:rFonts w:asciiTheme="minorHAnsi" w:hAnsiTheme="minorHAnsi" w:cstheme="minorHAnsi"/>
        </w:rPr>
        <w:t xml:space="preserve">rzychody (4) </w:t>
      </w:r>
      <w:r w:rsidR="00F26629">
        <w:rPr>
          <w:rFonts w:asciiTheme="minorHAnsi" w:hAnsiTheme="minorHAnsi" w:cstheme="minorHAnsi"/>
        </w:rPr>
        <w:t>oraz</w:t>
      </w:r>
      <w:r w:rsidR="00EC21D6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rozchody (5) </w:t>
      </w:r>
      <w:r w:rsidR="00F26629">
        <w:rPr>
          <w:rFonts w:asciiTheme="minorHAnsi" w:hAnsiTheme="minorHAnsi" w:cstheme="minorHAnsi"/>
        </w:rPr>
        <w:t>pozostają bez zmian.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A8655B" w:rsidRPr="00613EAE" w:rsidRDefault="004660B1" w:rsidP="00DD2E5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</w:t>
      </w:r>
      <w:r w:rsidR="00F26629">
        <w:rPr>
          <w:rFonts w:asciiTheme="minorHAnsi" w:hAnsiTheme="minorHAnsi" w:cstheme="minorHAnsi"/>
        </w:rPr>
        <w:t>zwiększeniu</w:t>
      </w:r>
      <w:r w:rsidRPr="004660B1">
        <w:rPr>
          <w:rFonts w:asciiTheme="minorHAnsi" w:hAnsiTheme="minorHAnsi" w:cstheme="minorHAnsi"/>
        </w:rPr>
        <w:t xml:space="preserve">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o kwotę </w:t>
      </w:r>
      <w:r w:rsidR="00DD2E5E">
        <w:rPr>
          <w:rFonts w:asciiTheme="minorHAnsi" w:hAnsiTheme="minorHAnsi" w:cstheme="minorHAnsi"/>
        </w:rPr>
        <w:t>4.313.303,96</w:t>
      </w:r>
      <w:r w:rsidRPr="004660B1">
        <w:rPr>
          <w:rFonts w:asciiTheme="minorHAnsi" w:hAnsiTheme="minorHAnsi" w:cstheme="minorHAnsi"/>
        </w:rPr>
        <w:t xml:space="preserve"> zł z kwoty </w:t>
      </w:r>
      <w:r w:rsidR="00DD2E5E">
        <w:rPr>
          <w:rFonts w:asciiTheme="minorHAnsi" w:hAnsiTheme="minorHAnsi" w:cstheme="minorHAnsi"/>
        </w:rPr>
        <w:t>96.310.127,70</w:t>
      </w:r>
      <w:r w:rsidRPr="004660B1">
        <w:rPr>
          <w:rFonts w:asciiTheme="minorHAnsi" w:hAnsiTheme="minorHAnsi" w:cstheme="minorHAnsi"/>
        </w:rPr>
        <w:t xml:space="preserve"> zł do kwoty </w:t>
      </w:r>
      <w:r w:rsidR="00DD2E5E">
        <w:rPr>
          <w:rFonts w:asciiTheme="minorHAnsi" w:hAnsiTheme="minorHAnsi" w:cstheme="minorHAnsi"/>
        </w:rPr>
        <w:t>100.623.431,96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A8655B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zwiększenia</w:t>
      </w:r>
      <w:r w:rsidR="006246BD">
        <w:rPr>
          <w:rFonts w:asciiTheme="minorHAnsi" w:hAnsiTheme="minorHAnsi" w:cstheme="minorHAnsi"/>
        </w:rPr>
        <w:t xml:space="preserve"> wydatków majątkowych (10.1.2) do kwoty </w:t>
      </w:r>
      <w:r w:rsidR="00DD2E5E">
        <w:rPr>
          <w:rFonts w:asciiTheme="minorHAnsi" w:hAnsiTheme="minorHAnsi" w:cstheme="minorHAnsi"/>
        </w:rPr>
        <w:t>96.754.855,60 zł.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52756D" w:rsidRDefault="00DD2E5E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45686D" w:rsidRPr="008D1BEB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3</w:t>
      </w:r>
      <w:r w:rsidR="0045686D">
        <w:rPr>
          <w:rFonts w:asciiTheme="minorHAnsi" w:hAnsiTheme="minorHAnsi" w:cstheme="minorHAnsi"/>
          <w:u w:val="single"/>
        </w:rPr>
        <w:t xml:space="preserve"> – 2034 bez zmian.</w:t>
      </w: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Default="00DD2E5E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 w:rsidR="00893CCC">
        <w:rPr>
          <w:rFonts w:asciiTheme="minorHAnsi" w:hAnsiTheme="minorHAnsi" w:cstheme="minorHAnsi"/>
          <w:u w:val="single"/>
        </w:rPr>
        <w:t xml:space="preserve"> bez zmian.</w:t>
      </w:r>
    </w:p>
    <w:p w:rsidR="00815EED" w:rsidRDefault="00815EED" w:rsidP="003D7110">
      <w:pPr>
        <w:jc w:val="both"/>
        <w:rPr>
          <w:rFonts w:asciiTheme="minorHAnsi" w:hAnsiTheme="minorHAnsi" w:cstheme="minorHAnsi"/>
          <w:u w:val="single"/>
        </w:rPr>
      </w:pPr>
    </w:p>
    <w:sectPr w:rsidR="00815EE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D47C1-CE05-4DC0-BBD9-6AF4A37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511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130</cp:revision>
  <cp:lastPrinted>2021-12-29T19:28:00Z</cp:lastPrinted>
  <dcterms:created xsi:type="dcterms:W3CDTF">2019-12-13T07:51:00Z</dcterms:created>
  <dcterms:modified xsi:type="dcterms:W3CDTF">2021-12-29T19:39:00Z</dcterms:modified>
</cp:coreProperties>
</file>