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964A6" w14:paraId="61F981A3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EC099D6" w14:textId="77777777" w:rsidR="00A77B3E" w:rsidRDefault="000F277C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4DDA933D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554F6599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3BEF2900" w14:textId="77777777" w:rsidR="00A77B3E" w:rsidRDefault="00A77B3E"/>
    <w:p w14:paraId="6104B638" w14:textId="77777777" w:rsidR="00A77B3E" w:rsidRDefault="000F277C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14:paraId="0CCF7EA7" w14:textId="77777777" w:rsidR="00A77B3E" w:rsidRDefault="000F277C">
      <w:pPr>
        <w:spacing w:before="40" w:after="40" w:line="360" w:lineRule="auto"/>
        <w:jc w:val="center"/>
        <w:rPr>
          <w:b/>
          <w:caps/>
        </w:rPr>
      </w:pPr>
      <w:r>
        <w:t>z dnia .................... 2022 r.</w:t>
      </w:r>
    </w:p>
    <w:p w14:paraId="0F3A8D42" w14:textId="77777777" w:rsidR="00A77B3E" w:rsidRDefault="000F277C">
      <w:pPr>
        <w:keepNext/>
        <w:spacing w:after="480" w:line="360" w:lineRule="auto"/>
        <w:jc w:val="both"/>
      </w:pPr>
      <w:r>
        <w:rPr>
          <w:b/>
        </w:rPr>
        <w:t>w sprawie przyjęcia Regulaminu dostarczania wody i odprowadzania ścieków na terenie Gminy Stalowa Wola</w:t>
      </w:r>
    </w:p>
    <w:p w14:paraId="5449E67B" w14:textId="77777777" w:rsidR="00A77B3E" w:rsidRDefault="000F277C">
      <w:pPr>
        <w:keepLines/>
        <w:spacing w:before="120" w:after="120" w:line="360" w:lineRule="auto"/>
        <w:ind w:firstLine="227"/>
        <w:jc w:val="both"/>
      </w:pPr>
      <w:r>
        <w:t>Na podstawie art. 18 ust. 2 pkt 15 </w:t>
      </w:r>
      <w:r>
        <w:t>ustawy z dnia 8 marca 1990 r. o samorządzie gminnym (Dz. U. z 2021 r. poz. 1372 ze zm.) oraz art. 19 ust. 3-5 ustawy z dnia 7 czerwca 2001 r. o zbiorowym zaopatrzeniu w wodę i zbiorowym odprowadzaniu ścieków (Dz. U. z 2020 r. poz. 2028)</w:t>
      </w:r>
      <w:r>
        <w:br/>
      </w:r>
    </w:p>
    <w:p w14:paraId="321BDDCB" w14:textId="77777777" w:rsidR="00A77B3E" w:rsidRDefault="000F277C">
      <w:pPr>
        <w:spacing w:before="120" w:after="120"/>
        <w:jc w:val="center"/>
        <w:rPr>
          <w:b/>
        </w:rPr>
      </w:pPr>
      <w:r>
        <w:rPr>
          <w:b/>
        </w:rPr>
        <w:t>uchwala się, co na</w:t>
      </w:r>
      <w:r>
        <w:rPr>
          <w:b/>
        </w:rPr>
        <w:t>stępuje:</w:t>
      </w:r>
    </w:p>
    <w:p w14:paraId="721877CE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2FB9097B" w14:textId="77777777" w:rsidR="00A77B3E" w:rsidRDefault="000F277C">
      <w:pPr>
        <w:keepLines/>
        <w:spacing w:before="120" w:after="120" w:line="360" w:lineRule="auto"/>
        <w:jc w:val="both"/>
      </w:pPr>
      <w:r>
        <w:t>Uchwala się Regulamin dostarczania wody i odprowadzania ścieków obowiązujący na terenie gminy Stalowa Wola, stanowiący załącznik do niniejszej uchwały.</w:t>
      </w:r>
    </w:p>
    <w:p w14:paraId="68AD8009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6315B6A1" w14:textId="77777777" w:rsidR="00A77B3E" w:rsidRDefault="000F277C">
      <w:pPr>
        <w:keepLines/>
        <w:spacing w:before="120" w:after="120" w:line="360" w:lineRule="auto"/>
        <w:jc w:val="both"/>
      </w:pPr>
      <w:r>
        <w:t xml:space="preserve">Z dniem wejścia w życie niniejszej uchwały traci moc uchwała nr </w:t>
      </w:r>
      <w:r>
        <w:t>LXXVI/1004/18 Rady Miejskiej w Stalowej Woli z dnia 20 lipca 2018 r. w sprawie zatwierdzenia regulaminu dostarczania wody i odprowadzania ścieków.</w:t>
      </w:r>
    </w:p>
    <w:p w14:paraId="530C24C4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13EB4AB9" w14:textId="77777777" w:rsidR="00A77B3E" w:rsidRDefault="000F277C">
      <w:pPr>
        <w:keepLines/>
        <w:spacing w:before="120" w:after="120" w:line="360" w:lineRule="auto"/>
        <w:jc w:val="both"/>
      </w:pPr>
      <w:r>
        <w:t>Wykonanie uchwały powierza się Prezydentowi Miasta Stalowej Woli.</w:t>
      </w:r>
    </w:p>
    <w:p w14:paraId="449E54AD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092356E7" w14:textId="77777777" w:rsidR="00A77B3E" w:rsidRDefault="000F277C">
      <w:pPr>
        <w:keepLines/>
        <w:spacing w:before="120" w:after="120" w:line="360" w:lineRule="auto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567" w:left="850" w:header="708" w:footer="708" w:gutter="0"/>
          <w:cols w:space="708"/>
          <w:docGrid w:linePitch="360"/>
        </w:sectPr>
      </w:pPr>
      <w:r>
        <w:t>Uchwała wchodzi w życie po upływie 14 dni od dnia ogłoszenia w Dzienniku Urzędowym Województwa Podkarpackiego.</w:t>
      </w:r>
    </w:p>
    <w:p w14:paraId="2BC99E88" w14:textId="77777777" w:rsidR="00A77B3E" w:rsidRDefault="000F277C" w:rsidP="004B772D">
      <w:pPr>
        <w:keepNext/>
        <w:spacing w:before="120" w:after="120" w:line="360" w:lineRule="auto"/>
        <w:ind w:left="5713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....................</w:t>
      </w:r>
      <w:r>
        <w:br/>
        <w:t>Rady Miejskiej w </w:t>
      </w:r>
      <w:r>
        <w:t>Stalowej Woli</w:t>
      </w:r>
      <w:r>
        <w:br/>
        <w:t>z dnia....................2022 r.</w:t>
      </w:r>
    </w:p>
    <w:p w14:paraId="70D38D3D" w14:textId="77777777" w:rsidR="00A77B3E" w:rsidRDefault="000F277C" w:rsidP="004B772D">
      <w:pPr>
        <w:keepNext/>
        <w:spacing w:after="480" w:line="360" w:lineRule="auto"/>
        <w:jc w:val="center"/>
      </w:pPr>
      <w:r>
        <w:rPr>
          <w:b/>
        </w:rPr>
        <w:t>Regulamin dostarczania wody i odprowadzania ścieków</w:t>
      </w:r>
    </w:p>
    <w:p w14:paraId="7EDE4216" w14:textId="77777777" w:rsidR="00A77B3E" w:rsidRDefault="000F277C" w:rsidP="004B772D">
      <w:pPr>
        <w:keepNext/>
        <w:spacing w:line="360" w:lineRule="auto"/>
        <w:jc w:val="center"/>
      </w:pPr>
      <w:r>
        <w:rPr>
          <w:b/>
        </w:rPr>
        <w:t>Rozdział I.</w:t>
      </w:r>
      <w:r>
        <w:br/>
      </w:r>
      <w:r>
        <w:rPr>
          <w:b/>
        </w:rPr>
        <w:t>PRZEPISY OGÓLNE</w:t>
      </w:r>
    </w:p>
    <w:p w14:paraId="2F9A399C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4AA0D3A3" w14:textId="77777777" w:rsidR="00A77B3E" w:rsidRDefault="000F277C">
      <w:pPr>
        <w:keepLines/>
        <w:spacing w:before="120" w:after="120" w:line="360" w:lineRule="auto"/>
        <w:jc w:val="both"/>
      </w:pPr>
      <w:r>
        <w:t>Regulamin określa prawa i obowiązki przedsiębiorstwa wodociągowo-kanalizacyjnego oraz odbiorców usług w zakresie zbioroweg</w:t>
      </w:r>
      <w:r>
        <w:t>o zaopatrzenia w wodę i zbiorowego odprowadzania ścieków na terenie Gminy Stalowa Wola.</w:t>
      </w:r>
    </w:p>
    <w:p w14:paraId="16E3F660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426F7267" w14:textId="77777777" w:rsidR="00A77B3E" w:rsidRDefault="000F277C">
      <w:pPr>
        <w:keepLines/>
        <w:spacing w:before="120" w:after="120" w:line="360" w:lineRule="auto"/>
        <w:jc w:val="both"/>
      </w:pPr>
      <w:r>
        <w:t>Ilekroć w Regulaminie jest mowa o:</w:t>
      </w:r>
    </w:p>
    <w:p w14:paraId="4884B5BB" w14:textId="77777777" w:rsidR="00A77B3E" w:rsidRDefault="000F277C">
      <w:pPr>
        <w:keepLines/>
        <w:spacing w:before="120" w:after="240" w:line="360" w:lineRule="auto"/>
        <w:ind w:hanging="227"/>
        <w:jc w:val="both"/>
      </w:pPr>
      <w:r>
        <w:t>1. </w:t>
      </w:r>
      <w:r>
        <w:t xml:space="preserve">"ustawie" - należy przez to rozumieć ustawę z dnia 7 czerwca 2001 r. o zbiorowym zaopatrzeniu w wodę i zbiorowym </w:t>
      </w:r>
      <w:r>
        <w:t>odprowadzaniu ścieków (Dz. U. z 2020 r. poz. 2028),</w:t>
      </w:r>
    </w:p>
    <w:p w14:paraId="263C9862" w14:textId="77777777" w:rsidR="00A77B3E" w:rsidRDefault="000F277C">
      <w:pPr>
        <w:keepLines/>
        <w:spacing w:before="120" w:after="240" w:line="360" w:lineRule="auto"/>
        <w:ind w:hanging="227"/>
        <w:jc w:val="both"/>
      </w:pPr>
      <w:r>
        <w:t>2. </w:t>
      </w:r>
      <w:r>
        <w:t>"rozporządzeniu" - należy przez to rozumieć rozporządzenie Ministra Gospodarki Morskiej i Żeglugi Śródlądowej z dnia 27 lutego 2018 r. w sprawie określania taryf, wzoru wniosku o zatwierdzenie taryfy o</w:t>
      </w:r>
      <w:r>
        <w:t>raz warunków rozliczeń za zbiorowe zaopatrzenie w wodę i zbiorowe odprowadzanie ścieków (Dz. U. z 2018 r. poz. 472 z </w:t>
      </w:r>
      <w:proofErr w:type="spellStart"/>
      <w:r>
        <w:t>późn</w:t>
      </w:r>
      <w:proofErr w:type="spellEnd"/>
      <w:r>
        <w:t>. zm.).</w:t>
      </w:r>
    </w:p>
    <w:p w14:paraId="7DAEAC15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310CA295" w14:textId="77777777" w:rsidR="00A77B3E" w:rsidRDefault="000F277C">
      <w:pPr>
        <w:keepLines/>
        <w:spacing w:before="120" w:after="120" w:line="360" w:lineRule="auto"/>
        <w:jc w:val="both"/>
      </w:pPr>
      <w:r>
        <w:t>Użytym w Regulaminie określeniom należy przypisywać znaczenie jakie nadają im akty prawne wyższego rzędu, w tym w szczegó</w:t>
      </w:r>
      <w:r>
        <w:t>lności ustawa.</w:t>
      </w:r>
    </w:p>
    <w:p w14:paraId="4CC5F8D5" w14:textId="77777777" w:rsidR="00A77B3E" w:rsidRDefault="000F277C">
      <w:pPr>
        <w:keepNext/>
        <w:keepLines/>
        <w:spacing w:before="280" w:after="280"/>
        <w:jc w:val="center"/>
      </w:pPr>
      <w:r>
        <w:rPr>
          <w:b/>
        </w:rPr>
        <w:t>Rozdział II.</w:t>
      </w:r>
    </w:p>
    <w:p w14:paraId="61E7E0E3" w14:textId="77777777" w:rsidR="00A77B3E" w:rsidRDefault="000F277C" w:rsidP="004B772D">
      <w:pPr>
        <w:spacing w:before="120" w:after="120"/>
        <w:jc w:val="both"/>
        <w:rPr>
          <w:color w:val="000000"/>
          <w:u w:color="000000"/>
        </w:rPr>
      </w:pPr>
      <w:r>
        <w:rPr>
          <w:b/>
        </w:rPr>
        <w:t>MINIMALNY POZIOM USŁUG ŚWIADCZONYCH PRZEZ PRZEDSIĘBIORSTWO W ZAKRESIE DOSTARCZANIA WODY I ODPROWADZANIA ŚCIEKÓW</w:t>
      </w:r>
    </w:p>
    <w:p w14:paraId="17AB58AE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2375DA7D" w14:textId="77777777" w:rsidR="00A77B3E" w:rsidRDefault="000F277C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Przedsiębiorstwo wodociągowo-kanalizacyjne w zakresie dostarczania wody ma obowiązek:</w:t>
      </w:r>
    </w:p>
    <w:p w14:paraId="7B4BA7A0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realizacji </w:t>
      </w:r>
      <w:r>
        <w:rPr>
          <w:color w:val="000000"/>
          <w:u w:color="000000"/>
        </w:rPr>
        <w:t>dostaw wody w wymaganej ilości tj. co najmniej 0,1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/dobę i pod odpowiednim ciśnieniem tj. nie mniejszym niż 0,1 </w:t>
      </w:r>
      <w:proofErr w:type="spellStart"/>
      <w:r>
        <w:rPr>
          <w:color w:val="000000"/>
          <w:u w:color="000000"/>
        </w:rPr>
        <w:t>MPa</w:t>
      </w:r>
      <w:proofErr w:type="spellEnd"/>
      <w:r>
        <w:rPr>
          <w:color w:val="000000"/>
          <w:u w:color="000000"/>
        </w:rPr>
        <w:t xml:space="preserve"> mierzonym u wylotu na zaworze za wodomierzem głównym </w:t>
      </w:r>
      <w:r>
        <w:rPr>
          <w:color w:val="000000"/>
          <w:u w:color="000000"/>
        </w:rPr>
        <w:lastRenderedPageBreak/>
        <w:t>zainstalowanym na przyłączu wodociągowym, w granicach technicznych możliwości świadcz</w:t>
      </w:r>
      <w:r>
        <w:rPr>
          <w:color w:val="000000"/>
          <w:u w:color="000000"/>
        </w:rPr>
        <w:t>enia usług wyznaczonych m.in.: strukturą i średnicą sieci, przyłącza oraz instalacji wewnętrznej odbiorcy usług,</w:t>
      </w:r>
    </w:p>
    <w:p w14:paraId="206AAA80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realizacji dostaw wody do odbiorcy w sposób ciągły i niezawodny,</w:t>
      </w:r>
    </w:p>
    <w:p w14:paraId="371BB044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zapewnić minimalną jakość wody przeznaczonej do spożycia przez </w:t>
      </w:r>
      <w:proofErr w:type="spellStart"/>
      <w:r>
        <w:rPr>
          <w:color w:val="000000"/>
          <w:u w:color="000000"/>
        </w:rPr>
        <w:t>ludzi,o</w:t>
      </w:r>
      <w:proofErr w:type="spellEnd"/>
      <w:r>
        <w:rPr>
          <w:color w:val="000000"/>
          <w:u w:color="000000"/>
        </w:rPr>
        <w:t xml:space="preserve"> n</w:t>
      </w:r>
      <w:r>
        <w:rPr>
          <w:color w:val="000000"/>
          <w:u w:color="000000"/>
        </w:rPr>
        <w:t>astępujących parametrach:</w:t>
      </w:r>
    </w:p>
    <w:p w14:paraId="3C45EA49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Escherichia coli 0 </w:t>
      </w:r>
      <w:proofErr w:type="spellStart"/>
      <w:r>
        <w:rPr>
          <w:color w:val="000000"/>
          <w:u w:color="000000"/>
        </w:rPr>
        <w:t>jtk</w:t>
      </w:r>
      <w:proofErr w:type="spellEnd"/>
      <w:r>
        <w:rPr>
          <w:color w:val="000000"/>
          <w:u w:color="000000"/>
        </w:rPr>
        <w:t>/100 ml próbki,</w:t>
      </w:r>
    </w:p>
    <w:p w14:paraId="6139B43B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bakterie grupy coli 0 </w:t>
      </w:r>
      <w:proofErr w:type="spellStart"/>
      <w:r>
        <w:rPr>
          <w:color w:val="000000"/>
          <w:u w:color="000000"/>
        </w:rPr>
        <w:t>jtk</w:t>
      </w:r>
      <w:proofErr w:type="spellEnd"/>
      <w:r>
        <w:rPr>
          <w:color w:val="000000"/>
          <w:u w:color="000000"/>
        </w:rPr>
        <w:t>/100 ml próbki,</w:t>
      </w:r>
    </w:p>
    <w:p w14:paraId="7DC420BC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ogólna liczba mikroorganizmów w 22 ± 2°C bez nieprawidłowych zmian, zalecane do 100 </w:t>
      </w:r>
      <w:proofErr w:type="spellStart"/>
      <w:r>
        <w:rPr>
          <w:color w:val="000000"/>
          <w:u w:color="000000"/>
        </w:rPr>
        <w:t>jtk</w:t>
      </w:r>
      <w:proofErr w:type="spellEnd"/>
      <w:r>
        <w:rPr>
          <w:color w:val="000000"/>
          <w:u w:color="000000"/>
        </w:rPr>
        <w:t>/1ml próbki w sieci wodociągowej,</w:t>
      </w:r>
    </w:p>
    <w:p w14:paraId="6828BC50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barwa akceptowalna</w:t>
      </w:r>
      <w:r>
        <w:rPr>
          <w:color w:val="000000"/>
          <w:u w:color="000000"/>
        </w:rPr>
        <w:t xml:space="preserve"> przez konsumentów, bez nieprawidłowych zmian,</w:t>
      </w:r>
    </w:p>
    <w:p w14:paraId="7DCD382D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mętność akceptowalna przez konsumentów, zalecany zakres do 1,0 NTU,</w:t>
      </w:r>
    </w:p>
    <w:p w14:paraId="44F124DC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smak akceptowalny przez konsumentów, bez nieprawidłowych zmian,</w:t>
      </w:r>
    </w:p>
    <w:p w14:paraId="721FF857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zapach akceptowalny przez konsumentów, bez </w:t>
      </w:r>
      <w:r>
        <w:rPr>
          <w:color w:val="000000"/>
          <w:u w:color="000000"/>
        </w:rPr>
        <w:t>nieprawidłowych zmian,</w:t>
      </w:r>
    </w:p>
    <w:p w14:paraId="4F871B70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odczyn 6,5 ÷ 9,5 </w:t>
      </w:r>
      <w:proofErr w:type="spellStart"/>
      <w:r>
        <w:rPr>
          <w:color w:val="000000"/>
          <w:u w:color="000000"/>
        </w:rPr>
        <w:t>pH</w:t>
      </w:r>
      <w:proofErr w:type="spellEnd"/>
      <w:r>
        <w:rPr>
          <w:color w:val="000000"/>
          <w:u w:color="000000"/>
        </w:rPr>
        <w:t>,</w:t>
      </w:r>
    </w:p>
    <w:p w14:paraId="0D347F04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przewodność właściwa 2500 </w:t>
      </w:r>
      <w:proofErr w:type="spellStart"/>
      <w:r>
        <w:rPr>
          <w:color w:val="000000"/>
          <w:u w:color="000000"/>
        </w:rPr>
        <w:t>μS</w:t>
      </w:r>
      <w:proofErr w:type="spellEnd"/>
      <w:r>
        <w:rPr>
          <w:color w:val="000000"/>
          <w:u w:color="000000"/>
        </w:rPr>
        <w:t>/cm,</w:t>
      </w:r>
    </w:p>
    <w:p w14:paraId="31F98270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dostarczyć odbiorcy usług wodę z sieci wodociągowej na podstawie zawartej </w:t>
      </w:r>
      <w:proofErr w:type="spellStart"/>
      <w:r>
        <w:rPr>
          <w:color w:val="000000"/>
          <w:u w:color="000000"/>
        </w:rPr>
        <w:t>umowy,prowadzić</w:t>
      </w:r>
      <w:proofErr w:type="spellEnd"/>
      <w:r>
        <w:rPr>
          <w:color w:val="000000"/>
          <w:u w:color="000000"/>
        </w:rPr>
        <w:t xml:space="preserve"> regularną wewnętrzną kontrolę jakości dostarczanej wody i ilości i jakości odpro</w:t>
      </w:r>
      <w:r>
        <w:rPr>
          <w:color w:val="000000"/>
          <w:u w:color="000000"/>
        </w:rPr>
        <w:t>wadzanych ścieków.</w:t>
      </w:r>
    </w:p>
    <w:p w14:paraId="4C0DCF30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48D24FBC" w14:textId="77777777" w:rsidR="00A77B3E" w:rsidRDefault="000F277C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Przedsiębiorstwo wodociągowo-kanalizacyjne w zakresie odprowadzania ścieków ma obowiązek:</w:t>
      </w:r>
    </w:p>
    <w:p w14:paraId="4749BD55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zapewniać należyte warunki odbioru ścieków, w ilości nie mniejszej niż 0,1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/dobę, </w:t>
      </w:r>
    </w:p>
    <w:p w14:paraId="72F13E24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odbierać od odbiorcy usług ścieki na </w:t>
      </w:r>
      <w:r>
        <w:rPr>
          <w:color w:val="000000"/>
          <w:u w:color="000000"/>
        </w:rPr>
        <w:t>podstawie zawartej umowy.</w:t>
      </w:r>
    </w:p>
    <w:p w14:paraId="2BE9EA3C" w14:textId="77777777" w:rsidR="00A77B3E" w:rsidRDefault="000F277C" w:rsidP="004B772D">
      <w:pPr>
        <w:keepNext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I TRYB ZAWIERANIA UMÓW Z ODBIORCAMI USŁUG</w:t>
      </w:r>
    </w:p>
    <w:p w14:paraId="47CBBCB7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6E1385CE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Dostarczanie wody i odprowadzanie ścieków odbywa się na podstawie pisemnej umowy</w:t>
      </w:r>
      <w:r>
        <w:rPr>
          <w:color w:val="000000"/>
          <w:u w:color="000000"/>
        </w:rPr>
        <w:br/>
        <w:t>o zaopatrzenie w wodę i odprowadzanie ścieków zawartej między Przedsiębiorst</w:t>
      </w:r>
      <w:r>
        <w:rPr>
          <w:color w:val="000000"/>
          <w:u w:color="000000"/>
        </w:rPr>
        <w:t>wem wodociągowo- kanalizacyjnym a Odbiorcą usług, zgodnie z art. 6 Ustawy.</w:t>
      </w:r>
    </w:p>
    <w:p w14:paraId="7E011B0E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terminie do 14 dni od dnia złożenia przez przyszłego odbiorcę usług wniosku o zawarcie umowy o zaopatrzenie w wodę i odprowadzanie ścieków, przedsiębiorstwo wodociągowo-kanaliz</w:t>
      </w:r>
      <w:r>
        <w:rPr>
          <w:color w:val="000000"/>
          <w:u w:color="000000"/>
        </w:rPr>
        <w:t>acyjne sporządza i przedkłada przyszłemu odbiorcy usług projekt umowy o zaopatrzenie w wodę i odprowadzanie ścieków.</w:t>
      </w:r>
    </w:p>
    <w:p w14:paraId="0B77E598" w14:textId="77777777" w:rsidR="00A77B3E" w:rsidRDefault="000F277C">
      <w:pPr>
        <w:keepNext/>
        <w:keepLines/>
        <w:spacing w:before="280" w:after="280"/>
        <w:ind w:hanging="227"/>
        <w:jc w:val="center"/>
        <w:rPr>
          <w:color w:val="000000"/>
          <w:u w:color="000000"/>
        </w:rPr>
      </w:pPr>
      <w:r>
        <w:rPr>
          <w:b/>
        </w:rPr>
        <w:t>Rozdział IV.</w:t>
      </w:r>
    </w:p>
    <w:p w14:paraId="11AFB54A" w14:textId="77777777" w:rsidR="00A77B3E" w:rsidRDefault="000F277C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ROZLICZEŃ W OPARCIU O CENY I STAWKI OPŁAT USTALONE W TARYFACH</w:t>
      </w:r>
    </w:p>
    <w:p w14:paraId="1CCA8CC9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7. </w:t>
      </w:r>
    </w:p>
    <w:p w14:paraId="2187B7A4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Podstawą obciążenia Odbiorcy </w:t>
      </w:r>
      <w:r>
        <w:rPr>
          <w:color w:val="000000"/>
          <w:u w:color="000000"/>
        </w:rPr>
        <w:t>należnościami za usługi świadczone przez Przedsiębiorstwo jest faktura.</w:t>
      </w:r>
    </w:p>
    <w:p w14:paraId="6E9CC007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Datę, formę i sposób zapłaty Przedsiębiorstwo wodociągowo-kanalizacyjne określa na fakturze zgodnie z zawartą umową o zaopatrzenie w wodę i odprowadzanie ścieków.</w:t>
      </w:r>
    </w:p>
    <w:p w14:paraId="0E7FC841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bud</w:t>
      </w:r>
      <w:r>
        <w:rPr>
          <w:color w:val="000000"/>
          <w:u w:color="000000"/>
        </w:rPr>
        <w:t>ynku wielolokalowego, w którym Odbiorcami są również osoby korzystające z poszczególnych lokali, Przedsiębiorstwo wystawia odrębną fakturę zarządcy lub właścicielowi takiego budynku wielolokalowego oraz odrębne faktury osobom korzystającym z lokali, z któr</w:t>
      </w:r>
      <w:r>
        <w:rPr>
          <w:color w:val="000000"/>
          <w:u w:color="000000"/>
        </w:rPr>
        <w:t>ymi przedsiębiorstwo wodociągowo - kanalizacyjne zawarło odrębną umowę o zaopatrzenie w wodę i odprowadzanie ścieków.</w:t>
      </w:r>
    </w:p>
    <w:p w14:paraId="573214E4" w14:textId="77777777" w:rsidR="00A77B3E" w:rsidRDefault="000F277C" w:rsidP="004B772D">
      <w:pPr>
        <w:keepNext/>
        <w:keepLines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PRZYŁĄCZENIA DO SIECI</w:t>
      </w:r>
    </w:p>
    <w:p w14:paraId="37586045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8. </w:t>
      </w:r>
    </w:p>
    <w:p w14:paraId="5472110E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Wniosek o przyłączenie nieruchomości do sieci powinien odpowiadać wymogom określonym w </w:t>
      </w:r>
      <w:r>
        <w:rPr>
          <w:color w:val="000000"/>
          <w:u w:color="000000"/>
        </w:rPr>
        <w:t>ustawie, a ponadto powinien zawierać:</w:t>
      </w:r>
    </w:p>
    <w:p w14:paraId="370525B2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adres do korespondencji,</w:t>
      </w:r>
    </w:p>
    <w:p w14:paraId="5B83EECF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osób prawnych - odpis z właściwego rejestru wskazujący na sposób reprezentacji podmiotu,</w:t>
      </w:r>
    </w:p>
    <w:p w14:paraId="6F6D7089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wskazanie planowanego terminu rozpoczęcia poboru wody i/lub dostarczania ścieków.</w:t>
      </w:r>
    </w:p>
    <w:p w14:paraId="548322D7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Wydane przez Przedsiębiorstwo warunki przyłączenia nieruchomości zawierają:</w:t>
      </w:r>
    </w:p>
    <w:p w14:paraId="45DC81AC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informacje dotyczące nieruchomości:</w:t>
      </w:r>
    </w:p>
    <w:p w14:paraId="37678F15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lokalizację,</w:t>
      </w:r>
    </w:p>
    <w:p w14:paraId="1AE8EC2D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przeznaczenie,</w:t>
      </w:r>
    </w:p>
    <w:p w14:paraId="74B94220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maksymalne dobowe zapotrzebowanie wody,</w:t>
      </w:r>
    </w:p>
    <w:p w14:paraId="022AC648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przeznaczenie wody,</w:t>
      </w:r>
    </w:p>
    <w:p w14:paraId="3E0566FD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dopuszczalną maksymalną ilość </w:t>
      </w:r>
      <w:r>
        <w:rPr>
          <w:color w:val="000000"/>
          <w:u w:color="000000"/>
        </w:rPr>
        <w:t>odprowadzanych ścieków,</w:t>
      </w:r>
    </w:p>
    <w:p w14:paraId="704CBF8B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charakter i jakość odprowadzanych ścieków.</w:t>
      </w:r>
    </w:p>
    <w:p w14:paraId="4B5D1ADA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warunki techniczne przyłączenia:</w:t>
      </w:r>
    </w:p>
    <w:p w14:paraId="4DDBF1A4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miejsce i sposób przyłączenia nieruchomości do sieci wodociągowej i/lub kanalizacyjnej, w tym miejsce zamontowania wodomierza głównego i/lub wodomi</w:t>
      </w:r>
      <w:r>
        <w:rPr>
          <w:color w:val="000000"/>
          <w:u w:color="000000"/>
        </w:rPr>
        <w:t>erza odliczającego i/lub urządzenia pomiarowego,</w:t>
      </w:r>
    </w:p>
    <w:p w14:paraId="09D1EF42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informację o ciśnieniu wody w miejscu przyłączenia,</w:t>
      </w:r>
    </w:p>
    <w:p w14:paraId="55D45FD0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wymagania co do materiałów,</w:t>
      </w:r>
    </w:p>
    <w:p w14:paraId="4F6C882D" w14:textId="77777777" w:rsidR="00A77B3E" w:rsidRDefault="000F277C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sposób wykonania prac,</w:t>
      </w:r>
    </w:p>
    <w:p w14:paraId="11B1097B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wymogi formalne,</w:t>
      </w:r>
    </w:p>
    <w:p w14:paraId="4FC57313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warunki odbioru wykonanego przyłącza,</w:t>
      </w:r>
    </w:p>
    <w:p w14:paraId="64DC6D00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termin ważności </w:t>
      </w:r>
      <w:r>
        <w:rPr>
          <w:color w:val="000000"/>
          <w:u w:color="000000"/>
        </w:rPr>
        <w:t>wydanych warunków przyłączenia.</w:t>
      </w:r>
    </w:p>
    <w:p w14:paraId="774E95AD" w14:textId="77777777" w:rsidR="00A77B3E" w:rsidRDefault="000F277C">
      <w:pPr>
        <w:keepNext/>
        <w:spacing w:before="280" w:after="280"/>
        <w:ind w:left="340" w:hanging="227"/>
        <w:jc w:val="center"/>
        <w:rPr>
          <w:color w:val="000000"/>
          <w:u w:color="000000"/>
        </w:rPr>
      </w:pPr>
      <w:r>
        <w:rPr>
          <w:b/>
        </w:rPr>
        <w:t>Rozdział VI.</w:t>
      </w:r>
    </w:p>
    <w:p w14:paraId="1CD117A5" w14:textId="77777777" w:rsidR="00A77B3E" w:rsidRDefault="000F277C" w:rsidP="004B772D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TECHNICZNE WARUNKI OKREŚLAJĄCE MOŻLIWOŚCI DOSTĘPU DO USŁUG WODOCIĄGOWOKANALIZACYJNYCH</w:t>
      </w:r>
    </w:p>
    <w:p w14:paraId="1C84C9EB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9. </w:t>
      </w:r>
    </w:p>
    <w:p w14:paraId="2D42FFF5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Potencjalni odbiorcy usług wodociągowych i kanalizacyjnych mogą uzyskać informacje dotyczące dostępności tych usług </w:t>
      </w:r>
      <w:r>
        <w:rPr>
          <w:color w:val="000000"/>
          <w:u w:color="000000"/>
        </w:rPr>
        <w:t>w siedzibie przedsiębiorstwa wodociągowo-kanalizacyjnego.</w:t>
      </w:r>
    </w:p>
    <w:p w14:paraId="7E622DB2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techniczne warunki określające możliwość dostępu do usług wodociągowo-kanalizacyjnych:</w:t>
      </w:r>
    </w:p>
    <w:p w14:paraId="178001C0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przyłącza wodociągowe należy wykonać z rur PE RC o średnicy od 32 mm do 63 mm;</w:t>
      </w:r>
    </w:p>
    <w:p w14:paraId="24CFCE6F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miejscu wł</w:t>
      </w:r>
      <w:r>
        <w:rPr>
          <w:color w:val="000000"/>
          <w:u w:color="000000"/>
        </w:rPr>
        <w:t>ączenia do sieci wmontować zawór odcinający zasuwę, a obudowę zasuwy wyposażyć w skrzynkę uliczną i </w:t>
      </w:r>
      <w:proofErr w:type="spellStart"/>
      <w:r>
        <w:rPr>
          <w:color w:val="000000"/>
          <w:u w:color="000000"/>
        </w:rPr>
        <w:t>obrukować</w:t>
      </w:r>
      <w:proofErr w:type="spellEnd"/>
      <w:r>
        <w:rPr>
          <w:color w:val="000000"/>
          <w:u w:color="000000"/>
        </w:rPr>
        <w:t>,</w:t>
      </w:r>
    </w:p>
    <w:p w14:paraId="532F4E31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uwzględniając strefę przemarzania gruntu, przebieg i zagłębienia przewodów w gruncie należy prowadzić najkrótszą, bezkolizyjną trasą,</w:t>
      </w:r>
    </w:p>
    <w:p w14:paraId="58D78DC8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przyłącza kanalizacyjne należy wykonać z rur PCV o średnicy 160 mm,</w:t>
      </w:r>
    </w:p>
    <w:p w14:paraId="606725A5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przy urządzeniach zlokalizowanych poniżej poziomu sieci kanalizacyjnej należy przewidzieć pośredni sposób odprowadzania ścieków za pomocą urządzeń typu mini przepompownie, rozdrabniarki</w:t>
      </w:r>
      <w:r>
        <w:rPr>
          <w:color w:val="000000"/>
          <w:u w:color="000000"/>
        </w:rPr>
        <w:t>.</w:t>
      </w:r>
    </w:p>
    <w:p w14:paraId="701C0BAC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 projektowaniu przyłącza należy uwzględnić:</w:t>
      </w:r>
    </w:p>
    <w:p w14:paraId="7EF8B26D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przyłącza najkrótszą trasą,</w:t>
      </w:r>
    </w:p>
    <w:p w14:paraId="25E203FF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posadowienie przyłącza na głębokości zabezpieczającej przed przemarzaniem lub zastosowanie odpowiedniego zabezpieczenia przed przemarzaniem, z uwzględnieniem</w:t>
      </w:r>
      <w:r>
        <w:rPr>
          <w:color w:val="000000"/>
          <w:u w:color="000000"/>
        </w:rPr>
        <w:t xml:space="preserve"> spadku w kierunku spływu min 1%,</w:t>
      </w:r>
    </w:p>
    <w:p w14:paraId="6AC025FA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dojazd i dostęp do studni rewizyjnych na przyłączu kanalizacyjnym.</w:t>
      </w:r>
    </w:p>
    <w:p w14:paraId="687DC794" w14:textId="77777777" w:rsidR="00A77B3E" w:rsidRDefault="000F277C" w:rsidP="004B772D">
      <w:pPr>
        <w:keepNext/>
        <w:spacing w:before="280" w:after="280"/>
        <w:ind w:left="340" w:hanging="227"/>
        <w:jc w:val="center"/>
        <w:rPr>
          <w:color w:val="000000"/>
          <w:u w:color="000000"/>
        </w:rPr>
      </w:pPr>
      <w:r>
        <w:rPr>
          <w:b/>
        </w:rPr>
        <w:t>Rozdział VII.</w:t>
      </w:r>
    </w:p>
    <w:p w14:paraId="3C5E57DA" w14:textId="77777777" w:rsidR="00A77B3E" w:rsidRDefault="000F277C" w:rsidP="00EF151F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SPOSÓB DOKONYWANIA PRZEZ PRZEDSIĘBIORSTWO WODOCIĄGOWO-KANALIZACYJNE ODBIORU WYKONANEGO PRZYŁĄCZA</w:t>
      </w:r>
    </w:p>
    <w:p w14:paraId="0A5D0CEE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10. </w:t>
      </w:r>
    </w:p>
    <w:p w14:paraId="2EC5CBEC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Osoba ubiegająca się o </w:t>
      </w:r>
      <w:r>
        <w:rPr>
          <w:color w:val="000000"/>
          <w:u w:color="000000"/>
        </w:rPr>
        <w:t>przyłączenie zgłasza przedsiębiorstwu wodociągowo-kanalizacyjnemu gotowość do odbioru częściowego robót ulegających zakryciu (zasypaniu) w tym częściowemu zakryciu, w terminie co najmniej dwa dni robocze przed zasypaniem.</w:t>
      </w:r>
    </w:p>
    <w:p w14:paraId="752CDED1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Odbiór polega na sprawdzeniu zg</w:t>
      </w:r>
      <w:r>
        <w:rPr>
          <w:color w:val="000000"/>
          <w:u w:color="000000"/>
        </w:rPr>
        <w:t>odności wykonania przyłączy wodociągowego i/lub kanalizacyjnego z warunkami przyłączenia nieruchomości.</w:t>
      </w:r>
    </w:p>
    <w:p w14:paraId="556D0012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 odbioru jest potwierdzony przez strony odbioru protokołem odbioru, który zawiera:</w:t>
      </w:r>
    </w:p>
    <w:p w14:paraId="51A88E07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 odbioru,</w:t>
      </w:r>
    </w:p>
    <w:p w14:paraId="4A5D7411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lokalizację nieruchomości,</w:t>
      </w:r>
    </w:p>
    <w:p w14:paraId="7E3A7BA0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techni</w:t>
      </w:r>
      <w:r>
        <w:rPr>
          <w:color w:val="000000"/>
          <w:u w:color="000000"/>
        </w:rPr>
        <w:t>czne charakteryzujące przedmiot odbioru w tym m.in. (rodzaj przyłącza, średnica, materiał, długość i elementy uzbrojenia),</w:t>
      </w:r>
    </w:p>
    <w:p w14:paraId="24A5A5F5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ocenę wykonanych robót,</w:t>
      </w:r>
    </w:p>
    <w:p w14:paraId="01DC7329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podpisy członków zespołu dokonujących odbioru.</w:t>
      </w:r>
    </w:p>
    <w:p w14:paraId="013AA67E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Podpisany protokół odbioru końcowego (bez uwag) przył</w:t>
      </w:r>
      <w:r>
        <w:rPr>
          <w:color w:val="000000"/>
          <w:u w:color="000000"/>
        </w:rPr>
        <w:t>ączy wodociągowego i/lub kanalizacyjnego stanowi potwierdzenie prawidłowości wykonania przyłączy.</w:t>
      </w:r>
    </w:p>
    <w:p w14:paraId="4211E4E6" w14:textId="77777777" w:rsidR="00A77B3E" w:rsidRDefault="000F277C">
      <w:pPr>
        <w:keepNext/>
        <w:keepLines/>
        <w:spacing w:before="280" w:after="280"/>
        <w:ind w:hanging="227"/>
        <w:jc w:val="center"/>
        <w:rPr>
          <w:color w:val="000000"/>
          <w:u w:color="000000"/>
        </w:rPr>
      </w:pPr>
      <w:r>
        <w:rPr>
          <w:b/>
        </w:rPr>
        <w:lastRenderedPageBreak/>
        <w:t>Rozdział VIII.</w:t>
      </w:r>
    </w:p>
    <w:p w14:paraId="43873413" w14:textId="77777777" w:rsidR="00A77B3E" w:rsidRDefault="000F277C" w:rsidP="004B772D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SPOSÓB POSTEPOWANIA W PRZYPADKU NIEDOTRZYMANIA CIĄGŁOŚCI USŁUG I ODPOWIEDNICH PARAMETRÓW DOSTARCZANEJ WODY I WPROWADZANYCH DO SIECI KANALIZACYJ</w:t>
      </w:r>
      <w:r>
        <w:rPr>
          <w:b/>
          <w:color w:val="000000"/>
          <w:u w:color="000000"/>
        </w:rPr>
        <w:t>NEJ ŚCIEKÓW</w:t>
      </w:r>
    </w:p>
    <w:p w14:paraId="34E5928C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11. </w:t>
      </w:r>
    </w:p>
    <w:p w14:paraId="6633CFEF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przypadku niedotrzymania ciągłości świadczonych przez przedsiębiorstwo wodociągowo kanalizacyjne usług oraz odpowiednich parametrów dostarczanej przez nie wody, przedsiębiorstwo wodociągowo-kanalizacyjne ma obowiązek:</w:t>
      </w:r>
    </w:p>
    <w:p w14:paraId="6CBD042D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poinformować niezwłocznie odbiorców usług o takich przypadkach, na swojej stronie internetowej, lub w inny zwyczajowo przyjęty sposób, w tym wskazać, o ile to możliwe, planowany termin przywrócenia prawidłowego funkcjonowania sieci i odpowiednich parametró</w:t>
      </w:r>
      <w:r>
        <w:rPr>
          <w:color w:val="000000"/>
          <w:u w:color="000000"/>
        </w:rPr>
        <w:t>w dostarczanej wody,</w:t>
      </w:r>
    </w:p>
    <w:p w14:paraId="2A5611F5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zapewnienia odbiorcom usług zastępczych punktów poboru wody w przypadku przerw w dostawie wody przekraczających 12 godzin oraz poinformowania odbiorców usług</w:t>
      </w:r>
      <w:r>
        <w:rPr>
          <w:color w:val="000000"/>
          <w:u w:color="000000"/>
        </w:rPr>
        <w:br/>
        <w:t xml:space="preserve">o lokalizacji tych punktów, na swojej stronie internetowej lub w inny </w:t>
      </w:r>
      <w:r>
        <w:rPr>
          <w:color w:val="000000"/>
          <w:u w:color="000000"/>
        </w:rPr>
        <w:t>zwyczajowo przyjęty sposób,</w:t>
      </w:r>
    </w:p>
    <w:p w14:paraId="42FBB527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ile jest to możliwe, podjąć niezbędne działania celem przywrócenia ciągłości świadczenia usług i odpowiednich parametrów dostarczanej wody.</w:t>
      </w:r>
    </w:p>
    <w:p w14:paraId="4D616824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planowanych przerwach lub ograniczeniach w dostawie wody i odprowadzaniu ścieków</w:t>
      </w:r>
      <w:r>
        <w:rPr>
          <w:color w:val="000000"/>
          <w:u w:color="000000"/>
        </w:rPr>
        <w:t xml:space="preserve"> przedsiębiorstwo wodociągowo-kanalizacyjne informuje odbiorców usług na swojej stronie internetowej lub w sposób zwyczajowo przyjęty:</w:t>
      </w:r>
    </w:p>
    <w:p w14:paraId="2CE51827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 chwilowym wyłączeniu dostawy wody związanej z wymianą wodomierza - przed przystąpieniem do wymiany,</w:t>
      </w:r>
    </w:p>
    <w:p w14:paraId="6BDC594C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gdy planow</w:t>
      </w:r>
      <w:r>
        <w:rPr>
          <w:color w:val="000000"/>
          <w:u w:color="000000"/>
        </w:rPr>
        <w:t>ana przerwa w dostawie wody nie będzie przekraczała 12 godzin - co najmniej na 24 godziny przed planowanym wyłączeniem wody,</w:t>
      </w:r>
    </w:p>
    <w:p w14:paraId="7F5A9D3C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gdy planowana przerwa w dostawie wody będzie trwała dłużej niż 12 godzin - co najmniej na 48 godzin przed planowanym wyłączeniem</w:t>
      </w:r>
      <w:r>
        <w:rPr>
          <w:color w:val="000000"/>
          <w:u w:color="000000"/>
        </w:rPr>
        <w:t xml:space="preserve"> wody, zapewniając zastępczy punkt poboru wody oraz podając przewidywany czas usuwania awarii.</w:t>
      </w:r>
    </w:p>
    <w:p w14:paraId="524F04E7" w14:textId="77777777" w:rsidR="00A77B3E" w:rsidRDefault="000F277C">
      <w:pPr>
        <w:keepNext/>
        <w:spacing w:before="280" w:after="280"/>
        <w:ind w:left="340" w:hanging="227"/>
        <w:jc w:val="center"/>
        <w:rPr>
          <w:color w:val="000000"/>
          <w:u w:color="000000"/>
        </w:rPr>
      </w:pPr>
      <w:r>
        <w:rPr>
          <w:b/>
        </w:rPr>
        <w:t>Rozdział IX.</w:t>
      </w:r>
    </w:p>
    <w:p w14:paraId="3C7BE05E" w14:textId="77777777" w:rsidR="00A77B3E" w:rsidRDefault="000F277C" w:rsidP="004B772D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STANDARDY OBSŁUGI ODBIORCÓW USŁUG, A W SZCZEGÓLNOŚCI SPOSOBY ZAŁATWIANIA REKLAMACJI ORAZ WYMIANY INFORMACJI DOTYCZĄCYCH W SZCZEGÓLNOŚCI ZAKŁÓCEŃ W D</w:t>
      </w:r>
      <w:r>
        <w:rPr>
          <w:b/>
          <w:color w:val="000000"/>
          <w:u w:color="000000"/>
        </w:rPr>
        <w:t>OSTAWIE WODY I ODPROWADZANIU ŚCIEKÓW</w:t>
      </w:r>
    </w:p>
    <w:p w14:paraId="2A8BE369" w14:textId="77777777" w:rsidR="004B772D" w:rsidRDefault="004B772D">
      <w:pPr>
        <w:keepNext/>
        <w:spacing w:before="280" w:line="360" w:lineRule="auto"/>
        <w:jc w:val="center"/>
        <w:rPr>
          <w:b/>
        </w:rPr>
      </w:pPr>
    </w:p>
    <w:p w14:paraId="775B56CE" w14:textId="057D1499" w:rsidR="008964A6" w:rsidRDefault="000F277C">
      <w:pPr>
        <w:keepNext/>
        <w:spacing w:before="280" w:line="360" w:lineRule="auto"/>
        <w:jc w:val="center"/>
      </w:pPr>
      <w:r>
        <w:rPr>
          <w:b/>
        </w:rPr>
        <w:t>§ 12. </w:t>
      </w:r>
    </w:p>
    <w:p w14:paraId="061E02D1" w14:textId="77777777" w:rsidR="00A77B3E" w:rsidRDefault="000F277C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Odbiorca usług ma prawo do uzyskania od Przedsiębiorstwa wodociągowo-kanalizacyjnego:</w:t>
      </w:r>
    </w:p>
    <w:p w14:paraId="485EC7A5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wszelkich informacji dotyczących realizowanych przez Przedsiębiorstwo usług,</w:t>
      </w:r>
    </w:p>
    <w:p w14:paraId="771DD5DC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wyjaśnienia treści: umowy o zaopatrzenie w </w:t>
      </w:r>
      <w:r>
        <w:rPr>
          <w:color w:val="000000"/>
          <w:u w:color="000000"/>
        </w:rPr>
        <w:t>wodę lub odprowadzanie ścieków, warunków przyłączenia i innych wiążących Odbiorcę usług dokumentów,</w:t>
      </w:r>
    </w:p>
    <w:p w14:paraId="4EA25FB8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informacji o przewidywanych zakłóceniach i przerwach w realizacji usługi zaopatrzenia w wodę lub odprowadzania ścieków,</w:t>
      </w:r>
    </w:p>
    <w:p w14:paraId="463EE6FE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występujących awarii urządzeń </w:t>
      </w:r>
      <w:r>
        <w:rPr>
          <w:color w:val="000000"/>
          <w:u w:color="000000"/>
        </w:rPr>
        <w:t>wodociągowych i urządzeń kanalizacyjnych.</w:t>
      </w:r>
    </w:p>
    <w:p w14:paraId="76306D3F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13. </w:t>
      </w:r>
    </w:p>
    <w:p w14:paraId="3ADBF4F6" w14:textId="77777777" w:rsidR="00A77B3E" w:rsidRDefault="000F277C" w:rsidP="004B772D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Odbiorca usług ma prawo do zgłaszania reklamacji dotyczącej działalności Przedsiębiorstwa wodociągowo-kanalizacyjnego.</w:t>
      </w:r>
    </w:p>
    <w:p w14:paraId="23514A93" w14:textId="77777777" w:rsidR="00A77B3E" w:rsidRDefault="000F277C" w:rsidP="004B772D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Przedsiębiorstwo wodociągowo-kanalizacyjne rozpatruje reklamację w terminie do 30 </w:t>
      </w:r>
      <w:r>
        <w:rPr>
          <w:color w:val="000000"/>
          <w:u w:color="000000"/>
        </w:rPr>
        <w:t>dni od daty jej otrzymania.</w:t>
      </w:r>
    </w:p>
    <w:p w14:paraId="00A6AEA4" w14:textId="77777777" w:rsidR="00A77B3E" w:rsidRDefault="000F277C" w:rsidP="004B772D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Przedsiębiorstwo wodociągowo-kanalizacyjne udziela odpowiedzi na reklamację w formie pisemnej, chyba że osoba zgłaszająca reklamację wskaże inny sposób kontaktu. Odmowa uwzględnienia reklamacji przez Przedsiębiorstwo w całośc</w:t>
      </w:r>
      <w:r>
        <w:rPr>
          <w:color w:val="000000"/>
          <w:u w:color="000000"/>
        </w:rPr>
        <w:t>i lub w części wymaga sporządzenia uzasadnienia.</w:t>
      </w:r>
    </w:p>
    <w:p w14:paraId="158676C3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14. </w:t>
      </w:r>
    </w:p>
    <w:p w14:paraId="6286DE9F" w14:textId="77777777" w:rsidR="00A77B3E" w:rsidRDefault="000F277C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Przedsiębiorstwo wodociągowo-kanalizacyjne zapewnia, aby w jego siedzibie lub na jego stronie internetowej udostępnione były:</w:t>
      </w:r>
    </w:p>
    <w:p w14:paraId="6B175F8D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taryfa,</w:t>
      </w:r>
    </w:p>
    <w:p w14:paraId="7AB98806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niniejszy regulamin,</w:t>
      </w:r>
    </w:p>
    <w:p w14:paraId="3AA44C49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wykaz dokumentów </w:t>
      </w:r>
      <w:r>
        <w:rPr>
          <w:color w:val="000000"/>
          <w:u w:color="000000"/>
        </w:rPr>
        <w:t>niezbędnych do przedłożenia w celu zawarcia umowy o zaopatrzenie</w:t>
      </w:r>
      <w:r>
        <w:rPr>
          <w:color w:val="000000"/>
          <w:u w:color="000000"/>
        </w:rPr>
        <w:br/>
        <w:t>w wodę i/lub odprowadzanie ścieków,</w:t>
      </w:r>
    </w:p>
    <w:p w14:paraId="4C0F5AF8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wyniki ostatnio przeprowadzonych analiz jakości wody,</w:t>
      </w:r>
    </w:p>
    <w:p w14:paraId="0421BCC1" w14:textId="77777777" w:rsidR="00A77B3E" w:rsidRDefault="000F277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wieloletni plan rozwoju i modernizacji urządzeń wodociągowych i urządzeń kanalizacyjnych.</w:t>
      </w:r>
    </w:p>
    <w:p w14:paraId="6E4D832C" w14:textId="77777777" w:rsidR="004B772D" w:rsidRDefault="004B772D">
      <w:pPr>
        <w:keepNext/>
        <w:spacing w:before="280" w:after="280"/>
        <w:ind w:left="340" w:hanging="227"/>
        <w:jc w:val="center"/>
        <w:rPr>
          <w:b/>
        </w:rPr>
      </w:pPr>
    </w:p>
    <w:p w14:paraId="1D52F7BB" w14:textId="35ED5E75" w:rsidR="00A77B3E" w:rsidRDefault="000F277C">
      <w:pPr>
        <w:keepNext/>
        <w:spacing w:before="280" w:after="280"/>
        <w:ind w:left="340" w:hanging="227"/>
        <w:jc w:val="center"/>
        <w:rPr>
          <w:color w:val="000000"/>
          <w:u w:color="000000"/>
        </w:rPr>
      </w:pPr>
      <w:r>
        <w:rPr>
          <w:b/>
        </w:rPr>
        <w:t>Rozdz</w:t>
      </w:r>
      <w:r>
        <w:rPr>
          <w:b/>
        </w:rPr>
        <w:t>iał X.</w:t>
      </w:r>
    </w:p>
    <w:p w14:paraId="12F67C94" w14:textId="77777777" w:rsidR="00A77B3E" w:rsidRDefault="000F277C" w:rsidP="004B772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WARUNKI DOSTARCZANIA WODY NA CELE PRZECIWPOŻAROWE</w:t>
      </w:r>
    </w:p>
    <w:p w14:paraId="151603B9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15. </w:t>
      </w:r>
    </w:p>
    <w:p w14:paraId="08998E67" w14:textId="21636371" w:rsidR="00A77B3E" w:rsidRDefault="000F277C" w:rsidP="004B772D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 dostarczania przez Przedsiębiorstwo wody na cele przeciwpożarowe muszą być</w:t>
      </w:r>
      <w:r>
        <w:rPr>
          <w:color w:val="000000"/>
          <w:u w:color="000000"/>
        </w:rPr>
        <w:br/>
        <w:t>w szczególności zgodne z przepisami o ochronie przeciwpożarowej, a także przepisami wydanymi przez ministr</w:t>
      </w:r>
      <w:r>
        <w:rPr>
          <w:color w:val="000000"/>
          <w:u w:color="000000"/>
        </w:rPr>
        <w:t>a właściwego do spraw wewnętrznych określającymi sposoby</w:t>
      </w:r>
      <w:r w:rsidR="004B772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 warunki ochrony przeciwpożarowej budynków, innych obiektów budowlanych i terenów oraz wymagania w zakresie przeciwpożarowego zaopatrzenia w wodę oraz dróg pożarowych.</w:t>
      </w:r>
    </w:p>
    <w:p w14:paraId="05F8AFC2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Uprawnieni do poboru wody n</w:t>
      </w:r>
      <w:r>
        <w:rPr>
          <w:color w:val="000000"/>
          <w:u w:color="000000"/>
        </w:rPr>
        <w:t>a cele przeciwpożarowe z sieci będącej w posiadaniu Przedsiębiorstwa zobowiązani są do powiadomienia Przedsiębiorstwa o miejscu pożaru niezwłocznie, nie później jednak niż dzień po zdarzeniu.</w:t>
      </w:r>
    </w:p>
    <w:p w14:paraId="307B4AA4" w14:textId="77777777" w:rsidR="008964A6" w:rsidRDefault="000F277C">
      <w:pPr>
        <w:keepNext/>
        <w:spacing w:before="280" w:line="360" w:lineRule="auto"/>
        <w:jc w:val="center"/>
      </w:pPr>
      <w:r>
        <w:rPr>
          <w:b/>
        </w:rPr>
        <w:t>§ 16. </w:t>
      </w:r>
    </w:p>
    <w:p w14:paraId="04EB5305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 wodę zużytą na cele przeciwpożarowe Przedsiębiorstw</w:t>
      </w:r>
      <w:r>
        <w:rPr>
          <w:color w:val="000000"/>
          <w:u w:color="000000"/>
        </w:rPr>
        <w:t>o wodociągowo-kanalizacyjne obciąża gminę, na podstawie cen i stawek opłat ustalonych w taryfie.</w:t>
      </w:r>
    </w:p>
    <w:p w14:paraId="52DC8756" w14:textId="77777777" w:rsidR="00A77B3E" w:rsidRDefault="000F277C">
      <w:pPr>
        <w:keepLines/>
        <w:spacing w:before="120" w:after="240" w:line="360" w:lineRule="auto"/>
        <w:ind w:hanging="22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Rozliczenia dokonywane są za okres kwartalny na podstawie deklaracji jednostek Straży Pożarnej.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56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C11B" w14:textId="77777777" w:rsidR="00000000" w:rsidRDefault="000F277C">
      <w:r>
        <w:separator/>
      </w:r>
    </w:p>
  </w:endnote>
  <w:endnote w:type="continuationSeparator" w:id="0">
    <w:p w14:paraId="33AAF4F6" w14:textId="77777777" w:rsidR="00000000" w:rsidRDefault="000F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964A6" w14:paraId="41607E3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44D91D" w14:textId="77777777" w:rsidR="008964A6" w:rsidRDefault="000F277C">
          <w:pPr>
            <w:rPr>
              <w:sz w:val="18"/>
            </w:rPr>
          </w:pPr>
          <w:r>
            <w:rPr>
              <w:sz w:val="18"/>
            </w:rPr>
            <w:t>Id: 625A6398-D</w:t>
          </w:r>
          <w:r>
            <w:rPr>
              <w:sz w:val="18"/>
            </w:rPr>
            <w:t>1F0-43C2-A0A1-C9CA5BEB9C79.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49F59E" w14:textId="77777777" w:rsidR="008964A6" w:rsidRDefault="000F27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772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D62F2A" w14:textId="77777777" w:rsidR="008964A6" w:rsidRDefault="008964A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964A6" w14:paraId="78B5DC1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3D4919E" w14:textId="77777777" w:rsidR="008964A6" w:rsidRDefault="000F277C">
          <w:pPr>
            <w:rPr>
              <w:sz w:val="18"/>
            </w:rPr>
          </w:pPr>
          <w:r>
            <w:rPr>
              <w:sz w:val="18"/>
            </w:rPr>
            <w:t>Id: 625A6398-D1F0-43C2-A0A1-C9CA5BEB9C79.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E3580E" w14:textId="77777777" w:rsidR="008964A6" w:rsidRDefault="000F27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772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C93160" w14:textId="77777777" w:rsidR="008964A6" w:rsidRDefault="008964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C1A2" w14:textId="77777777" w:rsidR="00000000" w:rsidRDefault="000F277C">
      <w:r>
        <w:separator/>
      </w:r>
    </w:p>
  </w:footnote>
  <w:footnote w:type="continuationSeparator" w:id="0">
    <w:p w14:paraId="3A6C93C4" w14:textId="77777777" w:rsidR="00000000" w:rsidRDefault="000F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277C"/>
    <w:rsid w:val="004B772D"/>
    <w:rsid w:val="008964A6"/>
    <w:rsid w:val="00A77B3E"/>
    <w:rsid w:val="00CA2A55"/>
    <w:rsid w:val="00E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128D4"/>
  <w15:docId w15:val="{381AE6AD-1F30-4BB1-BCC7-EBB2E0DF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1890</Words>
  <Characters>11340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Regulaminu dostarczania wody i^odprowadzania ścieków na terenie Gminy Stalowa Wola</dc:subject>
  <dc:creator>amielniczuk</dc:creator>
  <cp:lastModifiedBy>Anna Mielniczuk</cp:lastModifiedBy>
  <cp:revision>2</cp:revision>
  <dcterms:created xsi:type="dcterms:W3CDTF">2022-03-09T14:20:00Z</dcterms:created>
  <dcterms:modified xsi:type="dcterms:W3CDTF">2022-03-09T13:35:00Z</dcterms:modified>
  <cp:category>Akt prawny</cp:category>
</cp:coreProperties>
</file>