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247" w:rsidRPr="00F10710" w:rsidRDefault="00893247" w:rsidP="00893247">
      <w:pPr>
        <w:rPr>
          <w:b/>
          <w:bCs/>
          <w:sz w:val="28"/>
          <w:lang/>
        </w:rPr>
      </w:pPr>
      <w:r w:rsidRPr="00F10710">
        <w:rPr>
          <w:b/>
          <w:bCs/>
          <w:i/>
          <w:sz w:val="28"/>
          <w:lang/>
        </w:rPr>
        <w:t xml:space="preserve">                                              </w:t>
      </w:r>
      <w:r w:rsidRPr="00F10710">
        <w:rPr>
          <w:b/>
          <w:bCs/>
          <w:sz w:val="28"/>
          <w:lang/>
        </w:rPr>
        <w:t>UZASADNIENIE</w:t>
      </w:r>
    </w:p>
    <w:p w:rsidR="00893247" w:rsidRPr="00F10710" w:rsidRDefault="00893247" w:rsidP="00893247"/>
    <w:p w:rsidR="00893247" w:rsidRPr="00835A58" w:rsidRDefault="00893247" w:rsidP="00893247">
      <w:pPr>
        <w:pStyle w:val="Tekstpodstawowy21"/>
        <w:jc w:val="both"/>
        <w:rPr>
          <w:rFonts w:cs="Times New Roman"/>
        </w:rPr>
      </w:pPr>
      <w:r w:rsidRPr="008B706D">
        <w:rPr>
          <w:rFonts w:cs="Times New Roman"/>
        </w:rPr>
        <w:t xml:space="preserve">  </w:t>
      </w:r>
      <w:r>
        <w:rPr>
          <w:rFonts w:cs="Times New Roman"/>
        </w:rPr>
        <w:tab/>
        <w:t xml:space="preserve"> </w:t>
      </w:r>
    </w:p>
    <w:p w:rsidR="00893247" w:rsidRDefault="00893247" w:rsidP="00893247">
      <w:pPr>
        <w:pStyle w:val="Tekstblokowy1"/>
        <w:tabs>
          <w:tab w:val="left" w:pos="840"/>
        </w:tabs>
        <w:spacing w:line="360" w:lineRule="auto"/>
        <w:jc w:val="both"/>
        <w:rPr>
          <w:rFonts w:cs="Times New Roman"/>
          <w:kern w:val="0"/>
          <w:szCs w:val="20"/>
          <w:lang w:eastAsia="pl-PL" w:bidi="ar-SA"/>
        </w:rPr>
      </w:pPr>
      <w:r>
        <w:rPr>
          <w:rFonts w:cs="Times New Roman"/>
        </w:rPr>
        <w:tab/>
        <w:t xml:space="preserve">W dniu 1 stycznia 2022 r. weszła w życie ustawa </w:t>
      </w:r>
      <w:r w:rsidRPr="00E12ADD">
        <w:rPr>
          <w:rFonts w:cs="Times New Roman"/>
        </w:rPr>
        <w:t>z dnia 29 października 2021 r.</w:t>
      </w:r>
      <w:r>
        <w:rPr>
          <w:rFonts w:cs="Times New Roman"/>
        </w:rPr>
        <w:t xml:space="preserve"> </w:t>
      </w:r>
      <w:r w:rsidRPr="00E12ADD">
        <w:rPr>
          <w:rFonts w:cs="Times New Roman"/>
        </w:rPr>
        <w:t>o</w:t>
      </w:r>
      <w:r>
        <w:rPr>
          <w:rFonts w:cs="Times New Roman"/>
        </w:rPr>
        <w:t> </w:t>
      </w:r>
      <w:r w:rsidRPr="00E12ADD">
        <w:rPr>
          <w:rFonts w:cs="Times New Roman"/>
        </w:rPr>
        <w:t>ułatwieniach w prowadzeniu handlu w piątki i soboty przez rolników i ich domowników</w:t>
      </w:r>
      <w:r>
        <w:rPr>
          <w:rFonts w:cs="Times New Roman"/>
        </w:rPr>
        <w:t>. Zgodnie z art. 3  ust. 1 w/w ustawy, m</w:t>
      </w:r>
      <w:r w:rsidRPr="00E12ADD">
        <w:rPr>
          <w:rFonts w:cs="Times New Roman"/>
        </w:rPr>
        <w:t>iejsce do prowadzenia handlu w piątki i soboty przez rolników i ich domowników wyznacza rada gminy w drodze uchwały.</w:t>
      </w:r>
      <w:r>
        <w:rPr>
          <w:rFonts w:cs="Times New Roman"/>
        </w:rPr>
        <w:t xml:space="preserve"> Ponadto zgodnie  z art. 3 ust. 2 w</w:t>
      </w:r>
      <w:r w:rsidRPr="004250B7">
        <w:rPr>
          <w:rFonts w:cs="Times New Roman"/>
          <w:kern w:val="0"/>
          <w:szCs w:val="20"/>
          <w:lang w:eastAsia="pl-PL" w:bidi="ar-SA"/>
        </w:rPr>
        <w:t xml:space="preserve">yznaczając </w:t>
      </w:r>
      <w:r w:rsidRPr="004250B7">
        <w:rPr>
          <w:rFonts w:cs="Times New Roman"/>
          <w:iCs/>
          <w:kern w:val="0"/>
          <w:szCs w:val="20"/>
          <w:lang w:eastAsia="pl-PL" w:bidi="ar-SA"/>
        </w:rPr>
        <w:t>miejsce</w:t>
      </w:r>
      <w:r w:rsidRPr="004250B7">
        <w:rPr>
          <w:rFonts w:cs="Times New Roman"/>
          <w:kern w:val="0"/>
          <w:szCs w:val="20"/>
          <w:lang w:eastAsia="pl-PL" w:bidi="ar-SA"/>
        </w:rPr>
        <w:t>, o</w:t>
      </w:r>
      <w:r>
        <w:rPr>
          <w:rFonts w:cs="Times New Roman"/>
          <w:kern w:val="0"/>
          <w:szCs w:val="20"/>
          <w:lang w:eastAsia="pl-PL" w:bidi="ar-SA"/>
        </w:rPr>
        <w:t> </w:t>
      </w:r>
      <w:r w:rsidRPr="004250B7">
        <w:rPr>
          <w:rFonts w:cs="Times New Roman"/>
          <w:kern w:val="0"/>
          <w:szCs w:val="20"/>
          <w:lang w:eastAsia="pl-PL" w:bidi="ar-SA"/>
        </w:rPr>
        <w:t>którym mowa w ust. 1, rada gminy bierze pod uwagę w</w:t>
      </w:r>
      <w:r>
        <w:rPr>
          <w:rFonts w:cs="Times New Roman"/>
          <w:kern w:val="0"/>
          <w:szCs w:val="20"/>
          <w:lang w:eastAsia="pl-PL" w:bidi="ar-SA"/>
        </w:rPr>
        <w:t> </w:t>
      </w:r>
      <w:r w:rsidRPr="004250B7">
        <w:rPr>
          <w:rFonts w:cs="Times New Roman"/>
          <w:kern w:val="0"/>
          <w:szCs w:val="20"/>
          <w:lang w:eastAsia="pl-PL" w:bidi="ar-SA"/>
        </w:rPr>
        <w:t xml:space="preserve">szczególności dogodną komunikację, bliską lokalizację z centrum danej gminy lub miasta lub bliską lokalizację </w:t>
      </w:r>
      <w:r w:rsidRPr="004250B7">
        <w:rPr>
          <w:rFonts w:cs="Times New Roman"/>
          <w:iCs/>
          <w:kern w:val="0"/>
          <w:szCs w:val="20"/>
          <w:lang w:eastAsia="pl-PL" w:bidi="ar-SA"/>
        </w:rPr>
        <w:t>miejsc</w:t>
      </w:r>
      <w:r w:rsidRPr="004250B7">
        <w:rPr>
          <w:rFonts w:cs="Times New Roman"/>
          <w:kern w:val="0"/>
          <w:szCs w:val="20"/>
          <w:lang w:eastAsia="pl-PL" w:bidi="ar-SA"/>
        </w:rPr>
        <w:t xml:space="preserve"> atrakcyjnych turystycznie.</w:t>
      </w:r>
      <w:r>
        <w:rPr>
          <w:rFonts w:cs="Times New Roman"/>
          <w:kern w:val="0"/>
          <w:szCs w:val="20"/>
          <w:lang w:eastAsia="pl-PL" w:bidi="ar-SA"/>
        </w:rPr>
        <w:t xml:space="preserve"> </w:t>
      </w:r>
    </w:p>
    <w:p w:rsidR="00893247" w:rsidRDefault="00893247" w:rsidP="00893247">
      <w:pPr>
        <w:pStyle w:val="Tekstblokowy1"/>
        <w:tabs>
          <w:tab w:val="left" w:pos="840"/>
        </w:tabs>
        <w:spacing w:line="360" w:lineRule="auto"/>
        <w:jc w:val="both"/>
        <w:rPr>
          <w:rFonts w:cs="Times New Roman"/>
        </w:rPr>
      </w:pPr>
      <w:r>
        <w:rPr>
          <w:rFonts w:cs="Times New Roman"/>
          <w:kern w:val="0"/>
          <w:szCs w:val="20"/>
          <w:lang w:eastAsia="pl-PL" w:bidi="ar-SA"/>
        </w:rPr>
        <w:t>Gmina Stalowa Wola zrealizowała projekt pn. ,,Modernizacja targowiska miejskiego w Stalowej Woli ,,Mój Rynek” – hala owocowo-warzywna w ramach Programu Rozwoju Obszarów Wiejskich na lata 2014-2020 na operacje typu ,,Inwestycje w targowiska lub obiekty budowlane przeznaczone na cele promocji lokalnych produktów”. Budowa hali owocowo-warzywnej miała na celu polepszenie warunków sprzedaży bezpośredniej oraz zaoferowanie rolnikom dogodnego miejsca sprzedaży lokalnych produktów rolnych i spożywczych.</w:t>
      </w:r>
    </w:p>
    <w:p w:rsidR="00893247" w:rsidRDefault="00893247" w:rsidP="00893247">
      <w:pPr>
        <w:pStyle w:val="Tekstblokowy1"/>
        <w:tabs>
          <w:tab w:val="left" w:pos="840"/>
        </w:tabs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  <w:t xml:space="preserve">Wobec powyższego, aby wywiązać się z obowiązku realizacji zadania powierzonego  Gminie oraz wyjść naprzeciw oczekiwaniom rolników i ich domowników celem ułatwienia im sprzedaży własnych wyrobów, wskazuje się jako dogodne miejsce do prowadzenia </w:t>
      </w:r>
      <w:r w:rsidRPr="00074BDA">
        <w:rPr>
          <w:rStyle w:val="Uwydatnienie"/>
          <w:i w:val="0"/>
          <w:iCs w:val="0"/>
          <w:shd w:val="clear" w:color="auto" w:fill="FFFFFF"/>
        </w:rPr>
        <w:t>handlu</w:t>
      </w:r>
      <w:r w:rsidRPr="00074BDA">
        <w:rPr>
          <w:shd w:val="clear" w:color="auto" w:fill="FFFFFF"/>
        </w:rPr>
        <w:t xml:space="preserve"> w </w:t>
      </w:r>
      <w:r w:rsidRPr="00074BDA">
        <w:rPr>
          <w:rStyle w:val="Uwydatnienie"/>
          <w:i w:val="0"/>
          <w:iCs w:val="0"/>
          <w:shd w:val="clear" w:color="auto" w:fill="FFFFFF"/>
        </w:rPr>
        <w:t>piątki</w:t>
      </w:r>
      <w:r w:rsidRPr="00074BDA">
        <w:rPr>
          <w:shd w:val="clear" w:color="auto" w:fill="FFFFFF"/>
        </w:rPr>
        <w:t xml:space="preserve"> i </w:t>
      </w:r>
      <w:r w:rsidRPr="00074BDA">
        <w:rPr>
          <w:rStyle w:val="Uwydatnienie"/>
          <w:i w:val="0"/>
          <w:iCs w:val="0"/>
          <w:shd w:val="clear" w:color="auto" w:fill="FFFFFF"/>
        </w:rPr>
        <w:t>soboty</w:t>
      </w:r>
      <w:r>
        <w:rPr>
          <w:rStyle w:val="Uwydatnienie"/>
          <w:i w:val="0"/>
          <w:iCs w:val="0"/>
          <w:shd w:val="clear" w:color="auto" w:fill="FFFFFF"/>
        </w:rPr>
        <w:t>,</w:t>
      </w:r>
      <w:r w:rsidRPr="00074BDA">
        <w:rPr>
          <w:shd w:val="clear" w:color="auto" w:fill="FFFFFF"/>
        </w:rPr>
        <w:t xml:space="preserve"> halę owocowo-warzywną ,,Mój Rynek” znajdującą się w Stalowej Woli przy ul. Okulickieg</w:t>
      </w:r>
      <w:r>
        <w:rPr>
          <w:shd w:val="clear" w:color="auto" w:fill="FFFFFF"/>
        </w:rPr>
        <w:t xml:space="preserve">o. </w:t>
      </w:r>
    </w:p>
    <w:p w:rsidR="004E20A6" w:rsidRDefault="004E20A6">
      <w:bookmarkStart w:id="0" w:name="_GoBack"/>
      <w:bookmarkEnd w:id="0"/>
    </w:p>
    <w:sectPr w:rsidR="004E2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47"/>
    <w:rsid w:val="004E20A6"/>
    <w:rsid w:val="0089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FA24A-E168-46A3-AEBA-535B6E09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324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893247"/>
    <w:rPr>
      <w:rFonts w:cs="Times New Roman"/>
      <w:i/>
      <w:iCs/>
    </w:rPr>
  </w:style>
  <w:style w:type="paragraph" w:customStyle="1" w:styleId="Tekstblokowy1">
    <w:name w:val="Tekst blokowy1"/>
    <w:basedOn w:val="Normalny"/>
    <w:rsid w:val="00893247"/>
    <w:pPr>
      <w:ind w:left="60" w:right="-56"/>
      <w:jc w:val="left"/>
    </w:pPr>
    <w:rPr>
      <w:rFonts w:cs="Tahoma"/>
      <w:kern w:val="1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893247"/>
    <w:pPr>
      <w:jc w:val="left"/>
    </w:pPr>
    <w:rPr>
      <w:rFonts w:cs="Tahoma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Drabik</dc:creator>
  <cp:keywords/>
  <dc:description/>
  <cp:lastModifiedBy>Jakub Drabik</cp:lastModifiedBy>
  <cp:revision>1</cp:revision>
  <dcterms:created xsi:type="dcterms:W3CDTF">2022-05-05T13:26:00Z</dcterms:created>
  <dcterms:modified xsi:type="dcterms:W3CDTF">2022-05-05T13:26:00Z</dcterms:modified>
</cp:coreProperties>
</file>