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13" w:rsidRDefault="00D17913" w:rsidP="00D17913">
      <w:pPr>
        <w:spacing w:after="120" w:line="276" w:lineRule="auto"/>
        <w:jc w:val="center"/>
        <w:rPr>
          <w:b/>
        </w:rPr>
      </w:pPr>
    </w:p>
    <w:p w:rsidR="00D17913" w:rsidRDefault="00D17913" w:rsidP="00D17913">
      <w:pPr>
        <w:spacing w:after="120" w:line="276" w:lineRule="auto"/>
        <w:jc w:val="center"/>
        <w:rPr>
          <w:b/>
        </w:rPr>
      </w:pPr>
      <w:r>
        <w:rPr>
          <w:b/>
        </w:rPr>
        <w:t>U z a s a d n i e n i e</w:t>
      </w:r>
    </w:p>
    <w:p w:rsidR="00D17913" w:rsidRDefault="00D17913" w:rsidP="00D17913">
      <w:pPr>
        <w:spacing w:after="120" w:line="276" w:lineRule="auto"/>
        <w:jc w:val="center"/>
        <w:rPr>
          <w:b/>
        </w:rPr>
      </w:pPr>
    </w:p>
    <w:p w:rsidR="00D17913" w:rsidRDefault="00D17913" w:rsidP="00D17913">
      <w:pPr>
        <w:keepNext/>
        <w:spacing w:line="360" w:lineRule="auto"/>
        <w:contextualSpacing/>
        <w:jc w:val="both"/>
        <w:rPr>
          <w:b/>
        </w:rPr>
      </w:pPr>
      <w:r>
        <w:rPr>
          <w:b/>
        </w:rPr>
        <w:t>do uchwały w sprawie ustalenia</w:t>
      </w:r>
      <w:r w:rsidRPr="00BE3432">
        <w:rPr>
          <w:b/>
        </w:rPr>
        <w:t xml:space="preserve"> wzoru deklaracji o wysokości opłaty za gospodarowanie odpadami komunalnymi składanej przez właścicieli nieruchomości położonych na terenie Gminy Stalowa Wola oraz warunków i trybu składania deklaracji za pomocą środków komunikacji elektronicznej</w:t>
      </w:r>
    </w:p>
    <w:p w:rsidR="00D17913" w:rsidRPr="00385F37" w:rsidRDefault="00D17913" w:rsidP="00D17913">
      <w:pPr>
        <w:keepNext/>
        <w:spacing w:line="360" w:lineRule="auto"/>
        <w:contextualSpacing/>
        <w:jc w:val="both"/>
        <w:rPr>
          <w:b/>
        </w:rPr>
      </w:pPr>
    </w:p>
    <w:p w:rsidR="00D17913" w:rsidRDefault="00D17913" w:rsidP="00D17913">
      <w:pPr>
        <w:spacing w:after="120" w:line="360" w:lineRule="auto"/>
        <w:jc w:val="both"/>
      </w:pPr>
      <w:r w:rsidRPr="00385F37">
        <w:t>Art. 6n ust. 1 ustawy z dnia 13 września 1996 r. o utrzymaniu czystości i porządku</w:t>
      </w:r>
      <w:r w:rsidRPr="00385F37">
        <w:br/>
        <w:t>w gminach obliguje radę gminy do określenia, w drodze uchwały stanowiącej akt prawa</w:t>
      </w:r>
      <w:r w:rsidRPr="00385F37">
        <w:br/>
        <w:t>miejscowego, wzoru deklaracji o wysokości opłaty za gospodarowanie odpadami komunalnymi.</w:t>
      </w:r>
      <w:r w:rsidRPr="00385F37">
        <w:br/>
        <w:t xml:space="preserve">Potrzeba podjęcia nowej uchwały w sprawie wzoru deklaracji o wysokości opłaty </w:t>
      </w:r>
      <w:bookmarkStart w:id="0" w:name="_GoBack"/>
      <w:bookmarkEnd w:id="0"/>
      <w:r w:rsidRPr="00385F37">
        <w:t>za</w:t>
      </w:r>
      <w:r w:rsidRPr="00385F37">
        <w:br/>
        <w:t>gospodarowanie odpadami komunalnymi oraz trybu ich składania za pomocą środków</w:t>
      </w:r>
      <w:r w:rsidRPr="00385F37">
        <w:br/>
        <w:t>komunik</w:t>
      </w:r>
      <w:r>
        <w:t>acji elektronicznej wynika z</w:t>
      </w:r>
      <w:r w:rsidRPr="00385F37">
        <w:t xml:space="preserve"> </w:t>
      </w:r>
      <w:r>
        <w:t>dostosowaniem wzoru</w:t>
      </w:r>
      <w:r w:rsidRPr="00385F37">
        <w:t xml:space="preserve"> deklaracji do obowiązujących</w:t>
      </w:r>
      <w:r>
        <w:t xml:space="preserve"> </w:t>
      </w:r>
      <w:r w:rsidRPr="00385F37">
        <w:t>przepisów, a w szczególności dodać pola</w:t>
      </w:r>
      <w:r>
        <w:t xml:space="preserve"> w których właściciel nieruchomości może zadeklarować:</w:t>
      </w:r>
    </w:p>
    <w:p w:rsidR="00D17913" w:rsidRPr="00C84EE4" w:rsidRDefault="00D17913" w:rsidP="00D17913">
      <w:pPr>
        <w:pStyle w:val="Akapitzlist"/>
        <w:numPr>
          <w:ilvl w:val="0"/>
          <w:numId w:val="1"/>
        </w:numPr>
        <w:spacing w:after="120" w:line="360" w:lineRule="auto"/>
        <w:jc w:val="both"/>
      </w:pPr>
      <w:r w:rsidRPr="00C84EE4">
        <w:t>kompostowanie bioodpadów, stanowiących odpady komunalne w kompostowniku</w:t>
      </w:r>
      <w:r w:rsidRPr="00C84EE4">
        <w:br/>
        <w:t>przydomowym, umożliwiające skorzystanie ze zwolnienia w części z opłaty za gospodarowanie odpadami komunalnymi na podstawie art. 6k  4a cyt. Ustawy,</w:t>
      </w:r>
    </w:p>
    <w:p w:rsidR="00D17913" w:rsidRPr="00C84EE4" w:rsidRDefault="00D17913" w:rsidP="00D17913">
      <w:pPr>
        <w:pStyle w:val="Akapitzlist"/>
        <w:numPr>
          <w:ilvl w:val="0"/>
          <w:numId w:val="1"/>
        </w:numPr>
        <w:spacing w:after="120" w:line="360" w:lineRule="auto"/>
        <w:jc w:val="both"/>
      </w:pPr>
      <w:r w:rsidRPr="00C84EE4">
        <w:t xml:space="preserve">zamieszkiwanie na terenie nieruchomości rodziny wielodzietnej w myśl ustawy o Karcie Dużej Rodziny, umożliwiające zwolnienie w części z opłaty za gospodarowanie odpadami komunalnymi o na podstawie art. 6k ust. 4 cyt.  ustawy. </w:t>
      </w:r>
    </w:p>
    <w:p w:rsidR="00D17913" w:rsidRPr="00385F37" w:rsidRDefault="00D17913" w:rsidP="00D17913">
      <w:pPr>
        <w:spacing w:after="120" w:line="360" w:lineRule="auto"/>
        <w:jc w:val="both"/>
        <w:rPr>
          <w:shd w:val="clear" w:color="auto" w:fill="FFFFFF"/>
        </w:rPr>
      </w:pPr>
      <w:r w:rsidRPr="00C84EE4">
        <w:t>Wobec powyższego podjęcie niniejszej uchwały oraz nadanie jej mocy obowiązującej od dnia 1 lipca 2022 roku  jest w pełni uzasadnione.</w:t>
      </w:r>
    </w:p>
    <w:p w:rsidR="00CC2BFB" w:rsidRDefault="00CC2BFB"/>
    <w:sectPr w:rsidR="00CC2BFB" w:rsidSect="004E3B33">
      <w:footerReference w:type="default" r:id="rId7"/>
      <w:pgSz w:w="11907" w:h="16839" w:code="9"/>
      <w:pgMar w:top="907" w:right="862" w:bottom="90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C7" w:rsidRDefault="00393EC7">
      <w:r>
        <w:separator/>
      </w:r>
    </w:p>
  </w:endnote>
  <w:endnote w:type="continuationSeparator" w:id="0">
    <w:p w:rsidR="00393EC7" w:rsidRDefault="003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D7" w:rsidRDefault="00393E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C7" w:rsidRDefault="00393EC7">
      <w:r>
        <w:separator/>
      </w:r>
    </w:p>
  </w:footnote>
  <w:footnote w:type="continuationSeparator" w:id="0">
    <w:p w:rsidR="00393EC7" w:rsidRDefault="0039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2F9"/>
    <w:multiLevelType w:val="hybridMultilevel"/>
    <w:tmpl w:val="E0965E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0"/>
    <w:rsid w:val="00393EC7"/>
    <w:rsid w:val="008854C0"/>
    <w:rsid w:val="00BC1715"/>
    <w:rsid w:val="00CC2BFB"/>
    <w:rsid w:val="00D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195F"/>
  <w15:chartTrackingRefBased/>
  <w15:docId w15:val="{79BC7E0A-A0CD-4AD9-9CD5-3C1CC20F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Anioł-Gąbka</dc:creator>
  <cp:keywords/>
  <dc:description/>
  <cp:lastModifiedBy>Katarzyna Anioł-Gąbka</cp:lastModifiedBy>
  <cp:revision>2</cp:revision>
  <dcterms:created xsi:type="dcterms:W3CDTF">2022-06-28T08:40:00Z</dcterms:created>
  <dcterms:modified xsi:type="dcterms:W3CDTF">2022-06-30T11:16:00Z</dcterms:modified>
</cp:coreProperties>
</file>