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C0E58" w14:textId="77777777" w:rsidR="001A4EBE" w:rsidRDefault="001A4EBE" w:rsidP="00AA0939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</w:r>
      <w:r>
        <w:rPr>
          <w:rFonts w:ascii="Times New Roman" w:eastAsia="Calibri" w:hAnsi="Times New Roman" w:cs="Times New Roman"/>
          <w:b/>
          <w:kern w:val="3"/>
          <w:lang w:eastAsia="pl-PL"/>
        </w:rPr>
        <w:tab/>
        <w:t>PROJEKT</w:t>
      </w:r>
    </w:p>
    <w:p w14:paraId="393F12FF" w14:textId="77777777" w:rsidR="00AA0939" w:rsidRPr="00AA0939" w:rsidRDefault="00AA0939" w:rsidP="00AA0939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 xml:space="preserve">UCHWAŁA NR </w:t>
      </w:r>
      <w:r w:rsidR="00EC19D7">
        <w:rPr>
          <w:rFonts w:ascii="Times New Roman" w:eastAsia="Calibri" w:hAnsi="Times New Roman" w:cs="Times New Roman"/>
          <w:b/>
          <w:kern w:val="3"/>
          <w:lang w:eastAsia="pl-PL"/>
        </w:rPr>
        <w:t>……………….</w:t>
      </w:r>
    </w:p>
    <w:p w14:paraId="43C88FFC" w14:textId="77777777" w:rsidR="00AA0939" w:rsidRPr="00AA0939" w:rsidRDefault="00AA0939" w:rsidP="00AA0939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>RADY MIEJSKIEJ W STALOWEJ WOLI</w:t>
      </w:r>
    </w:p>
    <w:p w14:paraId="00489E1A" w14:textId="77777777" w:rsidR="00AA0939" w:rsidRPr="00AA0939" w:rsidRDefault="00AA0939" w:rsidP="00AA0939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kern w:val="3"/>
          <w:lang w:eastAsia="pl-PL"/>
        </w:rPr>
        <w:t>z dnia</w:t>
      </w:r>
      <w:r w:rsidR="00EC19D7">
        <w:rPr>
          <w:rFonts w:ascii="Times New Roman" w:eastAsia="Calibri" w:hAnsi="Times New Roman" w:cs="Times New Roman"/>
          <w:kern w:val="3"/>
          <w:lang w:eastAsia="pl-PL"/>
        </w:rPr>
        <w:t>…………………</w:t>
      </w:r>
      <w:r w:rsidRPr="00AA0939">
        <w:rPr>
          <w:rFonts w:ascii="Calibri" w:eastAsia="Times New Roman" w:hAnsi="Calibri" w:cs="Times New Roman"/>
          <w:kern w:val="3"/>
          <w:lang w:eastAsia="pl-PL"/>
        </w:rPr>
        <w:t>.</w:t>
      </w:r>
    </w:p>
    <w:p w14:paraId="7CE5FFF7" w14:textId="498B2BED" w:rsidR="00AA0939" w:rsidRPr="00AA0939" w:rsidRDefault="00AA0939" w:rsidP="009149E5">
      <w:pPr>
        <w:widowControl w:val="0"/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 xml:space="preserve">w sprawie </w:t>
      </w:r>
      <w:r w:rsidR="009149E5">
        <w:rPr>
          <w:rFonts w:ascii="Times New Roman" w:eastAsia="Calibri" w:hAnsi="Times New Roman" w:cs="Times New Roman"/>
          <w:b/>
          <w:kern w:val="3"/>
          <w:lang w:eastAsia="pl-PL"/>
        </w:rPr>
        <w:t>przyjęcia „Strategii Rozwiązyw</w:t>
      </w:r>
      <w:r w:rsidR="00031175">
        <w:rPr>
          <w:rFonts w:ascii="Times New Roman" w:eastAsia="Calibri" w:hAnsi="Times New Roman" w:cs="Times New Roman"/>
          <w:b/>
          <w:kern w:val="3"/>
          <w:lang w:eastAsia="pl-PL"/>
        </w:rPr>
        <w:t>ania Problemów Społecznych Miasta</w:t>
      </w:r>
      <w:r w:rsidR="00562B55">
        <w:rPr>
          <w:rFonts w:ascii="Times New Roman" w:eastAsia="Calibri" w:hAnsi="Times New Roman" w:cs="Times New Roman"/>
          <w:b/>
          <w:kern w:val="3"/>
          <w:lang w:eastAsia="pl-PL"/>
        </w:rPr>
        <w:t xml:space="preserve"> Stalowej Woli</w:t>
      </w:r>
      <w:r w:rsidR="009149E5">
        <w:rPr>
          <w:rFonts w:ascii="Times New Roman" w:eastAsia="Calibri" w:hAnsi="Times New Roman" w:cs="Times New Roman"/>
          <w:b/>
          <w:kern w:val="3"/>
          <w:lang w:eastAsia="pl-PL"/>
        </w:rPr>
        <w:t xml:space="preserve"> na lata 2023 – 2028”</w:t>
      </w:r>
    </w:p>
    <w:p w14:paraId="1E99B399" w14:textId="77777777" w:rsidR="00AA0939" w:rsidRPr="00AA0939" w:rsidRDefault="00AA0939" w:rsidP="00AA0939">
      <w:pPr>
        <w:widowControl w:val="0"/>
        <w:suppressAutoHyphens/>
        <w:overflowPunct w:val="0"/>
        <w:autoSpaceDE w:val="0"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p w14:paraId="52ABE038" w14:textId="4B801667" w:rsidR="00AA0939" w:rsidRPr="00AA0939" w:rsidRDefault="00AA0939" w:rsidP="009149E5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kern w:val="3"/>
          <w:lang w:eastAsia="pl-PL"/>
        </w:rPr>
        <w:t>Na podstawie  art.18 ust.2 pkt 15</w:t>
      </w:r>
      <w:r w:rsidR="009149E5">
        <w:rPr>
          <w:rFonts w:ascii="Times New Roman" w:eastAsia="Calibri" w:hAnsi="Times New Roman" w:cs="Times New Roman"/>
          <w:kern w:val="3"/>
          <w:lang w:eastAsia="pl-PL"/>
        </w:rPr>
        <w:t xml:space="preserve"> </w:t>
      </w:r>
      <w:r w:rsidRPr="00AA0939">
        <w:rPr>
          <w:rFonts w:ascii="Times New Roman" w:eastAsia="Calibri" w:hAnsi="Times New Roman" w:cs="Times New Roman"/>
          <w:kern w:val="3"/>
          <w:lang w:eastAsia="pl-PL"/>
        </w:rPr>
        <w:t>ustawy z dnia 8 marca 1</w:t>
      </w:r>
      <w:r w:rsidR="00582433">
        <w:rPr>
          <w:rFonts w:ascii="Times New Roman" w:eastAsia="Calibri" w:hAnsi="Times New Roman" w:cs="Times New Roman"/>
          <w:kern w:val="3"/>
          <w:lang w:eastAsia="pl-PL"/>
        </w:rPr>
        <w:t>990 r. o samorządzie gminnym (</w:t>
      </w:r>
      <w:r w:rsidR="007F5C94">
        <w:rPr>
          <w:rFonts w:ascii="Times New Roman" w:eastAsia="Calibri" w:hAnsi="Times New Roman" w:cs="Times New Roman"/>
          <w:kern w:val="3"/>
          <w:lang w:eastAsia="pl-PL"/>
        </w:rPr>
        <w:t xml:space="preserve">t.j. </w:t>
      </w:r>
      <w:r w:rsidR="0025257C">
        <w:rPr>
          <w:rFonts w:ascii="Times New Roman" w:eastAsia="Calibri" w:hAnsi="Times New Roman" w:cs="Times New Roman"/>
          <w:kern w:val="3"/>
          <w:lang w:eastAsia="pl-PL"/>
        </w:rPr>
        <w:t>Dz. U. 2022 poz. 559</w:t>
      </w:r>
      <w:r w:rsidRPr="00AA0939">
        <w:rPr>
          <w:rFonts w:ascii="Times New Roman" w:eastAsia="Calibri" w:hAnsi="Times New Roman" w:cs="Times New Roman"/>
          <w:kern w:val="3"/>
          <w:lang w:eastAsia="pl-PL"/>
        </w:rPr>
        <w:t xml:space="preserve"> z późn. zm.), art.17 ust.</w:t>
      </w:r>
      <w:r w:rsidR="009149E5">
        <w:rPr>
          <w:rFonts w:ascii="Times New Roman" w:eastAsia="Calibri" w:hAnsi="Times New Roman" w:cs="Times New Roman"/>
          <w:kern w:val="3"/>
          <w:lang w:eastAsia="pl-PL"/>
        </w:rPr>
        <w:t>1</w:t>
      </w:r>
      <w:r w:rsidRPr="00AA0939">
        <w:rPr>
          <w:rFonts w:ascii="Times New Roman" w:eastAsia="Calibri" w:hAnsi="Times New Roman" w:cs="Times New Roman"/>
          <w:kern w:val="3"/>
          <w:lang w:eastAsia="pl-PL"/>
        </w:rPr>
        <w:t xml:space="preserve"> pkt </w:t>
      </w:r>
      <w:r w:rsidR="009149E5">
        <w:rPr>
          <w:rFonts w:ascii="Times New Roman" w:eastAsia="Calibri" w:hAnsi="Times New Roman" w:cs="Times New Roman"/>
          <w:kern w:val="3"/>
          <w:lang w:eastAsia="pl-PL"/>
        </w:rPr>
        <w:t xml:space="preserve">1 </w:t>
      </w:r>
      <w:r w:rsidRPr="00AA0939">
        <w:rPr>
          <w:rFonts w:ascii="Times New Roman" w:eastAsia="Calibri" w:hAnsi="Times New Roman" w:cs="Times New Roman"/>
          <w:kern w:val="3"/>
          <w:lang w:eastAsia="pl-PL"/>
        </w:rPr>
        <w:t>ustawy z dnia 12 marca 2004 r. o pomocy społecznej ( t.</w:t>
      </w:r>
      <w:r w:rsidR="0025257C">
        <w:rPr>
          <w:rFonts w:ascii="Times New Roman" w:eastAsia="Calibri" w:hAnsi="Times New Roman" w:cs="Times New Roman"/>
          <w:kern w:val="3"/>
          <w:lang w:eastAsia="pl-PL"/>
        </w:rPr>
        <w:t>j Dz. U. 2021  poz. 2268 z późn. zm.</w:t>
      </w:r>
      <w:r w:rsidRPr="00AA0939">
        <w:rPr>
          <w:rFonts w:ascii="Times New Roman" w:eastAsia="Calibri" w:hAnsi="Times New Roman" w:cs="Times New Roman"/>
          <w:kern w:val="3"/>
          <w:lang w:eastAsia="pl-PL"/>
        </w:rPr>
        <w:t>)</w:t>
      </w:r>
      <w:r w:rsidR="009149E5">
        <w:rPr>
          <w:rFonts w:ascii="Times New Roman" w:eastAsia="Calibri" w:hAnsi="Times New Roman" w:cs="Times New Roman"/>
          <w:kern w:val="3"/>
          <w:lang w:eastAsia="pl-PL"/>
        </w:rPr>
        <w:t xml:space="preserve"> Rada Miejska w Stalowej Woli uchwala, co następuje:</w:t>
      </w:r>
    </w:p>
    <w:p w14:paraId="256F4F00" w14:textId="32347BD6" w:rsidR="00F12A85" w:rsidRDefault="00AA0939" w:rsidP="00F12A85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>§ 1.</w:t>
      </w:r>
    </w:p>
    <w:p w14:paraId="227F9962" w14:textId="3921B10E" w:rsidR="00F12A85" w:rsidRPr="00F12A85" w:rsidRDefault="00F12A85" w:rsidP="00F12A85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F12A85">
        <w:rPr>
          <w:rFonts w:ascii="Times New Roman" w:hAnsi="Times New Roman" w:cs="Times New Roman"/>
        </w:rPr>
        <w:t xml:space="preserve">Przyjmuje się „Strategię Rozwiązywania Problemów Społecznych </w:t>
      </w:r>
      <w:r w:rsidR="00CA3797">
        <w:rPr>
          <w:rFonts w:ascii="Times New Roman" w:hAnsi="Times New Roman" w:cs="Times New Roman"/>
        </w:rPr>
        <w:t>Miasta</w:t>
      </w:r>
      <w:r w:rsidR="00562B55">
        <w:rPr>
          <w:rFonts w:ascii="Times New Roman" w:hAnsi="Times New Roman" w:cs="Times New Roman"/>
        </w:rPr>
        <w:t xml:space="preserve"> Stalowej Woli</w:t>
      </w:r>
      <w:r w:rsidRPr="00F12A85">
        <w:rPr>
          <w:rFonts w:ascii="Times New Roman" w:hAnsi="Times New Roman" w:cs="Times New Roman"/>
        </w:rPr>
        <w:t xml:space="preserve"> na lata</w:t>
      </w:r>
      <w:r>
        <w:rPr>
          <w:rFonts w:ascii="Times New Roman" w:hAnsi="Times New Roman" w:cs="Times New Roman"/>
        </w:rPr>
        <w:t xml:space="preserve"> </w:t>
      </w:r>
      <w:r w:rsidRPr="00F12A8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F12A85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8</w:t>
      </w:r>
      <w:r w:rsidRPr="00F12A85">
        <w:rPr>
          <w:rFonts w:ascii="Times New Roman" w:hAnsi="Times New Roman" w:cs="Times New Roman"/>
        </w:rPr>
        <w:t>” w brzmieniu stanowiącym załącznik do niniejszej uchwały.</w:t>
      </w:r>
    </w:p>
    <w:p w14:paraId="783405DF" w14:textId="70FB6661" w:rsidR="00F12A85" w:rsidRDefault="00AA0939" w:rsidP="00F12A85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>§ 2.</w:t>
      </w:r>
    </w:p>
    <w:p w14:paraId="77937F50" w14:textId="632142BE" w:rsidR="00F12A85" w:rsidRPr="00F12A85" w:rsidRDefault="00F12A85" w:rsidP="00F12A85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lang w:eastAsia="pl-PL"/>
        </w:rPr>
      </w:pPr>
      <w:r w:rsidRPr="00F12A85">
        <w:rPr>
          <w:rFonts w:ascii="Times New Roman" w:eastAsia="Calibri" w:hAnsi="Times New Roman" w:cs="Times New Roman"/>
          <w:bCs/>
          <w:kern w:val="3"/>
          <w:lang w:eastAsia="pl-PL"/>
        </w:rPr>
        <w:t xml:space="preserve">Wykonanie uchwały powierza się </w:t>
      </w:r>
      <w:r>
        <w:rPr>
          <w:rFonts w:ascii="Times New Roman" w:eastAsia="Calibri" w:hAnsi="Times New Roman" w:cs="Times New Roman"/>
          <w:bCs/>
          <w:kern w:val="3"/>
          <w:lang w:eastAsia="pl-PL"/>
        </w:rPr>
        <w:t>Prezydentowi Miasta Stalowej Woli.</w:t>
      </w:r>
    </w:p>
    <w:p w14:paraId="3D7B3D37" w14:textId="56901B08" w:rsidR="00F12A85" w:rsidRDefault="00AA0939" w:rsidP="00F12A85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 w:rsidRPr="00AA0939">
        <w:rPr>
          <w:rFonts w:ascii="Times New Roman" w:eastAsia="Calibri" w:hAnsi="Times New Roman" w:cs="Times New Roman"/>
          <w:b/>
          <w:kern w:val="3"/>
          <w:lang w:eastAsia="pl-PL"/>
        </w:rPr>
        <w:t>§ 3.</w:t>
      </w:r>
    </w:p>
    <w:p w14:paraId="733E9DBC" w14:textId="14F18AAE" w:rsidR="00E927E8" w:rsidRPr="00E927E8" w:rsidRDefault="00E927E8" w:rsidP="00E927E8">
      <w:pPr>
        <w:widowControl w:val="0"/>
        <w:suppressAutoHyphens/>
        <w:overflowPunct w:val="0"/>
        <w:autoSpaceDE w:val="0"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pl-PL"/>
        </w:rPr>
      </w:pPr>
      <w:r w:rsidRPr="00E927E8">
        <w:rPr>
          <w:rFonts w:ascii="Times New Roman" w:eastAsia="Calibri" w:hAnsi="Times New Roman" w:cs="Times New Roman"/>
          <w:kern w:val="3"/>
          <w:lang w:eastAsia="pl-PL"/>
        </w:rPr>
        <w:t xml:space="preserve">Uchwała wchodzi w życie </w:t>
      </w:r>
      <w:r w:rsidR="00F12A85">
        <w:rPr>
          <w:rFonts w:ascii="Times New Roman" w:eastAsia="Calibri" w:hAnsi="Times New Roman" w:cs="Times New Roman"/>
          <w:kern w:val="3"/>
          <w:lang w:eastAsia="pl-PL"/>
        </w:rPr>
        <w:t xml:space="preserve">z dniem </w:t>
      </w:r>
      <w:r w:rsidR="000A51AD">
        <w:rPr>
          <w:rFonts w:ascii="Times New Roman" w:eastAsia="Calibri" w:hAnsi="Times New Roman" w:cs="Times New Roman"/>
          <w:kern w:val="3"/>
          <w:lang w:eastAsia="pl-PL"/>
        </w:rPr>
        <w:t>podjęcia.</w:t>
      </w:r>
      <w:bookmarkStart w:id="0" w:name="_GoBack"/>
      <w:bookmarkEnd w:id="0"/>
    </w:p>
    <w:p w14:paraId="44363559" w14:textId="77777777" w:rsidR="00E927E8" w:rsidRDefault="00E927E8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  <w:r w:rsidRPr="00E927E8">
        <w:rPr>
          <w:rFonts w:ascii="Calibri" w:eastAsia="Times New Roman" w:hAnsi="Calibri" w:cs="Times New Roman"/>
          <w:kern w:val="3"/>
          <w:lang w:eastAsia="pl-PL"/>
        </w:rPr>
        <w:tab/>
      </w:r>
    </w:p>
    <w:p w14:paraId="6EA98181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77DA1A76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05361097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06271DBE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25ACADEF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6C996E3B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5526C76A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4BBD229F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31E603EE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603196F4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6978F225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5FEE57AC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55A64058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65FF4828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0D801EB8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072739CF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06E18030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13FF5794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45CF8DB3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467BEA10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1ACF4015" w14:textId="77777777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629088DF" w14:textId="665633D0" w:rsidR="0085479F" w:rsidRDefault="0085479F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140E96BF" w14:textId="0EB9CB3F" w:rsidR="00F12A85" w:rsidRDefault="00F12A85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08B6E9A9" w14:textId="77777777" w:rsidR="00F12A85" w:rsidRPr="00E927E8" w:rsidRDefault="00F12A85" w:rsidP="00E927E8">
      <w:pPr>
        <w:widowControl w:val="0"/>
        <w:tabs>
          <w:tab w:val="left" w:pos="5820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Times New Roman"/>
          <w:kern w:val="3"/>
          <w:lang w:eastAsia="pl-PL"/>
        </w:rPr>
      </w:pPr>
    </w:p>
    <w:p w14:paraId="5DDFB278" w14:textId="77777777" w:rsidR="00E927E8" w:rsidRDefault="00E927E8" w:rsidP="00D33755">
      <w:pPr>
        <w:rPr>
          <w:rFonts w:ascii="Times New Roman" w:hAnsi="Times New Roman" w:cs="Times New Roman"/>
          <w:b/>
          <w:sz w:val="24"/>
          <w:szCs w:val="24"/>
        </w:rPr>
      </w:pPr>
    </w:p>
    <w:p w14:paraId="69CE8F2A" w14:textId="3C601BF2" w:rsidR="00BB42C5" w:rsidRDefault="00BB42C5" w:rsidP="00BB42C5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  <w:r>
        <w:rPr>
          <w:rFonts w:ascii="Times New Roman" w:eastAsia="Calibri" w:hAnsi="Times New Roman" w:cs="Times New Roman"/>
          <w:b/>
          <w:kern w:val="3"/>
          <w:lang w:eastAsia="pl-PL"/>
        </w:rPr>
        <w:lastRenderedPageBreak/>
        <w:t>Uzasadnienie</w:t>
      </w:r>
    </w:p>
    <w:p w14:paraId="4E1CE3D6" w14:textId="79A2C17D" w:rsidR="00F12A85" w:rsidRDefault="00F12A85" w:rsidP="00BB42C5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pl-PL"/>
        </w:rPr>
      </w:pPr>
    </w:p>
    <w:p w14:paraId="27E5E3F0" w14:textId="77777777" w:rsidR="00E7146E" w:rsidRDefault="00CB5758" w:rsidP="00E7146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Style w:val="markedcontent"/>
          <w:rFonts w:ascii="Times New Roman" w:hAnsi="Times New Roman" w:cs="Times New Roman"/>
        </w:rPr>
      </w:pPr>
      <w:r w:rsidRPr="00CB5758">
        <w:rPr>
          <w:rStyle w:val="markedcontent"/>
          <w:rFonts w:ascii="Times New Roman" w:hAnsi="Times New Roman" w:cs="Times New Roman"/>
        </w:rPr>
        <w:t>Zgodnie z art. 17 ust. 1 ustawy o pomocy społecznej do zadań własnych gminy należy</w:t>
      </w:r>
      <w:r w:rsidRPr="00CB5758">
        <w:rPr>
          <w:rFonts w:ascii="Times New Roman" w:hAnsi="Times New Roman" w:cs="Times New Roman"/>
        </w:rPr>
        <w:br/>
      </w:r>
      <w:r w:rsidRPr="00CB5758">
        <w:rPr>
          <w:rStyle w:val="markedcontent"/>
          <w:rFonts w:ascii="Times New Roman" w:hAnsi="Times New Roman" w:cs="Times New Roman"/>
        </w:rPr>
        <w:t>opracowanie i realizacja gminnej strategii rozwiązywania problemów społecznych ze szczególnym</w:t>
      </w:r>
      <w:r w:rsidRPr="00CB5758">
        <w:rPr>
          <w:rFonts w:ascii="Times New Roman" w:hAnsi="Times New Roman" w:cs="Times New Roman"/>
        </w:rPr>
        <w:br/>
      </w:r>
      <w:r w:rsidRPr="00CB5758">
        <w:rPr>
          <w:rStyle w:val="markedcontent"/>
          <w:rFonts w:ascii="Times New Roman" w:hAnsi="Times New Roman" w:cs="Times New Roman"/>
        </w:rPr>
        <w:t>uwzględnieniem programów pomocy społecznej, profilaktyki rozwiązywania problemów</w:t>
      </w:r>
      <w:r w:rsidRPr="00CB5758">
        <w:rPr>
          <w:rFonts w:ascii="Times New Roman" w:hAnsi="Times New Roman" w:cs="Times New Roman"/>
        </w:rPr>
        <w:br/>
      </w:r>
      <w:r w:rsidRPr="00CB5758">
        <w:rPr>
          <w:rStyle w:val="markedcontent"/>
          <w:rFonts w:ascii="Times New Roman" w:hAnsi="Times New Roman" w:cs="Times New Roman"/>
        </w:rPr>
        <w:t>alkoholowych i innych, których celem jest integracja osób i rodzin z grup szczególnego ryzyka</w:t>
      </w:r>
      <w:r w:rsidRPr="00CB5758">
        <w:rPr>
          <w:rFonts w:ascii="Times New Roman" w:hAnsi="Times New Roman" w:cs="Times New Roman"/>
        </w:rPr>
        <w:br/>
      </w:r>
      <w:r w:rsidRPr="00CB5758">
        <w:rPr>
          <w:rStyle w:val="markedcontent"/>
          <w:rFonts w:ascii="Times New Roman" w:hAnsi="Times New Roman" w:cs="Times New Roman"/>
        </w:rPr>
        <w:t>Strategia ta w myśl art. 16b ustawy zawiera w szczególności diagnozę sytuacji społecznej, prognozę</w:t>
      </w:r>
      <w:r w:rsidRPr="00CB5758">
        <w:rPr>
          <w:rFonts w:ascii="Times New Roman" w:hAnsi="Times New Roman" w:cs="Times New Roman"/>
        </w:rPr>
        <w:br/>
      </w:r>
      <w:r w:rsidRPr="00CB5758">
        <w:rPr>
          <w:rStyle w:val="markedcontent"/>
          <w:rFonts w:ascii="Times New Roman" w:hAnsi="Times New Roman" w:cs="Times New Roman"/>
        </w:rPr>
        <w:t>zmian w zakresie objętym strategią, określenie celów strategicznych projektowanych zmian,</w:t>
      </w:r>
      <w:r w:rsidRPr="00CB5758">
        <w:rPr>
          <w:rFonts w:ascii="Times New Roman" w:hAnsi="Times New Roman" w:cs="Times New Roman"/>
        </w:rPr>
        <w:br/>
      </w:r>
      <w:r w:rsidRPr="00CB5758">
        <w:rPr>
          <w:rStyle w:val="markedcontent"/>
          <w:rFonts w:ascii="Times New Roman" w:hAnsi="Times New Roman" w:cs="Times New Roman"/>
        </w:rPr>
        <w:t>kierunków niezbędnych działań, sposobu realizacji strategii oraz jej ram finansowych i wskaźnikó</w:t>
      </w:r>
      <w:r>
        <w:rPr>
          <w:rStyle w:val="markedcontent"/>
          <w:rFonts w:ascii="Times New Roman" w:hAnsi="Times New Roman" w:cs="Times New Roman"/>
        </w:rPr>
        <w:t>w realizacji działań.</w:t>
      </w:r>
    </w:p>
    <w:p w14:paraId="58A01DBC" w14:textId="3E036C65" w:rsidR="00E7146E" w:rsidRDefault="00E7146E" w:rsidP="00E7146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Style w:val="markedcontent"/>
          <w:rFonts w:ascii="Times New Roman" w:hAnsi="Times New Roman" w:cs="Times New Roman"/>
        </w:rPr>
      </w:pPr>
      <w:r w:rsidRPr="00E7146E">
        <w:rPr>
          <w:rStyle w:val="markedcontent"/>
          <w:rFonts w:ascii="Times New Roman" w:hAnsi="Times New Roman" w:cs="Times New Roman"/>
        </w:rPr>
        <w:t>Strategia Rozwiązywania Problemów Społecznych Miasta Stalowej Woli na lata</w:t>
      </w:r>
      <w:r w:rsidRPr="00E7146E">
        <w:rPr>
          <w:rFonts w:ascii="Times New Roman" w:hAnsi="Times New Roman" w:cs="Times New Roman"/>
        </w:rPr>
        <w:br/>
      </w:r>
      <w:r w:rsidRPr="00E7146E">
        <w:rPr>
          <w:rStyle w:val="markedcontent"/>
          <w:rFonts w:ascii="Times New Roman" w:hAnsi="Times New Roman" w:cs="Times New Roman"/>
        </w:rPr>
        <w:t>2023-2028 jest dokumentem wyznaczającym najważniejsze kierunki działań mające na celu</w:t>
      </w:r>
      <w:r w:rsidRPr="00E7146E">
        <w:rPr>
          <w:rFonts w:ascii="Times New Roman" w:hAnsi="Times New Roman" w:cs="Times New Roman"/>
        </w:rPr>
        <w:br/>
      </w:r>
      <w:r w:rsidRPr="00E7146E">
        <w:rPr>
          <w:rStyle w:val="markedcontent"/>
          <w:rFonts w:ascii="Times New Roman" w:hAnsi="Times New Roman" w:cs="Times New Roman"/>
        </w:rPr>
        <w:t>doprowadzenie do zmiany niekorzystnych zjaw</w:t>
      </w:r>
      <w:r w:rsidR="000A47C5">
        <w:rPr>
          <w:rStyle w:val="markedcontent"/>
          <w:rFonts w:ascii="Times New Roman" w:hAnsi="Times New Roman" w:cs="Times New Roman"/>
        </w:rPr>
        <w:t>isk społecznych na terenie Miasta</w:t>
      </w:r>
      <w:r w:rsidRPr="00E7146E">
        <w:rPr>
          <w:rStyle w:val="markedcontent"/>
          <w:rFonts w:ascii="Times New Roman" w:hAnsi="Times New Roman" w:cs="Times New Roman"/>
        </w:rPr>
        <w:t>. Wskazuje</w:t>
      </w:r>
      <w:r w:rsidRPr="00E7146E">
        <w:rPr>
          <w:rFonts w:ascii="Times New Roman" w:hAnsi="Times New Roman" w:cs="Times New Roman"/>
        </w:rPr>
        <w:br/>
      </w:r>
      <w:r w:rsidRPr="00E7146E">
        <w:rPr>
          <w:rStyle w:val="markedcontent"/>
          <w:rFonts w:ascii="Times New Roman" w:hAnsi="Times New Roman" w:cs="Times New Roman"/>
        </w:rPr>
        <w:t>ona obszary problemowe, priorytetowe zadania służące przeciwdziałaniu tym problemom,</w:t>
      </w:r>
      <w:r w:rsidRPr="00E7146E">
        <w:rPr>
          <w:rFonts w:ascii="Times New Roman" w:hAnsi="Times New Roman" w:cs="Times New Roman"/>
        </w:rPr>
        <w:br/>
      </w:r>
      <w:r w:rsidRPr="00E7146E">
        <w:rPr>
          <w:rStyle w:val="markedcontent"/>
          <w:rFonts w:ascii="Times New Roman" w:hAnsi="Times New Roman" w:cs="Times New Roman"/>
        </w:rPr>
        <w:t>a także zakładane rezultaty. Strategia jest wyrazem zintegrowanego planowania społecznego</w:t>
      </w:r>
      <w:r w:rsidRPr="00E7146E">
        <w:rPr>
          <w:rFonts w:ascii="Times New Roman" w:hAnsi="Times New Roman" w:cs="Times New Roman"/>
        </w:rPr>
        <w:br/>
      </w:r>
      <w:r w:rsidRPr="00E7146E">
        <w:rPr>
          <w:rStyle w:val="markedcontent"/>
          <w:rFonts w:ascii="Times New Roman" w:hAnsi="Times New Roman" w:cs="Times New Roman"/>
        </w:rPr>
        <w:t>zwiększającego efektywność podejmowanych działań. Jej wdrażanie odbywa się poprzez</w:t>
      </w:r>
      <w:r w:rsidRPr="00E7146E">
        <w:rPr>
          <w:rFonts w:ascii="Times New Roman" w:hAnsi="Times New Roman" w:cs="Times New Roman"/>
        </w:rPr>
        <w:br/>
      </w:r>
      <w:r w:rsidRPr="00E7146E">
        <w:rPr>
          <w:rStyle w:val="markedcontent"/>
          <w:rFonts w:ascii="Times New Roman" w:hAnsi="Times New Roman" w:cs="Times New Roman"/>
        </w:rPr>
        <w:t>szereg działań związanych z realizacją planów strategicznych.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E7146E">
        <w:rPr>
          <w:rStyle w:val="markedcontent"/>
          <w:rFonts w:ascii="Times New Roman" w:hAnsi="Times New Roman" w:cs="Times New Roman"/>
        </w:rPr>
        <w:t>Strategia będzie służyć osiągnięciu zaplanowanych celów, wraz ze szczegółowym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E7146E">
        <w:rPr>
          <w:rStyle w:val="markedcontent"/>
          <w:rFonts w:ascii="Times New Roman" w:hAnsi="Times New Roman" w:cs="Times New Roman"/>
        </w:rPr>
        <w:t>określeniem sposobów dojścia do poprawy sytuacji społecznej w wybranych obszarach.</w:t>
      </w:r>
      <w:r>
        <w:rPr>
          <w:rStyle w:val="markedcontent"/>
          <w:rFonts w:ascii="Times New Roman" w:hAnsi="Times New Roman" w:cs="Times New Roman"/>
        </w:rPr>
        <w:t xml:space="preserve"> </w:t>
      </w:r>
    </w:p>
    <w:p w14:paraId="1C609A47" w14:textId="2B5BBACB" w:rsidR="00E7146E" w:rsidRDefault="00E7146E" w:rsidP="00E7146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Style w:val="markedcontent"/>
          <w:rFonts w:ascii="Times New Roman" w:hAnsi="Times New Roman" w:cs="Times New Roman"/>
        </w:rPr>
      </w:pPr>
      <w:r w:rsidRPr="00E7146E">
        <w:rPr>
          <w:rStyle w:val="markedcontent"/>
          <w:rFonts w:ascii="Times New Roman" w:hAnsi="Times New Roman" w:cs="Times New Roman"/>
        </w:rPr>
        <w:t>Strategia Rozwiązywania Problemów Społecznych Miasta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E7146E">
        <w:rPr>
          <w:rStyle w:val="markedcontent"/>
          <w:rFonts w:ascii="Times New Roman" w:hAnsi="Times New Roman" w:cs="Times New Roman"/>
        </w:rPr>
        <w:t>na lata 2023-2028, określa sposób osiągnięcia wyznaczonych celów oraz pozwala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E7146E">
        <w:rPr>
          <w:rStyle w:val="markedcontent"/>
          <w:rFonts w:ascii="Times New Roman" w:hAnsi="Times New Roman" w:cs="Times New Roman"/>
        </w:rPr>
        <w:t>wypracować sprawny i efektywny system pomocy, umożliwiający skuteczne rozwiązywanie</w:t>
      </w:r>
      <w:r>
        <w:rPr>
          <w:rFonts w:ascii="Times New Roman" w:hAnsi="Times New Roman" w:cs="Times New Roman"/>
        </w:rPr>
        <w:t xml:space="preserve"> </w:t>
      </w:r>
      <w:r w:rsidRPr="00E7146E">
        <w:rPr>
          <w:rStyle w:val="markedcontent"/>
          <w:rFonts w:ascii="Times New Roman" w:hAnsi="Times New Roman" w:cs="Times New Roman"/>
        </w:rPr>
        <w:t>problemów społecznych, co pozwoli na zapewnienie mieszkańcom Miasta Stalowej Woli</w:t>
      </w:r>
      <w:r>
        <w:rPr>
          <w:rFonts w:ascii="Times New Roman" w:hAnsi="Times New Roman" w:cs="Times New Roman"/>
        </w:rPr>
        <w:t xml:space="preserve"> </w:t>
      </w:r>
      <w:r w:rsidR="002865FA">
        <w:rPr>
          <w:rStyle w:val="markedcontent"/>
          <w:rFonts w:ascii="Times New Roman" w:hAnsi="Times New Roman" w:cs="Times New Roman"/>
        </w:rPr>
        <w:t>odpowiednich</w:t>
      </w:r>
      <w:r w:rsidRPr="00E7146E">
        <w:rPr>
          <w:rStyle w:val="markedcontent"/>
          <w:rFonts w:ascii="Times New Roman" w:hAnsi="Times New Roman" w:cs="Times New Roman"/>
        </w:rPr>
        <w:t xml:space="preserve"> warunków do rozwoju i przyczyni się do wzrostu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E7146E">
        <w:rPr>
          <w:rStyle w:val="markedcontent"/>
          <w:rFonts w:ascii="Times New Roman" w:hAnsi="Times New Roman" w:cs="Times New Roman"/>
        </w:rPr>
        <w:t>poczucia bezpieczeństwa</w:t>
      </w:r>
      <w:r>
        <w:rPr>
          <w:rFonts w:ascii="Times New Roman" w:hAnsi="Times New Roman" w:cs="Times New Roman"/>
        </w:rPr>
        <w:t xml:space="preserve"> </w:t>
      </w:r>
      <w:r w:rsidRPr="00E7146E">
        <w:rPr>
          <w:rStyle w:val="markedcontent"/>
          <w:rFonts w:ascii="Times New Roman" w:hAnsi="Times New Roman" w:cs="Times New Roman"/>
        </w:rPr>
        <w:t>społecznego.</w:t>
      </w:r>
    </w:p>
    <w:p w14:paraId="70EF7982" w14:textId="013BDA9F" w:rsidR="00E7146E" w:rsidRPr="00E7146E" w:rsidRDefault="00553CA1" w:rsidP="00E7146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W związku z powyższym uzasadnione jest przyjęcie niniejszej uchwały.</w:t>
      </w:r>
    </w:p>
    <w:p w14:paraId="2772551F" w14:textId="55589B25" w:rsidR="00D2024C" w:rsidRPr="0085479F" w:rsidRDefault="00D2024C" w:rsidP="00553CA1">
      <w:pPr>
        <w:widowControl w:val="0"/>
        <w:suppressAutoHyphens/>
        <w:overflowPunct w:val="0"/>
        <w:autoSpaceDE w:val="0"/>
        <w:autoSpaceDN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pl-PL"/>
        </w:rPr>
      </w:pPr>
    </w:p>
    <w:sectPr w:rsidR="00D2024C" w:rsidRPr="0085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44AF5" w14:textId="77777777" w:rsidR="00C167D2" w:rsidRDefault="00C167D2" w:rsidP="00EC19D7">
      <w:pPr>
        <w:spacing w:after="0" w:line="240" w:lineRule="auto"/>
      </w:pPr>
      <w:r>
        <w:separator/>
      </w:r>
    </w:p>
  </w:endnote>
  <w:endnote w:type="continuationSeparator" w:id="0">
    <w:p w14:paraId="283AF954" w14:textId="77777777" w:rsidR="00C167D2" w:rsidRDefault="00C167D2" w:rsidP="00EC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F18C2" w14:textId="77777777" w:rsidR="00C167D2" w:rsidRDefault="00C167D2" w:rsidP="00EC19D7">
      <w:pPr>
        <w:spacing w:after="0" w:line="240" w:lineRule="auto"/>
      </w:pPr>
      <w:r>
        <w:separator/>
      </w:r>
    </w:p>
  </w:footnote>
  <w:footnote w:type="continuationSeparator" w:id="0">
    <w:p w14:paraId="0CEE2696" w14:textId="77777777" w:rsidR="00C167D2" w:rsidRDefault="00C167D2" w:rsidP="00EC1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55FD5"/>
    <w:multiLevelType w:val="hybridMultilevel"/>
    <w:tmpl w:val="DE6C7D0C"/>
    <w:lvl w:ilvl="0" w:tplc="BB9C07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55028"/>
    <w:multiLevelType w:val="hybridMultilevel"/>
    <w:tmpl w:val="B6905144"/>
    <w:lvl w:ilvl="0" w:tplc="6BE49D1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747538B"/>
    <w:multiLevelType w:val="hybridMultilevel"/>
    <w:tmpl w:val="ACEC65AC"/>
    <w:lvl w:ilvl="0" w:tplc="721E50B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70647BDA"/>
    <w:multiLevelType w:val="multilevel"/>
    <w:tmpl w:val="3854501E"/>
    <w:lvl w:ilvl="0">
      <w:start w:val="1"/>
      <w:numFmt w:val="decimal"/>
      <w:lvlText w:val="%1)"/>
      <w:lvlJc w:val="left"/>
      <w:pPr>
        <w:tabs>
          <w:tab w:val="num" w:pos="0"/>
        </w:tabs>
        <w:ind w:left="5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F3"/>
    <w:rsid w:val="00031175"/>
    <w:rsid w:val="0009503B"/>
    <w:rsid w:val="000A47C5"/>
    <w:rsid w:val="000A51AD"/>
    <w:rsid w:val="000C28A3"/>
    <w:rsid w:val="00111826"/>
    <w:rsid w:val="0011592E"/>
    <w:rsid w:val="00123D4B"/>
    <w:rsid w:val="00170B8C"/>
    <w:rsid w:val="001A4EBE"/>
    <w:rsid w:val="001A7F7E"/>
    <w:rsid w:val="001B5268"/>
    <w:rsid w:val="002320E3"/>
    <w:rsid w:val="00237ABE"/>
    <w:rsid w:val="0025257C"/>
    <w:rsid w:val="002865FA"/>
    <w:rsid w:val="002A61B5"/>
    <w:rsid w:val="00447E11"/>
    <w:rsid w:val="004A3CFD"/>
    <w:rsid w:val="004A4966"/>
    <w:rsid w:val="004D373F"/>
    <w:rsid w:val="00553CA1"/>
    <w:rsid w:val="00562B55"/>
    <w:rsid w:val="00582433"/>
    <w:rsid w:val="00670A7D"/>
    <w:rsid w:val="006D2EAA"/>
    <w:rsid w:val="00773BCF"/>
    <w:rsid w:val="007A52C3"/>
    <w:rsid w:val="007B155B"/>
    <w:rsid w:val="007C2CD2"/>
    <w:rsid w:val="007D56F8"/>
    <w:rsid w:val="007F5C94"/>
    <w:rsid w:val="0085479F"/>
    <w:rsid w:val="00890B17"/>
    <w:rsid w:val="009149E5"/>
    <w:rsid w:val="00AA0939"/>
    <w:rsid w:val="00AA330D"/>
    <w:rsid w:val="00B32C7D"/>
    <w:rsid w:val="00BA3A5D"/>
    <w:rsid w:val="00BB42C5"/>
    <w:rsid w:val="00C05D2F"/>
    <w:rsid w:val="00C167D2"/>
    <w:rsid w:val="00CA3797"/>
    <w:rsid w:val="00CB5758"/>
    <w:rsid w:val="00CE1EAA"/>
    <w:rsid w:val="00D014BA"/>
    <w:rsid w:val="00D2024C"/>
    <w:rsid w:val="00D33755"/>
    <w:rsid w:val="00DC60D7"/>
    <w:rsid w:val="00E171D5"/>
    <w:rsid w:val="00E7146E"/>
    <w:rsid w:val="00E9155B"/>
    <w:rsid w:val="00E927E8"/>
    <w:rsid w:val="00EC19D7"/>
    <w:rsid w:val="00EF03D7"/>
    <w:rsid w:val="00F12A85"/>
    <w:rsid w:val="00F15D7A"/>
    <w:rsid w:val="00F25E9E"/>
    <w:rsid w:val="00FA30F3"/>
    <w:rsid w:val="00F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F078"/>
  <w15:chartTrackingRefBased/>
  <w15:docId w15:val="{8811EDCE-2DE4-47D5-BB38-2BBD5117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0D7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D7"/>
  </w:style>
  <w:style w:type="paragraph" w:styleId="Stopka">
    <w:name w:val="footer"/>
    <w:basedOn w:val="Normalny"/>
    <w:link w:val="StopkaZnak"/>
    <w:uiPriority w:val="99"/>
    <w:unhideWhenUsed/>
    <w:rsid w:val="00EC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9D7"/>
  </w:style>
  <w:style w:type="character" w:styleId="Pogrubienie">
    <w:name w:val="Strong"/>
    <w:basedOn w:val="Domylnaczcionkaakapitu"/>
    <w:uiPriority w:val="22"/>
    <w:qFormat/>
    <w:rsid w:val="007F5C94"/>
    <w:rPr>
      <w:b/>
      <w:bCs/>
    </w:rPr>
  </w:style>
  <w:style w:type="character" w:customStyle="1" w:styleId="markedcontent">
    <w:name w:val="markedcontent"/>
    <w:basedOn w:val="Domylnaczcionkaakapitu"/>
    <w:rsid w:val="00CB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Barbara Dul</cp:lastModifiedBy>
  <cp:revision>10</cp:revision>
  <dcterms:created xsi:type="dcterms:W3CDTF">2022-12-06T06:39:00Z</dcterms:created>
  <dcterms:modified xsi:type="dcterms:W3CDTF">2022-12-09T08:52:00Z</dcterms:modified>
</cp:coreProperties>
</file>