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3F" w:rsidRDefault="00671D3F" w:rsidP="009911C3">
      <w:pPr>
        <w:spacing w:line="360" w:lineRule="auto"/>
        <w:jc w:val="right"/>
        <w:rPr>
          <w:i/>
          <w:color w:val="000000" w:themeColor="text1"/>
        </w:rPr>
      </w:pPr>
    </w:p>
    <w:p w:rsidR="009911C3" w:rsidRPr="008A4E73" w:rsidRDefault="009911C3" w:rsidP="009911C3">
      <w:pPr>
        <w:spacing w:line="360" w:lineRule="auto"/>
        <w:jc w:val="right"/>
        <w:rPr>
          <w:i/>
          <w:color w:val="000000" w:themeColor="text1"/>
        </w:rPr>
      </w:pPr>
      <w:r w:rsidRPr="008A4E73">
        <w:rPr>
          <w:i/>
          <w:color w:val="000000" w:themeColor="text1"/>
        </w:rPr>
        <w:t>-projekt-</w:t>
      </w:r>
    </w:p>
    <w:p w:rsidR="009911C3" w:rsidRPr="008A4E73" w:rsidRDefault="009911C3" w:rsidP="009911C3">
      <w:pPr>
        <w:spacing w:line="360" w:lineRule="auto"/>
        <w:jc w:val="right"/>
        <w:rPr>
          <w:b/>
          <w:caps/>
          <w:color w:val="000000" w:themeColor="text1"/>
        </w:rPr>
      </w:pPr>
    </w:p>
    <w:p w:rsidR="002D3603" w:rsidRPr="008A4E73" w:rsidRDefault="009911C3" w:rsidP="002D3603">
      <w:pPr>
        <w:spacing w:line="360" w:lineRule="auto"/>
        <w:jc w:val="center"/>
        <w:rPr>
          <w:b/>
          <w:caps/>
          <w:color w:val="000000" w:themeColor="text1"/>
        </w:rPr>
      </w:pPr>
      <w:r w:rsidRPr="008A4E73">
        <w:rPr>
          <w:b/>
          <w:caps/>
          <w:color w:val="000000" w:themeColor="text1"/>
        </w:rPr>
        <w:t>Uchwała Nr .........</w:t>
      </w:r>
      <w:r w:rsidR="002D3603" w:rsidRPr="008A4E73">
        <w:rPr>
          <w:b/>
          <w:caps/>
          <w:color w:val="000000" w:themeColor="text1"/>
        </w:rPr>
        <w:br/>
        <w:t>Rady Miejskiej w Stalowej Woli</w:t>
      </w:r>
    </w:p>
    <w:p w:rsidR="009911C3" w:rsidRPr="008A4E73" w:rsidRDefault="009911C3" w:rsidP="009911C3">
      <w:pPr>
        <w:spacing w:line="360" w:lineRule="auto"/>
        <w:jc w:val="center"/>
        <w:rPr>
          <w:color w:val="000000" w:themeColor="text1"/>
        </w:rPr>
      </w:pPr>
      <w:r w:rsidRPr="008A4E73">
        <w:rPr>
          <w:color w:val="000000" w:themeColor="text1"/>
        </w:rPr>
        <w:t xml:space="preserve">z dnia ......... </w:t>
      </w:r>
    </w:p>
    <w:p w:rsidR="00BF481D" w:rsidRPr="008A4E73" w:rsidRDefault="0039713A" w:rsidP="009911C3">
      <w:pPr>
        <w:keepLines/>
        <w:spacing w:before="240" w:after="240" w:line="360" w:lineRule="auto"/>
        <w:ind w:firstLine="227"/>
        <w:jc w:val="center"/>
        <w:rPr>
          <w:b/>
          <w:color w:val="000000" w:themeColor="text1"/>
        </w:rPr>
      </w:pPr>
      <w:r>
        <w:rPr>
          <w:b/>
          <w:color w:val="000000" w:themeColor="text1"/>
        </w:rPr>
        <w:t>zmieniająca uchwałę</w:t>
      </w:r>
      <w:bookmarkStart w:id="0" w:name="_GoBack"/>
      <w:bookmarkEnd w:id="0"/>
      <w:r>
        <w:rPr>
          <w:b/>
          <w:color w:val="000000" w:themeColor="text1"/>
          <w:shd w:val="clear" w:color="auto" w:fill="FFFFFF"/>
        </w:rPr>
        <w:t xml:space="preserve"> w sprawie uchwalenia </w:t>
      </w:r>
      <w:r w:rsidR="00BF481D" w:rsidRPr="008A4E73">
        <w:rPr>
          <w:b/>
          <w:color w:val="000000" w:themeColor="text1"/>
          <w:shd w:val="clear" w:color="auto" w:fill="FFFFFF"/>
        </w:rPr>
        <w:t>Regulaminu utrzymania czystości i porządku na terenie Gminy Stalowa Wola</w:t>
      </w:r>
    </w:p>
    <w:p w:rsidR="009911C3" w:rsidRPr="008A4E73" w:rsidRDefault="00BF481D" w:rsidP="009911C3">
      <w:pPr>
        <w:keepNext/>
        <w:spacing w:line="360" w:lineRule="auto"/>
        <w:jc w:val="both"/>
        <w:rPr>
          <w:color w:val="000000" w:themeColor="text1"/>
        </w:rPr>
      </w:pPr>
      <w:r w:rsidRPr="008A4E73">
        <w:rPr>
          <w:color w:val="000000" w:themeColor="text1"/>
          <w:sz w:val="23"/>
          <w:szCs w:val="23"/>
        </w:rPr>
        <w:t>Na podstawie</w:t>
      </w:r>
      <w:r w:rsidR="00C07BB1" w:rsidRPr="008A4E73">
        <w:rPr>
          <w:color w:val="000000" w:themeColor="text1"/>
        </w:rPr>
        <w:t xml:space="preserve"> art. 18 ust. 2 pkt 15, art. 40 ust. 1 i art. 42 ustawy z dnia 8 marca 1990 r. o samorządzie gminnym (</w:t>
      </w:r>
      <w:proofErr w:type="spellStart"/>
      <w:r w:rsidR="00C07BB1" w:rsidRPr="008A4E73">
        <w:rPr>
          <w:color w:val="000000" w:themeColor="text1"/>
        </w:rPr>
        <w:t>t.j</w:t>
      </w:r>
      <w:proofErr w:type="spellEnd"/>
      <w:r w:rsidR="00C07BB1" w:rsidRPr="008A4E73">
        <w:rPr>
          <w:color w:val="000000" w:themeColor="text1"/>
        </w:rPr>
        <w:t xml:space="preserve">. Dz. U. z 2022 r., poz. 559 ze zm.), oraz </w:t>
      </w:r>
      <w:r w:rsidRPr="008A4E73">
        <w:rPr>
          <w:color w:val="000000" w:themeColor="text1"/>
          <w:sz w:val="23"/>
          <w:szCs w:val="23"/>
        </w:rPr>
        <w:t xml:space="preserve"> art</w:t>
      </w:r>
      <w:r w:rsidRPr="008A4E73">
        <w:rPr>
          <w:color w:val="000000" w:themeColor="text1"/>
        </w:rPr>
        <w:t>. 4 ust. 1 i 2</w:t>
      </w:r>
      <w:r w:rsidR="00B414CB" w:rsidRPr="008A4E73">
        <w:rPr>
          <w:color w:val="000000" w:themeColor="text1"/>
        </w:rPr>
        <w:t xml:space="preserve"> </w:t>
      </w:r>
      <w:r w:rsidR="004B6660" w:rsidRPr="008A4E73">
        <w:rPr>
          <w:color w:val="000000" w:themeColor="text1"/>
        </w:rPr>
        <w:t>ustawy</w:t>
      </w:r>
      <w:r w:rsidRPr="008A4E73">
        <w:rPr>
          <w:color w:val="000000" w:themeColor="text1"/>
        </w:rPr>
        <w:t xml:space="preserve"> z dnia 13 września 1996 r. </w:t>
      </w:r>
      <w:r w:rsidR="00C07BB1" w:rsidRPr="008A4E73">
        <w:rPr>
          <w:color w:val="000000" w:themeColor="text1"/>
        </w:rPr>
        <w:br/>
      </w:r>
      <w:r w:rsidRPr="008A4E73">
        <w:rPr>
          <w:color w:val="000000" w:themeColor="text1"/>
        </w:rPr>
        <w:t>o utrzymaniu czystości i porządku w gminach (</w:t>
      </w:r>
      <w:proofErr w:type="spellStart"/>
      <w:r w:rsidRPr="008A4E73">
        <w:rPr>
          <w:color w:val="000000" w:themeColor="text1"/>
        </w:rPr>
        <w:t>t.j</w:t>
      </w:r>
      <w:proofErr w:type="spellEnd"/>
      <w:r w:rsidRPr="008A4E73">
        <w:rPr>
          <w:color w:val="000000" w:themeColor="text1"/>
        </w:rPr>
        <w:t>. Dz. U. z 2022 r. poz. 2519</w:t>
      </w:r>
      <w:r w:rsidR="001609DF" w:rsidRPr="008A4E73">
        <w:rPr>
          <w:color w:val="000000" w:themeColor="text1"/>
        </w:rPr>
        <w:t xml:space="preserve"> ze zm.</w:t>
      </w:r>
      <w:r w:rsidRPr="008A4E73">
        <w:rPr>
          <w:color w:val="000000" w:themeColor="text1"/>
        </w:rPr>
        <w:t>),</w:t>
      </w:r>
      <w:r w:rsidR="00F41867" w:rsidRPr="008A4E73">
        <w:rPr>
          <w:color w:val="000000" w:themeColor="text1"/>
        </w:rPr>
        <w:t xml:space="preserve"> </w:t>
      </w:r>
      <w:r w:rsidRPr="008A4E73">
        <w:rPr>
          <w:color w:val="000000" w:themeColor="text1"/>
        </w:rPr>
        <w:t xml:space="preserve"> po zasięgnięciu opinii Państwowego Powiatowego Inspektora Sanitarnego w Stalowej Woli, </w:t>
      </w:r>
    </w:p>
    <w:p w:rsidR="00BF481D" w:rsidRPr="008A4E73" w:rsidRDefault="00BF481D" w:rsidP="009911C3">
      <w:pPr>
        <w:keepNext/>
        <w:spacing w:before="240" w:after="240" w:line="360" w:lineRule="auto"/>
        <w:jc w:val="center"/>
        <w:rPr>
          <w:b/>
          <w:color w:val="000000" w:themeColor="text1"/>
        </w:rPr>
      </w:pPr>
      <w:r w:rsidRPr="008A4E73">
        <w:rPr>
          <w:b/>
          <w:color w:val="000000" w:themeColor="text1"/>
        </w:rPr>
        <w:t>uchwala się, co następuje:</w:t>
      </w:r>
    </w:p>
    <w:p w:rsidR="00BF481D" w:rsidRPr="008A4E73" w:rsidRDefault="00BF481D" w:rsidP="009911C3">
      <w:pPr>
        <w:keepNext/>
        <w:spacing w:line="360" w:lineRule="auto"/>
        <w:jc w:val="center"/>
        <w:rPr>
          <w:b/>
          <w:color w:val="000000" w:themeColor="text1"/>
        </w:rPr>
      </w:pPr>
      <w:r w:rsidRPr="008A4E73">
        <w:rPr>
          <w:b/>
          <w:color w:val="000000" w:themeColor="text1"/>
        </w:rPr>
        <w:t>§1</w:t>
      </w:r>
    </w:p>
    <w:p w:rsidR="00F41867" w:rsidRPr="008A4E73" w:rsidRDefault="009911C3" w:rsidP="00E904CC">
      <w:pPr>
        <w:keepLines/>
        <w:spacing w:line="360" w:lineRule="auto"/>
        <w:jc w:val="both"/>
        <w:rPr>
          <w:color w:val="000000" w:themeColor="text1"/>
          <w:shd w:val="clear" w:color="auto" w:fill="FFFFFF"/>
        </w:rPr>
      </w:pPr>
      <w:r w:rsidRPr="008A4E73">
        <w:rPr>
          <w:color w:val="000000" w:themeColor="text1"/>
        </w:rPr>
        <w:t xml:space="preserve">W Uchwale </w:t>
      </w:r>
      <w:r w:rsidRPr="008A4E73">
        <w:rPr>
          <w:color w:val="000000" w:themeColor="text1"/>
          <w:shd w:val="clear" w:color="auto" w:fill="FFFFFF"/>
        </w:rPr>
        <w:t>nr XX/229/2019 Rady Miejskiej w Stalowej Woli z dnia 23 grudnia 2019 r. w sprawie uchwalenia Regulaminu utrzymania czystości i porządku na terenie Gminy Stalowa</w:t>
      </w:r>
      <w:r w:rsidR="00F41867" w:rsidRPr="008A4E73">
        <w:rPr>
          <w:color w:val="000000" w:themeColor="text1"/>
          <w:shd w:val="clear" w:color="auto" w:fill="FFFFFF"/>
        </w:rPr>
        <w:t xml:space="preserve"> Wola wprowadza się następujące </w:t>
      </w:r>
      <w:r w:rsidR="008F42E1" w:rsidRPr="008A4E73">
        <w:rPr>
          <w:color w:val="000000" w:themeColor="text1"/>
          <w:shd w:val="clear" w:color="auto" w:fill="FFFFFF"/>
        </w:rPr>
        <w:t>zmiany:</w:t>
      </w:r>
    </w:p>
    <w:p w:rsidR="001A4813" w:rsidRPr="008A4E73" w:rsidRDefault="00C07BB1" w:rsidP="007F4A29">
      <w:pPr>
        <w:pStyle w:val="Akapitzlist"/>
        <w:keepLines/>
        <w:numPr>
          <w:ilvl w:val="0"/>
          <w:numId w:val="1"/>
        </w:numPr>
        <w:spacing w:before="120" w:after="120" w:line="360" w:lineRule="auto"/>
        <w:ind w:left="714" w:hanging="357"/>
        <w:jc w:val="both"/>
        <w:rPr>
          <w:color w:val="000000" w:themeColor="text1"/>
        </w:rPr>
      </w:pPr>
      <w:r w:rsidRPr="008A4E73">
        <w:rPr>
          <w:color w:val="000000" w:themeColor="text1"/>
        </w:rPr>
        <w:t xml:space="preserve">w </w:t>
      </w:r>
      <w:r w:rsidR="001A4813" w:rsidRPr="008A4E73">
        <w:rPr>
          <w:color w:val="000000" w:themeColor="text1"/>
        </w:rPr>
        <w:t>§2 ust. 5 pkt 13 otrzymuje brzmienie:</w:t>
      </w:r>
    </w:p>
    <w:p w:rsidR="001A4813" w:rsidRPr="008A4E73" w:rsidRDefault="001A4813" w:rsidP="00220D2F">
      <w:pPr>
        <w:keepLines/>
        <w:spacing w:before="120" w:after="120" w:line="360" w:lineRule="auto"/>
        <w:ind w:left="357" w:firstLine="210"/>
        <w:jc w:val="both"/>
        <w:rPr>
          <w:color w:val="000000" w:themeColor="text1"/>
          <w:u w:color="000000"/>
        </w:rPr>
      </w:pPr>
      <w:r w:rsidRPr="008A4E73">
        <w:rPr>
          <w:color w:val="000000" w:themeColor="text1"/>
          <w:u w:color="000000"/>
        </w:rPr>
        <w:t>„13) odpadów budowlanych i rozbiórkowych z gospodarstw domowych</w:t>
      </w:r>
      <w:r w:rsidR="00DF4639">
        <w:rPr>
          <w:color w:val="000000" w:themeColor="text1"/>
          <w:u w:color="000000"/>
        </w:rPr>
        <w:t>;</w:t>
      </w:r>
      <w:r w:rsidRPr="008A4E73">
        <w:rPr>
          <w:color w:val="000000" w:themeColor="text1"/>
          <w:u w:color="000000"/>
        </w:rPr>
        <w:t>”</w:t>
      </w:r>
    </w:p>
    <w:p w:rsidR="001A4813" w:rsidRPr="008A4E73" w:rsidRDefault="00220D2F" w:rsidP="007F4A29">
      <w:pPr>
        <w:pStyle w:val="Akapitzlist"/>
        <w:keepLines/>
        <w:numPr>
          <w:ilvl w:val="0"/>
          <w:numId w:val="1"/>
        </w:numPr>
        <w:spacing w:before="120" w:after="120" w:line="360" w:lineRule="auto"/>
        <w:ind w:left="714" w:hanging="357"/>
        <w:jc w:val="both"/>
        <w:rPr>
          <w:color w:val="000000" w:themeColor="text1"/>
        </w:rPr>
      </w:pPr>
      <w:r w:rsidRPr="008A4E73">
        <w:rPr>
          <w:color w:val="000000" w:themeColor="text1"/>
        </w:rPr>
        <w:t xml:space="preserve">w </w:t>
      </w:r>
      <w:r w:rsidR="00136216" w:rsidRPr="008A4E73">
        <w:rPr>
          <w:color w:val="000000" w:themeColor="text1"/>
        </w:rPr>
        <w:t>§3</w:t>
      </w:r>
      <w:r w:rsidR="001A4813" w:rsidRPr="008A4E73">
        <w:rPr>
          <w:color w:val="000000" w:themeColor="text1"/>
        </w:rPr>
        <w:t xml:space="preserve"> ust. 14 otrzymuje brzmienie:</w:t>
      </w:r>
    </w:p>
    <w:p w:rsidR="0000694D" w:rsidRPr="008A4E73" w:rsidRDefault="0000694D" w:rsidP="00220D2F">
      <w:pPr>
        <w:keepLines/>
        <w:spacing w:before="120" w:after="120" w:line="360" w:lineRule="auto"/>
        <w:ind w:left="567"/>
        <w:jc w:val="both"/>
        <w:rPr>
          <w:color w:val="000000" w:themeColor="text1"/>
          <w:u w:color="000000"/>
        </w:rPr>
      </w:pPr>
      <w:r w:rsidRPr="008A4E73">
        <w:rPr>
          <w:color w:val="000000" w:themeColor="text1"/>
          <w:u w:color="000000"/>
        </w:rPr>
        <w:t>„14. Odpady budowlane i rozbiórkowe z gospodarstw domowych</w:t>
      </w:r>
      <w:r w:rsidR="00220D2F" w:rsidRPr="008A4E73">
        <w:rPr>
          <w:color w:val="000000" w:themeColor="text1"/>
          <w:u w:color="000000"/>
        </w:rPr>
        <w:t>,</w:t>
      </w:r>
      <w:r w:rsidRPr="008A4E73">
        <w:rPr>
          <w:color w:val="000000" w:themeColor="text1"/>
          <w:u w:color="000000"/>
        </w:rPr>
        <w:t xml:space="preserve"> pochodzące z prowadzenia</w:t>
      </w:r>
      <w:r w:rsidR="008B5973" w:rsidRPr="008A4E73">
        <w:rPr>
          <w:color w:val="000000" w:themeColor="text1"/>
          <w:u w:color="000000"/>
        </w:rPr>
        <w:t xml:space="preserve"> przez właściciela nieruchomości</w:t>
      </w:r>
      <w:r w:rsidRPr="008A4E73">
        <w:rPr>
          <w:color w:val="000000" w:themeColor="text1"/>
          <w:u w:color="000000"/>
        </w:rPr>
        <w:t xml:space="preserve"> drobnych </w:t>
      </w:r>
      <w:r w:rsidR="00F4369E" w:rsidRPr="008A4E73">
        <w:rPr>
          <w:color w:val="000000" w:themeColor="text1"/>
          <w:u w:color="000000"/>
        </w:rPr>
        <w:t>robót budowlanych</w:t>
      </w:r>
      <w:r w:rsidR="00220D2F" w:rsidRPr="008A4E73">
        <w:rPr>
          <w:color w:val="000000" w:themeColor="text1"/>
          <w:u w:color="000000"/>
        </w:rPr>
        <w:t>,</w:t>
      </w:r>
      <w:r w:rsidRPr="008A4E73">
        <w:rPr>
          <w:color w:val="000000" w:themeColor="text1"/>
          <w:u w:color="000000"/>
        </w:rPr>
        <w:t xml:space="preserve"> niewy</w:t>
      </w:r>
      <w:r w:rsidR="008B5973" w:rsidRPr="008A4E73">
        <w:rPr>
          <w:color w:val="000000" w:themeColor="text1"/>
          <w:u w:color="000000"/>
        </w:rPr>
        <w:t>magających pozwolenia na budowę lub</w:t>
      </w:r>
      <w:r w:rsidRPr="008A4E73">
        <w:rPr>
          <w:color w:val="000000" w:themeColor="text1"/>
          <w:u w:color="000000"/>
        </w:rPr>
        <w:t xml:space="preserve"> zgłoszenia zamiaru budowy – powinny być dostarczone własnym transportem do PSZOK</w:t>
      </w:r>
      <w:r w:rsidR="008B5973" w:rsidRPr="008A4E73">
        <w:rPr>
          <w:color w:val="000000" w:themeColor="text1"/>
          <w:u w:color="000000"/>
        </w:rPr>
        <w:t>,</w:t>
      </w:r>
      <w:r w:rsidRPr="008A4E73">
        <w:rPr>
          <w:color w:val="000000" w:themeColor="text1"/>
          <w:u w:color="000000"/>
        </w:rPr>
        <w:t xml:space="preserve"> działających na terenie Gminy Stalowa Wola.”</w:t>
      </w:r>
    </w:p>
    <w:p w:rsidR="00B414CB" w:rsidRPr="008A4E73" w:rsidRDefault="00D9433E" w:rsidP="0000694D">
      <w:pPr>
        <w:pStyle w:val="Akapitzlist"/>
        <w:keepLines/>
        <w:numPr>
          <w:ilvl w:val="0"/>
          <w:numId w:val="1"/>
        </w:numPr>
        <w:spacing w:before="120" w:after="120" w:line="360" w:lineRule="auto"/>
        <w:ind w:left="714" w:hanging="357"/>
        <w:jc w:val="both"/>
        <w:rPr>
          <w:color w:val="000000" w:themeColor="text1"/>
        </w:rPr>
      </w:pPr>
      <w:r w:rsidRPr="008A4E73">
        <w:rPr>
          <w:color w:val="000000" w:themeColor="text1"/>
        </w:rPr>
        <w:t xml:space="preserve">w </w:t>
      </w:r>
      <w:r w:rsidR="00136216" w:rsidRPr="008A4E73">
        <w:rPr>
          <w:color w:val="000000" w:themeColor="text1"/>
        </w:rPr>
        <w:t>§3</w:t>
      </w:r>
      <w:r w:rsidR="001A4813" w:rsidRPr="008A4E73">
        <w:rPr>
          <w:color w:val="000000" w:themeColor="text1"/>
        </w:rPr>
        <w:t xml:space="preserve"> ust. 15 otrzymuje brzmienie:</w:t>
      </w:r>
    </w:p>
    <w:p w:rsidR="0018348F" w:rsidRPr="008A4E73" w:rsidRDefault="0018348F" w:rsidP="00D9433E">
      <w:pPr>
        <w:spacing w:after="0" w:line="360" w:lineRule="auto"/>
        <w:ind w:left="567"/>
        <w:contextualSpacing/>
        <w:jc w:val="both"/>
        <w:rPr>
          <w:color w:val="000000" w:themeColor="text1"/>
        </w:rPr>
      </w:pPr>
      <w:r w:rsidRPr="008A4E73">
        <w:rPr>
          <w:color w:val="000000" w:themeColor="text1"/>
        </w:rPr>
        <w:t xml:space="preserve">„15. </w:t>
      </w:r>
      <w:r w:rsidRPr="008A4E73">
        <w:rPr>
          <w:color w:val="000000" w:themeColor="text1"/>
          <w:u w:color="000000"/>
        </w:rPr>
        <w:t>W przypadku braku możliwości dostarczenia odpad</w:t>
      </w:r>
      <w:r w:rsidR="00D9433E" w:rsidRPr="008A4E73">
        <w:rPr>
          <w:color w:val="000000" w:themeColor="text1"/>
          <w:u w:color="000000"/>
        </w:rPr>
        <w:t xml:space="preserve">ów własnym transportem do PSZOK, </w:t>
      </w:r>
      <w:r w:rsidRPr="008A4E73">
        <w:rPr>
          <w:color w:val="000000" w:themeColor="text1"/>
          <w:u w:color="000000"/>
        </w:rPr>
        <w:t xml:space="preserve">dopuszcza się gromadzenie odpadów budowlanych i rozbiórkowych z gospodarstw domowych </w:t>
      </w:r>
      <w:r w:rsidR="00D9433E" w:rsidRPr="008A4E73">
        <w:rPr>
          <w:color w:val="000000" w:themeColor="text1"/>
          <w:u w:color="000000"/>
        </w:rPr>
        <w:br/>
      </w:r>
      <w:r w:rsidRPr="008A4E73">
        <w:rPr>
          <w:color w:val="000000" w:themeColor="text1"/>
          <w:u w:color="000000"/>
        </w:rPr>
        <w:t xml:space="preserve">w specjalnie do tego przeznaczonych </w:t>
      </w:r>
      <w:r w:rsidR="00F4369E" w:rsidRPr="008A4E73">
        <w:rPr>
          <w:color w:val="000000" w:themeColor="text1"/>
          <w:u w:color="000000"/>
        </w:rPr>
        <w:t>kontenerach</w:t>
      </w:r>
      <w:r w:rsidR="00D9433E" w:rsidRPr="008A4E73">
        <w:rPr>
          <w:color w:val="000000" w:themeColor="text1"/>
          <w:u w:color="000000"/>
        </w:rPr>
        <w:t xml:space="preserve"> (dostarcza</w:t>
      </w:r>
      <w:r w:rsidRPr="008A4E73">
        <w:rPr>
          <w:color w:val="000000" w:themeColor="text1"/>
          <w:u w:color="000000"/>
        </w:rPr>
        <w:t xml:space="preserve">nych odpłatnie przez przedsiębiorcę odbierającego odpady). Wymienione odpady będą usuwane w terminach uzgodnionych przez właścicieli nieruchomości z przedsiębiorcą odbierającym odpady komunalne (nie dotyczy odpadów </w:t>
      </w:r>
      <w:r w:rsidRPr="008A4E73">
        <w:rPr>
          <w:color w:val="000000" w:themeColor="text1"/>
          <w:u w:color="000000"/>
        </w:rPr>
        <w:lastRenderedPageBreak/>
        <w:t>powstających z działalności firm remontowo – budowlanych</w:t>
      </w:r>
      <w:r w:rsidR="00F4369E" w:rsidRPr="008A4E73">
        <w:rPr>
          <w:color w:val="000000" w:themeColor="text1"/>
          <w:u w:color="000000"/>
        </w:rPr>
        <w:t xml:space="preserve">). </w:t>
      </w:r>
      <w:r w:rsidRPr="008A4E73">
        <w:rPr>
          <w:color w:val="000000" w:themeColor="text1"/>
          <w:u w:color="000000"/>
        </w:rPr>
        <w:t xml:space="preserve">Odpady należy usytuować </w:t>
      </w:r>
      <w:r w:rsidR="00F4369E" w:rsidRPr="008A4E73">
        <w:rPr>
          <w:color w:val="000000" w:themeColor="text1"/>
          <w:u w:color="000000"/>
        </w:rPr>
        <w:br/>
      </w:r>
      <w:r w:rsidRPr="008A4E73">
        <w:rPr>
          <w:color w:val="000000" w:themeColor="text1"/>
          <w:u w:color="000000"/>
        </w:rPr>
        <w:t>w wydzielonym miejscu na terenie nieruchomości w sp</w:t>
      </w:r>
      <w:r w:rsidR="00433E9D" w:rsidRPr="008A4E73">
        <w:rPr>
          <w:color w:val="000000" w:themeColor="text1"/>
          <w:u w:color="000000"/>
        </w:rPr>
        <w:t>osób nieutrudniający korzystania</w:t>
      </w:r>
      <w:r w:rsidRPr="008A4E73">
        <w:rPr>
          <w:color w:val="000000" w:themeColor="text1"/>
          <w:u w:color="000000"/>
        </w:rPr>
        <w:t xml:space="preserve"> </w:t>
      </w:r>
      <w:r w:rsidR="00F4369E" w:rsidRPr="008A4E73">
        <w:rPr>
          <w:color w:val="000000" w:themeColor="text1"/>
          <w:u w:color="000000"/>
        </w:rPr>
        <w:br/>
      </w:r>
      <w:r w:rsidRPr="008A4E73">
        <w:rPr>
          <w:color w:val="000000" w:themeColor="text1"/>
          <w:u w:color="000000"/>
        </w:rPr>
        <w:t>z nieruchomości.”</w:t>
      </w:r>
    </w:p>
    <w:p w:rsidR="003B39F7" w:rsidRPr="008A4E73" w:rsidRDefault="007F4A29" w:rsidP="001415E1">
      <w:pPr>
        <w:pStyle w:val="Akapitzlist"/>
        <w:keepLines/>
        <w:numPr>
          <w:ilvl w:val="0"/>
          <w:numId w:val="1"/>
        </w:numPr>
        <w:spacing w:before="120" w:after="120" w:line="360" w:lineRule="auto"/>
        <w:ind w:left="714" w:hanging="357"/>
        <w:contextualSpacing w:val="0"/>
        <w:jc w:val="both"/>
        <w:rPr>
          <w:color w:val="000000" w:themeColor="text1"/>
        </w:rPr>
      </w:pPr>
      <w:r w:rsidRPr="008A4E73">
        <w:rPr>
          <w:color w:val="000000" w:themeColor="text1"/>
        </w:rPr>
        <w:t xml:space="preserve">w </w:t>
      </w:r>
      <w:r w:rsidR="00BF481D" w:rsidRPr="008A4E73">
        <w:rPr>
          <w:color w:val="000000" w:themeColor="text1"/>
        </w:rPr>
        <w:t xml:space="preserve">§4 </w:t>
      </w:r>
      <w:r w:rsidR="009E3320" w:rsidRPr="008A4E73">
        <w:rPr>
          <w:color w:val="000000" w:themeColor="text1"/>
        </w:rPr>
        <w:t xml:space="preserve">w </w:t>
      </w:r>
      <w:r w:rsidRPr="008A4E73">
        <w:rPr>
          <w:color w:val="000000" w:themeColor="text1"/>
        </w:rPr>
        <w:t>ust. 2</w:t>
      </w:r>
      <w:r w:rsidR="003B39F7" w:rsidRPr="008A4E73">
        <w:rPr>
          <w:color w:val="000000" w:themeColor="text1"/>
        </w:rPr>
        <w:t xml:space="preserve"> </w:t>
      </w:r>
      <w:r w:rsidR="006506AB" w:rsidRPr="008A4E73">
        <w:rPr>
          <w:color w:val="000000" w:themeColor="text1"/>
        </w:rPr>
        <w:t xml:space="preserve"> </w:t>
      </w:r>
      <w:r w:rsidRPr="008A4E73">
        <w:rPr>
          <w:color w:val="000000" w:themeColor="text1"/>
        </w:rPr>
        <w:t>wyraz „chodników” zastępuje się wyrazami „dróg dla pieszych”</w:t>
      </w:r>
      <w:r w:rsidR="005E4CDE">
        <w:rPr>
          <w:color w:val="000000" w:themeColor="text1"/>
        </w:rPr>
        <w:t>, wyraz „chodnika” zastępuje się wyrazami „drogi dla pieszych”</w:t>
      </w:r>
      <w:r w:rsidRPr="008A4E73">
        <w:rPr>
          <w:color w:val="000000" w:themeColor="text1"/>
        </w:rPr>
        <w:t>,</w:t>
      </w:r>
    </w:p>
    <w:p w:rsidR="007F4A29" w:rsidRDefault="007F4A29" w:rsidP="001415E1">
      <w:pPr>
        <w:pStyle w:val="Akapitzlist"/>
        <w:keepLines/>
        <w:numPr>
          <w:ilvl w:val="0"/>
          <w:numId w:val="1"/>
        </w:numPr>
        <w:spacing w:before="120" w:after="120" w:line="360" w:lineRule="auto"/>
        <w:ind w:left="714" w:hanging="357"/>
        <w:contextualSpacing w:val="0"/>
        <w:jc w:val="both"/>
        <w:rPr>
          <w:color w:val="000000" w:themeColor="text1"/>
        </w:rPr>
      </w:pPr>
      <w:r w:rsidRPr="008A4E73">
        <w:rPr>
          <w:color w:val="000000" w:themeColor="text1"/>
        </w:rPr>
        <w:t xml:space="preserve">w §4 </w:t>
      </w:r>
      <w:r w:rsidR="003B39F7" w:rsidRPr="008A4E73">
        <w:rPr>
          <w:color w:val="000000" w:themeColor="text1"/>
        </w:rPr>
        <w:t xml:space="preserve">w </w:t>
      </w:r>
      <w:r w:rsidRPr="008A4E73">
        <w:rPr>
          <w:color w:val="000000" w:themeColor="text1"/>
        </w:rPr>
        <w:t>ust. 4 w</w:t>
      </w:r>
      <w:r w:rsidR="001415E1">
        <w:rPr>
          <w:color w:val="000000" w:themeColor="text1"/>
        </w:rPr>
        <w:t>y</w:t>
      </w:r>
      <w:r w:rsidRPr="008A4E73">
        <w:rPr>
          <w:color w:val="000000" w:themeColor="text1"/>
        </w:rPr>
        <w:t>raz „chodników” zastępuje się wyrazami „</w:t>
      </w:r>
      <w:r w:rsidR="00496AF4">
        <w:rPr>
          <w:color w:val="000000" w:themeColor="text1"/>
        </w:rPr>
        <w:t>dróg</w:t>
      </w:r>
      <w:r w:rsidR="003B39F7" w:rsidRPr="008A4E73">
        <w:rPr>
          <w:color w:val="000000" w:themeColor="text1"/>
        </w:rPr>
        <w:t xml:space="preserve"> </w:t>
      </w:r>
      <w:r w:rsidRPr="008A4E73">
        <w:rPr>
          <w:color w:val="000000" w:themeColor="text1"/>
        </w:rPr>
        <w:t>dla pieszych”,</w:t>
      </w:r>
    </w:p>
    <w:p w:rsidR="001415E1" w:rsidRPr="008A4E73" w:rsidRDefault="001415E1" w:rsidP="001415E1">
      <w:pPr>
        <w:pStyle w:val="Akapitzlist"/>
        <w:keepLines/>
        <w:numPr>
          <w:ilvl w:val="0"/>
          <w:numId w:val="1"/>
        </w:numPr>
        <w:spacing w:before="120" w:after="120" w:line="360" w:lineRule="auto"/>
        <w:ind w:left="714" w:hanging="357"/>
        <w:contextualSpacing w:val="0"/>
        <w:jc w:val="both"/>
        <w:rPr>
          <w:color w:val="000000" w:themeColor="text1"/>
        </w:rPr>
      </w:pPr>
      <w:r w:rsidRPr="008A4E73">
        <w:rPr>
          <w:color w:val="000000" w:themeColor="text1"/>
        </w:rPr>
        <w:t xml:space="preserve">w §4 w </w:t>
      </w:r>
      <w:r>
        <w:rPr>
          <w:color w:val="000000" w:themeColor="text1"/>
        </w:rPr>
        <w:t>ust. 5</w:t>
      </w:r>
      <w:r w:rsidRPr="008A4E73">
        <w:rPr>
          <w:color w:val="000000" w:themeColor="text1"/>
        </w:rPr>
        <w:t xml:space="preserve"> w</w:t>
      </w:r>
      <w:r>
        <w:rPr>
          <w:color w:val="000000" w:themeColor="text1"/>
        </w:rPr>
        <w:t>yraz „chodnika</w:t>
      </w:r>
      <w:r w:rsidRPr="008A4E73">
        <w:rPr>
          <w:color w:val="000000" w:themeColor="text1"/>
        </w:rPr>
        <w:t>” zastępuje się wyrazami „drogi dla pieszych”,</w:t>
      </w:r>
    </w:p>
    <w:p w:rsidR="00062BB9" w:rsidRPr="008A4E73" w:rsidRDefault="00062BB9" w:rsidP="001415E1">
      <w:pPr>
        <w:pStyle w:val="Akapitzlist"/>
        <w:numPr>
          <w:ilvl w:val="0"/>
          <w:numId w:val="1"/>
        </w:numPr>
        <w:spacing w:before="120" w:after="120" w:line="360" w:lineRule="auto"/>
        <w:contextualSpacing w:val="0"/>
        <w:jc w:val="both"/>
        <w:rPr>
          <w:color w:val="000000" w:themeColor="text1"/>
          <w:u w:color="000000"/>
        </w:rPr>
      </w:pPr>
      <w:r w:rsidRPr="008A4E73">
        <w:rPr>
          <w:color w:val="000000" w:themeColor="text1"/>
        </w:rPr>
        <w:t xml:space="preserve">w §9 </w:t>
      </w:r>
      <w:r w:rsidR="009E3320" w:rsidRPr="008A4E73">
        <w:rPr>
          <w:color w:val="000000" w:themeColor="text1"/>
        </w:rPr>
        <w:t xml:space="preserve">w </w:t>
      </w:r>
      <w:r w:rsidRPr="008A4E73">
        <w:rPr>
          <w:color w:val="000000" w:themeColor="text1"/>
        </w:rPr>
        <w:t>u</w:t>
      </w:r>
      <w:r w:rsidR="001415E1">
        <w:rPr>
          <w:color w:val="000000" w:themeColor="text1"/>
        </w:rPr>
        <w:t>st. 5 wyraz „chodniki” zastępuje</w:t>
      </w:r>
      <w:r w:rsidRPr="008A4E73">
        <w:rPr>
          <w:color w:val="000000" w:themeColor="text1"/>
        </w:rPr>
        <w:t xml:space="preserve"> się wyrazami „drogi dla pieszych”,</w:t>
      </w:r>
    </w:p>
    <w:p w:rsidR="00062BB9" w:rsidRPr="00152389" w:rsidRDefault="001415E1" w:rsidP="001415E1">
      <w:pPr>
        <w:pStyle w:val="Akapitzlist"/>
        <w:numPr>
          <w:ilvl w:val="0"/>
          <w:numId w:val="1"/>
        </w:numPr>
        <w:spacing w:before="120" w:after="120" w:line="360" w:lineRule="auto"/>
        <w:jc w:val="both"/>
        <w:rPr>
          <w:color w:val="000000" w:themeColor="text1"/>
          <w:u w:color="000000"/>
        </w:rPr>
      </w:pPr>
      <w:r>
        <w:rPr>
          <w:color w:val="000000" w:themeColor="text1"/>
        </w:rPr>
        <w:t xml:space="preserve">w §9 w </w:t>
      </w:r>
      <w:r w:rsidR="00062BB9" w:rsidRPr="008A4E73">
        <w:rPr>
          <w:color w:val="000000" w:themeColor="text1"/>
        </w:rPr>
        <w:t>u</w:t>
      </w:r>
      <w:r>
        <w:rPr>
          <w:color w:val="000000" w:themeColor="text1"/>
        </w:rPr>
        <w:t>st. 8 wyraz „chodniku” zastępuje</w:t>
      </w:r>
      <w:r w:rsidR="00062BB9" w:rsidRPr="008A4E73">
        <w:rPr>
          <w:color w:val="000000" w:themeColor="text1"/>
        </w:rPr>
        <w:t xml:space="preserve"> się </w:t>
      </w:r>
      <w:r w:rsidR="009E3320" w:rsidRPr="008A4E73">
        <w:rPr>
          <w:color w:val="000000" w:themeColor="text1"/>
        </w:rPr>
        <w:t xml:space="preserve">wyrazami „drodze dla pieszych” oraz </w:t>
      </w:r>
      <w:r w:rsidR="00062BB9" w:rsidRPr="008A4E73">
        <w:rPr>
          <w:color w:val="000000" w:themeColor="text1"/>
        </w:rPr>
        <w:t>wyraz</w:t>
      </w:r>
      <w:r>
        <w:rPr>
          <w:color w:val="000000" w:themeColor="text1"/>
        </w:rPr>
        <w:t>y</w:t>
      </w:r>
      <w:r w:rsidR="00062BB9" w:rsidRPr="008A4E73">
        <w:rPr>
          <w:color w:val="000000" w:themeColor="text1"/>
        </w:rPr>
        <w:t xml:space="preserve"> </w:t>
      </w:r>
      <w:r w:rsidR="00485612" w:rsidRPr="008A4E73">
        <w:rPr>
          <w:color w:val="000000" w:themeColor="text1"/>
        </w:rPr>
        <w:br/>
      </w:r>
      <w:r w:rsidR="00062BB9" w:rsidRPr="008A4E73">
        <w:rPr>
          <w:color w:val="000000" w:themeColor="text1"/>
        </w:rPr>
        <w:t>„</w:t>
      </w:r>
      <w:r w:rsidR="00485612" w:rsidRPr="008A4E73">
        <w:rPr>
          <w:color w:val="000000" w:themeColor="text1"/>
        </w:rPr>
        <w:t xml:space="preserve">z </w:t>
      </w:r>
      <w:r w:rsidR="00062BB9" w:rsidRPr="008A4E73">
        <w:rPr>
          <w:color w:val="000000" w:themeColor="text1"/>
        </w:rPr>
        <w:t>chodnika” zastępuję się wyrazami „</w:t>
      </w:r>
      <w:r w:rsidR="00485612" w:rsidRPr="008A4E73">
        <w:rPr>
          <w:color w:val="000000" w:themeColor="text1"/>
        </w:rPr>
        <w:t xml:space="preserve">z </w:t>
      </w:r>
      <w:r w:rsidR="00062BB9" w:rsidRPr="008A4E73">
        <w:rPr>
          <w:color w:val="000000" w:themeColor="text1"/>
        </w:rPr>
        <w:t>drogi dla pieszych”.</w:t>
      </w:r>
    </w:p>
    <w:p w:rsidR="00062BB9" w:rsidRPr="00596BDD" w:rsidRDefault="00062BB9" w:rsidP="007F4A29">
      <w:pPr>
        <w:pStyle w:val="Akapitzlist"/>
        <w:numPr>
          <w:ilvl w:val="0"/>
          <w:numId w:val="1"/>
        </w:numPr>
        <w:spacing w:before="120" w:after="120" w:line="360" w:lineRule="auto"/>
        <w:ind w:left="714" w:hanging="357"/>
        <w:contextualSpacing w:val="0"/>
        <w:rPr>
          <w:color w:val="000000" w:themeColor="text1"/>
          <w:u w:color="000000"/>
        </w:rPr>
      </w:pPr>
      <w:r w:rsidRPr="008A4E73">
        <w:rPr>
          <w:color w:val="000000" w:themeColor="text1"/>
        </w:rPr>
        <w:t>§12 otrzymuje brzmienie:</w:t>
      </w:r>
    </w:p>
    <w:p w:rsidR="00596BDD" w:rsidRPr="008A4E73" w:rsidRDefault="00596BDD" w:rsidP="00596BDD">
      <w:pPr>
        <w:spacing w:after="0" w:line="360" w:lineRule="auto"/>
        <w:ind w:left="709" w:hanging="283"/>
        <w:jc w:val="both"/>
        <w:rPr>
          <w:color w:val="000000" w:themeColor="text1"/>
          <w:u w:color="000000"/>
        </w:rPr>
      </w:pPr>
      <w:r w:rsidRPr="008A4E73">
        <w:rPr>
          <w:color w:val="000000" w:themeColor="text1"/>
          <w:u w:color="000000"/>
        </w:rPr>
        <w:t>„1.  Na terenie Gminy Stalowa Wola nieczystości ciekłe z nieruchomości powinny być odprowadzane do kanalizacji sanitarnej. Dopuszcza się odprowadzanie nieczystości ciekłych do zbiornika bezodpływowego lub do osadników w instalacjach przydomowych oczyszczalni ścieków bytowych, jeżeli brak jest w rejonie kolektora kanalizacji sanitarnej, bądź budowa sieci kanalizacyjnej jest technicznie lub ekonomicznie nieuzasadniona.</w:t>
      </w:r>
    </w:p>
    <w:p w:rsidR="00596BDD" w:rsidRPr="008A4E73" w:rsidRDefault="00596BDD" w:rsidP="00596BDD">
      <w:pPr>
        <w:spacing w:after="0" w:line="360" w:lineRule="auto"/>
        <w:ind w:left="709" w:hanging="142"/>
        <w:contextualSpacing/>
        <w:jc w:val="both"/>
        <w:rPr>
          <w:color w:val="000000" w:themeColor="text1"/>
          <w:u w:color="000000"/>
        </w:rPr>
      </w:pPr>
      <w:r w:rsidRPr="008A4E73">
        <w:rPr>
          <w:color w:val="000000" w:themeColor="text1"/>
          <w:u w:color="000000"/>
        </w:rPr>
        <w:t>1a.  Przyłączenie nieruchomości do sieci kanalizacyjnej nie jest obowiązkowe, jeżeli nieruchomość jest wyposażona w instalację przydomowej oczyszczalni ścieków spełniającą wymagania określone w przepisach odrębnych.</w:t>
      </w:r>
    </w:p>
    <w:p w:rsidR="00596BDD" w:rsidRPr="008A4E73" w:rsidRDefault="00596BDD" w:rsidP="00596BDD">
      <w:pPr>
        <w:spacing w:after="0" w:line="360" w:lineRule="auto"/>
        <w:ind w:left="709" w:hanging="142"/>
        <w:jc w:val="both"/>
        <w:rPr>
          <w:color w:val="000000" w:themeColor="text1"/>
          <w:u w:color="000000"/>
        </w:rPr>
      </w:pPr>
      <w:r w:rsidRPr="008A4E73">
        <w:rPr>
          <w:color w:val="000000" w:themeColor="text1"/>
          <w:u w:color="000000"/>
        </w:rPr>
        <w:t>1b. W miejscach, gdzie, z uwagi na czasowy sposób korzystania z nieruchomości (np. plac budowy, użytkowanie sezonowe, ogródki działkowe lub impreza plenerowa itp.), nie jest zasadne podłączenie nieruchomości do kanalizacji sanitarnej lub budowa bezodpływowego zbiornika na nieczystości ciekłe, dopuszcza się ustawienie toalet przenośnych, celem gromadzenia nieczystości ciekłych. Za utrzymanie toalet przenośnych we właściwym stanie techniczno-sanitarnym oraz regularne ich opróżnianie przez uprawniony do tego podmiot - odpowiada właściciel nieruchomości.</w:t>
      </w:r>
    </w:p>
    <w:p w:rsidR="00596BDD" w:rsidRPr="008A4E73" w:rsidRDefault="00596BDD" w:rsidP="00596BDD">
      <w:pPr>
        <w:spacing w:after="0" w:line="360" w:lineRule="auto"/>
        <w:ind w:left="709" w:hanging="142"/>
        <w:jc w:val="both"/>
        <w:rPr>
          <w:color w:val="000000" w:themeColor="text1"/>
          <w:u w:color="000000"/>
        </w:rPr>
      </w:pPr>
      <w:r w:rsidRPr="008A4E73">
        <w:rPr>
          <w:color w:val="000000" w:themeColor="text1"/>
          <w:u w:color="000000"/>
        </w:rPr>
        <w:t>2. Właściciel nieruchomości wyposażonej w zbiornik bezodpływowy lub instalację przydomowej oczyszczalni ścieków zobowiązany jest do pozbywania s</w:t>
      </w:r>
      <w:r>
        <w:rPr>
          <w:color w:val="000000" w:themeColor="text1"/>
          <w:u w:color="000000"/>
        </w:rPr>
        <w:t>ię nieczystości ciekłych</w:t>
      </w:r>
      <w:r w:rsidRPr="008A4E73">
        <w:rPr>
          <w:color w:val="000000" w:themeColor="text1"/>
          <w:u w:color="000000"/>
        </w:rPr>
        <w:t>.</w:t>
      </w:r>
    </w:p>
    <w:p w:rsidR="00596BDD" w:rsidRPr="008A4E73" w:rsidRDefault="00596BDD" w:rsidP="00596BDD">
      <w:pPr>
        <w:spacing w:after="0" w:line="360" w:lineRule="auto"/>
        <w:ind w:left="709" w:hanging="142"/>
        <w:jc w:val="both"/>
        <w:rPr>
          <w:color w:val="000000" w:themeColor="text1"/>
          <w:u w:color="000000"/>
        </w:rPr>
      </w:pPr>
      <w:r w:rsidRPr="008A4E73">
        <w:rPr>
          <w:color w:val="000000" w:themeColor="text1"/>
          <w:u w:color="000000"/>
        </w:rPr>
        <w:t>3. Pozbywanie się nieczystości ciekłych z terenów wyposa</w:t>
      </w:r>
      <w:r>
        <w:rPr>
          <w:color w:val="000000" w:themeColor="text1"/>
          <w:u w:color="000000"/>
        </w:rPr>
        <w:t>żonych w zbiorniki bezodpływowe</w:t>
      </w:r>
      <w:r w:rsidRPr="008A4E73">
        <w:rPr>
          <w:color w:val="000000" w:themeColor="text1"/>
          <w:u w:color="000000"/>
        </w:rPr>
        <w:t xml:space="preserve"> powinno odbywać się z częstotliwością uzależnioną od ilości wytwarzanych nieczystości ciekłych oraz objętości zbiornika przy zapewnieniu ciągłości użytkowania zbiornika, z zastrzeżeniem ust. 4.</w:t>
      </w:r>
    </w:p>
    <w:p w:rsidR="00596BDD" w:rsidRPr="008A4E73" w:rsidRDefault="00596BDD" w:rsidP="00596BDD">
      <w:pPr>
        <w:spacing w:after="0" w:line="360" w:lineRule="auto"/>
        <w:ind w:left="709" w:hanging="142"/>
        <w:jc w:val="both"/>
        <w:rPr>
          <w:color w:val="000000" w:themeColor="text1"/>
          <w:u w:color="000000"/>
        </w:rPr>
      </w:pPr>
      <w:r w:rsidRPr="008A4E73">
        <w:rPr>
          <w:color w:val="000000" w:themeColor="text1"/>
          <w:u w:color="000000"/>
        </w:rPr>
        <w:t>4. Nieczystości ciekłych gromadzonych w zbiornikach bezodpływowych należy pozbywać się nie rzadziej niż raz na 6 miesięcy.</w:t>
      </w:r>
    </w:p>
    <w:p w:rsidR="00596BDD" w:rsidRPr="008A4E73" w:rsidRDefault="00596BDD" w:rsidP="00596BDD">
      <w:pPr>
        <w:keepNext/>
        <w:keepLines/>
        <w:spacing w:after="0" w:line="360" w:lineRule="auto"/>
        <w:ind w:left="709" w:hanging="142"/>
        <w:jc w:val="both"/>
        <w:rPr>
          <w:color w:val="000000" w:themeColor="text1"/>
          <w:u w:color="000000"/>
        </w:rPr>
      </w:pPr>
      <w:r w:rsidRPr="008A4E73">
        <w:rPr>
          <w:color w:val="000000" w:themeColor="text1"/>
          <w:u w:color="000000"/>
        </w:rPr>
        <w:lastRenderedPageBreak/>
        <w:t xml:space="preserve">5. Pozbywanie się osadów z osadników w instalacjach przydomowych oczyszczalni ścieków powinno odbywać się z częstotliwością uzależnioną od instrukcji eksploatacji oczyszczalni, objętości osadnika </w:t>
      </w:r>
      <w:r w:rsidR="00FD3317">
        <w:rPr>
          <w:color w:val="000000" w:themeColor="text1"/>
          <w:u w:color="000000"/>
        </w:rPr>
        <w:t>przy zapewnieniu ciągłości użytkowania instalacji</w:t>
      </w:r>
      <w:r w:rsidRPr="008A4E73">
        <w:rPr>
          <w:color w:val="000000" w:themeColor="text1"/>
          <w:u w:color="000000"/>
        </w:rPr>
        <w:t>, z zastrzeżeniem ust. 6.</w:t>
      </w:r>
    </w:p>
    <w:p w:rsidR="00596BDD" w:rsidRPr="008A4E73" w:rsidRDefault="00596BDD" w:rsidP="00596BDD">
      <w:pPr>
        <w:keepNext/>
        <w:keepLines/>
        <w:spacing w:after="0" w:line="360" w:lineRule="auto"/>
        <w:ind w:left="709" w:hanging="142"/>
        <w:jc w:val="both"/>
        <w:rPr>
          <w:color w:val="000000" w:themeColor="text1"/>
          <w:u w:color="000000"/>
        </w:rPr>
      </w:pPr>
      <w:r w:rsidRPr="008A4E73">
        <w:rPr>
          <w:color w:val="000000" w:themeColor="text1"/>
          <w:u w:color="000000"/>
        </w:rPr>
        <w:t>6. Osadów z osadników w instalacjach przydomowych oczyszczalni ścieków należy pozbywać się nie rzadziej niż raz na 2 lata.</w:t>
      </w:r>
    </w:p>
    <w:p w:rsidR="00596BDD" w:rsidRPr="008A4E73" w:rsidRDefault="00596BDD" w:rsidP="00596BDD">
      <w:pPr>
        <w:keepNext/>
        <w:keepLines/>
        <w:spacing w:after="0" w:line="360" w:lineRule="auto"/>
        <w:ind w:left="709" w:hanging="142"/>
        <w:jc w:val="both"/>
        <w:rPr>
          <w:color w:val="000000" w:themeColor="text1"/>
          <w:u w:color="000000"/>
        </w:rPr>
      </w:pPr>
      <w:r w:rsidRPr="008A4E73">
        <w:rPr>
          <w:color w:val="000000" w:themeColor="text1"/>
          <w:u w:color="000000"/>
        </w:rPr>
        <w:t xml:space="preserve">7. Pozbywanie się nieczystości ciekłych ze zbiorników bezodpływowych i osadów z osadników </w:t>
      </w:r>
      <w:r w:rsidRPr="008A4E73">
        <w:rPr>
          <w:color w:val="000000" w:themeColor="text1"/>
          <w:u w:color="000000"/>
        </w:rPr>
        <w:br/>
        <w:t>w instalacjach przydomowych oczyszczal</w:t>
      </w:r>
      <w:r w:rsidR="00FD3317">
        <w:rPr>
          <w:color w:val="000000" w:themeColor="text1"/>
          <w:u w:color="000000"/>
        </w:rPr>
        <w:t>ni ścieków nie może doprowadzić do wydostania</w:t>
      </w:r>
      <w:r w:rsidRPr="008A4E73">
        <w:rPr>
          <w:color w:val="000000" w:themeColor="text1"/>
          <w:u w:color="000000"/>
        </w:rPr>
        <w:t xml:space="preserve"> si</w:t>
      </w:r>
      <w:r w:rsidR="00FD3317">
        <w:rPr>
          <w:color w:val="000000" w:themeColor="text1"/>
          <w:u w:color="000000"/>
        </w:rPr>
        <w:t>ę nieczystości ciekłych</w:t>
      </w:r>
      <w:r w:rsidRPr="008A4E73">
        <w:rPr>
          <w:color w:val="000000" w:themeColor="text1"/>
          <w:u w:color="000000"/>
        </w:rPr>
        <w:t xml:space="preserve"> poza zbiornik, zwłaszcza z powodu jego pr</w:t>
      </w:r>
      <w:r w:rsidR="00FD3317">
        <w:rPr>
          <w:color w:val="000000" w:themeColor="text1"/>
          <w:u w:color="000000"/>
        </w:rPr>
        <w:t>zepełnienia lub powodować zanieczyszczenie</w:t>
      </w:r>
      <w:r w:rsidRPr="008A4E73">
        <w:rPr>
          <w:color w:val="000000" w:themeColor="text1"/>
          <w:u w:color="000000"/>
        </w:rPr>
        <w:t xml:space="preserve"> powierzchni ziemi i wód podziemnych.</w:t>
      </w:r>
    </w:p>
    <w:p w:rsidR="00596BDD" w:rsidRPr="008A4E73" w:rsidRDefault="00596BDD" w:rsidP="00596BDD">
      <w:pPr>
        <w:keepNext/>
        <w:keepLines/>
        <w:spacing w:after="0" w:line="360" w:lineRule="auto"/>
        <w:ind w:left="709" w:hanging="142"/>
        <w:jc w:val="both"/>
        <w:rPr>
          <w:color w:val="000000" w:themeColor="text1"/>
          <w:u w:color="000000"/>
        </w:rPr>
      </w:pPr>
      <w:r w:rsidRPr="008A4E73">
        <w:rPr>
          <w:color w:val="000000" w:themeColor="text1"/>
          <w:u w:color="000000"/>
        </w:rPr>
        <w:t xml:space="preserve">8. Opróżnianie zbiorników bezodpływowych i osadników w instalacjach przydomowych oczyszczalni ścieków odbywa się na podstawie indywidualnego zgłoszenia właściciela nieruchomości do podmiotu świadczącego takie usługi tj. posiadającego zezwolenie Prezydenta Miasta Stalowej Woli na opróżnianie zbiorników bezodpływowych lub osadników </w:t>
      </w:r>
      <w:r w:rsidRPr="008A4E73">
        <w:rPr>
          <w:color w:val="000000" w:themeColor="text1"/>
          <w:u w:color="000000"/>
        </w:rPr>
        <w:br/>
        <w:t>w instalacjach przydomowych oczyszczalni ścieków i transport nieczystości ciekłych</w:t>
      </w:r>
      <w:r w:rsidR="00FD3317">
        <w:rPr>
          <w:color w:val="000000" w:themeColor="text1"/>
          <w:u w:color="000000"/>
        </w:rPr>
        <w:t xml:space="preserve"> na terenie Gminy Stalowa Wola</w:t>
      </w:r>
      <w:r w:rsidRPr="008A4E73">
        <w:rPr>
          <w:color w:val="000000" w:themeColor="text1"/>
          <w:u w:color="000000"/>
        </w:rPr>
        <w:t>, a ilość odwiezionych do stacji zlewnych nieczystości ciekłych nie powinna odbiegać w sposób istotny od ilości wody zakupionej do celów bytowych.</w:t>
      </w:r>
    </w:p>
    <w:p w:rsidR="00596BDD" w:rsidRPr="008A4E73" w:rsidRDefault="00596BDD" w:rsidP="00596BDD">
      <w:pPr>
        <w:keepNext/>
        <w:keepLines/>
        <w:spacing w:after="0" w:line="360" w:lineRule="auto"/>
        <w:ind w:left="709" w:hanging="142"/>
        <w:jc w:val="both"/>
        <w:rPr>
          <w:color w:val="000000" w:themeColor="text1"/>
          <w:u w:color="000000"/>
        </w:rPr>
      </w:pPr>
      <w:r w:rsidRPr="008A4E73">
        <w:rPr>
          <w:color w:val="000000" w:themeColor="text1"/>
          <w:u w:color="000000"/>
        </w:rPr>
        <w:t>9. Właściciele nieruchomości, którzy korzystają z usług podmiotu, o którym mowa w ust. 8, mają obowiązek:</w:t>
      </w:r>
    </w:p>
    <w:p w:rsidR="00596BDD" w:rsidRPr="008A4E73" w:rsidRDefault="00596BDD" w:rsidP="00596BDD">
      <w:pPr>
        <w:pStyle w:val="Akapitzlist"/>
        <w:keepLines/>
        <w:numPr>
          <w:ilvl w:val="0"/>
          <w:numId w:val="2"/>
        </w:numPr>
        <w:spacing w:after="0" w:line="360" w:lineRule="auto"/>
        <w:ind w:left="993"/>
        <w:jc w:val="both"/>
        <w:rPr>
          <w:color w:val="000000" w:themeColor="text1"/>
          <w:u w:color="000000"/>
        </w:rPr>
      </w:pPr>
      <w:r w:rsidRPr="008A4E73">
        <w:rPr>
          <w:color w:val="000000" w:themeColor="text1"/>
          <w:u w:color="000000"/>
        </w:rPr>
        <w:t>udokumentowania faktu zawarcia umowy na ww. usługi z tym podmiotem,</w:t>
      </w:r>
    </w:p>
    <w:p w:rsidR="00596BDD" w:rsidRPr="00596BDD" w:rsidRDefault="00596BDD" w:rsidP="00596BDD">
      <w:pPr>
        <w:pStyle w:val="Akapitzlist"/>
        <w:keepLines/>
        <w:numPr>
          <w:ilvl w:val="0"/>
          <w:numId w:val="2"/>
        </w:numPr>
        <w:spacing w:after="0" w:line="360" w:lineRule="auto"/>
        <w:ind w:left="993"/>
        <w:jc w:val="both"/>
        <w:rPr>
          <w:color w:val="000000" w:themeColor="text1"/>
          <w:u w:color="000000"/>
        </w:rPr>
      </w:pPr>
      <w:r w:rsidRPr="008A4E73">
        <w:rPr>
          <w:color w:val="000000" w:themeColor="text1"/>
          <w:u w:color="000000"/>
        </w:rPr>
        <w:t>posiadania i przechowywania dowodów uiszczania opłat za świadczone usługi, w postaci rachunków, faktur VAT lub paragonów, wystawianych przez uprawniony podmiot, każdorazowo po wykonaniu usługi i okazywania tych dowodów na żądanie pracowników Urzędu Miasta oraz innych organów kontrolnych.”</w:t>
      </w:r>
    </w:p>
    <w:p w:rsidR="00596BDD" w:rsidRPr="00596BDD" w:rsidRDefault="00380539" w:rsidP="00596BDD">
      <w:pPr>
        <w:pStyle w:val="Akapitzlist"/>
        <w:numPr>
          <w:ilvl w:val="0"/>
          <w:numId w:val="1"/>
        </w:numPr>
        <w:spacing w:before="120" w:after="120" w:line="360" w:lineRule="auto"/>
        <w:ind w:left="714" w:hanging="357"/>
        <w:contextualSpacing w:val="0"/>
        <w:rPr>
          <w:color w:val="000000" w:themeColor="text1"/>
          <w:u w:color="000000"/>
        </w:rPr>
      </w:pPr>
      <w:r>
        <w:rPr>
          <w:color w:val="000000" w:themeColor="text1"/>
        </w:rPr>
        <w:t xml:space="preserve"> </w:t>
      </w:r>
      <w:r w:rsidR="00596BDD" w:rsidRPr="00596BDD">
        <w:rPr>
          <w:color w:val="000000" w:themeColor="text1"/>
        </w:rPr>
        <w:t>w §14 w ust. 5 wyraz „chodnikach” zastępuje się wyrazami „drogach dla pieszych”,</w:t>
      </w:r>
    </w:p>
    <w:p w:rsidR="002D3603" w:rsidRPr="008A4E73" w:rsidRDefault="009911C3" w:rsidP="00E904CC">
      <w:pPr>
        <w:keepNext/>
        <w:spacing w:line="360" w:lineRule="auto"/>
        <w:jc w:val="center"/>
        <w:rPr>
          <w:color w:val="000000" w:themeColor="text1"/>
        </w:rPr>
      </w:pPr>
      <w:r w:rsidRPr="008A4E73">
        <w:rPr>
          <w:b/>
          <w:color w:val="000000" w:themeColor="text1"/>
        </w:rPr>
        <w:t>§2</w:t>
      </w:r>
      <w:r w:rsidR="002D3603" w:rsidRPr="008A4E73">
        <w:rPr>
          <w:b/>
          <w:color w:val="000000" w:themeColor="text1"/>
        </w:rPr>
        <w:t> </w:t>
      </w:r>
    </w:p>
    <w:p w:rsidR="002D3603" w:rsidRPr="008A4E73" w:rsidRDefault="002D3603" w:rsidP="0018348F">
      <w:pPr>
        <w:keepLines/>
        <w:spacing w:line="360" w:lineRule="auto"/>
        <w:jc w:val="both"/>
        <w:rPr>
          <w:color w:val="000000" w:themeColor="text1"/>
          <w:u w:color="000000"/>
        </w:rPr>
      </w:pPr>
      <w:r w:rsidRPr="008A4E73">
        <w:rPr>
          <w:color w:val="000000" w:themeColor="text1"/>
          <w:u w:color="000000"/>
        </w:rPr>
        <w:t>Wykonanie uchwały powierza się Prezydentowi Miasta Stalowej Woli.</w:t>
      </w:r>
    </w:p>
    <w:p w:rsidR="002D3603" w:rsidRPr="008A4E73" w:rsidRDefault="009911C3" w:rsidP="00E904CC">
      <w:pPr>
        <w:keepNext/>
        <w:spacing w:line="360" w:lineRule="auto"/>
        <w:jc w:val="center"/>
        <w:rPr>
          <w:color w:val="000000" w:themeColor="text1"/>
        </w:rPr>
      </w:pPr>
      <w:r w:rsidRPr="008A4E73">
        <w:rPr>
          <w:b/>
          <w:color w:val="000000" w:themeColor="text1"/>
        </w:rPr>
        <w:t>§3</w:t>
      </w:r>
      <w:r w:rsidR="002D3603" w:rsidRPr="008A4E73">
        <w:rPr>
          <w:b/>
          <w:color w:val="000000" w:themeColor="text1"/>
        </w:rPr>
        <w:t> </w:t>
      </w:r>
    </w:p>
    <w:p w:rsidR="002D3603" w:rsidRPr="008A4E73" w:rsidRDefault="002D3603" w:rsidP="0018348F">
      <w:pPr>
        <w:keepLines/>
        <w:spacing w:line="360" w:lineRule="auto"/>
        <w:jc w:val="both"/>
        <w:rPr>
          <w:color w:val="000000" w:themeColor="text1"/>
          <w:u w:color="000000"/>
        </w:rPr>
      </w:pPr>
      <w:r w:rsidRPr="008A4E73">
        <w:rPr>
          <w:color w:val="000000" w:themeColor="text1"/>
          <w:u w:color="000000"/>
        </w:rPr>
        <w:t>Uchwała wchodzi w życie</w:t>
      </w:r>
      <w:r w:rsidR="00D92EEA">
        <w:rPr>
          <w:color w:val="000000" w:themeColor="text1"/>
          <w:u w:color="000000"/>
        </w:rPr>
        <w:t xml:space="preserve"> po upływie</w:t>
      </w:r>
      <w:r w:rsidRPr="008A4E73">
        <w:rPr>
          <w:color w:val="000000" w:themeColor="text1"/>
          <w:u w:color="000000"/>
        </w:rPr>
        <w:t xml:space="preserve"> </w:t>
      </w:r>
      <w:r w:rsidR="009911C3" w:rsidRPr="008A4E73">
        <w:rPr>
          <w:color w:val="000000" w:themeColor="text1"/>
          <w:u w:color="000000"/>
        </w:rPr>
        <w:t xml:space="preserve">14 dni </w:t>
      </w:r>
      <w:r w:rsidR="001415E1">
        <w:rPr>
          <w:color w:val="000000" w:themeColor="text1"/>
          <w:u w:color="000000"/>
        </w:rPr>
        <w:t>od dnia</w:t>
      </w:r>
      <w:r w:rsidR="00D92EEA">
        <w:rPr>
          <w:color w:val="000000" w:themeColor="text1"/>
          <w:u w:color="000000"/>
        </w:rPr>
        <w:t xml:space="preserve"> jej</w:t>
      </w:r>
      <w:r w:rsidR="001415E1">
        <w:rPr>
          <w:color w:val="000000" w:themeColor="text1"/>
          <w:u w:color="000000"/>
        </w:rPr>
        <w:t xml:space="preserve"> ogłoszenia</w:t>
      </w:r>
      <w:r w:rsidRPr="008A4E73">
        <w:rPr>
          <w:color w:val="000000" w:themeColor="text1"/>
          <w:u w:color="000000"/>
        </w:rPr>
        <w:t xml:space="preserve"> w Dzienniku Urzędowym Województwa Podkarpackiego.</w:t>
      </w:r>
    </w:p>
    <w:p w:rsidR="002D3603" w:rsidRPr="008A4E73" w:rsidRDefault="002D3603" w:rsidP="00E904CC">
      <w:pPr>
        <w:keepLines/>
        <w:spacing w:line="360" w:lineRule="auto"/>
        <w:ind w:firstLine="340"/>
        <w:jc w:val="both"/>
        <w:rPr>
          <w:color w:val="000000" w:themeColor="text1"/>
          <w:u w:color="000000"/>
        </w:rPr>
      </w:pPr>
    </w:p>
    <w:p w:rsidR="002D3603" w:rsidRPr="008A4E73" w:rsidRDefault="002D3603" w:rsidP="002D3603">
      <w:pPr>
        <w:keepLines/>
        <w:spacing w:line="360" w:lineRule="auto"/>
        <w:ind w:firstLine="340"/>
        <w:jc w:val="both"/>
        <w:rPr>
          <w:color w:val="000000" w:themeColor="text1"/>
          <w:u w:color="000000"/>
        </w:rPr>
      </w:pPr>
    </w:p>
    <w:p w:rsidR="0072187D" w:rsidRDefault="0072187D" w:rsidP="00F4369E">
      <w:pPr>
        <w:spacing w:before="240" w:after="240"/>
        <w:rPr>
          <w:color w:val="000000" w:themeColor="text1"/>
        </w:rPr>
      </w:pPr>
    </w:p>
    <w:p w:rsidR="00FD3317" w:rsidRPr="008A4E73" w:rsidRDefault="00FD3317" w:rsidP="00F4369E">
      <w:pPr>
        <w:spacing w:before="240" w:after="240"/>
        <w:rPr>
          <w:color w:val="000000" w:themeColor="text1"/>
        </w:rPr>
      </w:pPr>
    </w:p>
    <w:p w:rsidR="00350B87" w:rsidRPr="008A4E73" w:rsidRDefault="00350B87" w:rsidP="00AF508B">
      <w:pPr>
        <w:spacing w:before="240" w:after="240"/>
        <w:jc w:val="center"/>
        <w:rPr>
          <w:color w:val="000000" w:themeColor="text1"/>
        </w:rPr>
      </w:pPr>
      <w:r w:rsidRPr="008A4E73">
        <w:rPr>
          <w:color w:val="000000" w:themeColor="text1"/>
        </w:rPr>
        <w:t>UZASANIENIE</w:t>
      </w:r>
    </w:p>
    <w:p w:rsidR="00A75BD2" w:rsidRPr="008A4E73" w:rsidRDefault="00AF508B" w:rsidP="00A75BD2">
      <w:pPr>
        <w:spacing w:line="360" w:lineRule="auto"/>
        <w:ind w:firstLine="708"/>
        <w:jc w:val="both"/>
        <w:rPr>
          <w:color w:val="000000" w:themeColor="text1"/>
          <w:shd w:val="clear" w:color="auto" w:fill="FFFFFF"/>
        </w:rPr>
      </w:pPr>
      <w:r w:rsidRPr="008A4E73">
        <w:rPr>
          <w:color w:val="000000" w:themeColor="text1"/>
          <w:shd w:val="clear" w:color="auto" w:fill="FFFFFF"/>
        </w:rPr>
        <w:t xml:space="preserve">Zmiana treści Uchwały XX/229/2019 Rady Miejskiej w Stalowej Woli z dnia 23 grudnia 2019 r. </w:t>
      </w:r>
      <w:r w:rsidR="00A75BD2" w:rsidRPr="008A4E73">
        <w:rPr>
          <w:color w:val="000000" w:themeColor="text1"/>
          <w:shd w:val="clear" w:color="auto" w:fill="FFFFFF"/>
        </w:rPr>
        <w:br/>
      </w:r>
      <w:r w:rsidRPr="008A4E73">
        <w:rPr>
          <w:color w:val="000000" w:themeColor="text1"/>
          <w:shd w:val="clear" w:color="auto" w:fill="FFFFFF"/>
        </w:rPr>
        <w:t xml:space="preserve">w sprawie uchwalenia Regulaminu utrzymania czystości i porządku na terenie Gminy Stalowa Wola integruje dotychczasowe brzmienie </w:t>
      </w:r>
      <w:r w:rsidR="00AF0170" w:rsidRPr="008A4E73">
        <w:rPr>
          <w:color w:val="000000" w:themeColor="text1"/>
          <w:shd w:val="clear" w:color="auto" w:fill="FFFFFF"/>
        </w:rPr>
        <w:t xml:space="preserve">z </w:t>
      </w:r>
      <w:r w:rsidR="004B6660" w:rsidRPr="008A4E73">
        <w:rPr>
          <w:color w:val="000000" w:themeColor="text1"/>
          <w:shd w:val="clear" w:color="auto" w:fill="FFFFFF"/>
        </w:rPr>
        <w:t>trzema</w:t>
      </w:r>
      <w:r w:rsidR="00AF0170" w:rsidRPr="008A4E73">
        <w:rPr>
          <w:color w:val="000000" w:themeColor="text1"/>
          <w:shd w:val="clear" w:color="auto" w:fill="FFFFFF"/>
        </w:rPr>
        <w:t xml:space="preserve"> aktami prawnymi, tj.</w:t>
      </w:r>
      <w:r w:rsidR="00A75BD2" w:rsidRPr="008A4E73">
        <w:rPr>
          <w:color w:val="000000" w:themeColor="text1"/>
          <w:shd w:val="clear" w:color="auto" w:fill="FFFFFF"/>
        </w:rPr>
        <w:t>:</w:t>
      </w:r>
    </w:p>
    <w:p w:rsidR="00A75BD2" w:rsidRPr="008A4E73" w:rsidRDefault="00AF0170" w:rsidP="00A75BD2">
      <w:pPr>
        <w:pStyle w:val="Akapitzlist"/>
        <w:numPr>
          <w:ilvl w:val="0"/>
          <w:numId w:val="4"/>
        </w:numPr>
        <w:spacing w:line="360" w:lineRule="auto"/>
        <w:jc w:val="both"/>
        <w:rPr>
          <w:color w:val="000000" w:themeColor="text1"/>
          <w:shd w:val="clear" w:color="auto" w:fill="FFFFFF"/>
        </w:rPr>
      </w:pPr>
      <w:r w:rsidRPr="008A4E73">
        <w:rPr>
          <w:color w:val="000000" w:themeColor="text1"/>
          <w:shd w:val="clear" w:color="auto" w:fill="FFFFFF"/>
        </w:rPr>
        <w:t xml:space="preserve">nowelizacją </w:t>
      </w:r>
      <w:hyperlink r:id="rId6" w:tgtFrame="_blank" w:history="1">
        <w:r w:rsidR="00AF508B" w:rsidRPr="008A4E73">
          <w:rPr>
            <w:rStyle w:val="Hipercze"/>
            <w:color w:val="000000" w:themeColor="text1"/>
            <w:u w:val="none"/>
            <w:shd w:val="clear" w:color="auto" w:fill="FFFFFF"/>
          </w:rPr>
          <w:t>Prawa wodnego</w:t>
        </w:r>
        <w:r w:rsidRPr="008A4E73">
          <w:rPr>
            <w:rStyle w:val="Hipercze"/>
            <w:color w:val="000000" w:themeColor="text1"/>
            <w:u w:val="none"/>
            <w:shd w:val="clear" w:color="auto" w:fill="FFFFFF"/>
          </w:rPr>
          <w:t xml:space="preserve"> z dnia 7 lipca 2022 r.</w:t>
        </w:r>
        <w:r w:rsidR="00AF508B" w:rsidRPr="008A4E73">
          <w:rPr>
            <w:rStyle w:val="Hipercze"/>
            <w:color w:val="000000" w:themeColor="text1"/>
            <w:u w:val="none"/>
            <w:shd w:val="clear" w:color="auto" w:fill="FFFFFF"/>
          </w:rPr>
          <w:t> </w:t>
        </w:r>
      </w:hyperlink>
      <w:r w:rsidRPr="008A4E73">
        <w:rPr>
          <w:color w:val="000000" w:themeColor="text1"/>
          <w:shd w:val="clear" w:color="auto" w:fill="FFFFFF"/>
        </w:rPr>
        <w:t>(dotyczącą pr</w:t>
      </w:r>
      <w:r w:rsidR="00A75BD2" w:rsidRPr="008A4E73">
        <w:rPr>
          <w:color w:val="000000" w:themeColor="text1"/>
          <w:shd w:val="clear" w:color="auto" w:fill="FFFFFF"/>
        </w:rPr>
        <w:t xml:space="preserve">zede wszystkim osadów </w:t>
      </w:r>
      <w:r w:rsidR="00A75BD2" w:rsidRPr="008A4E73">
        <w:rPr>
          <w:color w:val="000000" w:themeColor="text1"/>
          <w:shd w:val="clear" w:color="auto" w:fill="FFFFFF"/>
        </w:rPr>
        <w:br/>
        <w:t>w osadnikach instalacji przydomowych oczyszczalni ścieków</w:t>
      </w:r>
      <w:r w:rsidRPr="008A4E73">
        <w:rPr>
          <w:color w:val="000000" w:themeColor="text1"/>
          <w:shd w:val="clear" w:color="auto" w:fill="FFFFFF"/>
        </w:rPr>
        <w:t>)</w:t>
      </w:r>
      <w:r w:rsidR="00AC0CC1" w:rsidRPr="008A4E73">
        <w:rPr>
          <w:color w:val="000000" w:themeColor="text1"/>
          <w:shd w:val="clear" w:color="auto" w:fill="FFFFFF"/>
        </w:rPr>
        <w:t>,</w:t>
      </w:r>
      <w:r w:rsidRPr="008A4E73">
        <w:rPr>
          <w:color w:val="000000" w:themeColor="text1"/>
          <w:shd w:val="clear" w:color="auto" w:fill="FFFFFF"/>
        </w:rPr>
        <w:t xml:space="preserve"> </w:t>
      </w:r>
    </w:p>
    <w:p w:rsidR="00A75BD2" w:rsidRPr="008A4E73" w:rsidRDefault="00AF0170" w:rsidP="00A75BD2">
      <w:pPr>
        <w:pStyle w:val="Akapitzlist"/>
        <w:numPr>
          <w:ilvl w:val="0"/>
          <w:numId w:val="4"/>
        </w:numPr>
        <w:spacing w:line="360" w:lineRule="auto"/>
        <w:jc w:val="both"/>
        <w:rPr>
          <w:color w:val="000000" w:themeColor="text1"/>
          <w:shd w:val="clear" w:color="auto" w:fill="FFFFFF"/>
        </w:rPr>
      </w:pPr>
      <w:r w:rsidRPr="008A4E73">
        <w:rPr>
          <w:color w:val="000000" w:themeColor="text1"/>
          <w:shd w:val="clear" w:color="auto" w:fill="FFFFFF"/>
        </w:rPr>
        <w:t xml:space="preserve">ze zmianami </w:t>
      </w:r>
      <w:r w:rsidR="00AC0CC1" w:rsidRPr="008A4E73">
        <w:rPr>
          <w:color w:val="000000" w:themeColor="text1"/>
          <w:shd w:val="clear" w:color="auto" w:fill="FFFFFF"/>
        </w:rPr>
        <w:t>ustawy o Rządowym Funduszu Rozwoju Dróg oraz niektórych innych ustaw z dnia 5 sierpnia 2022 r., w tym obowiązków</w:t>
      </w:r>
      <w:r w:rsidR="00AF508B" w:rsidRPr="008A4E73">
        <w:rPr>
          <w:color w:val="000000" w:themeColor="text1"/>
          <w:shd w:val="clear" w:color="auto" w:fill="FFFFFF"/>
        </w:rPr>
        <w:t xml:space="preserve"> porządkowania </w:t>
      </w:r>
      <w:r w:rsidR="00AC0CC1" w:rsidRPr="008A4E73">
        <w:rPr>
          <w:color w:val="000000" w:themeColor="text1"/>
          <w:shd w:val="clear" w:color="auto" w:fill="FFFFFF"/>
        </w:rPr>
        <w:t xml:space="preserve">dróg dla pieszych </w:t>
      </w:r>
      <w:r w:rsidR="00A75BD2" w:rsidRPr="008A4E73">
        <w:rPr>
          <w:color w:val="000000" w:themeColor="text1"/>
          <w:shd w:val="clear" w:color="auto" w:fill="FFFFFF"/>
        </w:rPr>
        <w:t>z błota, lodu i śniegu</w:t>
      </w:r>
      <w:r w:rsidR="004B6660" w:rsidRPr="008A4E73">
        <w:rPr>
          <w:color w:val="000000" w:themeColor="text1"/>
          <w:shd w:val="clear" w:color="auto" w:fill="FFFFFF"/>
        </w:rPr>
        <w:t xml:space="preserve"> </w:t>
      </w:r>
    </w:p>
    <w:p w:rsidR="00350B87" w:rsidRPr="008A4E73" w:rsidRDefault="00A75BD2" w:rsidP="00A75BD2">
      <w:pPr>
        <w:pStyle w:val="Akapitzlist"/>
        <w:numPr>
          <w:ilvl w:val="0"/>
          <w:numId w:val="4"/>
        </w:numPr>
        <w:spacing w:line="360" w:lineRule="auto"/>
        <w:jc w:val="both"/>
        <w:rPr>
          <w:color w:val="000000" w:themeColor="text1"/>
          <w:shd w:val="clear" w:color="auto" w:fill="FFFFFF"/>
        </w:rPr>
      </w:pPr>
      <w:r w:rsidRPr="008A4E73">
        <w:rPr>
          <w:color w:val="000000" w:themeColor="text1"/>
          <w:shd w:val="clear" w:color="auto" w:fill="FFFFFF"/>
        </w:rPr>
        <w:t xml:space="preserve">ze </w:t>
      </w:r>
      <w:r w:rsidR="004B6660" w:rsidRPr="008A4E73">
        <w:rPr>
          <w:color w:val="000000" w:themeColor="text1"/>
          <w:shd w:val="clear" w:color="auto" w:fill="FFFFFF"/>
        </w:rPr>
        <w:t xml:space="preserve">zmianami </w:t>
      </w:r>
      <w:r w:rsidR="004B6660" w:rsidRPr="008A4E73">
        <w:rPr>
          <w:color w:val="000000" w:themeColor="text1"/>
        </w:rPr>
        <w:t xml:space="preserve">wprowadzonymi ustawą z dnia 17 listopada 2021 r. o zmianie ustawy </w:t>
      </w:r>
      <w:r w:rsidRPr="008A4E73">
        <w:rPr>
          <w:color w:val="000000" w:themeColor="text1"/>
        </w:rPr>
        <w:br/>
      </w:r>
      <w:r w:rsidR="004B6660" w:rsidRPr="008A4E73">
        <w:rPr>
          <w:color w:val="000000" w:themeColor="text1"/>
        </w:rPr>
        <w:t>o odpadach oraz niektórych innych ustaw (Dz. U. z 2021 r. poz. 2151)</w:t>
      </w:r>
      <w:r w:rsidRPr="008A4E73">
        <w:rPr>
          <w:color w:val="000000" w:themeColor="text1"/>
        </w:rPr>
        <w:t>,</w:t>
      </w:r>
      <w:r w:rsidR="004B6660" w:rsidRPr="008A4E73">
        <w:rPr>
          <w:color w:val="000000" w:themeColor="text1"/>
        </w:rPr>
        <w:t xml:space="preserve"> polegającymi m.in na wyłączeniu odpadów budowlanych i rozbiórkowych z katalogu odpadów komunalnych.</w:t>
      </w:r>
    </w:p>
    <w:sectPr w:rsidR="00350B87" w:rsidRPr="008A4E73" w:rsidSect="008B7C7D">
      <w:endnotePr>
        <w:numFmt w:val="decimal"/>
      </w:endnotePr>
      <w:type w:val="continuous"/>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729C3"/>
    <w:multiLevelType w:val="hybridMultilevel"/>
    <w:tmpl w:val="88746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CA747D7"/>
    <w:multiLevelType w:val="hybridMultilevel"/>
    <w:tmpl w:val="8096760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 w15:restartNumberingAfterBreak="0">
    <w:nsid w:val="61816AA3"/>
    <w:multiLevelType w:val="hybridMultilevel"/>
    <w:tmpl w:val="6554D268"/>
    <w:lvl w:ilvl="0" w:tplc="2A6CF8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5F2508"/>
    <w:multiLevelType w:val="hybridMultilevel"/>
    <w:tmpl w:val="A09ABB06"/>
    <w:lvl w:ilvl="0" w:tplc="F2F2E80E">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6A"/>
    <w:rsid w:val="0000224E"/>
    <w:rsid w:val="000033F5"/>
    <w:rsid w:val="0000694D"/>
    <w:rsid w:val="00022484"/>
    <w:rsid w:val="00054C44"/>
    <w:rsid w:val="00062BB9"/>
    <w:rsid w:val="00136216"/>
    <w:rsid w:val="001415E1"/>
    <w:rsid w:val="00152389"/>
    <w:rsid w:val="001609DF"/>
    <w:rsid w:val="0018348F"/>
    <w:rsid w:val="001A4813"/>
    <w:rsid w:val="002037BA"/>
    <w:rsid w:val="00220A27"/>
    <w:rsid w:val="00220D2F"/>
    <w:rsid w:val="002D3603"/>
    <w:rsid w:val="003256BA"/>
    <w:rsid w:val="00330809"/>
    <w:rsid w:val="00350B87"/>
    <w:rsid w:val="00380539"/>
    <w:rsid w:val="0039713A"/>
    <w:rsid w:val="003B39F7"/>
    <w:rsid w:val="00433E9D"/>
    <w:rsid w:val="004433F1"/>
    <w:rsid w:val="00485612"/>
    <w:rsid w:val="00496AF4"/>
    <w:rsid w:val="004B6660"/>
    <w:rsid w:val="00596BDD"/>
    <w:rsid w:val="005E4CDE"/>
    <w:rsid w:val="006069E4"/>
    <w:rsid w:val="00607FEE"/>
    <w:rsid w:val="006506AB"/>
    <w:rsid w:val="00653267"/>
    <w:rsid w:val="00671D3F"/>
    <w:rsid w:val="00692021"/>
    <w:rsid w:val="006B7AC4"/>
    <w:rsid w:val="006C241A"/>
    <w:rsid w:val="0072187D"/>
    <w:rsid w:val="00737ECB"/>
    <w:rsid w:val="007A3836"/>
    <w:rsid w:val="007C6277"/>
    <w:rsid w:val="007F4A29"/>
    <w:rsid w:val="008311C7"/>
    <w:rsid w:val="00877C26"/>
    <w:rsid w:val="008A4E73"/>
    <w:rsid w:val="008B2DC5"/>
    <w:rsid w:val="008B5973"/>
    <w:rsid w:val="008B7C7D"/>
    <w:rsid w:val="008E71B2"/>
    <w:rsid w:val="008F42E1"/>
    <w:rsid w:val="00900B2B"/>
    <w:rsid w:val="00913361"/>
    <w:rsid w:val="00956F0A"/>
    <w:rsid w:val="0097034D"/>
    <w:rsid w:val="009911C3"/>
    <w:rsid w:val="009D432B"/>
    <w:rsid w:val="009D63CD"/>
    <w:rsid w:val="009E3320"/>
    <w:rsid w:val="00A20EFE"/>
    <w:rsid w:val="00A330D5"/>
    <w:rsid w:val="00A56552"/>
    <w:rsid w:val="00A75BD2"/>
    <w:rsid w:val="00AC0CC1"/>
    <w:rsid w:val="00AF0170"/>
    <w:rsid w:val="00AF508B"/>
    <w:rsid w:val="00B414CB"/>
    <w:rsid w:val="00B4218C"/>
    <w:rsid w:val="00BC7D53"/>
    <w:rsid w:val="00BF216A"/>
    <w:rsid w:val="00BF481D"/>
    <w:rsid w:val="00C07BB1"/>
    <w:rsid w:val="00C91CFE"/>
    <w:rsid w:val="00CD433D"/>
    <w:rsid w:val="00CE66CE"/>
    <w:rsid w:val="00D773AB"/>
    <w:rsid w:val="00D92EEA"/>
    <w:rsid w:val="00D9433E"/>
    <w:rsid w:val="00DC6579"/>
    <w:rsid w:val="00DF4639"/>
    <w:rsid w:val="00E01521"/>
    <w:rsid w:val="00E03857"/>
    <w:rsid w:val="00E06B6F"/>
    <w:rsid w:val="00E870ED"/>
    <w:rsid w:val="00E904CC"/>
    <w:rsid w:val="00EA5605"/>
    <w:rsid w:val="00EA6515"/>
    <w:rsid w:val="00EF6948"/>
    <w:rsid w:val="00F17A65"/>
    <w:rsid w:val="00F41867"/>
    <w:rsid w:val="00F4369E"/>
    <w:rsid w:val="00F50CF9"/>
    <w:rsid w:val="00F56E2B"/>
    <w:rsid w:val="00F652D6"/>
    <w:rsid w:val="00F86A42"/>
    <w:rsid w:val="00FD3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46E83-A219-4524-B0E1-30C08277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3603"/>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D3603"/>
    <w:rPr>
      <w:color w:val="0000FF"/>
      <w:u w:val="single"/>
    </w:rPr>
  </w:style>
  <w:style w:type="character" w:customStyle="1" w:styleId="st">
    <w:name w:val="st"/>
    <w:basedOn w:val="Domylnaczcionkaakapitu"/>
    <w:rsid w:val="002D3603"/>
  </w:style>
  <w:style w:type="character" w:styleId="Uwydatnienie">
    <w:name w:val="Emphasis"/>
    <w:basedOn w:val="Domylnaczcionkaakapitu"/>
    <w:uiPriority w:val="20"/>
    <w:qFormat/>
    <w:rsid w:val="002D3603"/>
    <w:rPr>
      <w:i/>
      <w:iCs/>
    </w:rPr>
  </w:style>
  <w:style w:type="paragraph" w:styleId="Akapitzlist">
    <w:name w:val="List Paragraph"/>
    <w:basedOn w:val="Normalny"/>
    <w:uiPriority w:val="34"/>
    <w:qFormat/>
    <w:rsid w:val="00A330D5"/>
    <w:pPr>
      <w:ind w:left="720"/>
      <w:contextualSpacing/>
    </w:pPr>
  </w:style>
  <w:style w:type="paragraph" w:customStyle="1" w:styleId="Default">
    <w:name w:val="Default"/>
    <w:rsid w:val="00BF48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lectionshareable">
    <w:name w:val="selectionshareable"/>
    <w:basedOn w:val="Normalny"/>
    <w:rsid w:val="00350B87"/>
    <w:pPr>
      <w:spacing w:before="100" w:beforeAutospacing="1" w:after="100" w:afterAutospacing="1"/>
    </w:pPr>
  </w:style>
  <w:style w:type="paragraph" w:styleId="Tekstdymka">
    <w:name w:val="Balloon Text"/>
    <w:basedOn w:val="Normalny"/>
    <w:link w:val="TekstdymkaZnak"/>
    <w:uiPriority w:val="99"/>
    <w:semiHidden/>
    <w:unhideWhenUsed/>
    <w:rsid w:val="00EA56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60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9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raz-srodowisko.pl/?AK121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55A7-E28B-4423-8D16-079495BA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4</Pages>
  <Words>1029</Words>
  <Characters>6179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Marciniak</dc:creator>
  <cp:keywords/>
  <dc:description/>
  <cp:lastModifiedBy>Patrycja Żurawska</cp:lastModifiedBy>
  <cp:revision>24</cp:revision>
  <cp:lastPrinted>2023-01-04T08:39:00Z</cp:lastPrinted>
  <dcterms:created xsi:type="dcterms:W3CDTF">2022-12-29T10:00:00Z</dcterms:created>
  <dcterms:modified xsi:type="dcterms:W3CDTF">2023-01-05T08:26:00Z</dcterms:modified>
</cp:coreProperties>
</file>