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2204" w14:textId="73C66B02" w:rsidR="00CF0D2B" w:rsidRPr="00CF0D2B" w:rsidRDefault="00CF0D2B" w:rsidP="00CF0D2B">
      <w:pPr>
        <w:tabs>
          <w:tab w:val="left" w:pos="3420"/>
        </w:tabs>
        <w:autoSpaceDE w:val="0"/>
        <w:autoSpaceDN w:val="0"/>
        <w:adjustRightInd w:val="0"/>
        <w:spacing w:before="221" w:after="0" w:line="307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0D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</w:t>
      </w:r>
    </w:p>
    <w:p w14:paraId="6673B251" w14:textId="77777777" w:rsidR="00CF0D2B" w:rsidRPr="00CF0D2B" w:rsidRDefault="00CF0D2B" w:rsidP="00CF0D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8CB679" w14:textId="77777777" w:rsidR="00CF0D2B" w:rsidRPr="00CF0D2B" w:rsidRDefault="00CF0D2B" w:rsidP="00CF0D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0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Uchwałą Nr 140 Rady Ministrów z dni 15 października 2018 r (M.P. z 2018 r. poz.1007) został przyjęty wieloletni rządowy program „Posiłek w szkole i w domu” na lata 2019-2023.  Celem tego Programu jest zapewnienie pomocy i ograniczenia zjawiska niedożywienia dzieci </w:t>
      </w:r>
      <w:r w:rsidRPr="00CF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młodzieży z rodzin o niskich dochodach lub znajdujących się w trudnej sytuacji, oraz osób dorosłych, w szczególności osób samotnych, w podeszłym wieku, chorych lub osób niepełnosprawnych.</w:t>
      </w:r>
    </w:p>
    <w:p w14:paraId="5441331F" w14:textId="24A1D31A" w:rsidR="00CF0D2B" w:rsidRPr="00CF0D2B" w:rsidRDefault="00CF0D2B" w:rsidP="00CF0D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CF0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1 stycznia 2023 r. Uchwała Nr 264 Rady Ministrów z dnia 28 grudnia 2022r. (M.P. z 2022 r., poz.1287). wprowadziła zmiany do Uchwały w sprawie ustanowienia wieloletniego rządowego programu ,,Posiłek w szkole i w domu‘’ na lata 2019-2023 ( M. P.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D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2018 r. Poz. 1007) podwyższając kryterium dochodowe ze 150% na 200% dla osób samotnie gospodarujących oraz dla osób w rodzinie, uprawniające te osoby i rodziny do uzyskania wsparcia w formie posiłku, świadczenia pieniężnego na zakup posiłku lub żywności albo świadczenia rzeczowego w ramach wieloletniego rządowego programu,, Posiłek w szkole i w domu”. </w:t>
      </w:r>
      <w:r w:rsidRPr="00CF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Wobec powyższego uzasadnione jest podjęcie uchwały podwyższającej kryterium dochodowe uprawniające do uzyskania wsparcia w ramach programu ,,Posiłek w szkole i w domu”. </w:t>
      </w:r>
      <w:r w:rsidRPr="00CF0D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8 ust. 1 ustawy o pomocy społecznej kryterium dochodowe dla osoby samotnie gospodarującej od dnia 1 stycznia 2022r. wynosi 776 zł a dla osoby w rodzinie wynosi 600 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0D2B">
        <w:rPr>
          <w:rFonts w:ascii="Times New Roman" w:eastAsia="Times New Roman" w:hAnsi="Times New Roman" w:cs="Times New Roman"/>
          <w:sz w:val="24"/>
          <w:szCs w:val="24"/>
          <w:lang w:eastAsia="pl-PL"/>
        </w:rPr>
        <w:t>(Rozporządzenie Rady Ministrów z dnia 14 lipca 2021r. w sprawie zweryfikowanych kryteriów dochodowych oraz kwot świadczeń pieniężnych z pomocy społecznej – (Dz. U. z 2021 r. Poz.1296).</w:t>
      </w:r>
    </w:p>
    <w:p w14:paraId="64530D24" w14:textId="77777777" w:rsidR="00CF0D2B" w:rsidRPr="00CF0D2B" w:rsidRDefault="00CF0D2B" w:rsidP="00CF0D2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6E7448" w14:textId="77777777" w:rsidR="000E1DB6" w:rsidRDefault="000E1DB6" w:rsidP="00CF0D2B">
      <w:pPr>
        <w:spacing w:line="360" w:lineRule="auto"/>
      </w:pPr>
    </w:p>
    <w:sectPr w:rsidR="000E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75"/>
    <w:rsid w:val="000E1DB6"/>
    <w:rsid w:val="006E1575"/>
    <w:rsid w:val="00CF0D2B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59DF"/>
  <w15:chartTrackingRefBased/>
  <w15:docId w15:val="{40DB355B-E465-44AE-BF09-F316EB4B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Mielniczuk</dc:creator>
  <cp:keywords/>
  <dc:description/>
  <cp:lastModifiedBy>Anna Mielniczuk</cp:lastModifiedBy>
  <cp:revision>2</cp:revision>
  <dcterms:created xsi:type="dcterms:W3CDTF">2023-01-05T12:03:00Z</dcterms:created>
  <dcterms:modified xsi:type="dcterms:W3CDTF">2023-01-05T12:04:00Z</dcterms:modified>
</cp:coreProperties>
</file>