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8E86" w14:textId="77777777" w:rsidR="00366DE2" w:rsidRPr="00067760" w:rsidRDefault="00366DE2" w:rsidP="0045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sz w:val="24"/>
          <w:szCs w:val="24"/>
        </w:rPr>
        <w:t>PROJEKT</w:t>
      </w:r>
    </w:p>
    <w:p w14:paraId="7A548E87" w14:textId="77777777" w:rsidR="00366DE2" w:rsidRPr="00067760" w:rsidRDefault="00366DE2" w:rsidP="00DE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8E88" w14:textId="77777777" w:rsidR="00FA734F" w:rsidRPr="00067760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UCHWAŁA NR…………….</w:t>
      </w:r>
    </w:p>
    <w:p w14:paraId="7A548E89" w14:textId="77777777" w:rsidR="00DE1A65" w:rsidRPr="00067760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7A548E8A" w14:textId="0D220C07" w:rsidR="00DE1A65" w:rsidRPr="00067760" w:rsidRDefault="00DE1A65" w:rsidP="00342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z dnia</w:t>
      </w:r>
    </w:p>
    <w:p w14:paraId="7A548E8B" w14:textId="77777777" w:rsidR="00DE1A65" w:rsidRPr="00067760" w:rsidRDefault="00DE1A65" w:rsidP="0001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48E8D" w14:textId="1123FEEF" w:rsidR="00DE1A65" w:rsidRPr="00067760" w:rsidRDefault="00DE1A65" w:rsidP="00956FE5">
      <w:pPr>
        <w:spacing w:after="0" w:line="36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 xml:space="preserve">w sprawie nadania Statutu </w:t>
      </w:r>
      <w:r w:rsidR="00956FE5">
        <w:rPr>
          <w:rFonts w:ascii="Times New Roman" w:hAnsi="Times New Roman" w:cs="Times New Roman"/>
          <w:b/>
          <w:sz w:val="24"/>
          <w:szCs w:val="24"/>
        </w:rPr>
        <w:t xml:space="preserve">Muzeum Regionalnemu </w:t>
      </w:r>
      <w:r w:rsidR="00366DE2" w:rsidRPr="00067760">
        <w:rPr>
          <w:rFonts w:ascii="Times New Roman" w:hAnsi="Times New Roman" w:cs="Times New Roman"/>
          <w:b/>
          <w:sz w:val="24"/>
          <w:szCs w:val="24"/>
        </w:rPr>
        <w:t>w </w:t>
      </w:r>
      <w:r w:rsidRPr="00067760">
        <w:rPr>
          <w:rFonts w:ascii="Times New Roman" w:hAnsi="Times New Roman" w:cs="Times New Roman"/>
          <w:b/>
          <w:sz w:val="24"/>
          <w:szCs w:val="24"/>
        </w:rPr>
        <w:t>Stalowej Woli</w:t>
      </w:r>
      <w:r w:rsidR="001C7D77">
        <w:rPr>
          <w:rFonts w:ascii="Times New Roman" w:hAnsi="Times New Roman" w:cs="Times New Roman"/>
          <w:b/>
          <w:sz w:val="24"/>
          <w:szCs w:val="24"/>
        </w:rPr>
        <w:t>.</w:t>
      </w:r>
    </w:p>
    <w:p w14:paraId="7428707B" w14:textId="77777777" w:rsidR="004313A4" w:rsidRDefault="004313A4" w:rsidP="00431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943D5" w14:textId="363ED611" w:rsidR="00DC61AF" w:rsidRDefault="004313A4" w:rsidP="004313A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13A4">
        <w:rPr>
          <w:rFonts w:ascii="Times New Roman" w:hAnsi="Times New Roman" w:cs="Times New Roman"/>
          <w:sz w:val="24"/>
          <w:szCs w:val="24"/>
        </w:rPr>
        <w:t xml:space="preserve">Na podstawie art. 18 ust. 1 ustawy z dnia 8 marca 1990 r. o samorządzie gminnym </w:t>
      </w:r>
      <w:r w:rsidR="00C74843">
        <w:rPr>
          <w:rFonts w:ascii="Times New Roman" w:hAnsi="Times New Roman" w:cs="Times New Roman"/>
          <w:sz w:val="24"/>
          <w:szCs w:val="24"/>
        </w:rPr>
        <w:br/>
      </w:r>
      <w:r w:rsidRPr="004313A4">
        <w:rPr>
          <w:rFonts w:ascii="Times New Roman" w:hAnsi="Times New Roman" w:cs="Times New Roman"/>
          <w:sz w:val="24"/>
          <w:szCs w:val="24"/>
        </w:rPr>
        <w:t>(Dz.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A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13A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A4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313A4">
        <w:rPr>
          <w:rFonts w:ascii="Times New Roman" w:hAnsi="Times New Roman" w:cs="Times New Roman"/>
          <w:sz w:val="24"/>
          <w:szCs w:val="24"/>
        </w:rPr>
        <w:t xml:space="preserve">) oraz art. 9 i art. 13 ust. 1 i 2 ustawy z dnia 25 października 1991 r. </w:t>
      </w:r>
      <w:r w:rsidR="00C74843">
        <w:rPr>
          <w:rFonts w:ascii="Times New Roman" w:hAnsi="Times New Roman" w:cs="Times New Roman"/>
          <w:sz w:val="24"/>
          <w:szCs w:val="24"/>
        </w:rPr>
        <w:br/>
      </w:r>
      <w:r w:rsidRPr="004313A4">
        <w:rPr>
          <w:rFonts w:ascii="Times New Roman" w:hAnsi="Times New Roman" w:cs="Times New Roman"/>
          <w:sz w:val="24"/>
          <w:szCs w:val="24"/>
        </w:rPr>
        <w:t>o organizowaniu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A4">
        <w:rPr>
          <w:rFonts w:ascii="Times New Roman" w:hAnsi="Times New Roman" w:cs="Times New Roman"/>
          <w:sz w:val="24"/>
          <w:szCs w:val="24"/>
        </w:rPr>
        <w:t>i prowadzeniu działalności kulturalnej (Dz. U. z 2020 r. poz. 194</w:t>
      </w:r>
      <w:r w:rsidR="001F68BD">
        <w:rPr>
          <w:rFonts w:ascii="Times New Roman" w:hAnsi="Times New Roman" w:cs="Times New Roman"/>
          <w:sz w:val="24"/>
          <w:szCs w:val="24"/>
        </w:rPr>
        <w:t xml:space="preserve"> </w:t>
      </w:r>
      <w:r w:rsidR="00F22B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22BA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BAA">
        <w:rPr>
          <w:rFonts w:ascii="Times New Roman" w:hAnsi="Times New Roman" w:cs="Times New Roman"/>
          <w:sz w:val="24"/>
          <w:szCs w:val="24"/>
        </w:rPr>
        <w:t>. zm.</w:t>
      </w:r>
      <w:r w:rsidRPr="004313A4">
        <w:rPr>
          <w:rFonts w:ascii="Times New Roman" w:hAnsi="Times New Roman" w:cs="Times New Roman"/>
          <w:sz w:val="24"/>
          <w:szCs w:val="24"/>
        </w:rPr>
        <w:t xml:space="preserve">) </w:t>
      </w:r>
      <w:r w:rsidR="00C74843">
        <w:rPr>
          <w:rFonts w:ascii="Times New Roman" w:hAnsi="Times New Roman" w:cs="Times New Roman"/>
          <w:sz w:val="24"/>
          <w:szCs w:val="24"/>
        </w:rPr>
        <w:br/>
      </w:r>
      <w:r w:rsidRPr="004313A4">
        <w:rPr>
          <w:rFonts w:ascii="Times New Roman" w:hAnsi="Times New Roman" w:cs="Times New Roman"/>
          <w:sz w:val="24"/>
          <w:szCs w:val="24"/>
        </w:rPr>
        <w:t>w związku z art. 4, art. 5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A4">
        <w:rPr>
          <w:rFonts w:ascii="Times New Roman" w:hAnsi="Times New Roman" w:cs="Times New Roman"/>
          <w:sz w:val="24"/>
          <w:szCs w:val="24"/>
        </w:rPr>
        <w:t xml:space="preserve">i art. 6 ust. 1 i 2 ustawy z dnia 21 listopada 1996 r. o muzeach </w:t>
      </w:r>
      <w:r w:rsidR="00C74843">
        <w:rPr>
          <w:rFonts w:ascii="Times New Roman" w:hAnsi="Times New Roman" w:cs="Times New Roman"/>
          <w:sz w:val="24"/>
          <w:szCs w:val="24"/>
        </w:rPr>
        <w:br/>
      </w:r>
      <w:r w:rsidRPr="004313A4">
        <w:rPr>
          <w:rFonts w:ascii="Times New Roman" w:hAnsi="Times New Roman" w:cs="Times New Roman"/>
          <w:sz w:val="24"/>
          <w:szCs w:val="24"/>
        </w:rPr>
        <w:t>(</w:t>
      </w:r>
      <w:r w:rsidR="004720DB">
        <w:rPr>
          <w:rFonts w:ascii="Times New Roman" w:hAnsi="Times New Roman" w:cs="Times New Roman"/>
          <w:sz w:val="24"/>
          <w:szCs w:val="24"/>
        </w:rPr>
        <w:t xml:space="preserve">t.j. </w:t>
      </w:r>
      <w:r w:rsidRPr="004313A4">
        <w:rPr>
          <w:rFonts w:ascii="Times New Roman" w:hAnsi="Times New Roman" w:cs="Times New Roman"/>
          <w:sz w:val="24"/>
          <w:szCs w:val="24"/>
        </w:rPr>
        <w:t>Dz. U. z 202</w:t>
      </w:r>
      <w:r w:rsidR="004720DB">
        <w:rPr>
          <w:rFonts w:ascii="Times New Roman" w:hAnsi="Times New Roman" w:cs="Times New Roman"/>
          <w:sz w:val="24"/>
          <w:szCs w:val="24"/>
        </w:rPr>
        <w:t>2</w:t>
      </w:r>
      <w:r w:rsidRPr="004313A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20DB">
        <w:rPr>
          <w:rFonts w:ascii="Times New Roman" w:hAnsi="Times New Roman" w:cs="Times New Roman"/>
          <w:sz w:val="24"/>
          <w:szCs w:val="24"/>
        </w:rPr>
        <w:t>385</w:t>
      </w:r>
      <w:r w:rsidRPr="004313A4">
        <w:rPr>
          <w:rFonts w:ascii="Times New Roman" w:hAnsi="Times New Roman" w:cs="Times New Roman"/>
          <w:sz w:val="24"/>
          <w:szCs w:val="24"/>
        </w:rPr>
        <w:t>)</w:t>
      </w:r>
      <w:r w:rsidR="00BE3B1F">
        <w:rPr>
          <w:rFonts w:ascii="Times New Roman" w:hAnsi="Times New Roman" w:cs="Times New Roman"/>
          <w:sz w:val="24"/>
          <w:szCs w:val="24"/>
        </w:rPr>
        <w:t xml:space="preserve">, po uzgodnieniu </w:t>
      </w:r>
      <w:r w:rsidR="00874D2F">
        <w:rPr>
          <w:rFonts w:ascii="Times New Roman" w:hAnsi="Times New Roman" w:cs="Times New Roman"/>
          <w:sz w:val="24"/>
          <w:szCs w:val="24"/>
        </w:rPr>
        <w:t xml:space="preserve">z </w:t>
      </w:r>
      <w:r w:rsidR="00DC61AF">
        <w:rPr>
          <w:rFonts w:ascii="Times New Roman" w:hAnsi="Times New Roman" w:cs="Times New Roman"/>
          <w:sz w:val="24"/>
          <w:szCs w:val="24"/>
        </w:rPr>
        <w:t>Minist</w:t>
      </w:r>
      <w:r w:rsidR="008B6662">
        <w:rPr>
          <w:rFonts w:ascii="Times New Roman" w:hAnsi="Times New Roman" w:cs="Times New Roman"/>
          <w:sz w:val="24"/>
          <w:szCs w:val="24"/>
        </w:rPr>
        <w:t>rem</w:t>
      </w:r>
      <w:r w:rsidR="00DC61AF">
        <w:rPr>
          <w:rFonts w:ascii="Times New Roman" w:hAnsi="Times New Roman" w:cs="Times New Roman"/>
          <w:sz w:val="24"/>
          <w:szCs w:val="24"/>
        </w:rPr>
        <w:t xml:space="preserve"> Kultury i Dziedzictwa Narodowego</w:t>
      </w:r>
    </w:p>
    <w:p w14:paraId="64E3540F" w14:textId="0A93F0CB" w:rsidR="004313A4" w:rsidRDefault="004313A4" w:rsidP="004313A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1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48E91" w14:textId="74FC2309" w:rsidR="00086F6E" w:rsidRPr="00067760" w:rsidRDefault="00086F6E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uchwala</w:t>
      </w:r>
      <w:r w:rsidR="007F258A" w:rsidRPr="00067760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067760">
        <w:rPr>
          <w:rFonts w:ascii="Times New Roman" w:hAnsi="Times New Roman" w:cs="Times New Roman"/>
          <w:b/>
          <w:sz w:val="24"/>
          <w:szCs w:val="24"/>
        </w:rPr>
        <w:t>, co następuje</w:t>
      </w:r>
      <w:r w:rsidR="00DC61AF">
        <w:rPr>
          <w:rFonts w:ascii="Times New Roman" w:hAnsi="Times New Roman" w:cs="Times New Roman"/>
          <w:b/>
          <w:sz w:val="24"/>
          <w:szCs w:val="24"/>
        </w:rPr>
        <w:t>:</w:t>
      </w:r>
    </w:p>
    <w:p w14:paraId="7A548E92" w14:textId="77777777" w:rsidR="00086F6E" w:rsidRPr="00067760" w:rsidRDefault="00086F6E" w:rsidP="0001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8E94" w14:textId="257F85D6" w:rsidR="00086F6E" w:rsidRPr="00067760" w:rsidRDefault="00086F6E" w:rsidP="00225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65B1EEFC" w14:textId="710D17AC" w:rsidR="002259BC" w:rsidRPr="00067760" w:rsidRDefault="00A751E7" w:rsidP="00A7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E7">
        <w:rPr>
          <w:rFonts w:ascii="Times New Roman" w:hAnsi="Times New Roman" w:cs="Times New Roman"/>
          <w:sz w:val="24"/>
          <w:szCs w:val="24"/>
        </w:rPr>
        <w:t>Nadaje się statut Muzeum</w:t>
      </w:r>
      <w:r>
        <w:rPr>
          <w:rFonts w:ascii="Times New Roman" w:hAnsi="Times New Roman" w:cs="Times New Roman"/>
          <w:sz w:val="24"/>
          <w:szCs w:val="24"/>
        </w:rPr>
        <w:t xml:space="preserve"> Regionalnego w Stalowej Woli</w:t>
      </w:r>
      <w:r w:rsidRPr="00A751E7">
        <w:rPr>
          <w:rFonts w:ascii="Times New Roman" w:hAnsi="Times New Roman" w:cs="Times New Roman"/>
          <w:sz w:val="24"/>
          <w:szCs w:val="24"/>
        </w:rPr>
        <w:t>, w brzmieniu zgodnym z załącznikiem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E7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5EE3592E" w14:textId="77777777" w:rsidR="00CC47F1" w:rsidRDefault="00CC47F1" w:rsidP="00225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8EA1" w14:textId="44C89AB1" w:rsidR="00C51D58" w:rsidRDefault="00C51D58" w:rsidP="00225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7D956B3" w14:textId="2219E274" w:rsidR="00173D43" w:rsidRPr="00EE78CE" w:rsidRDefault="00EE78CE" w:rsidP="00EE78C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CE">
        <w:rPr>
          <w:rFonts w:ascii="Times New Roman" w:hAnsi="Times New Roman" w:cs="Times New Roman"/>
          <w:bCs/>
          <w:sz w:val="24"/>
          <w:szCs w:val="24"/>
        </w:rPr>
        <w:t xml:space="preserve">Traci moc </w:t>
      </w:r>
      <w:r w:rsidR="00D41C57">
        <w:rPr>
          <w:rFonts w:ascii="Times New Roman" w:hAnsi="Times New Roman" w:cs="Times New Roman"/>
          <w:bCs/>
          <w:sz w:val="24"/>
          <w:szCs w:val="24"/>
        </w:rPr>
        <w:t>statut</w:t>
      </w:r>
      <w:r w:rsidR="00B57761">
        <w:rPr>
          <w:rFonts w:ascii="Times New Roman" w:hAnsi="Times New Roman" w:cs="Times New Roman"/>
          <w:bCs/>
          <w:sz w:val="24"/>
          <w:szCs w:val="24"/>
        </w:rPr>
        <w:t xml:space="preserve"> Muzeum Regionalnego w Stalowej Woli nadany </w:t>
      </w:r>
      <w:r w:rsidRPr="00EE78CE">
        <w:rPr>
          <w:rFonts w:ascii="Times New Roman" w:hAnsi="Times New Roman" w:cs="Times New Roman"/>
          <w:bCs/>
          <w:sz w:val="24"/>
          <w:szCs w:val="24"/>
        </w:rPr>
        <w:t>uchwał</w:t>
      </w:r>
      <w:r w:rsidR="00B57761">
        <w:rPr>
          <w:rFonts w:ascii="Times New Roman" w:hAnsi="Times New Roman" w:cs="Times New Roman"/>
          <w:bCs/>
          <w:sz w:val="24"/>
          <w:szCs w:val="24"/>
        </w:rPr>
        <w:t>ą</w:t>
      </w:r>
      <w:r w:rsidRPr="00EE78CE">
        <w:rPr>
          <w:rFonts w:ascii="Times New Roman" w:hAnsi="Times New Roman" w:cs="Times New Roman"/>
          <w:bCs/>
          <w:sz w:val="24"/>
          <w:szCs w:val="24"/>
        </w:rPr>
        <w:t xml:space="preserve"> nr</w:t>
      </w:r>
      <w:r w:rsidR="00F56B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35B">
        <w:rPr>
          <w:rFonts w:ascii="Times New Roman" w:hAnsi="Times New Roman" w:cs="Times New Roman"/>
          <w:bCs/>
          <w:sz w:val="24"/>
          <w:szCs w:val="24"/>
        </w:rPr>
        <w:t>XXX</w:t>
      </w:r>
      <w:r w:rsidR="00A02661">
        <w:rPr>
          <w:rFonts w:ascii="Times New Roman" w:hAnsi="Times New Roman" w:cs="Times New Roman"/>
          <w:bCs/>
          <w:sz w:val="24"/>
          <w:szCs w:val="24"/>
        </w:rPr>
        <w:t>IV/</w:t>
      </w:r>
      <w:r w:rsidR="00C4458E">
        <w:rPr>
          <w:rFonts w:ascii="Times New Roman" w:hAnsi="Times New Roman" w:cs="Times New Roman"/>
          <w:bCs/>
          <w:sz w:val="24"/>
          <w:szCs w:val="24"/>
        </w:rPr>
        <w:t>467/97</w:t>
      </w:r>
      <w:r w:rsidRPr="00EE78CE">
        <w:rPr>
          <w:rFonts w:ascii="Times New Roman" w:hAnsi="Times New Roman" w:cs="Times New Roman"/>
          <w:bCs/>
          <w:sz w:val="24"/>
          <w:szCs w:val="24"/>
        </w:rPr>
        <w:t xml:space="preserve"> Rady Mi</w:t>
      </w:r>
      <w:r w:rsidR="00F56B86">
        <w:rPr>
          <w:rFonts w:ascii="Times New Roman" w:hAnsi="Times New Roman" w:cs="Times New Roman"/>
          <w:bCs/>
          <w:sz w:val="24"/>
          <w:szCs w:val="24"/>
        </w:rPr>
        <w:t>ejskiej</w:t>
      </w:r>
      <w:r w:rsidRPr="00EE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B86">
        <w:rPr>
          <w:rFonts w:ascii="Times New Roman" w:hAnsi="Times New Roman" w:cs="Times New Roman"/>
          <w:bCs/>
          <w:sz w:val="24"/>
          <w:szCs w:val="24"/>
        </w:rPr>
        <w:t>w Stalowej Woli</w:t>
      </w:r>
      <w:r w:rsidRPr="00EE78CE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C4458E">
        <w:rPr>
          <w:rFonts w:ascii="Times New Roman" w:hAnsi="Times New Roman" w:cs="Times New Roman"/>
          <w:bCs/>
          <w:sz w:val="24"/>
          <w:szCs w:val="24"/>
        </w:rPr>
        <w:t>dnia 30</w:t>
      </w:r>
      <w:r w:rsidRPr="00EE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58E">
        <w:rPr>
          <w:rFonts w:ascii="Times New Roman" w:hAnsi="Times New Roman" w:cs="Times New Roman"/>
          <w:bCs/>
          <w:sz w:val="24"/>
          <w:szCs w:val="24"/>
        </w:rPr>
        <w:t>października</w:t>
      </w:r>
      <w:r w:rsidRPr="00EE7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58E">
        <w:rPr>
          <w:rFonts w:ascii="Times New Roman" w:hAnsi="Times New Roman" w:cs="Times New Roman"/>
          <w:bCs/>
          <w:sz w:val="24"/>
          <w:szCs w:val="24"/>
        </w:rPr>
        <w:t>1997</w:t>
      </w:r>
      <w:r w:rsidRPr="00EE78CE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66692C">
        <w:rPr>
          <w:rFonts w:ascii="Times New Roman" w:hAnsi="Times New Roman" w:cs="Times New Roman"/>
          <w:bCs/>
          <w:sz w:val="24"/>
          <w:szCs w:val="24"/>
        </w:rPr>
        <w:t>, zmieniony uchwa</w:t>
      </w:r>
      <w:r w:rsidR="00885C5D">
        <w:rPr>
          <w:rFonts w:ascii="Times New Roman" w:hAnsi="Times New Roman" w:cs="Times New Roman"/>
          <w:bCs/>
          <w:sz w:val="24"/>
          <w:szCs w:val="24"/>
        </w:rPr>
        <w:t xml:space="preserve">łą </w:t>
      </w:r>
      <w:r w:rsidR="00F806E8">
        <w:rPr>
          <w:rFonts w:ascii="Times New Roman" w:hAnsi="Times New Roman" w:cs="Times New Roman"/>
          <w:bCs/>
          <w:sz w:val="24"/>
          <w:szCs w:val="24"/>
        </w:rPr>
        <w:br/>
      </w:r>
      <w:r w:rsidR="00885C5D">
        <w:rPr>
          <w:rFonts w:ascii="Times New Roman" w:hAnsi="Times New Roman" w:cs="Times New Roman"/>
          <w:bCs/>
          <w:sz w:val="24"/>
          <w:szCs w:val="24"/>
        </w:rPr>
        <w:t>nr XXVIII/501/01 Rady Miejskiej w Stalowej Woli</w:t>
      </w:r>
      <w:r w:rsidR="00246CD0">
        <w:rPr>
          <w:rFonts w:ascii="Times New Roman" w:hAnsi="Times New Roman" w:cs="Times New Roman"/>
          <w:bCs/>
          <w:sz w:val="24"/>
          <w:szCs w:val="24"/>
        </w:rPr>
        <w:t xml:space="preserve"> z dnia 30 marca 2001 r.</w:t>
      </w:r>
      <w:r w:rsidR="00C411B8">
        <w:rPr>
          <w:rFonts w:ascii="Times New Roman" w:hAnsi="Times New Roman" w:cs="Times New Roman"/>
          <w:bCs/>
          <w:sz w:val="24"/>
          <w:szCs w:val="24"/>
        </w:rPr>
        <w:t>, uchwałą nr IV/52/03</w:t>
      </w:r>
      <w:r w:rsidR="00023A7B">
        <w:rPr>
          <w:rFonts w:ascii="Times New Roman" w:hAnsi="Times New Roman" w:cs="Times New Roman"/>
          <w:bCs/>
          <w:sz w:val="24"/>
          <w:szCs w:val="24"/>
        </w:rPr>
        <w:t xml:space="preserve"> Rady Miejskiej w Stalowej Woli z dnia 31 stycznia 2003 r.</w:t>
      </w:r>
      <w:r w:rsidR="00A42C05">
        <w:rPr>
          <w:rFonts w:ascii="Times New Roman" w:hAnsi="Times New Roman" w:cs="Times New Roman"/>
          <w:bCs/>
          <w:sz w:val="24"/>
          <w:szCs w:val="24"/>
        </w:rPr>
        <w:t xml:space="preserve">, uchwałą nr </w:t>
      </w:r>
      <w:r w:rsidR="008825FD">
        <w:rPr>
          <w:rFonts w:ascii="Times New Roman" w:hAnsi="Times New Roman" w:cs="Times New Roman"/>
          <w:bCs/>
          <w:sz w:val="24"/>
          <w:szCs w:val="24"/>
        </w:rPr>
        <w:t>IV/52/07 Rady Miejskiej w Stalowej Woli</w:t>
      </w:r>
      <w:r w:rsidR="008969C1">
        <w:rPr>
          <w:rFonts w:ascii="Times New Roman" w:hAnsi="Times New Roman" w:cs="Times New Roman"/>
          <w:bCs/>
          <w:sz w:val="24"/>
          <w:szCs w:val="24"/>
        </w:rPr>
        <w:t xml:space="preserve"> z dnia 2 lutego 2007 r.</w:t>
      </w:r>
    </w:p>
    <w:p w14:paraId="0ADFFB04" w14:textId="23F54687" w:rsidR="00173D43" w:rsidRPr="00067760" w:rsidRDefault="00173D43" w:rsidP="00225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4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3D43">
        <w:rPr>
          <w:rFonts w:ascii="Times New Roman" w:hAnsi="Times New Roman" w:cs="Times New Roman"/>
          <w:b/>
          <w:sz w:val="24"/>
          <w:szCs w:val="24"/>
        </w:rPr>
        <w:t>.</w:t>
      </w:r>
    </w:p>
    <w:p w14:paraId="7A548EA3" w14:textId="2BE57309" w:rsidR="00C51D58" w:rsidRPr="00067760" w:rsidRDefault="00C51D58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Wykonanie uchwały powierza się Prezydentowi Miasta</w:t>
      </w:r>
      <w:r w:rsidR="00D65E83">
        <w:rPr>
          <w:rFonts w:ascii="Times New Roman" w:hAnsi="Times New Roman" w:cs="Times New Roman"/>
          <w:sz w:val="24"/>
          <w:szCs w:val="24"/>
        </w:rPr>
        <w:t xml:space="preserve"> Stalowej Woli.</w:t>
      </w:r>
    </w:p>
    <w:p w14:paraId="3F679085" w14:textId="77777777" w:rsidR="002259BC" w:rsidRPr="00067760" w:rsidRDefault="002259BC" w:rsidP="00012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8EA5" w14:textId="65B294B5" w:rsidR="00C51D58" w:rsidRDefault="00C51D58" w:rsidP="000677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3D43">
        <w:rPr>
          <w:rFonts w:ascii="Times New Roman" w:hAnsi="Times New Roman" w:cs="Times New Roman"/>
          <w:b/>
          <w:sz w:val="24"/>
          <w:szCs w:val="24"/>
        </w:rPr>
        <w:t>4</w:t>
      </w:r>
      <w:r w:rsidRPr="00067760">
        <w:rPr>
          <w:rFonts w:ascii="Times New Roman" w:hAnsi="Times New Roman" w:cs="Times New Roman"/>
          <w:b/>
          <w:sz w:val="24"/>
          <w:szCs w:val="24"/>
        </w:rPr>
        <w:t>.</w:t>
      </w:r>
    </w:p>
    <w:p w14:paraId="41A3EC38" w14:textId="1607D023" w:rsidR="00CC47F1" w:rsidRPr="00CC47F1" w:rsidRDefault="00CC47F1" w:rsidP="00CC47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7F1">
        <w:rPr>
          <w:rFonts w:ascii="Times New Roman" w:hAnsi="Times New Roman" w:cs="Times New Roman"/>
          <w:bCs/>
          <w:sz w:val="24"/>
          <w:szCs w:val="24"/>
        </w:rPr>
        <w:t>Uchwała wchodzi w życie po upływie 14 dni od dnia ogłoszenia w Dzienniku Urzędowym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7F1">
        <w:rPr>
          <w:rFonts w:ascii="Times New Roman" w:hAnsi="Times New Roman" w:cs="Times New Roman"/>
          <w:bCs/>
          <w:sz w:val="24"/>
          <w:szCs w:val="24"/>
        </w:rPr>
        <w:t xml:space="preserve">Województwa </w:t>
      </w:r>
      <w:r>
        <w:rPr>
          <w:rFonts w:ascii="Times New Roman" w:hAnsi="Times New Roman" w:cs="Times New Roman"/>
          <w:bCs/>
          <w:sz w:val="24"/>
          <w:szCs w:val="24"/>
        </w:rPr>
        <w:t>Podkarpackiego.</w:t>
      </w:r>
    </w:p>
    <w:p w14:paraId="24AB80DD" w14:textId="77777777" w:rsidR="00CC47F1" w:rsidRDefault="00CC47F1" w:rsidP="00012C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EEC6" w14:textId="77777777" w:rsidR="00CC47F1" w:rsidRDefault="00CC47F1" w:rsidP="00012C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5DC48" w14:textId="77777777" w:rsidR="00CC47F1" w:rsidRDefault="00CC47F1" w:rsidP="00012C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2E10" w14:textId="77777777" w:rsidR="00CC47F1" w:rsidRDefault="00CC47F1" w:rsidP="00012C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FDCDD" w14:textId="77777777" w:rsidR="00CC47F1" w:rsidRDefault="00CC47F1" w:rsidP="008A781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48EBD" w14:textId="79FC218B" w:rsidR="00352B76" w:rsidRPr="00012C05" w:rsidRDefault="00352B76" w:rsidP="00012C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0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989B3E0" w14:textId="77777777" w:rsidR="00067760" w:rsidRPr="00067760" w:rsidRDefault="00067760" w:rsidP="00067760">
      <w:pPr>
        <w:jc w:val="center"/>
        <w:rPr>
          <w:rFonts w:ascii="Times New Roman" w:hAnsi="Times New Roman" w:cs="Times New Roman"/>
        </w:rPr>
      </w:pPr>
    </w:p>
    <w:p w14:paraId="7A548EBE" w14:textId="6A8DB36D" w:rsidR="009F2A0C" w:rsidRPr="00067760" w:rsidRDefault="00415233" w:rsidP="00501608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Dyrektor</w:t>
      </w:r>
      <w:r w:rsidR="005A00E0" w:rsidRPr="005A00E0">
        <w:rPr>
          <w:rFonts w:cs="Times New Roman"/>
        </w:rPr>
        <w:t xml:space="preserve"> Muzeum </w:t>
      </w:r>
      <w:r w:rsidR="005A00E0">
        <w:rPr>
          <w:rFonts w:cs="Times New Roman"/>
        </w:rPr>
        <w:t>Regionalnego w Stalowej Woli</w:t>
      </w:r>
      <w:r w:rsidR="005A00E0" w:rsidRPr="005A00E0">
        <w:rPr>
          <w:rFonts w:cs="Times New Roman"/>
        </w:rPr>
        <w:t xml:space="preserve"> </w:t>
      </w:r>
      <w:r>
        <w:rPr>
          <w:rFonts w:cs="Times New Roman"/>
        </w:rPr>
        <w:t xml:space="preserve">wniosła o </w:t>
      </w:r>
      <w:r w:rsidR="009A53F1">
        <w:rPr>
          <w:rFonts w:cs="Times New Roman"/>
        </w:rPr>
        <w:t>aktualizację statutu Muzeum</w:t>
      </w:r>
      <w:r w:rsidR="005A00E0" w:rsidRPr="005A00E0">
        <w:rPr>
          <w:rFonts w:cs="Times New Roman"/>
        </w:rPr>
        <w:t xml:space="preserve"> </w:t>
      </w:r>
      <w:r w:rsidR="003B625C">
        <w:rPr>
          <w:rFonts w:cs="Times New Roman"/>
        </w:rPr>
        <w:br/>
      </w:r>
      <w:r w:rsidR="005A00E0" w:rsidRPr="005A00E0">
        <w:rPr>
          <w:rFonts w:cs="Times New Roman"/>
        </w:rPr>
        <w:t>w związku</w:t>
      </w:r>
      <w:r w:rsidR="009A53F1">
        <w:rPr>
          <w:rFonts w:cs="Times New Roman"/>
        </w:rPr>
        <w:t xml:space="preserve"> </w:t>
      </w:r>
      <w:r w:rsidR="005A00E0" w:rsidRPr="005A00E0">
        <w:rPr>
          <w:rFonts w:cs="Times New Roman"/>
        </w:rPr>
        <w:t>z</w:t>
      </w:r>
      <w:r w:rsidR="00501608">
        <w:rPr>
          <w:rFonts w:cs="Times New Roman"/>
        </w:rPr>
        <w:t xml:space="preserve"> </w:t>
      </w:r>
      <w:r w:rsidR="00501608" w:rsidRPr="00501608">
        <w:rPr>
          <w:rFonts w:cs="Times New Roman"/>
        </w:rPr>
        <w:t>powołanie</w:t>
      </w:r>
      <w:r w:rsidR="00501608">
        <w:rPr>
          <w:rFonts w:cs="Times New Roman"/>
        </w:rPr>
        <w:t>m</w:t>
      </w:r>
      <w:r w:rsidR="00501608" w:rsidRPr="00501608">
        <w:rPr>
          <w:rFonts w:cs="Times New Roman"/>
        </w:rPr>
        <w:t xml:space="preserve"> trzech oddziałów, a mianowicie: Muzeum Centralnego Okręgu Przemysłowego</w:t>
      </w:r>
      <w:r w:rsidR="00501608">
        <w:rPr>
          <w:rFonts w:cs="Times New Roman"/>
        </w:rPr>
        <w:t xml:space="preserve">, </w:t>
      </w:r>
      <w:r w:rsidR="00501608" w:rsidRPr="00501608">
        <w:rPr>
          <w:rFonts w:cs="Times New Roman"/>
        </w:rPr>
        <w:t>Galeria Malarstwa Alfonsa Karpińskiego</w:t>
      </w:r>
      <w:r w:rsidR="00501608">
        <w:rPr>
          <w:rFonts w:cs="Times New Roman"/>
        </w:rPr>
        <w:t xml:space="preserve"> i </w:t>
      </w:r>
      <w:r w:rsidR="00501608" w:rsidRPr="00501608">
        <w:rPr>
          <w:rFonts w:cs="Times New Roman"/>
        </w:rPr>
        <w:t>Muzeum Kierownictwa Dywersji Armii Krajowej.</w:t>
      </w:r>
      <w:r w:rsidR="005A00E0">
        <w:rPr>
          <w:rFonts w:cs="Times New Roman"/>
        </w:rPr>
        <w:t xml:space="preserve"> </w:t>
      </w:r>
      <w:r w:rsidR="00133A99" w:rsidRPr="00133A99">
        <w:rPr>
          <w:rFonts w:cs="Times New Roman"/>
        </w:rPr>
        <w:t>Jednocześnie w projekcie nowego statutu sprecyzowano</w:t>
      </w:r>
      <w:r w:rsidR="003F2157">
        <w:rPr>
          <w:rFonts w:cs="Times New Roman"/>
        </w:rPr>
        <w:t xml:space="preserve"> </w:t>
      </w:r>
      <w:r w:rsidR="00133A99" w:rsidRPr="00133A99">
        <w:rPr>
          <w:rFonts w:cs="Times New Roman"/>
        </w:rPr>
        <w:t>zakres działalności statutowej muzeum oraz rodzaj gromadzonych zbiorów przez poszczególne oddziały.</w:t>
      </w:r>
      <w:r w:rsidR="007C40CA">
        <w:rPr>
          <w:rFonts w:cs="Times New Roman"/>
        </w:rPr>
        <w:t xml:space="preserve"> </w:t>
      </w:r>
      <w:r w:rsidR="00ED205A" w:rsidRPr="00ED205A">
        <w:rPr>
          <w:rFonts w:cs="Times New Roman"/>
        </w:rPr>
        <w:t>Ponadto obecnie prze</w:t>
      </w:r>
      <w:r w:rsidR="00731AED">
        <w:rPr>
          <w:rFonts w:cs="Times New Roman"/>
        </w:rPr>
        <w:t>d</w:t>
      </w:r>
      <w:r w:rsidR="00ED205A" w:rsidRPr="00ED205A">
        <w:rPr>
          <w:rFonts w:cs="Times New Roman"/>
        </w:rPr>
        <w:t xml:space="preserve">kładany projekt spełnia wymogi prawa, w szczególności zawierając w statucie wymagane prawem elementy, tj. regulacje dotyczące: nazwy, terenu działania i siedziby, zakresu działania, rodzaju i zakresu gromadzonych zbiorów, organów zarządzających, nadzorujących </w:t>
      </w:r>
      <w:r w:rsidR="00432378">
        <w:rPr>
          <w:rFonts w:cs="Times New Roman"/>
        </w:rPr>
        <w:br/>
      </w:r>
      <w:r w:rsidR="00ED205A" w:rsidRPr="00ED205A">
        <w:rPr>
          <w:rFonts w:cs="Times New Roman"/>
        </w:rPr>
        <w:t>i doradczych, źródeł finansowania działalności, zasad dokonywania zmian w statucie, zasad prowadzenia działalności innej niż kulturalna.</w:t>
      </w:r>
      <w:r w:rsidR="00ED205A">
        <w:rPr>
          <w:rFonts w:cs="Times New Roman"/>
        </w:rPr>
        <w:t xml:space="preserve"> </w:t>
      </w:r>
      <w:r w:rsidR="007C40CA">
        <w:rPr>
          <w:rFonts w:cs="Times New Roman"/>
        </w:rPr>
        <w:t>T</w:t>
      </w:r>
      <w:r w:rsidR="005A00E0" w:rsidRPr="005A00E0">
        <w:rPr>
          <w:rFonts w:cs="Times New Roman"/>
        </w:rPr>
        <w:t xml:space="preserve">reść nowego statutu Muzeum </w:t>
      </w:r>
      <w:r w:rsidR="005A00E0">
        <w:rPr>
          <w:rFonts w:cs="Times New Roman"/>
        </w:rPr>
        <w:t xml:space="preserve">Regionalnego </w:t>
      </w:r>
      <w:r w:rsidR="00432378">
        <w:rPr>
          <w:rFonts w:cs="Times New Roman"/>
        </w:rPr>
        <w:br/>
      </w:r>
      <w:r w:rsidR="005A00E0">
        <w:rPr>
          <w:rFonts w:cs="Times New Roman"/>
        </w:rPr>
        <w:t>w Stalowej Woli</w:t>
      </w:r>
      <w:r w:rsidR="005A00E0" w:rsidRPr="005A00E0">
        <w:rPr>
          <w:rFonts w:cs="Times New Roman"/>
        </w:rPr>
        <w:t xml:space="preserve"> została</w:t>
      </w:r>
      <w:r w:rsidR="00DE5F6B">
        <w:rPr>
          <w:rFonts w:cs="Times New Roman"/>
        </w:rPr>
        <w:t xml:space="preserve"> również</w:t>
      </w:r>
      <w:r w:rsidR="005A00E0" w:rsidRPr="005A00E0">
        <w:rPr>
          <w:rFonts w:cs="Times New Roman"/>
        </w:rPr>
        <w:t xml:space="preserve"> dostosowana do wzoru, jaki obowiązuje obecnie dla wszystkich muzeów w Polsce, zgodnego z wytycznymi Narodowego Instytutu Muzealnictwa i Ochrony Zbiorów. Zgodnie z art. 6 ust. 1 ustawy o muzeach projekt nowego statutu Muzeum </w:t>
      </w:r>
      <w:r w:rsidR="00E766DC">
        <w:rPr>
          <w:rFonts w:cs="Times New Roman"/>
        </w:rPr>
        <w:t>Regionalnego w Stalowej Woli</w:t>
      </w:r>
      <w:r w:rsidR="005A00E0" w:rsidRPr="005A00E0">
        <w:rPr>
          <w:rFonts w:cs="Times New Roman"/>
        </w:rPr>
        <w:t xml:space="preserve"> </w:t>
      </w:r>
      <w:r w:rsidR="000762FF">
        <w:rPr>
          <w:rFonts w:cs="Times New Roman"/>
        </w:rPr>
        <w:t xml:space="preserve">przed rozpatrzeniem </w:t>
      </w:r>
      <w:r w:rsidR="00C27CD9">
        <w:rPr>
          <w:rFonts w:cs="Times New Roman"/>
        </w:rPr>
        <w:t xml:space="preserve">przez Radę Miasta </w:t>
      </w:r>
      <w:r w:rsidR="005A00E0" w:rsidRPr="005A00E0">
        <w:rPr>
          <w:rFonts w:cs="Times New Roman"/>
        </w:rPr>
        <w:t>wymagał uzgodnienia z ministrem właściwym do spraw kultury i dziedzictwa narodowego. Projekt nowego statutu otrzymał wymagane uzgodnienie zgodnie</w:t>
      </w:r>
      <w:r w:rsidR="00CB0991">
        <w:rPr>
          <w:rFonts w:cs="Times New Roman"/>
        </w:rPr>
        <w:t xml:space="preserve"> </w:t>
      </w:r>
      <w:r w:rsidR="005A00E0" w:rsidRPr="005A00E0">
        <w:rPr>
          <w:rFonts w:cs="Times New Roman"/>
        </w:rPr>
        <w:t>z pismem o sygn. DDK-W</w:t>
      </w:r>
      <w:r w:rsidR="00836BB0">
        <w:rPr>
          <w:rFonts w:cs="Times New Roman"/>
        </w:rPr>
        <w:t>SR</w:t>
      </w:r>
      <w:r w:rsidR="005A00E0" w:rsidRPr="005A00E0">
        <w:rPr>
          <w:rFonts w:cs="Times New Roman"/>
        </w:rPr>
        <w:t>.6020.1.202</w:t>
      </w:r>
      <w:r w:rsidR="00836BB0">
        <w:rPr>
          <w:rFonts w:cs="Times New Roman"/>
        </w:rPr>
        <w:t>2</w:t>
      </w:r>
      <w:r w:rsidR="005A00E0" w:rsidRPr="005A00E0">
        <w:rPr>
          <w:rFonts w:cs="Times New Roman"/>
        </w:rPr>
        <w:t>.MM z</w:t>
      </w:r>
      <w:r w:rsidR="00084739">
        <w:rPr>
          <w:rFonts w:cs="Times New Roman"/>
        </w:rPr>
        <w:t xml:space="preserve"> </w:t>
      </w:r>
      <w:r w:rsidR="005A00E0" w:rsidRPr="005A00E0">
        <w:rPr>
          <w:rFonts w:cs="Times New Roman"/>
        </w:rPr>
        <w:t xml:space="preserve">dnia </w:t>
      </w:r>
      <w:r w:rsidR="00084739">
        <w:rPr>
          <w:rFonts w:cs="Times New Roman"/>
        </w:rPr>
        <w:br/>
      </w:r>
      <w:r w:rsidR="00836BB0">
        <w:rPr>
          <w:rFonts w:cs="Times New Roman"/>
        </w:rPr>
        <w:t xml:space="preserve">30 stycznia </w:t>
      </w:r>
      <w:r w:rsidR="005A00E0" w:rsidRPr="005A00E0">
        <w:rPr>
          <w:rFonts w:cs="Times New Roman"/>
        </w:rPr>
        <w:t>202</w:t>
      </w:r>
      <w:r w:rsidR="00836BB0">
        <w:rPr>
          <w:rFonts w:cs="Times New Roman"/>
        </w:rPr>
        <w:t>3</w:t>
      </w:r>
      <w:r w:rsidR="005A00E0" w:rsidRPr="005A00E0">
        <w:rPr>
          <w:rFonts w:cs="Times New Roman"/>
        </w:rPr>
        <w:t xml:space="preserve"> roku.</w:t>
      </w:r>
    </w:p>
    <w:p w14:paraId="7A548EBF" w14:textId="77777777" w:rsidR="00CF2BCA" w:rsidRPr="00067760" w:rsidRDefault="00CF2BCA" w:rsidP="009F2A0C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14:paraId="7A548EC1" w14:textId="57DD3E96" w:rsidR="00352B76" w:rsidRDefault="009423CE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CE">
        <w:rPr>
          <w:rFonts w:ascii="Times New Roman" w:hAnsi="Times New Roman" w:cs="Times New Roman"/>
          <w:sz w:val="24"/>
          <w:szCs w:val="24"/>
        </w:rPr>
        <w:t>W świetle powyższego podjęcie niniejszej uchwały należy uznać za zasadne.</w:t>
      </w:r>
    </w:p>
    <w:p w14:paraId="11E954F4" w14:textId="616B818E" w:rsidR="005C6C63" w:rsidRDefault="005C6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C664FF" w14:textId="77777777" w:rsidR="005C6C63" w:rsidRDefault="005C6C63" w:rsidP="005C6C63">
      <w:pPr>
        <w:pStyle w:val="Teksttreci20"/>
        <w:shd w:val="clear" w:color="auto" w:fill="auto"/>
        <w:spacing w:line="360" w:lineRule="auto"/>
        <w:ind w:left="6093" w:right="23" w:firstLine="0"/>
        <w:jc w:val="right"/>
        <w:rPr>
          <w:i/>
        </w:rPr>
      </w:pPr>
      <w:r w:rsidRPr="00291064">
        <w:rPr>
          <w:i/>
        </w:rPr>
        <w:lastRenderedPageBreak/>
        <w:t xml:space="preserve">Załącznik do </w:t>
      </w:r>
      <w:r>
        <w:rPr>
          <w:i/>
        </w:rPr>
        <w:t>Uchwały Nr…..….</w:t>
      </w:r>
    </w:p>
    <w:p w14:paraId="301D429C" w14:textId="77777777" w:rsidR="005C6C63" w:rsidRDefault="005C6C63" w:rsidP="005C6C63">
      <w:pPr>
        <w:pStyle w:val="Teksttreci20"/>
        <w:shd w:val="clear" w:color="auto" w:fill="auto"/>
        <w:spacing w:line="360" w:lineRule="auto"/>
        <w:ind w:left="3261" w:right="23" w:firstLine="0"/>
        <w:jc w:val="right"/>
        <w:rPr>
          <w:i/>
        </w:rPr>
      </w:pPr>
      <w:r>
        <w:rPr>
          <w:i/>
        </w:rPr>
        <w:t>Rady Miejskiej w Stalowej Woli</w:t>
      </w:r>
    </w:p>
    <w:p w14:paraId="6D912872" w14:textId="77777777" w:rsidR="005C6C63" w:rsidRPr="00291064" w:rsidRDefault="005C6C63" w:rsidP="005C6C63">
      <w:pPr>
        <w:pStyle w:val="Teksttreci20"/>
        <w:shd w:val="clear" w:color="auto" w:fill="auto"/>
        <w:spacing w:line="360" w:lineRule="auto"/>
        <w:ind w:left="3969" w:right="23" w:firstLine="279"/>
        <w:jc w:val="center"/>
        <w:rPr>
          <w:i/>
        </w:rPr>
      </w:pPr>
      <w:r>
        <w:rPr>
          <w:i/>
        </w:rPr>
        <w:t>z dnia</w:t>
      </w:r>
    </w:p>
    <w:p w14:paraId="74C98C15" w14:textId="77777777" w:rsidR="005C6C63" w:rsidRDefault="005C6C63" w:rsidP="005C6C63">
      <w:pPr>
        <w:pStyle w:val="Teksttreci60"/>
        <w:shd w:val="clear" w:color="auto" w:fill="auto"/>
        <w:spacing w:before="0" w:line="360" w:lineRule="auto"/>
        <w:jc w:val="center"/>
        <w:rPr>
          <w:spacing w:val="24"/>
          <w:sz w:val="28"/>
          <w:szCs w:val="24"/>
        </w:rPr>
      </w:pPr>
    </w:p>
    <w:p w14:paraId="730FE668" w14:textId="77777777" w:rsidR="005C6C63" w:rsidRDefault="005C6C63" w:rsidP="005C6C63">
      <w:pPr>
        <w:pStyle w:val="Teksttreci60"/>
        <w:shd w:val="clear" w:color="auto" w:fill="auto"/>
        <w:spacing w:before="0" w:line="360" w:lineRule="auto"/>
        <w:jc w:val="center"/>
        <w:rPr>
          <w:spacing w:val="24"/>
          <w:sz w:val="28"/>
          <w:szCs w:val="24"/>
        </w:rPr>
      </w:pPr>
    </w:p>
    <w:p w14:paraId="44070976" w14:textId="77777777" w:rsidR="005C6C63" w:rsidRPr="00161766" w:rsidRDefault="005C6C63" w:rsidP="005C6C63">
      <w:pPr>
        <w:pStyle w:val="Teksttreci60"/>
        <w:shd w:val="clear" w:color="auto" w:fill="auto"/>
        <w:spacing w:before="0" w:line="360" w:lineRule="auto"/>
        <w:jc w:val="center"/>
        <w:rPr>
          <w:spacing w:val="24"/>
          <w:sz w:val="28"/>
          <w:szCs w:val="24"/>
        </w:rPr>
      </w:pPr>
      <w:r w:rsidRPr="00161766">
        <w:rPr>
          <w:spacing w:val="24"/>
          <w:sz w:val="28"/>
          <w:szCs w:val="24"/>
        </w:rPr>
        <w:t>Statut</w:t>
      </w:r>
    </w:p>
    <w:p w14:paraId="5D02BA13" w14:textId="77777777" w:rsidR="005C6C63" w:rsidRDefault="005C6C63" w:rsidP="005C6C63">
      <w:pPr>
        <w:pStyle w:val="Teksttreci60"/>
        <w:shd w:val="clear" w:color="auto" w:fill="auto"/>
        <w:spacing w:before="0" w:line="360" w:lineRule="auto"/>
        <w:jc w:val="center"/>
        <w:rPr>
          <w:rStyle w:val="Odwoaniedokomentarza"/>
          <w:rFonts w:eastAsia="Calibri"/>
          <w:b w:val="0"/>
          <w:bCs w:val="0"/>
          <w:sz w:val="24"/>
          <w:szCs w:val="24"/>
        </w:rPr>
      </w:pPr>
      <w:r w:rsidRPr="0020599B">
        <w:rPr>
          <w:sz w:val="24"/>
          <w:szCs w:val="24"/>
        </w:rPr>
        <w:t xml:space="preserve">Muzeum </w:t>
      </w:r>
      <w:r>
        <w:rPr>
          <w:sz w:val="24"/>
          <w:szCs w:val="24"/>
        </w:rPr>
        <w:t>Regionalnego</w:t>
      </w:r>
      <w:r w:rsidRPr="0020599B">
        <w:rPr>
          <w:sz w:val="24"/>
          <w:szCs w:val="24"/>
        </w:rPr>
        <w:t xml:space="preserve"> w </w:t>
      </w:r>
      <w:r>
        <w:rPr>
          <w:sz w:val="24"/>
          <w:szCs w:val="24"/>
        </w:rPr>
        <w:t>Stalowej Woli</w:t>
      </w:r>
    </w:p>
    <w:p w14:paraId="4CA94C4F" w14:textId="77777777" w:rsidR="005C6C63" w:rsidRPr="0020599B" w:rsidRDefault="005C6C63" w:rsidP="005C6C63">
      <w:pPr>
        <w:pStyle w:val="Teksttreci60"/>
        <w:shd w:val="clear" w:color="auto" w:fill="auto"/>
        <w:spacing w:before="0" w:line="360" w:lineRule="auto"/>
        <w:jc w:val="center"/>
        <w:rPr>
          <w:sz w:val="24"/>
          <w:szCs w:val="24"/>
        </w:rPr>
      </w:pPr>
    </w:p>
    <w:p w14:paraId="15E151A3" w14:textId="77777777" w:rsidR="005C6C63" w:rsidRPr="0020599B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  <w:r w:rsidRPr="0020599B">
        <w:rPr>
          <w:sz w:val="24"/>
          <w:szCs w:val="24"/>
        </w:rPr>
        <w:t>Rozdział 1</w:t>
      </w:r>
      <w:r w:rsidRPr="0020599B">
        <w:rPr>
          <w:sz w:val="24"/>
          <w:szCs w:val="24"/>
        </w:rPr>
        <w:br/>
        <w:t>Postanowienia ogólne</w:t>
      </w:r>
    </w:p>
    <w:p w14:paraId="00059304" w14:textId="77777777" w:rsidR="005C6C63" w:rsidRPr="0020599B" w:rsidRDefault="005C6C63" w:rsidP="005C6C63">
      <w:pPr>
        <w:pStyle w:val="Teksttreci20"/>
        <w:shd w:val="clear" w:color="auto" w:fill="auto"/>
        <w:spacing w:line="360" w:lineRule="auto"/>
        <w:ind w:firstLine="540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1. </w:t>
      </w:r>
      <w:r w:rsidRPr="0020599B">
        <w:rPr>
          <w:sz w:val="24"/>
          <w:szCs w:val="24"/>
        </w:rPr>
        <w:t xml:space="preserve">Muzeum </w:t>
      </w:r>
      <w:r w:rsidRPr="00572409">
        <w:rPr>
          <w:sz w:val="24"/>
          <w:szCs w:val="24"/>
          <w:lang w:bidi="pl-PL"/>
        </w:rPr>
        <w:t>Regionalne w Stalowej Woli</w:t>
      </w:r>
      <w:r w:rsidRPr="0020599B">
        <w:rPr>
          <w:sz w:val="24"/>
          <w:szCs w:val="24"/>
        </w:rPr>
        <w:t xml:space="preserve">, zwane dalej „Muzeum”, </w:t>
      </w:r>
      <w:r w:rsidRPr="00ED2366">
        <w:rPr>
          <w:sz w:val="24"/>
          <w:szCs w:val="24"/>
        </w:rPr>
        <w:t>jest samorządową instytucją kultury działającą w szczególności na podstawie:</w:t>
      </w:r>
    </w:p>
    <w:p w14:paraId="70E5A7CA" w14:textId="77777777" w:rsidR="005C6C63" w:rsidRPr="0020599B" w:rsidRDefault="005C6C63" w:rsidP="005C6C63">
      <w:pPr>
        <w:pStyle w:val="Teksttreci20"/>
        <w:numPr>
          <w:ilvl w:val="0"/>
          <w:numId w:val="6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t xml:space="preserve">ustawy z dnia 21 listopada 1996 r. o muzeach (Dz. U. z </w:t>
      </w:r>
      <w:r>
        <w:rPr>
          <w:sz w:val="24"/>
          <w:szCs w:val="24"/>
        </w:rPr>
        <w:t>2022</w:t>
      </w:r>
      <w:r w:rsidRPr="0020599B">
        <w:rPr>
          <w:sz w:val="24"/>
          <w:szCs w:val="24"/>
        </w:rPr>
        <w:t xml:space="preserve"> r. poz. </w:t>
      </w:r>
      <w:r>
        <w:rPr>
          <w:sz w:val="24"/>
          <w:szCs w:val="24"/>
        </w:rPr>
        <w:t>385</w:t>
      </w:r>
      <w:r w:rsidRPr="0020599B">
        <w:rPr>
          <w:sz w:val="24"/>
          <w:szCs w:val="24"/>
        </w:rPr>
        <w:t>), zwanej dalej „ustawą o muzeach”;</w:t>
      </w:r>
    </w:p>
    <w:p w14:paraId="3562D816" w14:textId="77777777" w:rsidR="005C6C63" w:rsidRPr="0020599B" w:rsidRDefault="005C6C63" w:rsidP="005C6C63">
      <w:pPr>
        <w:pStyle w:val="Teksttreci20"/>
        <w:numPr>
          <w:ilvl w:val="0"/>
          <w:numId w:val="6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t xml:space="preserve">ustawy z dnia 25 października 1991 r. o organizowaniu i prowadzeniu działalności kulturalnej (Dz. U. z </w:t>
      </w:r>
      <w:r>
        <w:rPr>
          <w:sz w:val="24"/>
          <w:szCs w:val="24"/>
        </w:rPr>
        <w:t>2020</w:t>
      </w:r>
      <w:r w:rsidRPr="0020599B">
        <w:rPr>
          <w:sz w:val="24"/>
          <w:szCs w:val="24"/>
        </w:rPr>
        <w:t xml:space="preserve"> r. poz. </w:t>
      </w:r>
      <w:r>
        <w:rPr>
          <w:sz w:val="24"/>
          <w:szCs w:val="24"/>
        </w:rPr>
        <w:t>194</w:t>
      </w:r>
      <w:r w:rsidRPr="0020599B">
        <w:rPr>
          <w:sz w:val="24"/>
          <w:szCs w:val="24"/>
        </w:rPr>
        <w:t>), zwanej dalej „ustawą o </w:t>
      </w:r>
      <w:r>
        <w:rPr>
          <w:sz w:val="24"/>
          <w:szCs w:val="24"/>
        </w:rPr>
        <w:t>organizowaniu i </w:t>
      </w:r>
      <w:r w:rsidRPr="0020599B">
        <w:rPr>
          <w:sz w:val="24"/>
          <w:szCs w:val="24"/>
        </w:rPr>
        <w:t>prowadzeniu działalności kulturalnej”;</w:t>
      </w:r>
    </w:p>
    <w:p w14:paraId="2C089464" w14:textId="77777777" w:rsidR="005C6C63" w:rsidRPr="007F0DCF" w:rsidRDefault="005C6C63" w:rsidP="005C6C63">
      <w:pPr>
        <w:pStyle w:val="Teksttreci20"/>
        <w:numPr>
          <w:ilvl w:val="0"/>
          <w:numId w:val="6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ustawy z dnia 23 lipca 2003 r. o ochronie zabytków i opiece nad zabytkami (Dz. U. z</w:t>
      </w:r>
      <w:r>
        <w:rPr>
          <w:sz w:val="24"/>
          <w:szCs w:val="24"/>
        </w:rPr>
        <w:t> 2022</w:t>
      </w:r>
      <w:r w:rsidRPr="0020599B">
        <w:rPr>
          <w:sz w:val="24"/>
          <w:szCs w:val="24"/>
        </w:rPr>
        <w:t xml:space="preserve"> r. poz. </w:t>
      </w:r>
      <w:r>
        <w:rPr>
          <w:sz w:val="24"/>
          <w:szCs w:val="24"/>
        </w:rPr>
        <w:t>840</w:t>
      </w:r>
      <w:r w:rsidRPr="007F0DCF">
        <w:rPr>
          <w:sz w:val="24"/>
          <w:szCs w:val="24"/>
        </w:rPr>
        <w:t>), zwanej dalej „ustawą o ochronie zabytków i opiece nad zabytkami”;</w:t>
      </w:r>
    </w:p>
    <w:p w14:paraId="60319658" w14:textId="77777777" w:rsidR="005C6C63" w:rsidRPr="0020599B" w:rsidRDefault="005C6C63" w:rsidP="005C6C63">
      <w:pPr>
        <w:pStyle w:val="Teksttreci20"/>
        <w:numPr>
          <w:ilvl w:val="0"/>
          <w:numId w:val="6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t xml:space="preserve">uchwały nr </w:t>
      </w:r>
      <w:r w:rsidRPr="00572409">
        <w:rPr>
          <w:sz w:val="24"/>
          <w:szCs w:val="24"/>
          <w:lang w:bidi="pl-PL"/>
        </w:rPr>
        <w:t>XXXIV/467/97 Rady Miejskiej w Stalowej Woli</w:t>
      </w:r>
      <w:r>
        <w:rPr>
          <w:sz w:val="24"/>
          <w:szCs w:val="24"/>
        </w:rPr>
        <w:t xml:space="preserve"> </w:t>
      </w:r>
      <w:r w:rsidRPr="0020599B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30 </w:t>
      </w:r>
      <w:r w:rsidRPr="00572409">
        <w:rPr>
          <w:sz w:val="24"/>
          <w:szCs w:val="24"/>
          <w:lang w:bidi="pl-PL"/>
        </w:rPr>
        <w:t>października 1997</w:t>
      </w:r>
      <w:r>
        <w:rPr>
          <w:sz w:val="24"/>
          <w:szCs w:val="24"/>
          <w:lang w:bidi="pl-PL"/>
        </w:rPr>
        <w:t> </w:t>
      </w:r>
      <w:r w:rsidRPr="00572409">
        <w:rPr>
          <w:sz w:val="24"/>
          <w:szCs w:val="24"/>
          <w:lang w:bidi="pl-PL"/>
        </w:rPr>
        <w:t>r.</w:t>
      </w:r>
      <w:r w:rsidRPr="0020599B">
        <w:rPr>
          <w:sz w:val="24"/>
          <w:szCs w:val="24"/>
        </w:rPr>
        <w:t xml:space="preserve"> w sprawie</w:t>
      </w:r>
      <w:r w:rsidRPr="00572409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Pr="00572409">
        <w:rPr>
          <w:sz w:val="24"/>
          <w:szCs w:val="24"/>
          <w:lang w:bidi="pl-PL"/>
        </w:rPr>
        <w:t>utworzenia Muzeum Regionalnego w Stalowej Woli i nadania statutu</w:t>
      </w:r>
      <w:r>
        <w:rPr>
          <w:sz w:val="24"/>
          <w:szCs w:val="24"/>
        </w:rPr>
        <w:t>;</w:t>
      </w:r>
    </w:p>
    <w:p w14:paraId="69619BE3" w14:textId="77777777" w:rsidR="005C6C63" w:rsidRPr="0020599B" w:rsidRDefault="005C6C63" w:rsidP="005C6C63">
      <w:pPr>
        <w:pStyle w:val="Teksttreci20"/>
        <w:numPr>
          <w:ilvl w:val="0"/>
          <w:numId w:val="6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niniejszego statutu.</w:t>
      </w:r>
    </w:p>
    <w:p w14:paraId="60A63F36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firstLine="539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2. </w:t>
      </w:r>
      <w:r w:rsidRPr="0020599B">
        <w:rPr>
          <w:sz w:val="24"/>
          <w:szCs w:val="24"/>
        </w:rPr>
        <w:t xml:space="preserve">Organizatorem Muzeum jest </w:t>
      </w:r>
      <w:r w:rsidRPr="00963075">
        <w:rPr>
          <w:sz w:val="24"/>
          <w:szCs w:val="24"/>
          <w:lang w:bidi="pl-PL"/>
        </w:rPr>
        <w:t>Miasto Stalowa Wola</w:t>
      </w:r>
      <w:r w:rsidRPr="0020599B">
        <w:rPr>
          <w:sz w:val="24"/>
          <w:szCs w:val="24"/>
        </w:rPr>
        <w:t>, zwan</w:t>
      </w:r>
      <w:r>
        <w:rPr>
          <w:sz w:val="24"/>
          <w:szCs w:val="24"/>
        </w:rPr>
        <w:t>e</w:t>
      </w:r>
      <w:r w:rsidRPr="0020599B">
        <w:rPr>
          <w:sz w:val="24"/>
          <w:szCs w:val="24"/>
        </w:rPr>
        <w:t xml:space="preserve"> dalej „Organizatorem”.</w:t>
      </w:r>
    </w:p>
    <w:p w14:paraId="64D3DC19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right="-6" w:firstLine="539"/>
        <w:jc w:val="both"/>
        <w:rPr>
          <w:sz w:val="24"/>
          <w:szCs w:val="24"/>
        </w:rPr>
      </w:pPr>
      <w:r w:rsidRPr="000E0786">
        <w:rPr>
          <w:rStyle w:val="Teksttreci2Pogrubienie"/>
          <w:spacing w:val="-6"/>
        </w:rPr>
        <w:t xml:space="preserve">§ 3. </w:t>
      </w:r>
      <w:r w:rsidRPr="000E0786">
        <w:rPr>
          <w:spacing w:val="-6"/>
          <w:sz w:val="24"/>
          <w:szCs w:val="24"/>
        </w:rPr>
        <w:t>1. Muzeum jest wpisane do rejestru instytucji kultury prowadzonego przez Organizatora</w:t>
      </w:r>
      <w:r w:rsidRPr="0020599B">
        <w:rPr>
          <w:sz w:val="24"/>
          <w:szCs w:val="24"/>
        </w:rPr>
        <w:t xml:space="preserve"> pod numerem </w:t>
      </w:r>
      <w:r w:rsidRPr="00963075">
        <w:rPr>
          <w:sz w:val="24"/>
          <w:szCs w:val="24"/>
          <w:lang w:bidi="pl-PL"/>
        </w:rPr>
        <w:t>OK i</w:t>
      </w:r>
      <w:r>
        <w:rPr>
          <w:sz w:val="24"/>
          <w:szCs w:val="24"/>
          <w:lang w:bidi="pl-PL"/>
        </w:rPr>
        <w:t> </w:t>
      </w:r>
      <w:r w:rsidRPr="00963075">
        <w:rPr>
          <w:sz w:val="24"/>
          <w:szCs w:val="24"/>
          <w:lang w:bidi="pl-PL"/>
        </w:rPr>
        <w:t>Z-III-4011/3/1999 z dnia 03 lutego 1999 r</w:t>
      </w:r>
      <w:r>
        <w:rPr>
          <w:sz w:val="24"/>
          <w:szCs w:val="24"/>
        </w:rPr>
        <w:t>.</w:t>
      </w:r>
      <w:r w:rsidRPr="0020599B">
        <w:rPr>
          <w:sz w:val="24"/>
          <w:szCs w:val="24"/>
        </w:rPr>
        <w:t xml:space="preserve"> </w:t>
      </w:r>
    </w:p>
    <w:p w14:paraId="2EAF90FC" w14:textId="77777777" w:rsidR="005C6C63" w:rsidRPr="0020599B" w:rsidRDefault="005C6C63" w:rsidP="005C6C63">
      <w:pPr>
        <w:pStyle w:val="Teksttreci20"/>
        <w:shd w:val="clear" w:color="auto" w:fill="auto"/>
        <w:tabs>
          <w:tab w:val="left" w:pos="872"/>
        </w:tabs>
        <w:spacing w:line="360" w:lineRule="auto"/>
        <w:ind w:firstLine="567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2. Muzeum jest wpisane do Państwowego Rejestru Muzeów, prowadzonego przez ministra właściwego do spraw kultury i ochrony dziedzictwa narodowego pod numerem</w:t>
      </w:r>
      <w:r w:rsidRPr="00963075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Pr="00963075">
        <w:rPr>
          <w:sz w:val="24"/>
          <w:szCs w:val="24"/>
          <w:lang w:bidi="pl-PL"/>
        </w:rPr>
        <w:t>PRM/83/2005</w:t>
      </w:r>
      <w:r w:rsidRPr="0020599B">
        <w:rPr>
          <w:sz w:val="24"/>
          <w:szCs w:val="24"/>
        </w:rPr>
        <w:t>.</w:t>
      </w:r>
    </w:p>
    <w:p w14:paraId="2059EE96" w14:textId="77777777" w:rsidR="005C6C63" w:rsidRPr="0020599B" w:rsidRDefault="005C6C63" w:rsidP="005C6C63">
      <w:pPr>
        <w:pStyle w:val="Teksttreci20"/>
        <w:shd w:val="clear" w:color="auto" w:fill="auto"/>
        <w:tabs>
          <w:tab w:val="left" w:pos="894"/>
        </w:tabs>
        <w:spacing w:line="360" w:lineRule="auto"/>
        <w:ind w:left="539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0599B">
        <w:rPr>
          <w:sz w:val="24"/>
          <w:szCs w:val="24"/>
        </w:rPr>
        <w:t>. Muzeum posiada osobowość prawną.</w:t>
      </w:r>
    </w:p>
    <w:p w14:paraId="3522BE92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firstLine="539"/>
        <w:jc w:val="both"/>
        <w:rPr>
          <w:rStyle w:val="Teksttreci2Pogrubienie"/>
        </w:rPr>
      </w:pPr>
      <w:r>
        <w:rPr>
          <w:rStyle w:val="Teksttreci2Pogrubienie"/>
        </w:rPr>
        <w:br w:type="page"/>
      </w:r>
      <w:r w:rsidRPr="0020599B">
        <w:rPr>
          <w:rStyle w:val="Teksttreci2Pogrubienie"/>
        </w:rPr>
        <w:lastRenderedPageBreak/>
        <w:t xml:space="preserve">§ 4. </w:t>
      </w:r>
      <w:bookmarkStart w:id="0" w:name="_Hlk84751553"/>
      <w:r w:rsidRPr="0020599B">
        <w:rPr>
          <w:sz w:val="24"/>
          <w:szCs w:val="24"/>
        </w:rPr>
        <w:t xml:space="preserve">Muzeum jest administratorem danych osobowych w rozumieniu art. 4 pkt 7 </w:t>
      </w:r>
      <w:bookmarkEnd w:id="0"/>
      <w:r w:rsidRPr="00987789">
        <w:rPr>
          <w:sz w:val="24"/>
          <w:szCs w:val="24"/>
        </w:rPr>
        <w:t>rozporządzenia Parlamentu Europejskiego i Rady (UE) 2016/6</w:t>
      </w:r>
      <w:r>
        <w:rPr>
          <w:sz w:val="24"/>
          <w:szCs w:val="24"/>
        </w:rPr>
        <w:t>79 z dnia 27 kwietnia 2016 r. w </w:t>
      </w:r>
      <w:r w:rsidRPr="00987789">
        <w:rPr>
          <w:sz w:val="24"/>
          <w:szCs w:val="24"/>
        </w:rPr>
        <w:t>sprawie ochrony osób fizycznych w związku z przetwarzaniem danych osobowych i w sprawie swobodnego przepływu takich danych oraz uchylenia dyrektywy 95/46/WE (ogólne rozporządzenie o ochronie danych) (Dz. Urz. UE. L 119 z 04.05.2016, str. 1, Dz. Urz. UE L 127 z 23.05.2018, str. 2 oraz Dz. Urz. UE L 74 z 04.03.2021, str. 35)</w:t>
      </w:r>
      <w:r>
        <w:rPr>
          <w:sz w:val="24"/>
          <w:szCs w:val="24"/>
        </w:rPr>
        <w:t>.</w:t>
      </w:r>
    </w:p>
    <w:p w14:paraId="10F5A4DC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firstLine="539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5. </w:t>
      </w:r>
      <w:r w:rsidRPr="0020599B">
        <w:rPr>
          <w:sz w:val="24"/>
          <w:szCs w:val="24"/>
        </w:rPr>
        <w:t xml:space="preserve">1. Siedzibą Muzeum jest </w:t>
      </w:r>
      <w:r w:rsidRPr="00963075">
        <w:rPr>
          <w:sz w:val="24"/>
          <w:szCs w:val="24"/>
          <w:lang w:bidi="pl-PL"/>
        </w:rPr>
        <w:t>Stalowa Wola</w:t>
      </w:r>
      <w:r w:rsidRPr="0020599B">
        <w:rPr>
          <w:sz w:val="24"/>
          <w:szCs w:val="24"/>
        </w:rPr>
        <w:t>.</w:t>
      </w:r>
    </w:p>
    <w:p w14:paraId="3AC239C7" w14:textId="77777777" w:rsidR="005C6C63" w:rsidRPr="0020599B" w:rsidRDefault="005C6C63" w:rsidP="005C6C63">
      <w:pPr>
        <w:pStyle w:val="Teksttreci20"/>
        <w:shd w:val="clear" w:color="auto" w:fill="auto"/>
        <w:tabs>
          <w:tab w:val="left" w:pos="914"/>
        </w:tabs>
        <w:spacing w:line="360" w:lineRule="auto"/>
        <w:ind w:firstLine="567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2. Terenem działania Muzeum jest</w:t>
      </w:r>
      <w:r>
        <w:rPr>
          <w:sz w:val="24"/>
          <w:szCs w:val="24"/>
        </w:rPr>
        <w:t xml:space="preserve"> </w:t>
      </w:r>
      <w:r w:rsidRPr="00963075">
        <w:rPr>
          <w:sz w:val="24"/>
          <w:szCs w:val="24"/>
        </w:rPr>
        <w:t>terytorium Rzeczypospolitej Polskiej i zagranica</w:t>
      </w:r>
      <w:r w:rsidRPr="0020599B">
        <w:rPr>
          <w:sz w:val="24"/>
          <w:szCs w:val="24"/>
        </w:rPr>
        <w:t>.</w:t>
      </w:r>
    </w:p>
    <w:p w14:paraId="482F676D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firstLine="539"/>
        <w:jc w:val="both"/>
        <w:rPr>
          <w:sz w:val="24"/>
          <w:szCs w:val="24"/>
        </w:rPr>
      </w:pPr>
      <w:r w:rsidRPr="0020599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  <w:r w:rsidRPr="0020599B">
        <w:rPr>
          <w:b/>
          <w:sz w:val="24"/>
          <w:szCs w:val="24"/>
        </w:rPr>
        <w:t>.</w:t>
      </w:r>
      <w:bookmarkStart w:id="1" w:name="_Hlk84769611"/>
      <w:r>
        <w:rPr>
          <w:sz w:val="24"/>
          <w:szCs w:val="24"/>
        </w:rPr>
        <w:t xml:space="preserve"> </w:t>
      </w:r>
      <w:r w:rsidRPr="0020599B">
        <w:rPr>
          <w:sz w:val="24"/>
          <w:szCs w:val="24"/>
        </w:rPr>
        <w:t>Muzeum używa okrągłej pieczęci z wizerunkiem orła ustalonym dla godła Rzeczypospolitej Polskiej w środku i nazwą Muzeum w otoku</w:t>
      </w:r>
      <w:bookmarkEnd w:id="1"/>
      <w:r w:rsidRPr="0020599B">
        <w:rPr>
          <w:sz w:val="24"/>
          <w:szCs w:val="24"/>
        </w:rPr>
        <w:t xml:space="preserve">. </w:t>
      </w:r>
    </w:p>
    <w:p w14:paraId="5D9F9C29" w14:textId="77777777" w:rsidR="005C6C63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</w:p>
    <w:p w14:paraId="4F36A962" w14:textId="77777777" w:rsidR="005C6C63" w:rsidRPr="0020599B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  <w:r w:rsidRPr="0020599B">
        <w:rPr>
          <w:sz w:val="24"/>
          <w:szCs w:val="24"/>
        </w:rPr>
        <w:t>Rozdział 2</w:t>
      </w:r>
      <w:r w:rsidRPr="0020599B">
        <w:rPr>
          <w:sz w:val="24"/>
          <w:szCs w:val="24"/>
        </w:rPr>
        <w:br/>
        <w:t>Zakres działania Muzeum</w:t>
      </w:r>
    </w:p>
    <w:p w14:paraId="7F0D024B" w14:textId="77777777" w:rsidR="005C6C63" w:rsidRPr="0020599B" w:rsidRDefault="005C6C63" w:rsidP="005C6C63">
      <w:pPr>
        <w:pStyle w:val="Teksttreci20"/>
        <w:shd w:val="clear" w:color="auto" w:fill="auto"/>
        <w:spacing w:line="360" w:lineRule="auto"/>
        <w:ind w:right="-6" w:firstLine="560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7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>Do zakresu działania Muzeum należy gromadzenie, przechowywanie, konserwacja</w:t>
      </w:r>
      <w:r>
        <w:rPr>
          <w:sz w:val="24"/>
          <w:szCs w:val="24"/>
        </w:rPr>
        <w:t>,</w:t>
      </w:r>
      <w:r w:rsidRPr="0020599B">
        <w:rPr>
          <w:sz w:val="24"/>
          <w:szCs w:val="24"/>
        </w:rPr>
        <w:t xml:space="preserve"> </w:t>
      </w:r>
      <w:r w:rsidRPr="007F0DCF">
        <w:rPr>
          <w:sz w:val="24"/>
          <w:szCs w:val="24"/>
          <w:lang w:bidi="pl-PL"/>
        </w:rPr>
        <w:t>upowszechnianie i promowanie zbiorów związanych z kulturą polską, europejską i światową</w:t>
      </w:r>
      <w:r>
        <w:rPr>
          <w:sz w:val="24"/>
          <w:szCs w:val="24"/>
          <w:lang w:bidi="pl-PL"/>
        </w:rPr>
        <w:t>,</w:t>
      </w:r>
      <w:r w:rsidRPr="007F0DCF">
        <w:rPr>
          <w:sz w:val="24"/>
          <w:szCs w:val="24"/>
          <w:lang w:bidi="pl-PL"/>
        </w:rPr>
        <w:t xml:space="preserve"> w tym dawnego i współczesnego malarstwa, rzeźby, grafiki, rzemiosła artystycznego, kultury ludowej, etnografii, archeologii, historii, historii naturalnej, techniki, techniki wojskowej</w:t>
      </w:r>
      <w:r>
        <w:rPr>
          <w:sz w:val="24"/>
          <w:szCs w:val="24"/>
        </w:rPr>
        <w:t>.</w:t>
      </w:r>
    </w:p>
    <w:p w14:paraId="311DF474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firstLine="561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8</w:t>
      </w:r>
      <w:r w:rsidRPr="0020599B">
        <w:rPr>
          <w:rStyle w:val="Teksttreci2Pogrubienie"/>
        </w:rPr>
        <w:t xml:space="preserve">. </w:t>
      </w:r>
      <w:r w:rsidRPr="00F1136C">
        <w:rPr>
          <w:rStyle w:val="Teksttreci2Pogrubienie"/>
          <w:b w:val="0"/>
        </w:rPr>
        <w:t>Działania, o których mowa w</w:t>
      </w:r>
      <w:r>
        <w:rPr>
          <w:rStyle w:val="Teksttreci2Pogrubienie"/>
        </w:rPr>
        <w:t xml:space="preserve"> </w:t>
      </w:r>
      <w:r w:rsidRPr="00F1136C">
        <w:rPr>
          <w:rStyle w:val="Teksttreci2Pogrubienie"/>
          <w:b w:val="0"/>
        </w:rPr>
        <w:t>§</w:t>
      </w:r>
      <w:r>
        <w:rPr>
          <w:rStyle w:val="Teksttreci2Pogrubienie"/>
          <w:b w:val="0"/>
        </w:rPr>
        <w:t xml:space="preserve"> 7, </w:t>
      </w:r>
      <w:r w:rsidRPr="0020599B">
        <w:rPr>
          <w:sz w:val="24"/>
          <w:szCs w:val="24"/>
        </w:rPr>
        <w:t xml:space="preserve">Muzeum </w:t>
      </w:r>
      <w:r>
        <w:rPr>
          <w:sz w:val="24"/>
          <w:szCs w:val="24"/>
        </w:rPr>
        <w:t>realizuje</w:t>
      </w:r>
      <w:r w:rsidRPr="0020599B">
        <w:rPr>
          <w:sz w:val="24"/>
          <w:szCs w:val="24"/>
        </w:rPr>
        <w:t xml:space="preserve"> w szczególności przez: </w:t>
      </w:r>
    </w:p>
    <w:p w14:paraId="6537CDB2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A406B">
        <w:rPr>
          <w:sz w:val="24"/>
          <w:szCs w:val="24"/>
        </w:rPr>
        <w:t>gromadzenie zabytków, dzieł sztuki i materiałów</w:t>
      </w:r>
      <w:r w:rsidRPr="0027460E">
        <w:rPr>
          <w:sz w:val="24"/>
          <w:szCs w:val="24"/>
        </w:rPr>
        <w:t xml:space="preserve"> </w:t>
      </w:r>
      <w:r w:rsidRPr="003A406B">
        <w:rPr>
          <w:sz w:val="24"/>
          <w:szCs w:val="24"/>
        </w:rPr>
        <w:t>dokumentacyjnych</w:t>
      </w:r>
      <w:r w:rsidRPr="0027460E">
        <w:rPr>
          <w:sz w:val="24"/>
          <w:szCs w:val="24"/>
        </w:rPr>
        <w:t xml:space="preserve"> w statutowo określonym zakresie</w:t>
      </w:r>
      <w:r w:rsidRPr="003A406B">
        <w:rPr>
          <w:sz w:val="24"/>
          <w:szCs w:val="24"/>
        </w:rPr>
        <w:t>, pozyskiwanych</w:t>
      </w:r>
      <w:r w:rsidRPr="008121B7">
        <w:rPr>
          <w:sz w:val="24"/>
          <w:szCs w:val="24"/>
        </w:rPr>
        <w:t xml:space="preserve"> w drodze zakupów, d</w:t>
      </w:r>
      <w:r w:rsidRPr="008121B7">
        <w:rPr>
          <w:sz w:val="24"/>
          <w:szCs w:val="24"/>
        </w:rPr>
        <w:t>a</w:t>
      </w:r>
      <w:r w:rsidRPr="008121B7">
        <w:rPr>
          <w:sz w:val="24"/>
          <w:szCs w:val="24"/>
        </w:rPr>
        <w:t>rowizn, zapisów, depozytów, wymiany</w:t>
      </w:r>
      <w:r>
        <w:rPr>
          <w:sz w:val="24"/>
          <w:szCs w:val="24"/>
        </w:rPr>
        <w:t xml:space="preserve">, </w:t>
      </w:r>
      <w:r w:rsidRPr="007F0DCF">
        <w:rPr>
          <w:sz w:val="24"/>
          <w:szCs w:val="24"/>
          <w:lang w:bidi="pl-PL"/>
        </w:rPr>
        <w:t>przekazów oraz badań i prac terenowych</w:t>
      </w:r>
      <w:r w:rsidRPr="00523B25">
        <w:rPr>
          <w:sz w:val="24"/>
          <w:szCs w:val="24"/>
        </w:rPr>
        <w:t>;</w:t>
      </w:r>
    </w:p>
    <w:p w14:paraId="28DB116A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>inwentaryzowanie, katalogowanie i naukowe opracowywanie zgromadzonych zbiorów oraz materiałów dokumentacyjnych;</w:t>
      </w:r>
    </w:p>
    <w:p w14:paraId="7737CAA0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>przechowywanie zgromadzonych zbiorów, w warunkach zapewniających im właściwy stan zachowania i bezpieczeństwo, oraz magazynowanie ich w sposób dostępny do celów naukowych;</w:t>
      </w:r>
    </w:p>
    <w:p w14:paraId="32654207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zabezpiecza</w:t>
      </w:r>
      <w:r w:rsidRPr="00523B25">
        <w:rPr>
          <w:sz w:val="24"/>
          <w:szCs w:val="24"/>
        </w:rPr>
        <w:t>nie i konserwacj</w:t>
      </w:r>
      <w:r>
        <w:rPr>
          <w:sz w:val="24"/>
          <w:szCs w:val="24"/>
        </w:rPr>
        <w:t>ę</w:t>
      </w:r>
      <w:r w:rsidRPr="00523B25">
        <w:rPr>
          <w:sz w:val="24"/>
          <w:szCs w:val="24"/>
        </w:rPr>
        <w:t xml:space="preserve"> zbiorów oraz</w:t>
      </w:r>
      <w:r>
        <w:rPr>
          <w:sz w:val="24"/>
          <w:szCs w:val="24"/>
        </w:rPr>
        <w:t>, w miarę możliwości,</w:t>
      </w:r>
      <w:r w:rsidRPr="00523B25">
        <w:rPr>
          <w:sz w:val="24"/>
          <w:szCs w:val="24"/>
        </w:rPr>
        <w:t xml:space="preserve"> </w:t>
      </w:r>
      <w:r>
        <w:rPr>
          <w:sz w:val="24"/>
          <w:szCs w:val="24"/>
        </w:rPr>
        <w:t>zabezpieczanie zabytków archeologicznych nieruchomych oraz innych nieruchomych obiektów kultury materialnej i przyrody</w:t>
      </w:r>
      <w:r w:rsidRPr="00523B25">
        <w:rPr>
          <w:sz w:val="24"/>
          <w:szCs w:val="24"/>
        </w:rPr>
        <w:t>;</w:t>
      </w:r>
    </w:p>
    <w:p w14:paraId="71A2E194" w14:textId="77777777" w:rsidR="005C6C63" w:rsidRPr="008121B7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E27C9">
        <w:rPr>
          <w:sz w:val="24"/>
          <w:szCs w:val="24"/>
        </w:rPr>
        <w:t xml:space="preserve">urządzanie </w:t>
      </w:r>
      <w:r w:rsidRPr="008121B7">
        <w:rPr>
          <w:sz w:val="24"/>
          <w:szCs w:val="24"/>
        </w:rPr>
        <w:t>wystaw stałych i czasowych;</w:t>
      </w:r>
    </w:p>
    <w:p w14:paraId="10B4DF35" w14:textId="77777777" w:rsidR="005C6C63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>organizowanie badań i ekspedycji naukowych, w tym archeologicznych;</w:t>
      </w:r>
    </w:p>
    <w:p w14:paraId="05E3B239" w14:textId="77777777" w:rsidR="005C6C63" w:rsidRPr="00714213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213">
        <w:rPr>
          <w:sz w:val="24"/>
          <w:szCs w:val="24"/>
        </w:rPr>
        <w:lastRenderedPageBreak/>
        <w:t xml:space="preserve">prowadzenie badań archeologicznych oraz poszukiwanie ukrytych lub porzuconych </w:t>
      </w:r>
      <w:r w:rsidRPr="00910082">
        <w:rPr>
          <w:spacing w:val="-2"/>
          <w:sz w:val="24"/>
          <w:szCs w:val="24"/>
        </w:rPr>
        <w:t>zabytków ruchomych, w tym zabytków archeologicznych, przy użyciu wszelkiego rodzaju</w:t>
      </w:r>
      <w:r w:rsidRPr="00714213">
        <w:rPr>
          <w:sz w:val="24"/>
          <w:szCs w:val="24"/>
        </w:rPr>
        <w:t xml:space="preserve"> urządzeń elektronicznych i technicznych oraz sprzętu do nurkowania, po uzyskaniu </w:t>
      </w:r>
      <w:r w:rsidRPr="00910082">
        <w:rPr>
          <w:spacing w:val="-2"/>
          <w:sz w:val="24"/>
          <w:szCs w:val="24"/>
        </w:rPr>
        <w:t>pozwoleń, o których mowa w art. 36 ust. 1 pkt 5 i 12 ustawy o ochronie zabytków i opiece</w:t>
      </w:r>
      <w:r w:rsidRPr="00714213">
        <w:rPr>
          <w:sz w:val="24"/>
          <w:szCs w:val="24"/>
        </w:rPr>
        <w:t xml:space="preserve"> nad zabytkami;</w:t>
      </w:r>
    </w:p>
    <w:p w14:paraId="0B38F081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>prowadzenie działalności edukacyjnej</w:t>
      </w:r>
      <w:r w:rsidRPr="007F0DCF">
        <w:rPr>
          <w:sz w:val="24"/>
          <w:szCs w:val="24"/>
          <w:lang w:bidi="pl-PL"/>
        </w:rPr>
        <w:t xml:space="preserve"> i szkoleniowej, w tym organizowanie konferencji naukowych, kursów i warsztatów</w:t>
      </w:r>
      <w:r w:rsidRPr="00523B25">
        <w:rPr>
          <w:sz w:val="24"/>
          <w:szCs w:val="24"/>
        </w:rPr>
        <w:t xml:space="preserve">; </w:t>
      </w:r>
    </w:p>
    <w:p w14:paraId="226F3665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>popieranie i prowadzenie działalności artystycznej i upowszechniającej kulturę;</w:t>
      </w:r>
    </w:p>
    <w:p w14:paraId="1F8676A4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>udostępnianie zbiorów do celów edukacyjnych i naukowych</w:t>
      </w:r>
      <w:r>
        <w:rPr>
          <w:sz w:val="24"/>
          <w:szCs w:val="24"/>
        </w:rPr>
        <w:t xml:space="preserve">, </w:t>
      </w:r>
      <w:r w:rsidRPr="007F0DCF">
        <w:rPr>
          <w:sz w:val="24"/>
          <w:szCs w:val="24"/>
          <w:lang w:bidi="pl-PL"/>
        </w:rPr>
        <w:t xml:space="preserve">w tym </w:t>
      </w:r>
      <w:proofErr w:type="spellStart"/>
      <w:r w:rsidRPr="007F0DCF">
        <w:rPr>
          <w:sz w:val="24"/>
          <w:szCs w:val="24"/>
          <w:lang w:bidi="pl-PL"/>
        </w:rPr>
        <w:t>digitalizowanie</w:t>
      </w:r>
      <w:proofErr w:type="spellEnd"/>
      <w:r w:rsidRPr="007F0DCF">
        <w:rPr>
          <w:sz w:val="24"/>
          <w:szCs w:val="24"/>
          <w:lang w:bidi="pl-PL"/>
        </w:rPr>
        <w:t xml:space="preserve"> zbiorów oraz ich udostępnianie na platformach cyfrowych</w:t>
      </w:r>
      <w:r w:rsidRPr="00523B25">
        <w:rPr>
          <w:sz w:val="24"/>
          <w:szCs w:val="24"/>
        </w:rPr>
        <w:t>;</w:t>
      </w:r>
    </w:p>
    <w:p w14:paraId="04824307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E49ED">
        <w:rPr>
          <w:spacing w:val="-6"/>
          <w:sz w:val="24"/>
          <w:szCs w:val="24"/>
        </w:rPr>
        <w:t>zapewnienie właściwych warunków zwiedzania oraz korzystania ze zbiorów i zgromadzonych</w:t>
      </w:r>
      <w:r w:rsidRPr="00523B25">
        <w:rPr>
          <w:sz w:val="24"/>
          <w:szCs w:val="24"/>
        </w:rPr>
        <w:t xml:space="preserve"> informacji;</w:t>
      </w:r>
    </w:p>
    <w:p w14:paraId="14522808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>prowadzenie biblioteki fachowej</w:t>
      </w:r>
      <w:r>
        <w:rPr>
          <w:sz w:val="24"/>
          <w:szCs w:val="24"/>
        </w:rPr>
        <w:t xml:space="preserve"> i archiwum</w:t>
      </w:r>
      <w:r w:rsidRPr="00523B25">
        <w:rPr>
          <w:sz w:val="24"/>
          <w:szCs w:val="24"/>
        </w:rPr>
        <w:t>;</w:t>
      </w:r>
    </w:p>
    <w:p w14:paraId="2ED66F22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rStyle w:val="FontStyle28"/>
          <w:i w:val="0"/>
          <w:iCs w:val="0"/>
          <w:sz w:val="24"/>
          <w:szCs w:val="24"/>
        </w:rPr>
      </w:pPr>
      <w:r w:rsidRPr="005E49ED">
        <w:rPr>
          <w:spacing w:val="-6"/>
          <w:sz w:val="24"/>
          <w:szCs w:val="24"/>
        </w:rPr>
        <w:t>prowadzenie działalności wydawniczej, w tym publikowanie i rozpowszechnianie katalogów</w:t>
      </w:r>
      <w:r w:rsidRPr="00523B25">
        <w:rPr>
          <w:sz w:val="24"/>
          <w:szCs w:val="24"/>
        </w:rPr>
        <w:t>, przewodników wystaw, materiałów informacyjnych z zakresu działalności Muzeum oraz wydawnictw naukowych;</w:t>
      </w:r>
    </w:p>
    <w:p w14:paraId="737235FA" w14:textId="77777777" w:rsidR="005C6C63" w:rsidRPr="00523B25" w:rsidRDefault="005C6C63" w:rsidP="005C6C63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523B25">
        <w:rPr>
          <w:sz w:val="24"/>
          <w:szCs w:val="24"/>
        </w:rPr>
        <w:t xml:space="preserve">współpracę z polskimi i zagranicznymi muzeami, administracją rządową i samorządową, </w:t>
      </w:r>
      <w:r w:rsidRPr="005E49ED">
        <w:rPr>
          <w:spacing w:val="-8"/>
          <w:sz w:val="24"/>
          <w:szCs w:val="24"/>
        </w:rPr>
        <w:t>instytucjami kultury, polskimi i zagranicznymi instytutami naukowo-badawczymi, organizacjami</w:t>
      </w:r>
      <w:r w:rsidRPr="00523B25">
        <w:rPr>
          <w:sz w:val="24"/>
          <w:szCs w:val="24"/>
        </w:rPr>
        <w:t xml:space="preserve"> pozarządowymi, a także innymi osobami prawnymi, jednostkami organizacyjnymi nieposiadającymi osobowości prawnej oraz osobami fizycznymi.</w:t>
      </w:r>
    </w:p>
    <w:p w14:paraId="7F8DB4B9" w14:textId="77777777" w:rsidR="005C6C63" w:rsidRPr="00725933" w:rsidRDefault="005C6C63" w:rsidP="005C6C63">
      <w:pPr>
        <w:pStyle w:val="Teksttreci20"/>
        <w:shd w:val="clear" w:color="auto" w:fill="auto"/>
        <w:spacing w:before="120" w:line="360" w:lineRule="auto"/>
        <w:ind w:firstLine="561"/>
        <w:jc w:val="both"/>
        <w:rPr>
          <w:sz w:val="24"/>
          <w:szCs w:val="24"/>
        </w:rPr>
      </w:pPr>
      <w:r w:rsidRPr="00523B25">
        <w:rPr>
          <w:rStyle w:val="Teksttreci2Pogrubienie"/>
        </w:rPr>
        <w:t xml:space="preserve">§ </w:t>
      </w:r>
      <w:r>
        <w:rPr>
          <w:rStyle w:val="Teksttreci2Pogrubienie"/>
        </w:rPr>
        <w:t>9</w:t>
      </w:r>
      <w:r w:rsidRPr="00523B25">
        <w:rPr>
          <w:rStyle w:val="Teksttreci2Pogrubienie"/>
        </w:rPr>
        <w:t xml:space="preserve">. </w:t>
      </w:r>
      <w:r w:rsidRPr="00725933">
        <w:rPr>
          <w:sz w:val="24"/>
          <w:szCs w:val="24"/>
        </w:rPr>
        <w:t>Muzeum gromadzi w szczególności</w:t>
      </w:r>
      <w:r>
        <w:rPr>
          <w:sz w:val="24"/>
          <w:szCs w:val="24"/>
        </w:rPr>
        <w:t xml:space="preserve"> następujące rodzaje zbiorów</w:t>
      </w:r>
      <w:r w:rsidRPr="00725933">
        <w:rPr>
          <w:sz w:val="24"/>
          <w:szCs w:val="24"/>
        </w:rPr>
        <w:t>:</w:t>
      </w:r>
    </w:p>
    <w:p w14:paraId="7A5B159D" w14:textId="77777777" w:rsidR="005C6C63" w:rsidRDefault="005C6C63" w:rsidP="005C6C63">
      <w:pPr>
        <w:pStyle w:val="Teksttreci20"/>
        <w:numPr>
          <w:ilvl w:val="0"/>
          <w:numId w:val="11"/>
        </w:numPr>
        <w:shd w:val="clear" w:color="auto" w:fill="auto"/>
        <w:spacing w:line="360" w:lineRule="auto"/>
        <w:ind w:left="425" w:hanging="425"/>
        <w:jc w:val="both"/>
        <w:rPr>
          <w:sz w:val="24"/>
          <w:szCs w:val="24"/>
        </w:rPr>
      </w:pPr>
      <w:r w:rsidRPr="002B3E4C">
        <w:rPr>
          <w:sz w:val="24"/>
          <w:szCs w:val="24"/>
          <w:lang w:bidi="pl-PL"/>
        </w:rPr>
        <w:t>dzieła sztuki, w szczególności prace Alfonsa Karpińskiego oraz Stefana Norblina</w:t>
      </w:r>
      <w:r>
        <w:rPr>
          <w:sz w:val="24"/>
          <w:szCs w:val="24"/>
        </w:rPr>
        <w:t>;</w:t>
      </w:r>
    </w:p>
    <w:p w14:paraId="13592458" w14:textId="77777777" w:rsidR="005C6C63" w:rsidRPr="002B3E4C" w:rsidRDefault="005C6C63" w:rsidP="005C6C63">
      <w:pPr>
        <w:pStyle w:val="Teksttreci20"/>
        <w:numPr>
          <w:ilvl w:val="0"/>
          <w:numId w:val="11"/>
        </w:numPr>
        <w:shd w:val="clear" w:color="auto" w:fill="auto"/>
        <w:spacing w:line="360" w:lineRule="auto"/>
        <w:ind w:left="425" w:hanging="425"/>
        <w:jc w:val="both"/>
        <w:rPr>
          <w:sz w:val="24"/>
          <w:szCs w:val="24"/>
          <w:lang w:bidi="pl-PL"/>
        </w:rPr>
      </w:pPr>
      <w:r w:rsidRPr="002B3E4C">
        <w:rPr>
          <w:sz w:val="24"/>
          <w:szCs w:val="24"/>
          <w:lang w:bidi="pl-PL"/>
        </w:rPr>
        <w:t xml:space="preserve">muzealia historyczne, archiwalia, fotografie, związane w szczególności z historią Stalowej Woli, Centralnego Okręgu Przemysłowego i regionu Dolnego </w:t>
      </w:r>
      <w:proofErr w:type="spellStart"/>
      <w:r w:rsidRPr="002B3E4C">
        <w:rPr>
          <w:sz w:val="24"/>
          <w:szCs w:val="24"/>
          <w:lang w:bidi="pl-PL"/>
        </w:rPr>
        <w:t>Nadsania</w:t>
      </w:r>
      <w:proofErr w:type="spellEnd"/>
      <w:r>
        <w:rPr>
          <w:sz w:val="24"/>
          <w:szCs w:val="24"/>
          <w:lang w:bidi="pl-PL"/>
        </w:rPr>
        <w:t>;</w:t>
      </w:r>
    </w:p>
    <w:p w14:paraId="5DD404A1" w14:textId="77777777" w:rsidR="005C6C63" w:rsidRPr="002B3E4C" w:rsidRDefault="005C6C63" w:rsidP="005C6C63">
      <w:pPr>
        <w:pStyle w:val="Teksttreci20"/>
        <w:numPr>
          <w:ilvl w:val="0"/>
          <w:numId w:val="11"/>
        </w:numPr>
        <w:shd w:val="clear" w:color="auto" w:fill="auto"/>
        <w:spacing w:line="360" w:lineRule="auto"/>
        <w:ind w:left="425" w:hanging="425"/>
        <w:jc w:val="both"/>
        <w:rPr>
          <w:sz w:val="24"/>
          <w:szCs w:val="24"/>
          <w:lang w:bidi="pl-PL"/>
        </w:rPr>
      </w:pPr>
      <w:r w:rsidRPr="002B3E4C">
        <w:rPr>
          <w:sz w:val="24"/>
          <w:szCs w:val="24"/>
          <w:lang w:bidi="pl-PL"/>
        </w:rPr>
        <w:t>dzieła polskiej sztuki dawnej i współczesnej oraz wyroby rzemiosła artystycznego w</w:t>
      </w:r>
      <w:r>
        <w:rPr>
          <w:sz w:val="24"/>
          <w:szCs w:val="24"/>
          <w:lang w:bidi="pl-PL"/>
        </w:rPr>
        <w:t> </w:t>
      </w:r>
      <w:r w:rsidRPr="002B3E4C">
        <w:rPr>
          <w:sz w:val="24"/>
          <w:szCs w:val="24"/>
          <w:lang w:bidi="pl-PL"/>
        </w:rPr>
        <w:t xml:space="preserve">szczególności art </w:t>
      </w:r>
      <w:proofErr w:type="spellStart"/>
      <w:r w:rsidRPr="002B3E4C">
        <w:rPr>
          <w:sz w:val="24"/>
          <w:szCs w:val="24"/>
          <w:lang w:bidi="pl-PL"/>
        </w:rPr>
        <w:t>deco</w:t>
      </w:r>
      <w:proofErr w:type="spellEnd"/>
      <w:r>
        <w:rPr>
          <w:sz w:val="24"/>
          <w:szCs w:val="24"/>
          <w:lang w:bidi="pl-PL"/>
        </w:rPr>
        <w:t>;</w:t>
      </w:r>
    </w:p>
    <w:p w14:paraId="29C28B54" w14:textId="77777777" w:rsidR="005C6C63" w:rsidRPr="002B3E4C" w:rsidRDefault="005C6C63" w:rsidP="005C6C63">
      <w:pPr>
        <w:pStyle w:val="Teksttreci20"/>
        <w:numPr>
          <w:ilvl w:val="0"/>
          <w:numId w:val="11"/>
        </w:numPr>
        <w:shd w:val="clear" w:color="auto" w:fill="auto"/>
        <w:spacing w:line="360" w:lineRule="auto"/>
        <w:ind w:left="425" w:hanging="425"/>
        <w:jc w:val="both"/>
        <w:rPr>
          <w:sz w:val="24"/>
          <w:szCs w:val="24"/>
          <w:lang w:bidi="pl-PL"/>
        </w:rPr>
      </w:pPr>
      <w:r w:rsidRPr="002B3E4C">
        <w:rPr>
          <w:sz w:val="24"/>
          <w:szCs w:val="24"/>
          <w:lang w:bidi="pl-PL"/>
        </w:rPr>
        <w:t xml:space="preserve">zabytki archeologiczne i dokumentację archeologiczną, dotyczące szczególnie stanowisk w regionie Dolnego </w:t>
      </w:r>
      <w:proofErr w:type="spellStart"/>
      <w:r w:rsidRPr="002B3E4C">
        <w:rPr>
          <w:sz w:val="24"/>
          <w:szCs w:val="24"/>
          <w:lang w:bidi="pl-PL"/>
        </w:rPr>
        <w:t>Nadsania</w:t>
      </w:r>
      <w:proofErr w:type="spellEnd"/>
      <w:r>
        <w:rPr>
          <w:sz w:val="24"/>
          <w:szCs w:val="24"/>
          <w:lang w:bidi="pl-PL"/>
        </w:rPr>
        <w:t>;</w:t>
      </w:r>
    </w:p>
    <w:p w14:paraId="2767CC24" w14:textId="77777777" w:rsidR="005C6C63" w:rsidRPr="002B3E4C" w:rsidRDefault="005C6C63" w:rsidP="005C6C63">
      <w:pPr>
        <w:pStyle w:val="Teksttreci20"/>
        <w:numPr>
          <w:ilvl w:val="0"/>
          <w:numId w:val="11"/>
        </w:numPr>
        <w:shd w:val="clear" w:color="auto" w:fill="auto"/>
        <w:spacing w:line="360" w:lineRule="auto"/>
        <w:ind w:left="425" w:hanging="425"/>
        <w:jc w:val="both"/>
        <w:rPr>
          <w:sz w:val="24"/>
          <w:szCs w:val="24"/>
          <w:lang w:bidi="pl-PL"/>
        </w:rPr>
      </w:pPr>
      <w:r w:rsidRPr="002B3E4C">
        <w:rPr>
          <w:sz w:val="24"/>
          <w:szCs w:val="24"/>
          <w:lang w:bidi="pl-PL"/>
        </w:rPr>
        <w:t xml:space="preserve">muzealia etnograficzne i sztukę ludową, związane z regionem </w:t>
      </w:r>
      <w:proofErr w:type="spellStart"/>
      <w:r w:rsidRPr="002B3E4C">
        <w:rPr>
          <w:sz w:val="24"/>
          <w:szCs w:val="24"/>
          <w:lang w:bidi="pl-PL"/>
        </w:rPr>
        <w:t>lasowiackim</w:t>
      </w:r>
      <w:proofErr w:type="spellEnd"/>
      <w:r w:rsidRPr="002B3E4C">
        <w:rPr>
          <w:sz w:val="24"/>
          <w:szCs w:val="24"/>
          <w:lang w:bidi="pl-PL"/>
        </w:rPr>
        <w:t>, w</w:t>
      </w:r>
      <w:r>
        <w:rPr>
          <w:sz w:val="24"/>
          <w:szCs w:val="24"/>
          <w:lang w:bidi="pl-PL"/>
        </w:rPr>
        <w:t> </w:t>
      </w:r>
      <w:r w:rsidRPr="002B3E4C">
        <w:rPr>
          <w:sz w:val="24"/>
          <w:szCs w:val="24"/>
          <w:lang w:bidi="pl-PL"/>
        </w:rPr>
        <w:t xml:space="preserve">szczególności Dolnego </w:t>
      </w:r>
      <w:proofErr w:type="spellStart"/>
      <w:r w:rsidRPr="002B3E4C">
        <w:rPr>
          <w:sz w:val="24"/>
          <w:szCs w:val="24"/>
          <w:lang w:bidi="pl-PL"/>
        </w:rPr>
        <w:t>Nadsania</w:t>
      </w:r>
      <w:proofErr w:type="spellEnd"/>
      <w:r>
        <w:rPr>
          <w:sz w:val="24"/>
          <w:szCs w:val="24"/>
          <w:lang w:bidi="pl-PL"/>
        </w:rPr>
        <w:t>;</w:t>
      </w:r>
    </w:p>
    <w:p w14:paraId="540F4483" w14:textId="77777777" w:rsidR="005C6C63" w:rsidRPr="002B3E4C" w:rsidRDefault="005C6C63" w:rsidP="005C6C63">
      <w:pPr>
        <w:pStyle w:val="Teksttreci20"/>
        <w:numPr>
          <w:ilvl w:val="0"/>
          <w:numId w:val="11"/>
        </w:numPr>
        <w:shd w:val="clear" w:color="auto" w:fill="auto"/>
        <w:spacing w:line="360" w:lineRule="auto"/>
        <w:ind w:left="425" w:hanging="425"/>
        <w:jc w:val="both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br w:type="page"/>
      </w:r>
      <w:r w:rsidRPr="002B3E4C">
        <w:rPr>
          <w:sz w:val="24"/>
          <w:szCs w:val="24"/>
          <w:lang w:bidi="pl-PL"/>
        </w:rPr>
        <w:lastRenderedPageBreak/>
        <w:t>zabytki techniki, militaria</w:t>
      </w:r>
      <w:r>
        <w:rPr>
          <w:sz w:val="24"/>
          <w:szCs w:val="24"/>
          <w:lang w:bidi="pl-PL"/>
        </w:rPr>
        <w:t xml:space="preserve"> pozbawione cech użytkowych</w:t>
      </w:r>
      <w:r w:rsidRPr="002B3E4C">
        <w:rPr>
          <w:sz w:val="24"/>
          <w:szCs w:val="24"/>
          <w:lang w:bidi="pl-PL"/>
        </w:rPr>
        <w:t xml:space="preserve"> oraz produkty z zakładów, które powstały </w:t>
      </w:r>
      <w:r>
        <w:rPr>
          <w:sz w:val="24"/>
          <w:szCs w:val="24"/>
          <w:lang w:bidi="pl-PL"/>
        </w:rPr>
        <w:t xml:space="preserve">lub w sposób znaczący rozwinęły swoją działalność </w:t>
      </w:r>
      <w:r w:rsidRPr="002B3E4C">
        <w:rPr>
          <w:sz w:val="24"/>
          <w:szCs w:val="24"/>
          <w:lang w:bidi="pl-PL"/>
        </w:rPr>
        <w:t>w czasach realizacji Centralnego Okręgu Przemysłowego</w:t>
      </w:r>
      <w:r>
        <w:rPr>
          <w:sz w:val="24"/>
          <w:szCs w:val="24"/>
          <w:lang w:bidi="pl-PL"/>
        </w:rPr>
        <w:t>,</w:t>
      </w:r>
      <w:r w:rsidRPr="002B3E4C">
        <w:rPr>
          <w:sz w:val="24"/>
          <w:szCs w:val="24"/>
          <w:lang w:bidi="pl-PL"/>
        </w:rPr>
        <w:t xml:space="preserve"> oraz instytucji (zakładów) powstałych na bazie COP i jednocześnie podtrzymujących jego tradycje.</w:t>
      </w:r>
    </w:p>
    <w:p w14:paraId="68C441B6" w14:textId="77777777" w:rsidR="005C6C63" w:rsidRPr="009906DD" w:rsidRDefault="005C6C63" w:rsidP="005C6C63">
      <w:pPr>
        <w:pStyle w:val="Teksttreci2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4C19C114" w14:textId="77777777" w:rsidR="005C6C63" w:rsidRPr="0020599B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  <w:r w:rsidRPr="0020599B">
        <w:rPr>
          <w:sz w:val="24"/>
          <w:szCs w:val="24"/>
        </w:rPr>
        <w:t>Rozdział 3</w:t>
      </w:r>
      <w:r w:rsidRPr="0020599B">
        <w:rPr>
          <w:sz w:val="24"/>
          <w:szCs w:val="24"/>
        </w:rPr>
        <w:br/>
        <w:t>Organizacja Muzeum</w:t>
      </w:r>
    </w:p>
    <w:p w14:paraId="1310ED91" w14:textId="77777777" w:rsidR="005C6C63" w:rsidRPr="0020599B" w:rsidRDefault="005C6C63" w:rsidP="005C6C63">
      <w:pPr>
        <w:pStyle w:val="Teksttreci2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10</w:t>
      </w:r>
      <w:r w:rsidRPr="0020599B">
        <w:rPr>
          <w:rStyle w:val="Teksttreci2Pogrubienie"/>
        </w:rPr>
        <w:t xml:space="preserve">. </w:t>
      </w:r>
      <w:r w:rsidRPr="00987789">
        <w:rPr>
          <w:rStyle w:val="Teksttreci2Pogrubienie"/>
          <w:b w:val="0"/>
        </w:rPr>
        <w:t>1.</w:t>
      </w:r>
      <w:r>
        <w:rPr>
          <w:rStyle w:val="Teksttreci2Pogrubienie"/>
        </w:rPr>
        <w:t xml:space="preserve"> </w:t>
      </w:r>
      <w:r w:rsidRPr="0020599B">
        <w:rPr>
          <w:sz w:val="24"/>
          <w:szCs w:val="24"/>
        </w:rPr>
        <w:t xml:space="preserve">W skład </w:t>
      </w:r>
      <w:r>
        <w:rPr>
          <w:sz w:val="24"/>
          <w:szCs w:val="24"/>
        </w:rPr>
        <w:t xml:space="preserve">struktury organizacyjnej </w:t>
      </w:r>
      <w:r w:rsidRPr="0020599B">
        <w:rPr>
          <w:sz w:val="24"/>
          <w:szCs w:val="24"/>
        </w:rPr>
        <w:t>Muzeum wchodzą następujące oddziały:</w:t>
      </w:r>
    </w:p>
    <w:p w14:paraId="0B768A3A" w14:textId="77777777" w:rsidR="005C6C63" w:rsidRDefault="005C6C63" w:rsidP="005C6C63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t xml:space="preserve">Muzeum </w:t>
      </w:r>
      <w:r w:rsidRPr="00AC27F0">
        <w:rPr>
          <w:sz w:val="24"/>
          <w:szCs w:val="24"/>
          <w:lang w:bidi="pl-PL"/>
        </w:rPr>
        <w:t>Centralnego Okręgu Przemysłowego</w:t>
      </w:r>
      <w:r>
        <w:rPr>
          <w:sz w:val="24"/>
          <w:szCs w:val="24"/>
        </w:rPr>
        <w:t>;</w:t>
      </w:r>
    </w:p>
    <w:p w14:paraId="5DA18F89" w14:textId="77777777" w:rsidR="005C6C63" w:rsidRDefault="005C6C63" w:rsidP="005C6C63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</w:pPr>
      <w:r>
        <w:t>Galeria Malarstwa Alfonsa Karpińskiego;</w:t>
      </w:r>
    </w:p>
    <w:p w14:paraId="1A0C6B04" w14:textId="77777777" w:rsidR="005C6C63" w:rsidRDefault="005C6C63" w:rsidP="005C6C63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line="360" w:lineRule="auto"/>
        <w:ind w:left="426" w:hanging="426"/>
        <w:jc w:val="both"/>
      </w:pPr>
      <w:r>
        <w:t>Muzeum Kierownictwa Dywersji Armii Krajowej.</w:t>
      </w:r>
    </w:p>
    <w:p w14:paraId="69722FAC" w14:textId="77777777" w:rsidR="005C6C63" w:rsidRDefault="005C6C63" w:rsidP="005C6C63">
      <w:pPr>
        <w:pStyle w:val="Teksttreci20"/>
        <w:shd w:val="clear" w:color="auto" w:fill="auto"/>
        <w:spacing w:line="360" w:lineRule="auto"/>
        <w:ind w:right="-6" w:firstLine="561"/>
        <w:jc w:val="both"/>
        <w:rPr>
          <w:sz w:val="24"/>
          <w:szCs w:val="24"/>
        </w:rPr>
      </w:pPr>
      <w:r>
        <w:rPr>
          <w:rStyle w:val="Teksttreci2Pogrubienie"/>
          <w:b w:val="0"/>
          <w:spacing w:val="-6"/>
        </w:rPr>
        <w:t>2</w:t>
      </w:r>
      <w:r w:rsidRPr="00523B25">
        <w:rPr>
          <w:rStyle w:val="Teksttreci2Pogrubienie"/>
          <w:b w:val="0"/>
          <w:spacing w:val="-6"/>
        </w:rPr>
        <w:t>.</w:t>
      </w:r>
      <w:r w:rsidRPr="00523B25">
        <w:rPr>
          <w:spacing w:val="-6"/>
        </w:rPr>
        <w:t> </w:t>
      </w:r>
      <w:r w:rsidRPr="00523B25">
        <w:rPr>
          <w:spacing w:val="-6"/>
          <w:sz w:val="24"/>
          <w:szCs w:val="24"/>
        </w:rPr>
        <w:t>Organizację wewnętrzną Muzeum, w tym zakres działania komórek organizacyjnych</w:t>
      </w:r>
      <w:r w:rsidRPr="0020599B">
        <w:rPr>
          <w:sz w:val="24"/>
          <w:szCs w:val="24"/>
        </w:rPr>
        <w:t xml:space="preserve"> </w:t>
      </w:r>
      <w:r w:rsidRPr="0040499C">
        <w:rPr>
          <w:spacing w:val="-2"/>
          <w:sz w:val="24"/>
          <w:szCs w:val="24"/>
        </w:rPr>
        <w:t>i samodzielnych stanowisk pracy, określa regulamin organizacyjny, nadawany przez Dyrektora</w:t>
      </w:r>
      <w:r w:rsidRPr="0020599B">
        <w:rPr>
          <w:sz w:val="24"/>
          <w:szCs w:val="24"/>
        </w:rPr>
        <w:t xml:space="preserve"> Muzeum, z zastrzeżeniem art. 13 ust. 3 ustawy o organizowaniu i prowadzeniu działalności kulturalnej.</w:t>
      </w:r>
    </w:p>
    <w:p w14:paraId="5C9BD4AA" w14:textId="77777777" w:rsidR="005C6C63" w:rsidRDefault="005C6C63" w:rsidP="005C6C63">
      <w:pPr>
        <w:pStyle w:val="Teksttreci20"/>
        <w:shd w:val="clear" w:color="auto" w:fill="auto"/>
        <w:spacing w:line="360" w:lineRule="auto"/>
        <w:ind w:right="-6" w:firstLine="561"/>
        <w:jc w:val="both"/>
        <w:rPr>
          <w:sz w:val="24"/>
          <w:szCs w:val="24"/>
        </w:rPr>
      </w:pPr>
    </w:p>
    <w:p w14:paraId="613A6F46" w14:textId="77777777" w:rsidR="005C6C63" w:rsidRPr="0020599B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  <w:r w:rsidRPr="0020599B">
        <w:rPr>
          <w:sz w:val="24"/>
          <w:szCs w:val="24"/>
        </w:rPr>
        <w:t>Rozdział 4</w:t>
      </w:r>
      <w:r w:rsidRPr="0020599B">
        <w:rPr>
          <w:sz w:val="24"/>
          <w:szCs w:val="24"/>
        </w:rPr>
        <w:br/>
        <w:t>Zarządzanie Muzeum</w:t>
      </w:r>
    </w:p>
    <w:p w14:paraId="19CBB164" w14:textId="77777777" w:rsidR="005C6C63" w:rsidRPr="00AC27F0" w:rsidRDefault="005C6C63" w:rsidP="005C6C63">
      <w:pPr>
        <w:pStyle w:val="Teksttreci20"/>
        <w:shd w:val="clear" w:color="auto" w:fill="auto"/>
        <w:spacing w:before="120" w:line="360" w:lineRule="auto"/>
        <w:ind w:right="-6" w:firstLine="561"/>
        <w:jc w:val="both"/>
        <w:rPr>
          <w:b/>
          <w:bCs/>
        </w:rPr>
      </w:pPr>
      <w:r w:rsidRPr="0040499C">
        <w:rPr>
          <w:rStyle w:val="Teksttreci2Pogrubienie"/>
          <w:spacing w:val="-2"/>
        </w:rPr>
        <w:t xml:space="preserve">§ </w:t>
      </w:r>
      <w:r>
        <w:rPr>
          <w:rStyle w:val="Teksttreci2Pogrubienie"/>
          <w:spacing w:val="-2"/>
        </w:rPr>
        <w:t>11</w:t>
      </w:r>
      <w:r w:rsidRPr="0040499C">
        <w:rPr>
          <w:rStyle w:val="Teksttreci2Pogrubienie"/>
          <w:spacing w:val="-2"/>
        </w:rPr>
        <w:t xml:space="preserve">. </w:t>
      </w:r>
      <w:r w:rsidRPr="00AC27F0">
        <w:rPr>
          <w:spacing w:val="-2"/>
          <w:sz w:val="24"/>
          <w:szCs w:val="24"/>
        </w:rPr>
        <w:t>Ogólny nadzór nad Muzeum sprawuje minis</w:t>
      </w:r>
      <w:r>
        <w:rPr>
          <w:spacing w:val="-2"/>
          <w:sz w:val="24"/>
          <w:szCs w:val="24"/>
        </w:rPr>
        <w:t>ter właściwy do spraw kultury i </w:t>
      </w:r>
      <w:r w:rsidRPr="00AC27F0">
        <w:rPr>
          <w:spacing w:val="-2"/>
          <w:sz w:val="24"/>
          <w:szCs w:val="24"/>
        </w:rPr>
        <w:t>ochrony dziedzictwa narodowego, a bezpośredni Prezydent Miasta Stalowej Woli.</w:t>
      </w:r>
    </w:p>
    <w:p w14:paraId="3660FE74" w14:textId="77777777" w:rsidR="005C6C63" w:rsidRDefault="005C6C63" w:rsidP="005C6C63">
      <w:pPr>
        <w:pStyle w:val="Teksttreci20"/>
        <w:shd w:val="clear" w:color="auto" w:fill="auto"/>
        <w:spacing w:before="120" w:line="360" w:lineRule="auto"/>
        <w:ind w:right="-6" w:firstLine="561"/>
        <w:jc w:val="both"/>
        <w:rPr>
          <w:spacing w:val="-2"/>
          <w:sz w:val="24"/>
          <w:szCs w:val="24"/>
        </w:rPr>
      </w:pPr>
      <w:r w:rsidRPr="0040499C">
        <w:rPr>
          <w:rStyle w:val="Teksttreci2Pogrubienie"/>
          <w:spacing w:val="-2"/>
        </w:rPr>
        <w:t xml:space="preserve">§ </w:t>
      </w:r>
      <w:r>
        <w:rPr>
          <w:rStyle w:val="Teksttreci2Pogrubienie"/>
          <w:spacing w:val="-2"/>
        </w:rPr>
        <w:t>12</w:t>
      </w:r>
      <w:r w:rsidRPr="0040499C">
        <w:rPr>
          <w:rStyle w:val="Teksttreci2Pogrubienie"/>
          <w:spacing w:val="-2"/>
        </w:rPr>
        <w:t xml:space="preserve">. </w:t>
      </w:r>
      <w:r w:rsidRPr="0040499C">
        <w:rPr>
          <w:spacing w:val="-2"/>
          <w:sz w:val="24"/>
          <w:szCs w:val="24"/>
        </w:rPr>
        <w:t>1. Muzeum jest zarządzane przez Dyrektora Muzeum, zwanego dalej „Dyrektorem”</w:t>
      </w:r>
      <w:r>
        <w:rPr>
          <w:spacing w:val="-2"/>
          <w:sz w:val="24"/>
          <w:szCs w:val="24"/>
        </w:rPr>
        <w:t>.</w:t>
      </w:r>
    </w:p>
    <w:p w14:paraId="420E79AA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right="-6" w:firstLine="5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</w:t>
      </w:r>
      <w:r w:rsidRPr="0020599B">
        <w:rPr>
          <w:sz w:val="24"/>
          <w:szCs w:val="24"/>
        </w:rPr>
        <w:t xml:space="preserve"> </w:t>
      </w:r>
      <w:r>
        <w:rPr>
          <w:sz w:val="24"/>
          <w:szCs w:val="24"/>
        </w:rPr>
        <w:t>Dyrektora</w:t>
      </w:r>
      <w:r w:rsidRPr="00523B25">
        <w:rPr>
          <w:sz w:val="24"/>
          <w:szCs w:val="24"/>
        </w:rPr>
        <w:t xml:space="preserve"> powołuje i odwołuje </w:t>
      </w:r>
      <w:r>
        <w:rPr>
          <w:sz w:val="24"/>
          <w:szCs w:val="24"/>
        </w:rPr>
        <w:t>Organizator</w:t>
      </w:r>
      <w:r w:rsidRPr="00523B25">
        <w:rPr>
          <w:sz w:val="24"/>
          <w:szCs w:val="24"/>
        </w:rPr>
        <w:t xml:space="preserve">, w trybie </w:t>
      </w:r>
      <w:r w:rsidRPr="00523B25">
        <w:rPr>
          <w:spacing w:val="-4"/>
          <w:sz w:val="24"/>
          <w:szCs w:val="24"/>
        </w:rPr>
        <w:t>i </w:t>
      </w:r>
      <w:r w:rsidRPr="00523B25">
        <w:rPr>
          <w:rStyle w:val="FontStyle12"/>
          <w:rFonts w:eastAsia="Arial Unicode MS"/>
          <w:spacing w:val="-4"/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zasadach przewidzianych w </w:t>
      </w:r>
      <w:r w:rsidRPr="00523B25">
        <w:rPr>
          <w:spacing w:val="-4"/>
          <w:sz w:val="24"/>
          <w:szCs w:val="24"/>
        </w:rPr>
        <w:t xml:space="preserve">ustawie </w:t>
      </w:r>
      <w:r w:rsidRPr="00523B25">
        <w:rPr>
          <w:rStyle w:val="FontStyle28"/>
          <w:rFonts w:cs="Times New Roman"/>
          <w:i w:val="0"/>
          <w:spacing w:val="-4"/>
          <w:sz w:val="24"/>
          <w:szCs w:val="24"/>
        </w:rPr>
        <w:t>o organizowaniu i prowadzeniu działalności kulturalnej</w:t>
      </w:r>
      <w:r w:rsidRPr="00523B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5E3A36" w14:textId="77777777" w:rsidR="005C6C63" w:rsidRPr="0020599B" w:rsidRDefault="005C6C63" w:rsidP="005C6C63">
      <w:pPr>
        <w:pStyle w:val="Teksttreci20"/>
        <w:shd w:val="clear" w:color="auto" w:fill="auto"/>
        <w:tabs>
          <w:tab w:val="left" w:pos="872"/>
        </w:tabs>
        <w:spacing w:line="360" w:lineRule="auto"/>
        <w:ind w:right="-6" w:firstLine="5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0599B">
        <w:rPr>
          <w:sz w:val="24"/>
          <w:szCs w:val="24"/>
        </w:rPr>
        <w:t>. </w:t>
      </w:r>
      <w:bookmarkStart w:id="2" w:name="_Hlk84762875"/>
      <w:r w:rsidRPr="0020599B">
        <w:rPr>
          <w:sz w:val="24"/>
          <w:szCs w:val="24"/>
        </w:rPr>
        <w:t>Dyrektor reprezentuje Muzeum na zewnątrz, odpowiada za prawidłową realizację działalności statutowej oraz właściwe gospodarowanie mieniem i środkami finansowymi Muzeum.</w:t>
      </w:r>
      <w:bookmarkEnd w:id="2"/>
    </w:p>
    <w:p w14:paraId="79EC0015" w14:textId="77777777" w:rsidR="005C6C63" w:rsidRPr="0020599B" w:rsidRDefault="005C6C63" w:rsidP="005C6C63">
      <w:pPr>
        <w:pStyle w:val="Teksttreci20"/>
        <w:shd w:val="clear" w:color="auto" w:fill="auto"/>
        <w:tabs>
          <w:tab w:val="left" w:pos="363"/>
          <w:tab w:val="left" w:pos="483"/>
        </w:tabs>
        <w:spacing w:before="120" w:line="360" w:lineRule="auto"/>
        <w:ind w:right="-6" w:firstLine="567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13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 xml:space="preserve">1. Dyrektor zarządza Muzeum przy pomocy </w:t>
      </w:r>
      <w:r>
        <w:rPr>
          <w:sz w:val="24"/>
          <w:szCs w:val="24"/>
        </w:rPr>
        <w:t>z</w:t>
      </w:r>
      <w:r w:rsidRPr="0020599B">
        <w:rPr>
          <w:sz w:val="24"/>
          <w:szCs w:val="24"/>
        </w:rPr>
        <w:t>astępcy.</w:t>
      </w:r>
    </w:p>
    <w:p w14:paraId="6DCC16FE" w14:textId="77777777" w:rsidR="005C6C63" w:rsidRPr="0020599B" w:rsidRDefault="005C6C63" w:rsidP="005C6C63">
      <w:pPr>
        <w:pStyle w:val="Teksttreci20"/>
        <w:shd w:val="clear" w:color="auto" w:fill="auto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 w:rsidRPr="0020599B">
        <w:rPr>
          <w:sz w:val="24"/>
          <w:szCs w:val="24"/>
        </w:rPr>
        <w:t xml:space="preserve">2. </w:t>
      </w:r>
      <w:r>
        <w:rPr>
          <w:sz w:val="24"/>
          <w:szCs w:val="24"/>
        </w:rPr>
        <w:t>Zastępca jest powoływany i odwoływany przez Dyrektora.</w:t>
      </w:r>
      <w:r w:rsidRPr="0020599B">
        <w:rPr>
          <w:sz w:val="24"/>
          <w:szCs w:val="24"/>
        </w:rPr>
        <w:t xml:space="preserve"> </w:t>
      </w:r>
    </w:p>
    <w:p w14:paraId="499B07BB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right="-6" w:firstLine="561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14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 xml:space="preserve">1. Przy Muzeum działa Rada Muzeum, której członków powołuje i odwołuje </w:t>
      </w:r>
      <w:r>
        <w:rPr>
          <w:sz w:val="24"/>
          <w:szCs w:val="24"/>
        </w:rPr>
        <w:t xml:space="preserve">Organizator </w:t>
      </w:r>
      <w:r w:rsidRPr="0020599B">
        <w:rPr>
          <w:sz w:val="24"/>
          <w:szCs w:val="24"/>
        </w:rPr>
        <w:t>w trybie i na zasadach określonych w ustawie o muzeach.</w:t>
      </w:r>
    </w:p>
    <w:p w14:paraId="5B847BB4" w14:textId="77777777" w:rsidR="005C6C63" w:rsidRPr="00910082" w:rsidRDefault="005C6C63" w:rsidP="005C6C63">
      <w:pPr>
        <w:pStyle w:val="Teksttreci20"/>
        <w:shd w:val="clear" w:color="auto" w:fill="auto"/>
        <w:tabs>
          <w:tab w:val="left" w:pos="862"/>
        </w:tabs>
        <w:spacing w:line="360" w:lineRule="auto"/>
        <w:ind w:right="-6" w:firstLine="560"/>
        <w:jc w:val="both"/>
        <w:rPr>
          <w:spacing w:val="-4"/>
          <w:sz w:val="24"/>
          <w:szCs w:val="24"/>
        </w:rPr>
      </w:pPr>
      <w:r w:rsidRPr="00910082">
        <w:rPr>
          <w:spacing w:val="-4"/>
          <w:sz w:val="24"/>
          <w:szCs w:val="24"/>
        </w:rPr>
        <w:t>2. Rada Muzeum działa na zasadach i w zakresie określonym w art. 11 ustawy o muzeach.</w:t>
      </w:r>
    </w:p>
    <w:p w14:paraId="048AA261" w14:textId="77777777" w:rsidR="005C6C63" w:rsidRPr="0020599B" w:rsidRDefault="005C6C63" w:rsidP="005C6C63">
      <w:pPr>
        <w:pStyle w:val="Teksttreci20"/>
        <w:shd w:val="clear" w:color="auto" w:fill="auto"/>
        <w:tabs>
          <w:tab w:val="left" w:pos="914"/>
        </w:tabs>
        <w:spacing w:after="120" w:line="360" w:lineRule="auto"/>
        <w:ind w:left="561" w:right="-6" w:firstLine="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 xml:space="preserve">3. Rada Muzeum składa się z </w:t>
      </w:r>
      <w:r>
        <w:rPr>
          <w:sz w:val="24"/>
          <w:szCs w:val="24"/>
        </w:rPr>
        <w:t xml:space="preserve">12 </w:t>
      </w:r>
      <w:r w:rsidRPr="0020599B">
        <w:rPr>
          <w:sz w:val="24"/>
          <w:szCs w:val="24"/>
        </w:rPr>
        <w:t>członków.</w:t>
      </w:r>
    </w:p>
    <w:p w14:paraId="55840BA0" w14:textId="77777777" w:rsidR="005C6C63" w:rsidRPr="007B549A" w:rsidRDefault="005C6C63" w:rsidP="005C6C63">
      <w:pPr>
        <w:pStyle w:val="Teksttreci20"/>
        <w:tabs>
          <w:tab w:val="left" w:pos="363"/>
          <w:tab w:val="left" w:pos="483"/>
        </w:tabs>
        <w:spacing w:before="120" w:line="360" w:lineRule="auto"/>
        <w:ind w:right="-6" w:firstLine="567"/>
        <w:jc w:val="both"/>
        <w:rPr>
          <w:sz w:val="24"/>
          <w:szCs w:val="24"/>
        </w:rPr>
      </w:pPr>
      <w:r w:rsidRPr="0020599B">
        <w:rPr>
          <w:rStyle w:val="Teksttreci2Pogrubienie"/>
        </w:rPr>
        <w:lastRenderedPageBreak/>
        <w:t xml:space="preserve">§ </w:t>
      </w:r>
      <w:r>
        <w:rPr>
          <w:rStyle w:val="Teksttreci2Pogrubienie"/>
        </w:rPr>
        <w:t>15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 xml:space="preserve">1. </w:t>
      </w:r>
      <w:r w:rsidRPr="007B549A">
        <w:rPr>
          <w:sz w:val="24"/>
          <w:szCs w:val="24"/>
        </w:rPr>
        <w:t>W Muzeum mogą działać kolegia doradcze utworzone na zasadach określonych w art. 12 ustawy o muzeach.</w:t>
      </w:r>
    </w:p>
    <w:p w14:paraId="45BECF4B" w14:textId="77777777" w:rsidR="005C6C63" w:rsidRPr="007B549A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549A">
        <w:rPr>
          <w:sz w:val="24"/>
          <w:szCs w:val="24"/>
        </w:rPr>
        <w:t>. Kolegium doradcze może mieć charakter stały albo być utworzone w związku z</w:t>
      </w:r>
      <w:r>
        <w:rPr>
          <w:sz w:val="24"/>
          <w:szCs w:val="24"/>
        </w:rPr>
        <w:t> </w:t>
      </w:r>
      <w:r w:rsidRPr="007B549A">
        <w:rPr>
          <w:sz w:val="24"/>
          <w:szCs w:val="24"/>
        </w:rPr>
        <w:t>realizacją konkretnego zadania.</w:t>
      </w:r>
    </w:p>
    <w:p w14:paraId="442345BD" w14:textId="77777777" w:rsidR="005C6C63" w:rsidRPr="007B549A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549A">
        <w:rPr>
          <w:sz w:val="24"/>
          <w:szCs w:val="24"/>
        </w:rPr>
        <w:t>. Zakres działania kolegium doradczego i liczbę jego członków określa Dyrektor.</w:t>
      </w:r>
    </w:p>
    <w:p w14:paraId="1837472B" w14:textId="77777777" w:rsidR="005C6C63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549A">
        <w:rPr>
          <w:sz w:val="24"/>
          <w:szCs w:val="24"/>
        </w:rPr>
        <w:t xml:space="preserve"> W skład kolegium doradczego wchodzą pracownicy merytoryczni Muzeum lub osoby spoza Muzeum.</w:t>
      </w:r>
    </w:p>
    <w:p w14:paraId="1BB1F87E" w14:textId="77777777" w:rsidR="005C6C63" w:rsidRPr="007B549A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C27F0">
        <w:rPr>
          <w:sz w:val="24"/>
          <w:szCs w:val="24"/>
          <w:lang w:bidi="pl-PL"/>
        </w:rPr>
        <w:t>Liczba członków kolegium doradczego nie może przekraczać 4 osób</w:t>
      </w:r>
      <w:r>
        <w:rPr>
          <w:sz w:val="24"/>
          <w:szCs w:val="24"/>
          <w:lang w:bidi="pl-PL"/>
        </w:rPr>
        <w:t>.</w:t>
      </w:r>
    </w:p>
    <w:p w14:paraId="1596B246" w14:textId="77777777" w:rsidR="005C6C63" w:rsidRPr="007B549A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B549A">
        <w:rPr>
          <w:sz w:val="24"/>
          <w:szCs w:val="24"/>
        </w:rPr>
        <w:t>. Członkowie kolegium doradczego wybierają ze swojego grona przewodniczącego kolegium.</w:t>
      </w:r>
    </w:p>
    <w:p w14:paraId="5141D942" w14:textId="77777777" w:rsidR="005C6C63" w:rsidRPr="007B549A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B549A">
        <w:rPr>
          <w:sz w:val="24"/>
          <w:szCs w:val="24"/>
        </w:rPr>
        <w:t>. Posiedzenie kolegium doradczego zwołuje Dyrektor</w:t>
      </w:r>
      <w:r w:rsidRPr="00694FC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Pr="00694FCB">
        <w:rPr>
          <w:sz w:val="24"/>
          <w:szCs w:val="24"/>
          <w:lang w:bidi="pl-PL"/>
        </w:rPr>
        <w:t xml:space="preserve">z </w:t>
      </w:r>
      <w:r>
        <w:rPr>
          <w:sz w:val="24"/>
          <w:szCs w:val="24"/>
          <w:lang w:bidi="pl-PL"/>
        </w:rPr>
        <w:t>własnej</w:t>
      </w:r>
      <w:r w:rsidRPr="00694FCB">
        <w:rPr>
          <w:sz w:val="24"/>
          <w:szCs w:val="24"/>
          <w:lang w:bidi="pl-PL"/>
        </w:rPr>
        <w:t xml:space="preserve"> inicjatywy lub, za jego zgodą, na wniosek pracownika Muzeum odpowiedzialnego za realizację danego zadania</w:t>
      </w:r>
      <w:r w:rsidRPr="007B549A">
        <w:rPr>
          <w:sz w:val="24"/>
          <w:szCs w:val="24"/>
        </w:rPr>
        <w:t>.</w:t>
      </w:r>
    </w:p>
    <w:p w14:paraId="66388ACC" w14:textId="77777777" w:rsidR="005C6C63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B549A">
        <w:rPr>
          <w:sz w:val="24"/>
          <w:szCs w:val="24"/>
        </w:rPr>
        <w:t>. Kolegium doradcze wyraża opinie w formie uchwał</w:t>
      </w:r>
      <w:r>
        <w:rPr>
          <w:sz w:val="24"/>
          <w:szCs w:val="24"/>
        </w:rPr>
        <w:t>.</w:t>
      </w:r>
    </w:p>
    <w:p w14:paraId="22319B70" w14:textId="77777777" w:rsidR="005C6C63" w:rsidRPr="007B549A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7B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Uchwały są </w:t>
      </w:r>
      <w:r w:rsidRPr="007B549A">
        <w:rPr>
          <w:sz w:val="24"/>
          <w:szCs w:val="24"/>
        </w:rPr>
        <w:t>podejmowan</w:t>
      </w:r>
      <w:r>
        <w:rPr>
          <w:sz w:val="24"/>
          <w:szCs w:val="24"/>
        </w:rPr>
        <w:t>e</w:t>
      </w:r>
      <w:r w:rsidRPr="007B549A">
        <w:rPr>
          <w:sz w:val="24"/>
          <w:szCs w:val="24"/>
        </w:rPr>
        <w:t xml:space="preserve"> zwykłą większością głosów przy obecności co najmniej połowy składu kolegium. W przypadku równej liczby głosów decyduje głos przewodniczącego kolegium doradczego.</w:t>
      </w:r>
    </w:p>
    <w:p w14:paraId="6424DDAB" w14:textId="77777777" w:rsidR="005C6C63" w:rsidRDefault="005C6C63" w:rsidP="005C6C63">
      <w:pPr>
        <w:pStyle w:val="Teksttreci20"/>
        <w:tabs>
          <w:tab w:val="left" w:pos="363"/>
          <w:tab w:val="left" w:pos="483"/>
        </w:tabs>
        <w:spacing w:line="360" w:lineRule="auto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B549A">
        <w:rPr>
          <w:sz w:val="24"/>
          <w:szCs w:val="24"/>
        </w:rPr>
        <w:t>. Obsługę posiedzeń kolegium doradczego zapewnia Muzeum.</w:t>
      </w:r>
    </w:p>
    <w:p w14:paraId="7558DBFC" w14:textId="77777777" w:rsidR="005C6C63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</w:p>
    <w:p w14:paraId="6CFC3DD7" w14:textId="77777777" w:rsidR="005C6C63" w:rsidRPr="0020599B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  <w:r w:rsidRPr="0020599B">
        <w:rPr>
          <w:sz w:val="24"/>
          <w:szCs w:val="24"/>
        </w:rPr>
        <w:t>Rozdział 5</w:t>
      </w:r>
      <w:r w:rsidRPr="0020599B">
        <w:rPr>
          <w:sz w:val="24"/>
          <w:szCs w:val="24"/>
        </w:rPr>
        <w:br/>
        <w:t>Gospodarka finansowa Muzeum</w:t>
      </w:r>
    </w:p>
    <w:p w14:paraId="23DD6581" w14:textId="77777777" w:rsidR="005C6C63" w:rsidRDefault="005C6C63" w:rsidP="005C6C63">
      <w:pPr>
        <w:spacing w:line="360" w:lineRule="auto"/>
        <w:ind w:firstLine="567"/>
        <w:jc w:val="both"/>
        <w:rPr>
          <w:rStyle w:val="FontStyle28"/>
          <w:rFonts w:ascii="Times New Roman" w:hAnsi="Times New Roman"/>
          <w:b/>
          <w:i w:val="0"/>
          <w:sz w:val="24"/>
          <w:szCs w:val="24"/>
        </w:rPr>
      </w:pPr>
      <w:r>
        <w:rPr>
          <w:rStyle w:val="FontStyle28"/>
          <w:rFonts w:ascii="Times New Roman" w:hAnsi="Times New Roman"/>
          <w:b/>
          <w:i w:val="0"/>
          <w:sz w:val="24"/>
          <w:szCs w:val="24"/>
        </w:rPr>
        <w:t xml:space="preserve">§ 16. </w:t>
      </w:r>
      <w:bookmarkStart w:id="3" w:name="_Hlk84764369"/>
      <w:r w:rsidRPr="0027481A">
        <w:rPr>
          <w:rStyle w:val="FontStyle28"/>
          <w:rFonts w:ascii="Times New Roman" w:hAnsi="Times New Roman"/>
          <w:i w:val="0"/>
          <w:sz w:val="24"/>
          <w:szCs w:val="24"/>
        </w:rPr>
        <w:t>1.</w:t>
      </w:r>
      <w:r>
        <w:rPr>
          <w:rStyle w:val="FontStyle28"/>
          <w:rFonts w:ascii="Times New Roman" w:hAnsi="Times New Roman"/>
          <w:b/>
          <w:i w:val="0"/>
          <w:sz w:val="24"/>
          <w:szCs w:val="24"/>
        </w:rPr>
        <w:t xml:space="preserve"> </w:t>
      </w:r>
      <w:r w:rsidRPr="00541F07">
        <w:rPr>
          <w:rStyle w:val="FontStyle28"/>
          <w:rFonts w:ascii="Times New Roman" w:hAnsi="Times New Roman"/>
          <w:i w:val="0"/>
          <w:sz w:val="24"/>
          <w:szCs w:val="24"/>
        </w:rPr>
        <w:t xml:space="preserve">Środki potrzebne do utrzymania i rozwoju Muzeum zapewnia </w:t>
      </w:r>
      <w:r>
        <w:rPr>
          <w:rStyle w:val="FontStyle28"/>
          <w:rFonts w:ascii="Times New Roman" w:hAnsi="Times New Roman"/>
          <w:i w:val="0"/>
          <w:sz w:val="24"/>
          <w:szCs w:val="24"/>
        </w:rPr>
        <w:t>Organizator</w:t>
      </w:r>
      <w:r w:rsidRPr="00541F07">
        <w:rPr>
          <w:rStyle w:val="FontStyle28"/>
          <w:rFonts w:ascii="Times New Roman" w:hAnsi="Times New Roman"/>
          <w:i w:val="0"/>
          <w:sz w:val="24"/>
          <w:szCs w:val="24"/>
        </w:rPr>
        <w:t>.</w:t>
      </w:r>
      <w:bookmarkEnd w:id="3"/>
    </w:p>
    <w:p w14:paraId="7F8BDE33" w14:textId="77777777" w:rsidR="005C6C63" w:rsidRPr="0020599B" w:rsidRDefault="005C6C63" w:rsidP="005C6C63">
      <w:pPr>
        <w:pStyle w:val="Teksttreci20"/>
        <w:shd w:val="clear" w:color="auto" w:fill="auto"/>
        <w:spacing w:line="360" w:lineRule="auto"/>
        <w:ind w:right="-6" w:firstLine="560"/>
        <w:jc w:val="both"/>
        <w:rPr>
          <w:sz w:val="24"/>
          <w:szCs w:val="24"/>
        </w:rPr>
      </w:pPr>
      <w:r w:rsidRPr="00E8351C">
        <w:rPr>
          <w:sz w:val="24"/>
          <w:szCs w:val="24"/>
        </w:rPr>
        <w:t>2. Podstawą gospodarki finansowej Muzeum jest plan finansowy, ustalony przez Dyrektora, z zachowaniem wysokości dotacji Organizatora.</w:t>
      </w:r>
    </w:p>
    <w:p w14:paraId="33D850A6" w14:textId="77777777" w:rsidR="005C6C63" w:rsidRPr="0020599B" w:rsidRDefault="005C6C63" w:rsidP="005C6C63">
      <w:pPr>
        <w:pStyle w:val="Teksttreci20"/>
        <w:shd w:val="clear" w:color="auto" w:fill="auto"/>
        <w:spacing w:line="360" w:lineRule="auto"/>
        <w:ind w:right="-6" w:firstLine="56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3. Majątek Muzeum wykorzystuje się do celów wynikających z zakresu działania Muzeum.</w:t>
      </w:r>
    </w:p>
    <w:p w14:paraId="0C9ACF8B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firstLine="561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17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>Źródłami finansowania działalności Muzeum są:</w:t>
      </w:r>
    </w:p>
    <w:p w14:paraId="2A18B5CE" w14:textId="77777777" w:rsidR="005C6C63" w:rsidRDefault="005C6C63" w:rsidP="005C6C63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środki finansowe przekazywane przez Organizatora w formie dotacji:</w:t>
      </w:r>
    </w:p>
    <w:p w14:paraId="11035D0E" w14:textId="77777777" w:rsidR="005C6C63" w:rsidRDefault="005C6C63" w:rsidP="005C6C63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jc w:val="both"/>
        <w:rPr>
          <w:spacing w:val="-4"/>
          <w:sz w:val="24"/>
          <w:szCs w:val="24"/>
        </w:rPr>
      </w:pPr>
      <w:r w:rsidRPr="00D06E7D">
        <w:rPr>
          <w:spacing w:val="-4"/>
          <w:sz w:val="24"/>
          <w:szCs w:val="24"/>
        </w:rPr>
        <w:t>podmiotowej na dofinansowanie działalności bieżącej w zakresie realizowanych zadań statutowych, w tym na utrzymanie i remonty obiektów</w:t>
      </w:r>
      <w:r>
        <w:rPr>
          <w:spacing w:val="-4"/>
          <w:sz w:val="24"/>
          <w:szCs w:val="24"/>
        </w:rPr>
        <w:t>,</w:t>
      </w:r>
    </w:p>
    <w:p w14:paraId="4915A4EC" w14:textId="77777777" w:rsidR="005C6C63" w:rsidRDefault="005C6C63" w:rsidP="005C6C63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jc w:val="both"/>
        <w:rPr>
          <w:spacing w:val="-4"/>
          <w:sz w:val="24"/>
          <w:szCs w:val="24"/>
        </w:rPr>
      </w:pPr>
      <w:r w:rsidRPr="00D06E7D">
        <w:rPr>
          <w:spacing w:val="-4"/>
          <w:sz w:val="24"/>
          <w:szCs w:val="24"/>
        </w:rPr>
        <w:t>celowej na finansowanie lub dofinansowanie kosztów realizacji inwestycji</w:t>
      </w:r>
      <w:r>
        <w:rPr>
          <w:spacing w:val="-4"/>
          <w:sz w:val="24"/>
          <w:szCs w:val="24"/>
        </w:rPr>
        <w:t>,</w:t>
      </w:r>
    </w:p>
    <w:p w14:paraId="5E64CC79" w14:textId="77777777" w:rsidR="005C6C63" w:rsidRDefault="005C6C63" w:rsidP="005C6C63">
      <w:pPr>
        <w:pStyle w:val="Teksttreci20"/>
        <w:numPr>
          <w:ilvl w:val="0"/>
          <w:numId w:val="12"/>
        </w:numPr>
        <w:shd w:val="clear" w:color="auto" w:fill="auto"/>
        <w:tabs>
          <w:tab w:val="left" w:pos="426"/>
        </w:tabs>
        <w:spacing w:line="360" w:lineRule="auto"/>
        <w:jc w:val="both"/>
        <w:rPr>
          <w:spacing w:val="-4"/>
          <w:sz w:val="24"/>
          <w:szCs w:val="24"/>
        </w:rPr>
      </w:pPr>
      <w:r w:rsidRPr="00D06E7D">
        <w:rPr>
          <w:spacing w:val="-4"/>
          <w:sz w:val="24"/>
          <w:szCs w:val="24"/>
        </w:rPr>
        <w:t>celowej na realizację wskazanych zadań i programów</w:t>
      </w:r>
      <w:r>
        <w:rPr>
          <w:spacing w:val="-4"/>
          <w:sz w:val="24"/>
          <w:szCs w:val="24"/>
        </w:rPr>
        <w:t>;</w:t>
      </w:r>
    </w:p>
    <w:p w14:paraId="5C051685" w14:textId="77777777" w:rsidR="005C6C63" w:rsidRPr="0040499C" w:rsidRDefault="005C6C63" w:rsidP="005C6C63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pacing w:val="-4"/>
          <w:sz w:val="24"/>
          <w:szCs w:val="24"/>
        </w:rPr>
      </w:pPr>
      <w:r w:rsidRPr="0040499C">
        <w:rPr>
          <w:spacing w:val="-4"/>
          <w:sz w:val="24"/>
          <w:szCs w:val="24"/>
        </w:rPr>
        <w:t>przychody z prowadzonej działalności, w tym ze sprzedaży składników majątku ruchomego;</w:t>
      </w:r>
    </w:p>
    <w:p w14:paraId="4A3DE0FB" w14:textId="77777777" w:rsidR="005C6C63" w:rsidRPr="0020599B" w:rsidRDefault="005C6C63" w:rsidP="005C6C63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przychody z najmu i dzierżawy składników majątkowych;</w:t>
      </w:r>
    </w:p>
    <w:p w14:paraId="42ECCFE8" w14:textId="77777777" w:rsidR="005C6C63" w:rsidRPr="006F7AAD" w:rsidRDefault="005C6C63" w:rsidP="005C6C63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right="-6" w:hanging="426"/>
        <w:jc w:val="both"/>
        <w:rPr>
          <w:sz w:val="24"/>
          <w:szCs w:val="24"/>
        </w:rPr>
      </w:pPr>
      <w:r w:rsidRPr="00C75363">
        <w:rPr>
          <w:sz w:val="24"/>
          <w:szCs w:val="24"/>
        </w:rPr>
        <w:t xml:space="preserve">dotacje podmiotowe i celowe z budżetu państwa lub jednostki samorządu </w:t>
      </w:r>
      <w:r w:rsidRPr="00716BD3">
        <w:rPr>
          <w:sz w:val="24"/>
          <w:szCs w:val="24"/>
        </w:rPr>
        <w:t>terytorialnego;</w:t>
      </w:r>
    </w:p>
    <w:p w14:paraId="11F0BF24" w14:textId="77777777" w:rsidR="005C6C63" w:rsidRPr="0020599B" w:rsidRDefault="005C6C63" w:rsidP="005C6C63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line="360" w:lineRule="auto"/>
        <w:ind w:left="426" w:right="820" w:hanging="426"/>
        <w:jc w:val="both"/>
        <w:rPr>
          <w:sz w:val="24"/>
          <w:szCs w:val="24"/>
        </w:rPr>
      </w:pPr>
      <w:r w:rsidRPr="0020599B">
        <w:rPr>
          <w:sz w:val="24"/>
          <w:szCs w:val="24"/>
        </w:rPr>
        <w:lastRenderedPageBreak/>
        <w:t>środki otrzymane od osób fizycznych i prawnych.</w:t>
      </w:r>
    </w:p>
    <w:p w14:paraId="5BE182F8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right="-6" w:firstLine="561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18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 xml:space="preserve">1. Muzeum może, </w:t>
      </w:r>
      <w:bookmarkStart w:id="4" w:name="_Hlk85002217"/>
      <w:r w:rsidRPr="00637E4A">
        <w:rPr>
          <w:sz w:val="24"/>
          <w:szCs w:val="24"/>
        </w:rPr>
        <w:t>na zasadach przewidzianych w obowiązujących przepisach</w:t>
      </w:r>
      <w:bookmarkEnd w:id="4"/>
      <w:r w:rsidRPr="00637E4A">
        <w:rPr>
          <w:sz w:val="24"/>
          <w:szCs w:val="24"/>
        </w:rPr>
        <w:t>, prowadzić jako działalność dodatkową</w:t>
      </w:r>
      <w:r w:rsidRPr="00645DCD">
        <w:rPr>
          <w:sz w:val="24"/>
          <w:szCs w:val="24"/>
        </w:rPr>
        <w:t>,</w:t>
      </w:r>
      <w:r w:rsidRPr="0020599B">
        <w:rPr>
          <w:sz w:val="24"/>
          <w:szCs w:val="24"/>
        </w:rPr>
        <w:t xml:space="preserve"> działalność gospodarczą w zakresie:</w:t>
      </w:r>
    </w:p>
    <w:p w14:paraId="756A5B74" w14:textId="77777777" w:rsidR="005C6C63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426" w:right="-6" w:hanging="426"/>
        <w:jc w:val="both"/>
        <w:rPr>
          <w:sz w:val="24"/>
          <w:szCs w:val="24"/>
        </w:rPr>
      </w:pPr>
      <w:r w:rsidRPr="00694FCB">
        <w:rPr>
          <w:sz w:val="24"/>
          <w:szCs w:val="24"/>
          <w:lang w:bidi="pl-PL"/>
        </w:rPr>
        <w:t>sprzedaży publikacji i pamiątek,</w:t>
      </w:r>
    </w:p>
    <w:p w14:paraId="0C43588C" w14:textId="77777777" w:rsidR="005C6C63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right="-6" w:firstLine="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wynajmu oraz dzierżawy majątku ruchomego i nieruchomego Muzeum;</w:t>
      </w:r>
    </w:p>
    <w:p w14:paraId="0EA89973" w14:textId="77777777" w:rsidR="005C6C63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426" w:right="-6" w:hanging="426"/>
        <w:jc w:val="both"/>
        <w:rPr>
          <w:sz w:val="24"/>
          <w:szCs w:val="24"/>
        </w:rPr>
      </w:pPr>
      <w:r w:rsidRPr="00694FCB">
        <w:rPr>
          <w:sz w:val="24"/>
          <w:szCs w:val="24"/>
          <w:lang w:bidi="pl-PL"/>
        </w:rPr>
        <w:t>odpłatnego organizowania konferencji, sympozjów, szkoleń, koncertów i wydarzeń artystycznych,</w:t>
      </w:r>
      <w:r>
        <w:rPr>
          <w:sz w:val="24"/>
          <w:szCs w:val="24"/>
          <w:lang w:bidi="pl-PL"/>
        </w:rPr>
        <w:t>;</w:t>
      </w:r>
    </w:p>
    <w:p w14:paraId="75139928" w14:textId="77777777" w:rsidR="005C6C63" w:rsidRPr="0020599B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left="426" w:right="-6" w:hanging="426"/>
        <w:jc w:val="both"/>
        <w:rPr>
          <w:sz w:val="24"/>
          <w:szCs w:val="24"/>
        </w:rPr>
      </w:pPr>
      <w:r w:rsidRPr="00694FCB">
        <w:rPr>
          <w:sz w:val="24"/>
          <w:szCs w:val="24"/>
          <w:lang w:bidi="pl-PL"/>
        </w:rPr>
        <w:t>udostępniania posiadanych zbiorów do celów wystawienniczych, wydawniczych, filmowych, fotograficznych</w:t>
      </w:r>
      <w:r>
        <w:rPr>
          <w:sz w:val="24"/>
          <w:szCs w:val="24"/>
          <w:lang w:bidi="pl-PL"/>
        </w:rPr>
        <w:t>;</w:t>
      </w:r>
    </w:p>
    <w:p w14:paraId="0BE77F35" w14:textId="77777777" w:rsidR="005C6C63" w:rsidRPr="0020599B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right="-6" w:firstLine="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usług reklamowych, promocji i sponsoringu;</w:t>
      </w:r>
    </w:p>
    <w:p w14:paraId="4B07C87B" w14:textId="77777777" w:rsidR="005C6C63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right="-6" w:firstLine="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usług związanych z obsługą ruchu turystycznego</w:t>
      </w:r>
      <w:r>
        <w:rPr>
          <w:sz w:val="24"/>
          <w:szCs w:val="24"/>
        </w:rPr>
        <w:t>;</w:t>
      </w:r>
    </w:p>
    <w:p w14:paraId="04A2E151" w14:textId="77777777" w:rsidR="005C6C63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>usług gastronomicznych i hotelarskich;</w:t>
      </w:r>
    </w:p>
    <w:p w14:paraId="77AA909A" w14:textId="77777777" w:rsidR="005C6C63" w:rsidRPr="0020599B" w:rsidRDefault="005C6C63" w:rsidP="005C6C63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line="360" w:lineRule="auto"/>
        <w:ind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>usług eksperckich.</w:t>
      </w:r>
    </w:p>
    <w:p w14:paraId="657A5C47" w14:textId="77777777" w:rsidR="005C6C63" w:rsidRDefault="005C6C63" w:rsidP="005C6C63">
      <w:pPr>
        <w:pStyle w:val="Teksttreci20"/>
        <w:spacing w:line="360" w:lineRule="auto"/>
        <w:ind w:right="-6" w:firstLine="56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 xml:space="preserve">2. </w:t>
      </w:r>
      <w:bookmarkStart w:id="5" w:name="_Hlk84889791"/>
      <w:bookmarkStart w:id="6" w:name="_Hlk85002651"/>
      <w:r w:rsidRPr="00645DCD">
        <w:rPr>
          <w:sz w:val="24"/>
          <w:szCs w:val="24"/>
        </w:rPr>
        <w:t>Działalność, o której mowa w ust. 1</w:t>
      </w:r>
      <w:r>
        <w:rPr>
          <w:sz w:val="24"/>
          <w:szCs w:val="24"/>
        </w:rPr>
        <w:t>,</w:t>
      </w:r>
      <w:r w:rsidRPr="00645DCD">
        <w:rPr>
          <w:sz w:val="24"/>
          <w:szCs w:val="24"/>
        </w:rPr>
        <w:t xml:space="preserve"> nie może prowadzić do ograniczania</w:t>
      </w:r>
      <w:r>
        <w:rPr>
          <w:sz w:val="24"/>
          <w:szCs w:val="24"/>
        </w:rPr>
        <w:t xml:space="preserve"> </w:t>
      </w:r>
      <w:r w:rsidRPr="00645DCD">
        <w:rPr>
          <w:sz w:val="24"/>
          <w:szCs w:val="24"/>
        </w:rPr>
        <w:t>działalności M</w:t>
      </w:r>
      <w:r>
        <w:rPr>
          <w:sz w:val="24"/>
          <w:szCs w:val="24"/>
        </w:rPr>
        <w:t>uzeum</w:t>
      </w:r>
      <w:bookmarkEnd w:id="6"/>
      <w:r>
        <w:rPr>
          <w:sz w:val="24"/>
          <w:szCs w:val="24"/>
        </w:rPr>
        <w:t>, o której mowa w §</w:t>
      </w:r>
      <w:bookmarkEnd w:id="5"/>
      <w:r>
        <w:rPr>
          <w:sz w:val="24"/>
          <w:szCs w:val="24"/>
        </w:rPr>
        <w:t xml:space="preserve"> 7 i 8  statutu.</w:t>
      </w:r>
    </w:p>
    <w:p w14:paraId="22330535" w14:textId="77777777" w:rsidR="005C6C63" w:rsidRPr="0020599B" w:rsidRDefault="005C6C63" w:rsidP="005C6C63">
      <w:pPr>
        <w:pStyle w:val="Teksttreci20"/>
        <w:shd w:val="clear" w:color="auto" w:fill="auto"/>
        <w:spacing w:line="360" w:lineRule="auto"/>
        <w:ind w:right="-6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7" w:name="_Hlk85002586"/>
      <w:r>
        <w:rPr>
          <w:sz w:val="24"/>
          <w:szCs w:val="24"/>
        </w:rPr>
        <w:t>Dochód</w:t>
      </w:r>
      <w:r w:rsidRPr="0020599B">
        <w:rPr>
          <w:sz w:val="24"/>
          <w:szCs w:val="24"/>
        </w:rPr>
        <w:t xml:space="preserve"> uzyskan</w:t>
      </w:r>
      <w:r>
        <w:rPr>
          <w:sz w:val="24"/>
          <w:szCs w:val="24"/>
        </w:rPr>
        <w:t>y</w:t>
      </w:r>
      <w:r w:rsidRPr="0020599B">
        <w:rPr>
          <w:sz w:val="24"/>
          <w:szCs w:val="24"/>
        </w:rPr>
        <w:t xml:space="preserve"> z działalności gospodarczej wykorzystuje się </w:t>
      </w:r>
      <w:r w:rsidRPr="00C75363">
        <w:rPr>
          <w:sz w:val="24"/>
          <w:szCs w:val="24"/>
        </w:rPr>
        <w:t>wyłącznie</w:t>
      </w:r>
      <w:r w:rsidRPr="0020599B">
        <w:rPr>
          <w:sz w:val="24"/>
          <w:szCs w:val="24"/>
        </w:rPr>
        <w:t xml:space="preserve"> w celu finansowania działalności statutowej Muzeum</w:t>
      </w:r>
      <w:bookmarkEnd w:id="7"/>
      <w:r w:rsidRPr="0020599B">
        <w:rPr>
          <w:sz w:val="24"/>
          <w:szCs w:val="24"/>
        </w:rPr>
        <w:t xml:space="preserve">. </w:t>
      </w:r>
    </w:p>
    <w:p w14:paraId="1A5B8DEF" w14:textId="77777777" w:rsidR="005C6C63" w:rsidRPr="0020599B" w:rsidRDefault="005C6C63" w:rsidP="005C6C63">
      <w:pPr>
        <w:pStyle w:val="Teksttreci20"/>
        <w:shd w:val="clear" w:color="auto" w:fill="auto"/>
        <w:spacing w:before="120" w:line="360" w:lineRule="auto"/>
        <w:ind w:right="-6" w:firstLine="561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19</w:t>
      </w:r>
      <w:r w:rsidRPr="0020599B">
        <w:rPr>
          <w:rStyle w:val="Teksttreci2Pogrubienie"/>
        </w:rPr>
        <w:t xml:space="preserve">. </w:t>
      </w:r>
      <w:r w:rsidRPr="0020599B">
        <w:rPr>
          <w:rStyle w:val="Teksttreci2Pogrubienie"/>
          <w:b w:val="0"/>
        </w:rPr>
        <w:t>1.</w:t>
      </w:r>
      <w:r w:rsidRPr="0020599B">
        <w:rPr>
          <w:rStyle w:val="Teksttreci2Pogrubienie"/>
        </w:rPr>
        <w:t> </w:t>
      </w:r>
      <w:r w:rsidRPr="0020599B">
        <w:rPr>
          <w:sz w:val="24"/>
          <w:szCs w:val="24"/>
        </w:rPr>
        <w:t>Do dokonywania czynności prawnych w imieniu Muzeum, w tym do składania oświadczeń woli w zakresie jego praw i zobowiązań finansowych oraz majątkowych, uprawniony jest Dyrektor.</w:t>
      </w:r>
    </w:p>
    <w:p w14:paraId="4560CED5" w14:textId="77777777" w:rsidR="005C6C63" w:rsidRPr="0020599B" w:rsidRDefault="005C6C63" w:rsidP="005C6C63">
      <w:pPr>
        <w:pStyle w:val="Teksttreci20"/>
        <w:shd w:val="clear" w:color="auto" w:fill="auto"/>
        <w:tabs>
          <w:tab w:val="left" w:pos="871"/>
        </w:tabs>
        <w:spacing w:line="360" w:lineRule="auto"/>
        <w:ind w:right="-6" w:firstLine="56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2. Dyrektor może ustanawiać pełnomocników do dokonywania czynności prawnych w imieniu Muzeum, określając zakres pełnomocnictwa.</w:t>
      </w:r>
    </w:p>
    <w:p w14:paraId="2DEBA662" w14:textId="77777777" w:rsidR="005C6C63" w:rsidRDefault="005C6C63" w:rsidP="005C6C63">
      <w:pPr>
        <w:pStyle w:val="Teksttreci20"/>
        <w:shd w:val="clear" w:color="auto" w:fill="auto"/>
        <w:tabs>
          <w:tab w:val="left" w:pos="871"/>
        </w:tabs>
        <w:spacing w:line="360" w:lineRule="auto"/>
        <w:ind w:right="-6" w:firstLine="560"/>
        <w:jc w:val="both"/>
        <w:rPr>
          <w:sz w:val="24"/>
          <w:szCs w:val="24"/>
        </w:rPr>
      </w:pPr>
      <w:r w:rsidRPr="0020599B">
        <w:rPr>
          <w:sz w:val="24"/>
          <w:szCs w:val="24"/>
        </w:rPr>
        <w:t>3. Udzielenie i odwołanie pełnomocnictwa podlega ujawnieniu w rejestrze instytucji kultury, o którym mowa w § 3 ust. 1, za wyjątkiem pełnomocnictw procesowych.</w:t>
      </w:r>
    </w:p>
    <w:p w14:paraId="445AD1BF" w14:textId="77777777" w:rsidR="005C6C63" w:rsidRPr="0020599B" w:rsidRDefault="005C6C63" w:rsidP="005C6C63">
      <w:pPr>
        <w:pStyle w:val="Teksttreci20"/>
        <w:shd w:val="clear" w:color="auto" w:fill="auto"/>
        <w:tabs>
          <w:tab w:val="left" w:pos="871"/>
        </w:tabs>
        <w:spacing w:line="360" w:lineRule="auto"/>
        <w:ind w:right="-6" w:firstLine="560"/>
        <w:jc w:val="both"/>
        <w:rPr>
          <w:sz w:val="24"/>
          <w:szCs w:val="24"/>
        </w:rPr>
      </w:pPr>
    </w:p>
    <w:p w14:paraId="6B2D658D" w14:textId="77777777" w:rsidR="005C6C63" w:rsidRPr="0020599B" w:rsidRDefault="005C6C63" w:rsidP="005C6C63">
      <w:pPr>
        <w:pStyle w:val="Teksttreci60"/>
        <w:shd w:val="clear" w:color="auto" w:fill="auto"/>
        <w:spacing w:before="0" w:after="200" w:line="360" w:lineRule="auto"/>
        <w:jc w:val="center"/>
        <w:rPr>
          <w:sz w:val="24"/>
          <w:szCs w:val="24"/>
        </w:rPr>
      </w:pPr>
      <w:r w:rsidRPr="0020599B">
        <w:rPr>
          <w:sz w:val="24"/>
          <w:szCs w:val="24"/>
        </w:rPr>
        <w:t>Rozdział 6</w:t>
      </w:r>
      <w:r w:rsidRPr="0020599B">
        <w:rPr>
          <w:sz w:val="24"/>
          <w:szCs w:val="24"/>
        </w:rPr>
        <w:br/>
        <w:t>Postanowienia końcowe</w:t>
      </w:r>
    </w:p>
    <w:p w14:paraId="479DB1E8" w14:textId="77777777" w:rsidR="005C6C63" w:rsidRPr="0020599B" w:rsidRDefault="005C6C63" w:rsidP="005C6C63">
      <w:pPr>
        <w:pStyle w:val="Teksttreci20"/>
        <w:shd w:val="clear" w:color="auto" w:fill="auto"/>
        <w:spacing w:line="360" w:lineRule="auto"/>
        <w:ind w:right="-6" w:firstLine="560"/>
        <w:jc w:val="both"/>
        <w:rPr>
          <w:sz w:val="24"/>
          <w:szCs w:val="24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20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>Połączeni</w:t>
      </w:r>
      <w:r>
        <w:rPr>
          <w:sz w:val="24"/>
          <w:szCs w:val="24"/>
        </w:rPr>
        <w:t>e</w:t>
      </w:r>
      <w:r w:rsidRPr="0020599B">
        <w:rPr>
          <w:sz w:val="24"/>
          <w:szCs w:val="24"/>
        </w:rPr>
        <w:t>, podział lub likwidacj</w:t>
      </w:r>
      <w:r>
        <w:rPr>
          <w:sz w:val="24"/>
          <w:szCs w:val="24"/>
        </w:rPr>
        <w:t>a</w:t>
      </w:r>
      <w:r w:rsidRPr="0020599B">
        <w:rPr>
          <w:sz w:val="24"/>
          <w:szCs w:val="24"/>
        </w:rPr>
        <w:t xml:space="preserve"> Muzeum </w:t>
      </w:r>
      <w:r>
        <w:rPr>
          <w:sz w:val="24"/>
          <w:szCs w:val="24"/>
        </w:rPr>
        <w:t>może nastąpić</w:t>
      </w:r>
      <w:r w:rsidRPr="0020599B">
        <w:rPr>
          <w:sz w:val="24"/>
          <w:szCs w:val="24"/>
        </w:rPr>
        <w:t xml:space="preserve"> w trybie określony</w:t>
      </w:r>
      <w:r>
        <w:rPr>
          <w:sz w:val="24"/>
          <w:szCs w:val="24"/>
        </w:rPr>
        <w:t>m w ustawie o organizowaniu i prowadzeniu działalności kulturalnej.</w:t>
      </w:r>
    </w:p>
    <w:p w14:paraId="07BEE97A" w14:textId="77777777" w:rsidR="005C6C63" w:rsidRPr="00B15719" w:rsidRDefault="005C6C63" w:rsidP="005C6C63">
      <w:pPr>
        <w:pStyle w:val="Teksttreci20"/>
        <w:shd w:val="clear" w:color="auto" w:fill="auto"/>
        <w:spacing w:before="120" w:line="360" w:lineRule="auto"/>
        <w:ind w:right="-6" w:firstLine="561"/>
        <w:jc w:val="both"/>
        <w:rPr>
          <w:i/>
          <w:u w:val="single"/>
        </w:rPr>
      </w:pPr>
      <w:r w:rsidRPr="0020599B">
        <w:rPr>
          <w:rStyle w:val="Teksttreci2Pogrubienie"/>
        </w:rPr>
        <w:t xml:space="preserve">§ </w:t>
      </w:r>
      <w:r>
        <w:rPr>
          <w:rStyle w:val="Teksttreci2Pogrubienie"/>
        </w:rPr>
        <w:t>21</w:t>
      </w:r>
      <w:r w:rsidRPr="0020599B">
        <w:rPr>
          <w:rStyle w:val="Teksttreci2Pogrubienie"/>
        </w:rPr>
        <w:t xml:space="preserve">. </w:t>
      </w:r>
      <w:r w:rsidRPr="0020599B">
        <w:rPr>
          <w:sz w:val="24"/>
          <w:szCs w:val="24"/>
        </w:rPr>
        <w:t>Zmian statutu dokonuje się w trybie właściwym dla jego nadania.</w:t>
      </w:r>
    </w:p>
    <w:p w14:paraId="74560338" w14:textId="77777777" w:rsidR="000014EC" w:rsidRPr="00086F6E" w:rsidRDefault="000014EC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4EC" w:rsidRPr="00086F6E" w:rsidSect="00D770E4">
      <w:pgSz w:w="11906" w:h="16838"/>
      <w:pgMar w:top="99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5C5F" w14:textId="77777777" w:rsidR="000014EC" w:rsidRDefault="000014EC" w:rsidP="000014EC">
      <w:pPr>
        <w:spacing w:after="0" w:line="240" w:lineRule="auto"/>
      </w:pPr>
      <w:r>
        <w:separator/>
      </w:r>
    </w:p>
  </w:endnote>
  <w:endnote w:type="continuationSeparator" w:id="0">
    <w:p w14:paraId="40D377C9" w14:textId="77777777" w:rsidR="000014EC" w:rsidRDefault="000014EC" w:rsidP="0000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5F51" w14:textId="77777777" w:rsidR="000014EC" w:rsidRDefault="000014EC" w:rsidP="000014EC">
      <w:pPr>
        <w:spacing w:after="0" w:line="240" w:lineRule="auto"/>
      </w:pPr>
      <w:r>
        <w:separator/>
      </w:r>
    </w:p>
  </w:footnote>
  <w:footnote w:type="continuationSeparator" w:id="0">
    <w:p w14:paraId="17D417E7" w14:textId="77777777" w:rsidR="000014EC" w:rsidRDefault="000014EC" w:rsidP="0000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096"/>
    <w:multiLevelType w:val="multilevel"/>
    <w:tmpl w:val="3FCE3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96EEC"/>
    <w:multiLevelType w:val="multilevel"/>
    <w:tmpl w:val="3AC85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9303A"/>
    <w:multiLevelType w:val="hybridMultilevel"/>
    <w:tmpl w:val="A46C3CE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8C75AFC"/>
    <w:multiLevelType w:val="multilevel"/>
    <w:tmpl w:val="7E7E1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668D7"/>
    <w:multiLevelType w:val="multilevel"/>
    <w:tmpl w:val="888E1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746C8"/>
    <w:multiLevelType w:val="hybridMultilevel"/>
    <w:tmpl w:val="C7189E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56BD6081"/>
    <w:multiLevelType w:val="multilevel"/>
    <w:tmpl w:val="F7B6B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2E1173"/>
    <w:multiLevelType w:val="hybridMultilevel"/>
    <w:tmpl w:val="C9D0BE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865724"/>
    <w:multiLevelType w:val="hybridMultilevel"/>
    <w:tmpl w:val="C9D0B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14F9"/>
    <w:multiLevelType w:val="hybridMultilevel"/>
    <w:tmpl w:val="9B848B94"/>
    <w:lvl w:ilvl="0" w:tplc="04150011">
      <w:start w:val="1"/>
      <w:numFmt w:val="decimal"/>
      <w:lvlText w:val="%1)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0" w15:restartNumberingAfterBreak="0">
    <w:nsid w:val="744B208F"/>
    <w:multiLevelType w:val="hybridMultilevel"/>
    <w:tmpl w:val="E17044E8"/>
    <w:lvl w:ilvl="0" w:tplc="A15CB4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 w16cid:durableId="224141846">
    <w:abstractNumId w:val="11"/>
  </w:num>
  <w:num w:numId="2" w16cid:durableId="2036882409">
    <w:abstractNumId w:val="2"/>
  </w:num>
  <w:num w:numId="3" w16cid:durableId="643317849">
    <w:abstractNumId w:val="5"/>
  </w:num>
  <w:num w:numId="4" w16cid:durableId="1752581124">
    <w:abstractNumId w:val="8"/>
  </w:num>
  <w:num w:numId="5" w16cid:durableId="76900908">
    <w:abstractNumId w:val="7"/>
  </w:num>
  <w:num w:numId="6" w16cid:durableId="603613349">
    <w:abstractNumId w:val="4"/>
  </w:num>
  <w:num w:numId="7" w16cid:durableId="1379166319">
    <w:abstractNumId w:val="0"/>
  </w:num>
  <w:num w:numId="8" w16cid:durableId="1176454538">
    <w:abstractNumId w:val="6"/>
  </w:num>
  <w:num w:numId="9" w16cid:durableId="54403797">
    <w:abstractNumId w:val="3"/>
  </w:num>
  <w:num w:numId="10" w16cid:durableId="1990934055">
    <w:abstractNumId w:val="1"/>
  </w:num>
  <w:num w:numId="11" w16cid:durableId="737359336">
    <w:abstractNumId w:val="9"/>
  </w:num>
  <w:num w:numId="12" w16cid:durableId="1392384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5"/>
    <w:rsid w:val="000014EC"/>
    <w:rsid w:val="00012C05"/>
    <w:rsid w:val="00023A7B"/>
    <w:rsid w:val="00067760"/>
    <w:rsid w:val="0007457F"/>
    <w:rsid w:val="000762FF"/>
    <w:rsid w:val="00084739"/>
    <w:rsid w:val="00086F6E"/>
    <w:rsid w:val="000F0356"/>
    <w:rsid w:val="00133A99"/>
    <w:rsid w:val="00140722"/>
    <w:rsid w:val="0014581F"/>
    <w:rsid w:val="00173D43"/>
    <w:rsid w:val="001907BD"/>
    <w:rsid w:val="001C7D77"/>
    <w:rsid w:val="001D081A"/>
    <w:rsid w:val="001F68BD"/>
    <w:rsid w:val="001F7500"/>
    <w:rsid w:val="002259BC"/>
    <w:rsid w:val="00246CD0"/>
    <w:rsid w:val="002B4D68"/>
    <w:rsid w:val="003428D6"/>
    <w:rsid w:val="00352B76"/>
    <w:rsid w:val="00366DE2"/>
    <w:rsid w:val="00382632"/>
    <w:rsid w:val="00383BE8"/>
    <w:rsid w:val="003B625C"/>
    <w:rsid w:val="003E523D"/>
    <w:rsid w:val="003E6BA3"/>
    <w:rsid w:val="003F2157"/>
    <w:rsid w:val="00415233"/>
    <w:rsid w:val="004313A4"/>
    <w:rsid w:val="00432378"/>
    <w:rsid w:val="0044390F"/>
    <w:rsid w:val="004554D0"/>
    <w:rsid w:val="004566DA"/>
    <w:rsid w:val="004720DB"/>
    <w:rsid w:val="00483C17"/>
    <w:rsid w:val="004949DD"/>
    <w:rsid w:val="0049691A"/>
    <w:rsid w:val="004B2736"/>
    <w:rsid w:val="004E1B9F"/>
    <w:rsid w:val="00500B7A"/>
    <w:rsid w:val="00501608"/>
    <w:rsid w:val="0056375E"/>
    <w:rsid w:val="005644B5"/>
    <w:rsid w:val="0056772C"/>
    <w:rsid w:val="0058735B"/>
    <w:rsid w:val="005A00E0"/>
    <w:rsid w:val="005A71F4"/>
    <w:rsid w:val="005C6C63"/>
    <w:rsid w:val="005D2A8E"/>
    <w:rsid w:val="005D7021"/>
    <w:rsid w:val="005E4999"/>
    <w:rsid w:val="00662A70"/>
    <w:rsid w:val="0066692C"/>
    <w:rsid w:val="00684D93"/>
    <w:rsid w:val="006F054A"/>
    <w:rsid w:val="00731AED"/>
    <w:rsid w:val="00762B9A"/>
    <w:rsid w:val="007651C7"/>
    <w:rsid w:val="007C40CA"/>
    <w:rsid w:val="007F258A"/>
    <w:rsid w:val="00836BB0"/>
    <w:rsid w:val="00874D2F"/>
    <w:rsid w:val="008825FD"/>
    <w:rsid w:val="00883ADE"/>
    <w:rsid w:val="00885C5D"/>
    <w:rsid w:val="008969C1"/>
    <w:rsid w:val="008A7817"/>
    <w:rsid w:val="008B6662"/>
    <w:rsid w:val="009423CE"/>
    <w:rsid w:val="00956FE5"/>
    <w:rsid w:val="009A53F1"/>
    <w:rsid w:val="009F2A0C"/>
    <w:rsid w:val="00A02661"/>
    <w:rsid w:val="00A25E00"/>
    <w:rsid w:val="00A42C05"/>
    <w:rsid w:val="00A751E7"/>
    <w:rsid w:val="00A82DD1"/>
    <w:rsid w:val="00B07F68"/>
    <w:rsid w:val="00B57761"/>
    <w:rsid w:val="00BE3B1F"/>
    <w:rsid w:val="00C15AE1"/>
    <w:rsid w:val="00C27CD9"/>
    <w:rsid w:val="00C3037C"/>
    <w:rsid w:val="00C411B8"/>
    <w:rsid w:val="00C4458E"/>
    <w:rsid w:val="00C51D58"/>
    <w:rsid w:val="00C74843"/>
    <w:rsid w:val="00C80869"/>
    <w:rsid w:val="00CB0991"/>
    <w:rsid w:val="00CB453C"/>
    <w:rsid w:val="00CC47F1"/>
    <w:rsid w:val="00CE0258"/>
    <w:rsid w:val="00CE715D"/>
    <w:rsid w:val="00CF2BCA"/>
    <w:rsid w:val="00CF5B96"/>
    <w:rsid w:val="00D41C36"/>
    <w:rsid w:val="00D41C57"/>
    <w:rsid w:val="00D65E83"/>
    <w:rsid w:val="00D770E4"/>
    <w:rsid w:val="00DC61AF"/>
    <w:rsid w:val="00DE1A65"/>
    <w:rsid w:val="00DE5F6B"/>
    <w:rsid w:val="00E766DC"/>
    <w:rsid w:val="00ED205A"/>
    <w:rsid w:val="00EE78CE"/>
    <w:rsid w:val="00F17A29"/>
    <w:rsid w:val="00F22BAA"/>
    <w:rsid w:val="00F56B86"/>
    <w:rsid w:val="00F806E8"/>
    <w:rsid w:val="00F83A6C"/>
    <w:rsid w:val="00F859EB"/>
    <w:rsid w:val="00FA734F"/>
    <w:rsid w:val="00FE1373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E86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2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EC"/>
  </w:style>
  <w:style w:type="paragraph" w:styleId="Stopka">
    <w:name w:val="footer"/>
    <w:basedOn w:val="Normalny"/>
    <w:link w:val="StopkaZnak"/>
    <w:uiPriority w:val="99"/>
    <w:unhideWhenUsed/>
    <w:rsid w:val="0000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EC"/>
  </w:style>
  <w:style w:type="character" w:customStyle="1" w:styleId="Teksttreci6">
    <w:name w:val="Tekst treści (6)_"/>
    <w:link w:val="Teksttreci60"/>
    <w:rsid w:val="005C6C6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5C6C63"/>
    <w:rPr>
      <w:rFonts w:ascii="Times New Roman" w:eastAsia="Times New Roman" w:hAnsi="Times New Roman"/>
      <w:shd w:val="clear" w:color="auto" w:fill="FFFFFF"/>
    </w:rPr>
  </w:style>
  <w:style w:type="character" w:customStyle="1" w:styleId="Teksttreci2Pogrubienie">
    <w:name w:val="Tekst treści (2) + Pogrubienie"/>
    <w:rsid w:val="005C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C6C63"/>
    <w:pPr>
      <w:widowControl w:val="0"/>
      <w:shd w:val="clear" w:color="auto" w:fill="FFFFFF"/>
      <w:spacing w:before="660" w:after="0" w:line="533" w:lineRule="exact"/>
    </w:pPr>
    <w:rPr>
      <w:rFonts w:ascii="Times New Roman" w:eastAsia="Times New Roman" w:hAnsi="Times New Roman"/>
      <w:b/>
      <w:bCs/>
    </w:rPr>
  </w:style>
  <w:style w:type="paragraph" w:customStyle="1" w:styleId="Teksttreci20">
    <w:name w:val="Tekst treści (2)"/>
    <w:basedOn w:val="Normalny"/>
    <w:link w:val="Teksttreci2"/>
    <w:rsid w:val="005C6C63"/>
    <w:pPr>
      <w:widowControl w:val="0"/>
      <w:shd w:val="clear" w:color="auto" w:fill="FFFFFF"/>
      <w:spacing w:after="0" w:line="533" w:lineRule="exact"/>
      <w:ind w:hanging="56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5C6C63"/>
    <w:rPr>
      <w:sz w:val="16"/>
      <w:szCs w:val="16"/>
    </w:rPr>
  </w:style>
  <w:style w:type="character" w:customStyle="1" w:styleId="FontStyle12">
    <w:name w:val="Font Style12"/>
    <w:rsid w:val="005C6C63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5C6C63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1B58-487E-4377-AE58-F6EBDE4C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8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Kułaga Monika</cp:lastModifiedBy>
  <cp:revision>80</cp:revision>
  <cp:lastPrinted>2023-02-07T07:53:00Z</cp:lastPrinted>
  <dcterms:created xsi:type="dcterms:W3CDTF">2020-08-24T13:21:00Z</dcterms:created>
  <dcterms:modified xsi:type="dcterms:W3CDTF">2023-02-07T09:57:00Z</dcterms:modified>
</cp:coreProperties>
</file>