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B7" w:rsidRDefault="00EA3AE6">
      <w:pPr>
        <w:spacing w:line="252" w:lineRule="auto"/>
        <w:jc w:val="center"/>
        <w:rPr>
          <w:rFonts w:cstheme="minorHAnsi"/>
          <w:color w:val="000000" w:themeColor="text1"/>
        </w:rPr>
      </w:pPr>
      <w:r>
        <w:rPr>
          <w:rFonts w:cstheme="minorHAnsi"/>
          <w:color w:val="000000" w:themeColor="text1"/>
        </w:rPr>
        <w:t xml:space="preserve">MIEJSKI OŚRODEK POMOCY SPOŁECZNEJ </w:t>
      </w:r>
    </w:p>
    <w:p w:rsidR="00795EB7" w:rsidRDefault="00EA3AE6">
      <w:pPr>
        <w:spacing w:line="252" w:lineRule="auto"/>
        <w:jc w:val="center"/>
        <w:rPr>
          <w:rFonts w:cstheme="minorHAnsi"/>
          <w:color w:val="000000" w:themeColor="text1"/>
        </w:rPr>
      </w:pPr>
      <w:r>
        <w:rPr>
          <w:rFonts w:cstheme="minorHAnsi"/>
          <w:color w:val="000000" w:themeColor="text1"/>
        </w:rPr>
        <w:t>W STALOWEJ WOLI</w:t>
      </w:r>
    </w:p>
    <w:p w:rsidR="00795EB7" w:rsidRDefault="00795EB7">
      <w:pPr>
        <w:spacing w:line="252" w:lineRule="auto"/>
        <w:rPr>
          <w:rFonts w:cstheme="minorHAnsi"/>
          <w:color w:val="000000" w:themeColor="text1"/>
        </w:rPr>
      </w:pPr>
    </w:p>
    <w:p w:rsidR="00795EB7" w:rsidRDefault="00795EB7">
      <w:pPr>
        <w:spacing w:line="252" w:lineRule="auto"/>
        <w:rPr>
          <w:rFonts w:cstheme="minorHAnsi"/>
          <w:color w:val="000000" w:themeColor="text1"/>
        </w:rPr>
      </w:pPr>
    </w:p>
    <w:p w:rsidR="00795EB7" w:rsidRDefault="00795EB7">
      <w:pPr>
        <w:spacing w:line="240" w:lineRule="auto"/>
        <w:jc w:val="center"/>
        <w:rPr>
          <w:rFonts w:cstheme="minorHAnsi"/>
          <w:b/>
          <w:color w:val="000000" w:themeColor="text1"/>
          <w:sz w:val="46"/>
          <w:szCs w:val="46"/>
        </w:rPr>
      </w:pPr>
    </w:p>
    <w:p w:rsidR="00795EB7" w:rsidRDefault="00EA3AE6">
      <w:pPr>
        <w:spacing w:line="240" w:lineRule="auto"/>
        <w:jc w:val="center"/>
        <w:rPr>
          <w:rFonts w:cstheme="minorHAnsi"/>
          <w:b/>
          <w:color w:val="000000" w:themeColor="text1"/>
          <w:sz w:val="46"/>
          <w:szCs w:val="46"/>
        </w:rPr>
      </w:pPr>
      <w:r>
        <w:rPr>
          <w:rFonts w:cstheme="minorHAnsi"/>
          <w:b/>
          <w:color w:val="000000" w:themeColor="text1"/>
          <w:sz w:val="46"/>
          <w:szCs w:val="46"/>
        </w:rPr>
        <w:t xml:space="preserve">Sprawozdanie z realizacji Gminnego Programu Przeciwdziałania Przemocy w Rodzinie oraz Ochrony Ofiar Przemocy w Rodzinie </w:t>
      </w:r>
    </w:p>
    <w:p w:rsidR="00795EB7" w:rsidRDefault="00EA3AE6">
      <w:pPr>
        <w:spacing w:line="240" w:lineRule="auto"/>
        <w:jc w:val="center"/>
        <w:rPr>
          <w:rFonts w:cstheme="minorHAnsi"/>
          <w:b/>
          <w:color w:val="000000" w:themeColor="text1"/>
          <w:sz w:val="46"/>
          <w:szCs w:val="46"/>
        </w:rPr>
      </w:pPr>
      <w:r>
        <w:rPr>
          <w:rFonts w:cstheme="minorHAnsi"/>
          <w:b/>
          <w:color w:val="000000" w:themeColor="text1"/>
          <w:sz w:val="46"/>
          <w:szCs w:val="46"/>
        </w:rPr>
        <w:t xml:space="preserve">za rok 2022 </w:t>
      </w:r>
    </w:p>
    <w:p w:rsidR="00795EB7" w:rsidRDefault="00103823">
      <w:pPr>
        <w:spacing w:line="252" w:lineRule="auto"/>
        <w:jc w:val="center"/>
        <w:rPr>
          <w:rFonts w:cstheme="minorHAnsi"/>
          <w:color w:val="000000" w:themeColor="text1"/>
        </w:rPr>
      </w:pPr>
      <w:sdt>
        <w:sdtPr>
          <w:alias w:val="Tytuł"/>
          <w:id w:val="1952235785"/>
          <w:showingPlcHdr/>
          <w:dataBinding w:prefixMappings="xmlns:ns0='http://schemas.openxmlformats.org/package/2006/metadata/core-properties' xmlns:ns1='http://purl.org/dc/elements/1.1/'" w:xpath="/ns0:coreProperties[1]/ns1:title[1]" w:storeItemID="{6C3C8BC8-F283-45AE-878A-BAB7291924A1}"/>
          <w:text/>
        </w:sdtPr>
        <w:sdtEndPr/>
        <w:sdtContent>
          <w:r w:rsidR="00EA3AE6">
            <w:t xml:space="preserve">     </w:t>
          </w:r>
        </w:sdtContent>
      </w:sdt>
    </w:p>
    <w:p w:rsidR="00795EB7" w:rsidRDefault="00795EB7">
      <w:pPr>
        <w:spacing w:line="252" w:lineRule="auto"/>
        <w:rPr>
          <w:rFonts w:cstheme="minorHAnsi"/>
          <w:color w:val="000000" w:themeColor="text1"/>
        </w:rPr>
      </w:pPr>
    </w:p>
    <w:p w:rsidR="00795EB7" w:rsidRDefault="00795EB7">
      <w:pPr>
        <w:spacing w:line="252" w:lineRule="auto"/>
        <w:rPr>
          <w:rFonts w:cstheme="minorHAnsi"/>
          <w:color w:val="000000" w:themeColor="text1"/>
        </w:rPr>
      </w:pPr>
    </w:p>
    <w:p w:rsidR="00795EB7" w:rsidRDefault="00795EB7">
      <w:pPr>
        <w:spacing w:line="252" w:lineRule="auto"/>
        <w:jc w:val="center"/>
        <w:rPr>
          <w:rFonts w:cstheme="minorHAnsi"/>
          <w:color w:val="000000" w:themeColor="text1"/>
        </w:rPr>
      </w:pPr>
    </w:p>
    <w:p w:rsidR="00795EB7" w:rsidRDefault="00795EB7">
      <w:pPr>
        <w:spacing w:line="252" w:lineRule="auto"/>
        <w:rPr>
          <w:rFonts w:cstheme="minorHAnsi"/>
          <w:color w:val="000000" w:themeColor="text1"/>
        </w:rPr>
      </w:pPr>
    </w:p>
    <w:p w:rsidR="00795EB7" w:rsidRDefault="00795EB7">
      <w:pPr>
        <w:spacing w:line="252" w:lineRule="auto"/>
        <w:rPr>
          <w:rFonts w:cstheme="minorHAnsi"/>
          <w:color w:val="000000" w:themeColor="text1"/>
        </w:rPr>
      </w:pPr>
    </w:p>
    <w:p w:rsidR="00795EB7" w:rsidRDefault="00795EB7">
      <w:pPr>
        <w:spacing w:line="252" w:lineRule="auto"/>
        <w:jc w:val="center"/>
        <w:rPr>
          <w:rFonts w:cstheme="minorHAnsi"/>
          <w:i/>
          <w:color w:val="000000" w:themeColor="text1"/>
        </w:rPr>
      </w:pPr>
    </w:p>
    <w:p w:rsidR="00795EB7" w:rsidRDefault="00795EB7">
      <w:pPr>
        <w:spacing w:line="252" w:lineRule="auto"/>
        <w:jc w:val="center"/>
        <w:rPr>
          <w:rFonts w:cstheme="minorHAnsi"/>
          <w:i/>
          <w:color w:val="000000" w:themeColor="text1"/>
        </w:rPr>
      </w:pPr>
    </w:p>
    <w:p w:rsidR="00795EB7" w:rsidRDefault="00EA3AE6">
      <w:pPr>
        <w:spacing w:line="252" w:lineRule="auto"/>
        <w:jc w:val="center"/>
        <w:rPr>
          <w:rFonts w:cstheme="minorHAnsi"/>
          <w:i/>
          <w:color w:val="000000" w:themeColor="text1"/>
        </w:rPr>
      </w:pPr>
      <w:r>
        <w:rPr>
          <w:rFonts w:cstheme="minorHAnsi"/>
          <w:i/>
          <w:color w:val="000000" w:themeColor="text1"/>
        </w:rPr>
        <w:t>Stalowa Wola, marzec 2023</w:t>
      </w:r>
    </w:p>
    <w:p w:rsidR="00795EB7" w:rsidRDefault="00795EB7">
      <w:pPr>
        <w:spacing w:after="0" w:line="360" w:lineRule="auto"/>
        <w:ind w:firstLine="708"/>
        <w:jc w:val="both"/>
        <w:rPr>
          <w:rFonts w:cstheme="minorHAnsi"/>
          <w:color w:val="000000" w:themeColor="text1"/>
          <w:sz w:val="24"/>
          <w:szCs w:val="24"/>
        </w:rPr>
      </w:pPr>
    </w:p>
    <w:p w:rsidR="00795EB7" w:rsidRDefault="00795EB7">
      <w:pPr>
        <w:spacing w:after="0" w:line="360" w:lineRule="auto"/>
        <w:ind w:firstLine="708"/>
        <w:jc w:val="both"/>
        <w:rPr>
          <w:rFonts w:cstheme="minorHAnsi"/>
          <w:color w:val="000000" w:themeColor="text1"/>
          <w:sz w:val="24"/>
          <w:szCs w:val="24"/>
        </w:rPr>
      </w:pP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Gminny Program Przeciwdziałania Przemocy w Rodzinie oraz Ochrony Ofiar Przemocy w Rodzinie na rok 2022 został przyjęty Uchwałą Rady Miejskiej w Stalowej Woli Nr XLIX/588/2022 z dnia 31 stycznia 2022 r.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Miejski Ośrodek Pomocy Społecznej w Stalowej Woli, przedkłada Radzie Miejskiej Stalowej Woli, sprawozdanie z realizacji Programu za rok poprzedni do dnia 31 marca roku następnego. Sprawozdanie stanowi podsumowanie działań realizowanych w ramach Gminnego Programu Przeciwdziałania Przemocy w Rodzinie oraz Ochrony Ofiar Przemocy w Rodzinie na rok 2022 .</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Niniejszy raport został opracowany przez Miejski Ośrodek Pomocy Społecznej w Stalowej Woli, na podstawie analizy przedłożonej sprawozdawczości za 2022 rok, przez podmioty zaangażowane w realizację Programu na rok 2022 oraz informacji pozyskanych ze stron internetowych:</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Miejski Ośrodek Pomocy Społecznej w Stalowej Woli (MOPS)*,</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Zespół Interdyscyplinarny (ZI),</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Gminę Stalowa Wola,</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Starostwo Powiatowe w Stalowej Woli,</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Stalowowolski Ośrodek Wsparcia i Interwencji Kryzysowej w Stalowej Woli (</w:t>
      </w:r>
      <w:proofErr w:type="spellStart"/>
      <w:r>
        <w:rPr>
          <w:rFonts w:cstheme="minorHAnsi"/>
          <w:color w:val="000000" w:themeColor="text1"/>
          <w:sz w:val="24"/>
          <w:szCs w:val="24"/>
        </w:rPr>
        <w:t>SOWiIK</w:t>
      </w:r>
      <w:proofErr w:type="spellEnd"/>
      <w:r>
        <w:rPr>
          <w:rFonts w:cstheme="minorHAnsi"/>
          <w:color w:val="000000" w:themeColor="text1"/>
          <w:sz w:val="24"/>
          <w:szCs w:val="24"/>
        </w:rPr>
        <w:t>),</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Komendę Powiatową Policji w Stalowej Woli (KPP),</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Sąd Rejonowy w Stalowej Woli -  I Wydział Cywilny,</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Sąd Rejonowy w Stalowej Woli -  II Wydział Karny,</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 xml:space="preserve">I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II Zespół Kuratorskiej Służby Sądowej,</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Prokuraturę Rejonową w Stalowej Woli,</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Placówki oświatowe (Oświata),</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lastRenderedPageBreak/>
        <w:t xml:space="preserve">Poradnię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 Pedagogiczna w Stalowej Woli (PPP),</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Miejską Komisję Rozwiązywania Problemów Alkoholowych w Stalowej Woli (MKRPA),</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Powiatowy Szpital Specjalistyczny w Stalowej Woli (Ochrona zdrowia),</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Samodzielny Publiczny Zakład Opieki Zdrowotnej w Stalowej Woli,</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Poradnię Terapii Uzależnienia i Współuzależnienia od Alkoholu (</w:t>
      </w:r>
      <w:proofErr w:type="spellStart"/>
      <w:r>
        <w:rPr>
          <w:rFonts w:cstheme="minorHAnsi"/>
          <w:color w:val="000000" w:themeColor="text1"/>
          <w:sz w:val="24"/>
          <w:szCs w:val="24"/>
        </w:rPr>
        <w:t>PTUiWA</w:t>
      </w:r>
      <w:proofErr w:type="spellEnd"/>
      <w:r>
        <w:rPr>
          <w:rFonts w:cstheme="minorHAnsi"/>
          <w:color w:val="000000" w:themeColor="text1"/>
          <w:sz w:val="24"/>
          <w:szCs w:val="24"/>
        </w:rPr>
        <w:t>),</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Wojewódzki Ośrodek Terapii Uzależnienia od Alkoholu i Współuzależnienia (</w:t>
      </w:r>
      <w:proofErr w:type="spellStart"/>
      <w:r>
        <w:rPr>
          <w:rFonts w:cstheme="minorHAnsi"/>
          <w:color w:val="000000" w:themeColor="text1"/>
          <w:sz w:val="24"/>
          <w:szCs w:val="24"/>
        </w:rPr>
        <w:t>WOTUiW</w:t>
      </w:r>
      <w:proofErr w:type="spellEnd"/>
      <w:r>
        <w:rPr>
          <w:rFonts w:cstheme="minorHAnsi"/>
          <w:color w:val="000000" w:themeColor="text1"/>
          <w:sz w:val="24"/>
          <w:szCs w:val="24"/>
        </w:rPr>
        <w:t>),</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Organizacje pozarządowe w Stalowej Woli (NGO):</w:t>
      </w:r>
    </w:p>
    <w:p w:rsidR="00795EB7" w:rsidRDefault="00EA3AE6">
      <w:pPr>
        <w:spacing w:after="0" w:line="360" w:lineRule="auto"/>
        <w:ind w:left="720"/>
        <w:rPr>
          <w:rFonts w:cstheme="minorHAnsi"/>
          <w:color w:val="000000" w:themeColor="text1"/>
          <w:sz w:val="24"/>
          <w:szCs w:val="24"/>
        </w:rPr>
      </w:pPr>
      <w:r>
        <w:rPr>
          <w:rFonts w:cstheme="minorHAnsi"/>
          <w:color w:val="000000" w:themeColor="text1"/>
          <w:sz w:val="24"/>
          <w:szCs w:val="24"/>
        </w:rPr>
        <w:t>- Stowarzyszenie na Rzecz Osób Dotkniętych Przemocą w Rodzinie „Tarcza” w Stalowej Woli,</w:t>
      </w:r>
    </w:p>
    <w:p w:rsidR="00795EB7" w:rsidRDefault="00EA3AE6">
      <w:pPr>
        <w:spacing w:after="0" w:line="360" w:lineRule="auto"/>
        <w:ind w:left="720"/>
        <w:rPr>
          <w:rFonts w:cstheme="minorHAnsi"/>
          <w:color w:val="000000" w:themeColor="text1"/>
          <w:sz w:val="24"/>
          <w:szCs w:val="24"/>
        </w:rPr>
      </w:pPr>
      <w:r>
        <w:rPr>
          <w:rFonts w:cstheme="minorHAnsi"/>
          <w:color w:val="000000" w:themeColor="text1"/>
          <w:sz w:val="24"/>
          <w:szCs w:val="24"/>
        </w:rPr>
        <w:t>- Stowarzyszenie Opieki nad Dziećmi „Oratorium” w Stalowej Woli,</w:t>
      </w:r>
    </w:p>
    <w:p w:rsidR="00795EB7" w:rsidRDefault="00EA3AE6">
      <w:pPr>
        <w:numPr>
          <w:ilvl w:val="0"/>
          <w:numId w:val="1"/>
        </w:numPr>
        <w:spacing w:after="0" w:line="360" w:lineRule="auto"/>
        <w:rPr>
          <w:rFonts w:cstheme="minorHAnsi"/>
          <w:color w:val="000000" w:themeColor="text1"/>
          <w:sz w:val="24"/>
          <w:szCs w:val="24"/>
        </w:rPr>
      </w:pPr>
      <w:r>
        <w:rPr>
          <w:rFonts w:cstheme="minorHAnsi"/>
          <w:color w:val="000000" w:themeColor="text1"/>
          <w:sz w:val="24"/>
          <w:szCs w:val="24"/>
        </w:rPr>
        <w:t>Kościoły i związki wyznaniowe w Stalowej Woli.</w:t>
      </w:r>
    </w:p>
    <w:p w:rsidR="00795EB7" w:rsidRDefault="00EA3AE6">
      <w:pPr>
        <w:spacing w:after="0" w:line="360" w:lineRule="auto"/>
        <w:ind w:left="720"/>
        <w:rPr>
          <w:rFonts w:cstheme="minorHAnsi"/>
          <w:color w:val="000000" w:themeColor="text1"/>
          <w:sz w:val="24"/>
          <w:szCs w:val="24"/>
        </w:rPr>
      </w:pPr>
      <w:r>
        <w:rPr>
          <w:rFonts w:cstheme="minorHAnsi"/>
          <w:i/>
          <w:color w:val="000000" w:themeColor="text1"/>
          <w:sz w:val="24"/>
          <w:szCs w:val="24"/>
        </w:rPr>
        <w:t>(…)* w dalszej części sprawozdania użyte zostaną wskazane wyżej skróty nazw poszczególnych podmiotów.</w:t>
      </w:r>
    </w:p>
    <w:p w:rsidR="00795EB7" w:rsidRDefault="00795EB7">
      <w:pPr>
        <w:spacing w:after="0" w:line="360" w:lineRule="auto"/>
        <w:rPr>
          <w:rFonts w:cstheme="minorHAnsi"/>
          <w:color w:val="000000" w:themeColor="text1"/>
          <w:sz w:val="24"/>
          <w:szCs w:val="24"/>
        </w:rPr>
      </w:pPr>
    </w:p>
    <w:p w:rsidR="00795EB7" w:rsidRDefault="00EA3AE6">
      <w:pPr>
        <w:spacing w:after="0" w:line="360" w:lineRule="auto"/>
        <w:ind w:firstLine="360"/>
        <w:rPr>
          <w:rFonts w:cstheme="minorHAnsi"/>
          <w:color w:val="000000" w:themeColor="text1"/>
          <w:sz w:val="24"/>
          <w:szCs w:val="24"/>
        </w:rPr>
      </w:pPr>
      <w:r>
        <w:rPr>
          <w:rFonts w:cstheme="minorHAnsi"/>
          <w:color w:val="000000" w:themeColor="text1"/>
          <w:sz w:val="24"/>
          <w:szCs w:val="24"/>
        </w:rPr>
        <w:t>Program skierowany jest do mieszkańców Stalowej Woli, w tym do:</w:t>
      </w:r>
    </w:p>
    <w:p w:rsidR="00795EB7" w:rsidRDefault="00EA3AE6">
      <w:pPr>
        <w:numPr>
          <w:ilvl w:val="0"/>
          <w:numId w:val="10"/>
        </w:numPr>
        <w:spacing w:after="0" w:line="360" w:lineRule="auto"/>
        <w:rPr>
          <w:rFonts w:cstheme="minorHAnsi"/>
          <w:color w:val="000000" w:themeColor="text1"/>
          <w:sz w:val="24"/>
          <w:szCs w:val="24"/>
        </w:rPr>
      </w:pPr>
      <w:r>
        <w:rPr>
          <w:rFonts w:cstheme="minorHAnsi"/>
          <w:color w:val="000000" w:themeColor="text1"/>
          <w:sz w:val="24"/>
          <w:szCs w:val="24"/>
        </w:rPr>
        <w:t>Osób zagrożonych przemocą w rodzinie,</w:t>
      </w:r>
    </w:p>
    <w:p w:rsidR="00795EB7" w:rsidRDefault="00EA3AE6">
      <w:pPr>
        <w:numPr>
          <w:ilvl w:val="0"/>
          <w:numId w:val="11"/>
        </w:numPr>
        <w:spacing w:after="0" w:line="360" w:lineRule="auto"/>
        <w:rPr>
          <w:rFonts w:cstheme="minorHAnsi"/>
          <w:color w:val="000000" w:themeColor="text1"/>
          <w:sz w:val="24"/>
          <w:szCs w:val="24"/>
        </w:rPr>
      </w:pPr>
      <w:r>
        <w:rPr>
          <w:rFonts w:cstheme="minorHAnsi"/>
          <w:color w:val="000000" w:themeColor="text1"/>
          <w:sz w:val="24"/>
          <w:szCs w:val="24"/>
        </w:rPr>
        <w:t>Osób doświadczających przemocy w rodzinie,</w:t>
      </w:r>
    </w:p>
    <w:p w:rsidR="00795EB7" w:rsidRDefault="00EA3AE6">
      <w:pPr>
        <w:numPr>
          <w:ilvl w:val="0"/>
          <w:numId w:val="12"/>
        </w:numPr>
        <w:spacing w:after="0" w:line="360" w:lineRule="auto"/>
        <w:rPr>
          <w:rFonts w:cstheme="minorHAnsi"/>
          <w:color w:val="000000" w:themeColor="text1"/>
          <w:sz w:val="24"/>
          <w:szCs w:val="24"/>
        </w:rPr>
      </w:pPr>
      <w:r>
        <w:rPr>
          <w:rFonts w:cstheme="minorHAnsi"/>
          <w:color w:val="000000" w:themeColor="text1"/>
          <w:sz w:val="24"/>
          <w:szCs w:val="24"/>
        </w:rPr>
        <w:t>Osób stosujących przemoc,</w:t>
      </w:r>
    </w:p>
    <w:p w:rsidR="00795EB7" w:rsidRDefault="00EA3AE6">
      <w:pPr>
        <w:numPr>
          <w:ilvl w:val="0"/>
          <w:numId w:val="13"/>
        </w:numPr>
        <w:spacing w:after="0" w:line="360" w:lineRule="auto"/>
        <w:rPr>
          <w:rFonts w:cstheme="minorHAnsi"/>
          <w:color w:val="000000" w:themeColor="text1"/>
          <w:sz w:val="24"/>
          <w:szCs w:val="24"/>
        </w:rPr>
      </w:pPr>
      <w:r>
        <w:rPr>
          <w:rFonts w:cstheme="minorHAnsi"/>
          <w:color w:val="000000" w:themeColor="text1"/>
          <w:sz w:val="24"/>
          <w:szCs w:val="24"/>
        </w:rPr>
        <w:t>Świadków przemocy w rodzinie,</w:t>
      </w:r>
    </w:p>
    <w:p w:rsidR="00795EB7" w:rsidRDefault="00EA3AE6">
      <w:pPr>
        <w:numPr>
          <w:ilvl w:val="0"/>
          <w:numId w:val="14"/>
        </w:numPr>
        <w:spacing w:after="0" w:line="360" w:lineRule="auto"/>
        <w:rPr>
          <w:rFonts w:cstheme="minorHAnsi"/>
          <w:color w:val="000000" w:themeColor="text1"/>
          <w:sz w:val="24"/>
          <w:szCs w:val="24"/>
        </w:rPr>
      </w:pPr>
      <w:r>
        <w:rPr>
          <w:rFonts w:cstheme="minorHAnsi"/>
          <w:color w:val="000000" w:themeColor="text1"/>
          <w:sz w:val="24"/>
          <w:szCs w:val="24"/>
        </w:rPr>
        <w:t>Podmiotów zaangażowanych w przeciwdziałanie przemocy w rodzinie, których obszarem działania jest miasto Stalowa Wola.</w:t>
      </w:r>
    </w:p>
    <w:p w:rsidR="00795EB7" w:rsidRDefault="00795EB7">
      <w:pPr>
        <w:spacing w:after="0" w:line="360" w:lineRule="auto"/>
        <w:ind w:firstLine="360"/>
        <w:jc w:val="both"/>
        <w:rPr>
          <w:rFonts w:cstheme="minorHAnsi"/>
          <w:color w:val="000000" w:themeColor="text1"/>
          <w:sz w:val="24"/>
          <w:szCs w:val="24"/>
        </w:rPr>
      </w:pPr>
    </w:p>
    <w:p w:rsidR="00795EB7" w:rsidRDefault="00EA3AE6">
      <w:pPr>
        <w:spacing w:after="0" w:line="360" w:lineRule="auto"/>
        <w:ind w:firstLine="360"/>
        <w:jc w:val="both"/>
        <w:rPr>
          <w:rFonts w:cstheme="minorHAnsi"/>
          <w:color w:val="000000" w:themeColor="text1"/>
          <w:sz w:val="24"/>
          <w:szCs w:val="24"/>
        </w:rPr>
      </w:pPr>
      <w:r>
        <w:rPr>
          <w:rFonts w:cstheme="minorHAnsi"/>
          <w:color w:val="000000" w:themeColor="text1"/>
          <w:sz w:val="24"/>
          <w:szCs w:val="24"/>
        </w:rPr>
        <w:lastRenderedPageBreak/>
        <w:t xml:space="preserve">Zgodnie z ustawą z dnia 29 lipca 2005 r. o przeciwdziałaniu przemocy w rodzinie uznano, że przemoc w rodzinie narusza podstawowe prawa człowieka, w tym prawo do życia i zdrowia oraz poszanowania godności osobistej, a władze publiczne mają obowiązek zapewnić wszystkim obywatelom równe traktowanie i poszanowanie ich praw i wolności. </w:t>
      </w:r>
    </w:p>
    <w:p w:rsidR="00795EB7" w:rsidRDefault="00EA3AE6">
      <w:pPr>
        <w:spacing w:after="0" w:line="360" w:lineRule="auto"/>
        <w:ind w:firstLine="360"/>
        <w:jc w:val="both"/>
        <w:rPr>
          <w:rFonts w:cstheme="minorHAnsi"/>
          <w:b/>
          <w:color w:val="000000" w:themeColor="text1"/>
          <w:sz w:val="24"/>
          <w:szCs w:val="24"/>
        </w:rPr>
      </w:pPr>
      <w:r>
        <w:rPr>
          <w:rFonts w:cstheme="minorHAnsi"/>
          <w:color w:val="000000" w:themeColor="text1"/>
          <w:sz w:val="24"/>
          <w:szCs w:val="24"/>
        </w:rPr>
        <w:t>Za główny cel Gminnego Programu Przeciwdziałania Przemocy w Rodzinie oraz Ochrony Ofiar Przemocy w Rodzinie na rok 2022 przyjęto „</w:t>
      </w:r>
      <w:r>
        <w:rPr>
          <w:rFonts w:cstheme="minorHAnsi"/>
          <w:b/>
          <w:color w:val="000000" w:themeColor="text1"/>
          <w:sz w:val="24"/>
          <w:szCs w:val="24"/>
        </w:rPr>
        <w:t>Zwiększenie skuteczności działań na rzecz przeciwdziałania przemocy w rodzinie oraz ograniczenie skali zjawiska w Gminie Stalowa Wola”.</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Z celu głównego wynikają cele szczegółowe oraz wyznaczone cztery priorytetowe obszary do realizacji, które są spójne z założeniami Krajowego Programu Przeciwdziałania Przemocy w Rodzinie na rok 2022. Program obejmuje cztery obszary: profilaktykę i edukację społeczną, ochronę i pomoc osobom dotkniętym przemocą w rodzinie, oddziaływanie na osoby stosujące przemoc w rodzinie, podnoszenie kompetencji rozwijanie i doskonalenie umiejętności służb i przedstawicieli podmiotów realizujących działania z zakresu przeciwdziałania przemocy w rodzinie. Poniżej przedstawione są rezultaty działania w roku sprawozdawczym w powyższych obszarach.:</w:t>
      </w:r>
    </w:p>
    <w:p w:rsidR="00795EB7" w:rsidRDefault="00795EB7">
      <w:pPr>
        <w:spacing w:line="252" w:lineRule="auto"/>
        <w:rPr>
          <w:rFonts w:cstheme="minorHAnsi"/>
          <w:color w:val="000000" w:themeColor="text1"/>
          <w:sz w:val="24"/>
          <w:szCs w:val="24"/>
        </w:rPr>
      </w:pPr>
    </w:p>
    <w:tbl>
      <w:tblPr>
        <w:tblW w:w="13992" w:type="dxa"/>
        <w:tblLayout w:type="fixed"/>
        <w:tblLook w:val="04A0" w:firstRow="1" w:lastRow="0" w:firstColumn="1" w:lastColumn="0" w:noHBand="0" w:noVBand="1"/>
      </w:tblPr>
      <w:tblGrid>
        <w:gridCol w:w="702"/>
        <w:gridCol w:w="4679"/>
        <w:gridCol w:w="3544"/>
        <w:gridCol w:w="2127"/>
        <w:gridCol w:w="2940"/>
      </w:tblGrid>
      <w:tr w:rsidR="00795EB7">
        <w:trPr>
          <w:trHeight w:val="693"/>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tabs>
                <w:tab w:val="left" w:pos="585"/>
                <w:tab w:val="center" w:pos="6963"/>
              </w:tabs>
              <w:spacing w:after="0" w:line="240" w:lineRule="auto"/>
              <w:jc w:val="center"/>
              <w:rPr>
                <w:rFonts w:cstheme="minorHAnsi"/>
                <w:b/>
                <w:color w:val="000000" w:themeColor="text1"/>
              </w:rPr>
            </w:pPr>
            <w:r>
              <w:rPr>
                <w:rFonts w:cstheme="minorHAnsi"/>
                <w:b/>
                <w:color w:val="000000" w:themeColor="text1"/>
              </w:rPr>
              <w:t>OBSZAR I Profilaktyka, diagnoza społeczna i edukacja społeczna</w:t>
            </w:r>
          </w:p>
        </w:tc>
      </w:tr>
      <w:tr w:rsidR="00795EB7">
        <w:trPr>
          <w:trHeight w:val="34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color w:val="000000" w:themeColor="text1"/>
              </w:rPr>
            </w:pPr>
            <w:r>
              <w:rPr>
                <w:rFonts w:cstheme="minorHAnsi"/>
                <w:b/>
                <w:color w:val="000000" w:themeColor="text1"/>
              </w:rPr>
              <w:t>Cel: Zintensyfikowanie działań profilaktycznych, diagnostycznych i edukacyjnych w zakresie przeciwdziałania przemocy w rodzinie</w:t>
            </w:r>
          </w:p>
        </w:tc>
      </w:tr>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Poszerzenie wiedzy ogółu społeczeństwa, w tym zainteresowanych służb na temat zjawiska przemocy w rodzinie.</w:t>
            </w:r>
          </w:p>
        </w:tc>
      </w:tr>
      <w:tr w:rsidR="00795EB7">
        <w:tc>
          <w:tcPr>
            <w:tcW w:w="702"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Lp.</w:t>
            </w:r>
          </w:p>
        </w:tc>
        <w:tc>
          <w:tcPr>
            <w:tcW w:w="467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54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Wskaźniki</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 2022 r.</w:t>
            </w:r>
          </w:p>
        </w:tc>
      </w:tr>
      <w:tr w:rsidR="00795EB7">
        <w:trPr>
          <w:trHeight w:val="814"/>
        </w:trPr>
        <w:tc>
          <w:tcPr>
            <w:tcW w:w="702"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c>
          <w:tcPr>
            <w:tcW w:w="467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Diagnoza zjawiska przemocy w rodzinie na obszarze gminy Stalowa Wola, w tym ustalenie odsetka populacji rodzin zagrożonych przemocą w rodzinie.</w:t>
            </w:r>
          </w:p>
          <w:p w:rsidR="00103823" w:rsidRDefault="00103823">
            <w:pPr>
              <w:widowControl w:val="0"/>
              <w:spacing w:after="0" w:line="240" w:lineRule="auto"/>
              <w:rPr>
                <w:rFonts w:cstheme="minorHAnsi"/>
                <w:color w:val="000000" w:themeColor="text1"/>
              </w:rPr>
            </w:pPr>
          </w:p>
          <w:p w:rsidR="00103823" w:rsidRDefault="00103823">
            <w:pPr>
              <w:widowControl w:val="0"/>
              <w:spacing w:after="0" w:line="240" w:lineRule="auto"/>
              <w:rPr>
                <w:rFonts w:cstheme="minorHAnsi"/>
                <w:color w:val="000000" w:themeColor="text1"/>
              </w:rPr>
            </w:pPr>
          </w:p>
          <w:p w:rsidR="00103823" w:rsidRDefault="00103823">
            <w:pPr>
              <w:widowControl w:val="0"/>
              <w:spacing w:after="0" w:line="240" w:lineRule="auto"/>
              <w:rPr>
                <w:rFonts w:cstheme="minorHAnsi"/>
                <w:color w:val="000000" w:themeColor="text1"/>
              </w:rPr>
            </w:pPr>
          </w:p>
        </w:tc>
        <w:tc>
          <w:tcPr>
            <w:tcW w:w="354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1.Liczba przeprowadzonych lokalnych diagnoz zjawiska przemocy w rodzinie.</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Gmina Stalowa Wola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624"/>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lastRenderedPageBreak/>
              <w:t>Kierunek działań: Podniesienie poziomu wiedzy i świadomości społecznej w zakresie przyczyn i skutków przemocy w rodzinie; zmiana postrzegania przez społeczeństwo problemu przemocy w rodzinie.</w:t>
            </w:r>
          </w:p>
        </w:tc>
      </w:tr>
      <w:tr w:rsidR="00795EB7">
        <w:tc>
          <w:tcPr>
            <w:tcW w:w="702"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Lp.</w:t>
            </w:r>
          </w:p>
        </w:tc>
        <w:tc>
          <w:tcPr>
            <w:tcW w:w="467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54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Wskaźniki</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w:t>
            </w:r>
          </w:p>
          <w:p w:rsidR="00795EB7" w:rsidRDefault="00EA3AE6">
            <w:pPr>
              <w:widowControl w:val="0"/>
              <w:spacing w:after="0" w:line="240" w:lineRule="auto"/>
              <w:jc w:val="center"/>
              <w:rPr>
                <w:rFonts w:cstheme="minorHAnsi"/>
                <w:color w:val="000000" w:themeColor="text1"/>
              </w:rPr>
            </w:pPr>
            <w:r>
              <w:rPr>
                <w:rFonts w:cstheme="minorHAnsi"/>
                <w:color w:val="000000" w:themeColor="text1"/>
              </w:rPr>
              <w:t>2022 r.</w:t>
            </w:r>
          </w:p>
        </w:tc>
      </w:tr>
      <w:tr w:rsidR="00795EB7">
        <w:trPr>
          <w:trHeight w:val="283"/>
        </w:trPr>
        <w:tc>
          <w:tcPr>
            <w:tcW w:w="702"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w:t>
            </w:r>
          </w:p>
        </w:tc>
        <w:tc>
          <w:tcPr>
            <w:tcW w:w="467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1.Prowadzenie lokalnych kampanii społecznych, które:</w:t>
            </w:r>
          </w:p>
          <w:p w:rsidR="00795EB7" w:rsidRDefault="00EA3AE6">
            <w:pPr>
              <w:widowControl w:val="0"/>
              <w:spacing w:after="0" w:line="240" w:lineRule="auto"/>
              <w:rPr>
                <w:rFonts w:cstheme="minorHAnsi"/>
                <w:color w:val="000000" w:themeColor="text1"/>
              </w:rPr>
            </w:pPr>
            <w:r>
              <w:rPr>
                <w:rFonts w:cstheme="minorHAnsi"/>
                <w:color w:val="000000" w:themeColor="text1"/>
              </w:rPr>
              <w:t>- obalają mity i stereotypy na temat przemocy</w:t>
            </w:r>
            <w:r>
              <w:rPr>
                <w:rFonts w:cstheme="minorHAnsi"/>
                <w:color w:val="000000" w:themeColor="text1"/>
              </w:rPr>
              <w:br/>
              <w:t>w rodzinie, usprawiedliwiają jej stosowanie,</w:t>
            </w:r>
          </w:p>
          <w:p w:rsidR="00795EB7" w:rsidRDefault="00EA3AE6">
            <w:pPr>
              <w:widowControl w:val="0"/>
              <w:spacing w:after="0" w:line="240" w:lineRule="auto"/>
              <w:rPr>
                <w:rFonts w:cstheme="minorHAnsi"/>
                <w:color w:val="000000" w:themeColor="text1"/>
              </w:rPr>
            </w:pPr>
            <w:r>
              <w:rPr>
                <w:rFonts w:cstheme="minorHAnsi"/>
                <w:color w:val="000000" w:themeColor="text1"/>
              </w:rPr>
              <w:t>- opisują mechanizmy przemocy w rodzinie oraz jednoznacznie wskazują na ich społeczną szkodliwość i </w:t>
            </w:r>
            <w:proofErr w:type="spellStart"/>
            <w:r>
              <w:rPr>
                <w:rFonts w:cstheme="minorHAnsi"/>
                <w:color w:val="000000" w:themeColor="text1"/>
              </w:rPr>
              <w:t>społeczno</w:t>
            </w:r>
            <w:proofErr w:type="spellEnd"/>
            <w:r>
              <w:rPr>
                <w:rFonts w:cstheme="minorHAnsi"/>
                <w:color w:val="000000" w:themeColor="text1"/>
              </w:rPr>
              <w:t xml:space="preserve"> – kulturowe uwarunkowania,</w:t>
            </w:r>
          </w:p>
          <w:p w:rsidR="00795EB7" w:rsidRDefault="00EA3AE6">
            <w:pPr>
              <w:widowControl w:val="0"/>
              <w:spacing w:after="0" w:line="240" w:lineRule="auto"/>
              <w:rPr>
                <w:rFonts w:cstheme="minorHAnsi"/>
                <w:color w:val="000000" w:themeColor="text1"/>
              </w:rPr>
            </w:pPr>
            <w:r>
              <w:rPr>
                <w:rFonts w:cstheme="minorHAnsi"/>
                <w:color w:val="000000" w:themeColor="text1"/>
              </w:rPr>
              <w:t>- promują metody wychowawcze bez użycia przemocy</w:t>
            </w:r>
            <w:r>
              <w:rPr>
                <w:rFonts w:cstheme="minorHAnsi"/>
                <w:color w:val="000000" w:themeColor="text1"/>
              </w:rPr>
              <w:br/>
              <w:t>i informują o zakazie stosowania kar cielesnych wobec dzieci przez osoby wykonujące władzę rodzicielską oraz sprawujące opiekę  lub pieczę,</w:t>
            </w:r>
          </w:p>
          <w:p w:rsidR="00795EB7" w:rsidRDefault="00EA3AE6">
            <w:pPr>
              <w:widowControl w:val="0"/>
              <w:spacing w:after="0" w:line="240" w:lineRule="auto"/>
              <w:rPr>
                <w:rFonts w:cstheme="minorHAnsi"/>
                <w:color w:val="000000" w:themeColor="text1"/>
              </w:rPr>
            </w:pPr>
            <w:r>
              <w:rPr>
                <w:rFonts w:cstheme="minorHAnsi"/>
                <w:color w:val="000000" w:themeColor="text1"/>
              </w:rPr>
              <w:t>- promują działania służące przeciwdziałaniu przemocy w rodzinie, w tym ochronę i pomoc dla osób doznających przemocy oraz interwencje wobec osób stosujących przemoc.</w:t>
            </w:r>
          </w:p>
        </w:tc>
        <w:tc>
          <w:tcPr>
            <w:tcW w:w="3544"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lokalnych kampanii społecznych.</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 / 6</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1</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7 4</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7</w:t>
            </w:r>
          </w:p>
          <w:p w:rsidR="00795EB7" w:rsidRDefault="00EA3AE6">
            <w:pPr>
              <w:widowControl w:val="0"/>
              <w:spacing w:after="0" w:line="240" w:lineRule="auto"/>
              <w:rPr>
                <w:rFonts w:cstheme="minorHAnsi"/>
                <w:color w:val="000000" w:themeColor="text1"/>
              </w:rPr>
            </w:pPr>
            <w:r>
              <w:rPr>
                <w:rFonts w:cstheme="minorHAnsi"/>
                <w:color w:val="000000" w:themeColor="text1"/>
              </w:rPr>
              <w:t>SLO / 1</w:t>
            </w:r>
          </w:p>
          <w:p w:rsidR="00795EB7" w:rsidRDefault="00EA3AE6">
            <w:pPr>
              <w:widowControl w:val="0"/>
              <w:spacing w:after="0" w:line="240" w:lineRule="auto"/>
              <w:rPr>
                <w:rFonts w:cstheme="minorHAnsi"/>
                <w:color w:val="000000" w:themeColor="text1"/>
              </w:rPr>
            </w:pPr>
            <w:r>
              <w:rPr>
                <w:rFonts w:cstheme="minorHAnsi"/>
                <w:color w:val="000000" w:themeColor="text1"/>
              </w:rPr>
              <w:t>PPP / 2</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83"/>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rsidTr="00103823">
        <w:trPr>
          <w:trHeight w:val="287"/>
        </w:trPr>
        <w:tc>
          <w:tcPr>
            <w:tcW w:w="702"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Kościoły i związki wyznaniowe.</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Brak danych</w:t>
            </w:r>
          </w:p>
        </w:tc>
      </w:tr>
      <w:tr w:rsidR="00795EB7">
        <w:trPr>
          <w:trHeight w:val="268"/>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3.</w:t>
            </w:r>
          </w:p>
        </w:tc>
        <w:tc>
          <w:tcPr>
            <w:tcW w:w="46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3.Współpraca pomiędzy organami samorządu terytorialnego a organizacjami pozarządowymi, w celu wprowadzenia elementów edukacji na temat zjawiska przemocy w rodzinie w ramach działania projektów prowadzonych przez organizacje pozarządowe. </w:t>
            </w:r>
          </w:p>
          <w:p w:rsidR="00795EB7" w:rsidRDefault="00795EB7">
            <w:pPr>
              <w:widowControl w:val="0"/>
              <w:spacing w:after="0" w:line="240" w:lineRule="auto"/>
              <w:rPr>
                <w:rFonts w:cstheme="minorHAnsi"/>
                <w:color w:val="000000" w:themeColor="text1"/>
              </w:rPr>
            </w:pPr>
          </w:p>
          <w:p w:rsidR="00103823" w:rsidRDefault="00103823">
            <w:pPr>
              <w:widowControl w:val="0"/>
              <w:spacing w:after="0" w:line="240" w:lineRule="auto"/>
              <w:rPr>
                <w:rFonts w:cstheme="minorHAnsi"/>
                <w:color w:val="000000" w:themeColor="text1"/>
              </w:rPr>
            </w:pPr>
          </w:p>
          <w:p w:rsidR="00103823" w:rsidRDefault="00103823">
            <w:pPr>
              <w:widowControl w:val="0"/>
              <w:spacing w:after="0" w:line="240" w:lineRule="auto"/>
              <w:rPr>
                <w:rFonts w:cstheme="minorHAnsi"/>
                <w:color w:val="000000" w:themeColor="text1"/>
              </w:rPr>
            </w:pPr>
          </w:p>
          <w:p w:rsidR="00103823" w:rsidRDefault="00103823">
            <w:pPr>
              <w:widowControl w:val="0"/>
              <w:spacing w:after="0" w:line="240" w:lineRule="auto"/>
              <w:rPr>
                <w:rFonts w:cstheme="minorHAnsi"/>
                <w:color w:val="000000" w:themeColor="text1"/>
              </w:rPr>
            </w:pPr>
          </w:p>
        </w:tc>
        <w:tc>
          <w:tcPr>
            <w:tcW w:w="3544" w:type="dxa"/>
            <w:vMerge w:val="restart"/>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1. Liczba zrealizowanych działań.</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592"/>
        </w:trPr>
        <w:tc>
          <w:tcPr>
            <w:tcW w:w="702" w:type="dxa"/>
            <w:vMerge/>
            <w:tcBorders>
              <w:left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jc w:val="center"/>
              <w:rPr>
                <w:rFonts w:cstheme="minorHAnsi"/>
                <w:color w:val="000000" w:themeColor="text1"/>
              </w:rPr>
            </w:pPr>
          </w:p>
        </w:tc>
        <w:tc>
          <w:tcPr>
            <w:tcW w:w="4679" w:type="dxa"/>
            <w:vMerge/>
            <w:tcBorders>
              <w:left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rPr>
                <w:rFonts w:cstheme="minorHAnsi"/>
                <w:color w:val="000000" w:themeColor="text1"/>
              </w:rPr>
            </w:pPr>
          </w:p>
        </w:tc>
        <w:tc>
          <w:tcPr>
            <w:tcW w:w="3544"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NG0</w:t>
            </w:r>
          </w:p>
        </w:tc>
        <w:tc>
          <w:tcPr>
            <w:tcW w:w="2940" w:type="dxa"/>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60"/>
        </w:trPr>
        <w:tc>
          <w:tcPr>
            <w:tcW w:w="702" w:type="dxa"/>
            <w:vMerge/>
            <w:tcBorders>
              <w:left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jc w:val="center"/>
              <w:rPr>
                <w:rFonts w:cstheme="minorHAnsi"/>
                <w:color w:val="000000" w:themeColor="text1"/>
              </w:rPr>
            </w:pPr>
          </w:p>
        </w:tc>
        <w:tc>
          <w:tcPr>
            <w:tcW w:w="4679" w:type="dxa"/>
            <w:vMerge/>
            <w:tcBorders>
              <w:left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rPr>
                <w:rFonts w:cstheme="minorHAnsi"/>
                <w:color w:val="000000" w:themeColor="text1"/>
              </w:rPr>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2. Liczba osób, którym udzielono informacji dotyczących przeciwdziałania przemocy w rodzinie.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p w:rsidR="00795EB7" w:rsidRDefault="00795EB7">
            <w:pPr>
              <w:widowControl w:val="0"/>
              <w:spacing w:after="0" w:line="240" w:lineRule="auto"/>
              <w:rPr>
                <w:rFonts w:cstheme="minorHAnsi"/>
                <w:color w:val="000000" w:themeColor="text1"/>
              </w:rPr>
            </w:pP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12"/>
        </w:trPr>
        <w:tc>
          <w:tcPr>
            <w:tcW w:w="702" w:type="dxa"/>
            <w:vMerge/>
            <w:tcBorders>
              <w:left w:val="single" w:sz="4" w:space="0" w:color="000000"/>
              <w:bottom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jc w:val="center"/>
              <w:rPr>
                <w:rFonts w:cstheme="minorHAnsi"/>
                <w:color w:val="000000" w:themeColor="text1"/>
              </w:rPr>
            </w:pPr>
          </w:p>
        </w:tc>
        <w:tc>
          <w:tcPr>
            <w:tcW w:w="4679" w:type="dxa"/>
            <w:vMerge/>
            <w:tcBorders>
              <w:left w:val="single" w:sz="4" w:space="0" w:color="000000"/>
              <w:bottom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rPr>
                <w:rFonts w:cstheme="minorHAnsi"/>
                <w:color w:val="000000" w:themeColor="text1"/>
              </w:rPr>
            </w:pPr>
          </w:p>
        </w:tc>
        <w:tc>
          <w:tcPr>
            <w:tcW w:w="3544" w:type="dxa"/>
            <w:vMerge/>
            <w:tcBorders>
              <w:left w:val="single" w:sz="4" w:space="0" w:color="000000"/>
              <w:bottom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lastRenderedPageBreak/>
              <w:t>Kierunek działań: Poprawa jakości systemu działań profilaktycznych.</w:t>
            </w:r>
          </w:p>
        </w:tc>
      </w:tr>
      <w:tr w:rsidR="00795EB7">
        <w:trPr>
          <w:trHeight w:val="410"/>
        </w:trPr>
        <w:tc>
          <w:tcPr>
            <w:tcW w:w="702"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Lp.</w:t>
            </w:r>
          </w:p>
        </w:tc>
        <w:tc>
          <w:tcPr>
            <w:tcW w:w="467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54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Wskaźniki</w:t>
            </w:r>
          </w:p>
        </w:tc>
        <w:tc>
          <w:tcPr>
            <w:tcW w:w="2127"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w:t>
            </w:r>
          </w:p>
          <w:p w:rsidR="00795EB7" w:rsidRDefault="00EA3AE6">
            <w:pPr>
              <w:widowControl w:val="0"/>
              <w:spacing w:after="0" w:line="240" w:lineRule="auto"/>
              <w:jc w:val="center"/>
              <w:rPr>
                <w:rFonts w:cstheme="minorHAnsi"/>
                <w:color w:val="000000" w:themeColor="text1"/>
              </w:rPr>
            </w:pPr>
            <w:r>
              <w:rPr>
                <w:rFonts w:cstheme="minorHAnsi"/>
                <w:color w:val="000000" w:themeColor="text1"/>
              </w:rPr>
              <w:t>2022 r.</w:t>
            </w:r>
          </w:p>
        </w:tc>
      </w:tr>
      <w:tr w:rsidR="00795EB7">
        <w:trPr>
          <w:trHeight w:val="20"/>
        </w:trPr>
        <w:tc>
          <w:tcPr>
            <w:tcW w:w="702"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w:t>
            </w:r>
          </w:p>
        </w:tc>
        <w:tc>
          <w:tcPr>
            <w:tcW w:w="467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Prowadzenie poradnictwa, w szczególności poprzez działania edukacyjne służące wzmocnieniu metod opiekuńczych i wychowawczych, alternatywnych wobec stosowania przemocy jak również kompetencji rodziców i opiekunów w rodzinach zagrożonych przemocą w rodzinie oraz w stosunku do grup ryzyka, np. małoletnich w ciąży.</w:t>
            </w:r>
          </w:p>
          <w:p w:rsidR="00795EB7" w:rsidRDefault="00795EB7">
            <w:pPr>
              <w:widowControl w:val="0"/>
              <w:spacing w:after="0" w:line="240" w:lineRule="auto"/>
              <w:rPr>
                <w:rFonts w:cstheme="minorHAnsi"/>
                <w:b/>
                <w:color w:val="000000" w:themeColor="text1"/>
              </w:rPr>
            </w:pPr>
          </w:p>
        </w:tc>
        <w:tc>
          <w:tcPr>
            <w:tcW w:w="3544"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placówek prowadzących poradnictwo w zakresie przeciwdziałania przemocy w rodzinie.</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20"/>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20"/>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5</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Przedszkole nr 1 </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PSP nr 11 </w:t>
            </w:r>
          </w:p>
          <w:p w:rsidR="00795EB7" w:rsidRDefault="00EA3AE6">
            <w:pPr>
              <w:widowControl w:val="0"/>
              <w:spacing w:after="0" w:line="240" w:lineRule="auto"/>
              <w:rPr>
                <w:rFonts w:cstheme="minorHAnsi"/>
                <w:b/>
                <w:color w:val="000000" w:themeColor="text1"/>
              </w:rPr>
            </w:pPr>
            <w:r>
              <w:rPr>
                <w:rFonts w:cstheme="minorHAnsi"/>
                <w:color w:val="000000" w:themeColor="text1"/>
              </w:rPr>
              <w:t>PSP nr 12</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2,</w:t>
            </w:r>
          </w:p>
          <w:p w:rsidR="00795EB7" w:rsidRDefault="00EA3AE6">
            <w:pPr>
              <w:widowControl w:val="0"/>
              <w:spacing w:after="0" w:line="240" w:lineRule="auto"/>
              <w:rPr>
                <w:rFonts w:cstheme="minorHAnsi"/>
                <w:color w:val="000000" w:themeColor="text1"/>
              </w:rPr>
            </w:pPr>
            <w:r>
              <w:rPr>
                <w:rFonts w:cstheme="minorHAnsi"/>
                <w:color w:val="000000" w:themeColor="text1"/>
              </w:rPr>
              <w:t>PPP / 1</w:t>
            </w:r>
          </w:p>
        </w:tc>
      </w:tr>
      <w:tr w:rsidR="00795EB7">
        <w:trPr>
          <w:trHeight w:val="20"/>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20"/>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 Stowarzyszenie na Rzecz Osób Dotkniętych Przemocą w Rodzinie „Tarcza”</w:t>
            </w:r>
          </w:p>
        </w:tc>
      </w:tr>
      <w:tr w:rsidR="00795EB7">
        <w:trPr>
          <w:trHeight w:val="20"/>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 Liczba osób, którym udzielono porady.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140 osób dane tożsame z </w:t>
            </w:r>
            <w:proofErr w:type="spellStart"/>
            <w:r>
              <w:rPr>
                <w:rFonts w:cstheme="minorHAnsi"/>
                <w:color w:val="000000" w:themeColor="text1"/>
              </w:rPr>
              <w:t>SOWiIK</w:t>
            </w:r>
            <w:proofErr w:type="spellEnd"/>
          </w:p>
        </w:tc>
      </w:tr>
      <w:tr w:rsidR="00795EB7">
        <w:trPr>
          <w:trHeight w:val="135"/>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190 osób</w:t>
            </w:r>
          </w:p>
        </w:tc>
      </w:tr>
      <w:tr w:rsidR="00795EB7">
        <w:trPr>
          <w:trHeight w:val="135"/>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PPP / 373 osoby</w:t>
            </w:r>
          </w:p>
        </w:tc>
      </w:tr>
      <w:tr w:rsidR="00795EB7">
        <w:trPr>
          <w:trHeight w:val="227"/>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140 osób</w:t>
            </w:r>
          </w:p>
        </w:tc>
      </w:tr>
      <w:tr w:rsidR="00795EB7">
        <w:trPr>
          <w:trHeight w:val="227"/>
        </w:trPr>
        <w:tc>
          <w:tcPr>
            <w:tcW w:w="70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Stowarzyszenie na Rzecz Osób Dotkniętych Przemocą w Rodzinie „Tarcza”</w:t>
            </w:r>
          </w:p>
          <w:p w:rsidR="00795EB7" w:rsidRDefault="00EA3AE6">
            <w:pPr>
              <w:widowControl w:val="0"/>
              <w:spacing w:after="0" w:line="240" w:lineRule="auto"/>
              <w:rPr>
                <w:rFonts w:cstheme="minorHAnsi"/>
                <w:color w:val="000000" w:themeColor="text1"/>
              </w:rPr>
            </w:pPr>
            <w:r>
              <w:rPr>
                <w:rFonts w:cstheme="minorHAnsi"/>
                <w:color w:val="000000" w:themeColor="text1"/>
              </w:rPr>
              <w:t>- poradnictwo psychologiczne / 25 osób</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 poradnictwo prawne / 56 </w:t>
            </w:r>
            <w:r>
              <w:rPr>
                <w:rFonts w:cstheme="minorHAnsi"/>
                <w:color w:val="000000" w:themeColor="text1"/>
              </w:rPr>
              <w:lastRenderedPageBreak/>
              <w:t>osób</w:t>
            </w:r>
          </w:p>
        </w:tc>
      </w:tr>
      <w:tr w:rsidR="00795EB7">
        <w:trPr>
          <w:trHeight w:val="880"/>
        </w:trPr>
        <w:tc>
          <w:tcPr>
            <w:tcW w:w="702"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67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354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 Liczba wizyt patronażowych prowadzonych przez położne podstawowej opieki zdrowotnej.</w:t>
            </w: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strike/>
                <w:color w:val="000000" w:themeColor="text1"/>
              </w:rPr>
            </w:pPr>
            <w:r>
              <w:rPr>
                <w:rFonts w:cstheme="minorHAnsi"/>
                <w:color w:val="000000" w:themeColor="text1"/>
              </w:rPr>
              <w:t>Ochrona zdrowia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Brak danych</w:t>
            </w:r>
          </w:p>
        </w:tc>
      </w:tr>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Realizacja programów przeciwdziałania przemocy w rodzinie oraz ochrony ofiar przemocy w rodzinie.</w:t>
            </w:r>
          </w:p>
        </w:tc>
      </w:tr>
      <w:tr w:rsidR="00795EB7">
        <w:trPr>
          <w:trHeight w:val="510"/>
        </w:trPr>
        <w:tc>
          <w:tcPr>
            <w:tcW w:w="7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color w:val="000000" w:themeColor="text1"/>
              </w:rPr>
              <w:t>Lp.</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color w:val="000000" w:themeColor="text1"/>
              </w:rPr>
              <w:t>Działania</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color w:val="000000" w:themeColor="text1"/>
              </w:rPr>
              <w:t>Wskaźniki</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color w:val="000000" w:themeColor="text1"/>
              </w:rPr>
              <w:t>Realizator</w:t>
            </w:r>
          </w:p>
        </w:tc>
        <w:tc>
          <w:tcPr>
            <w:tcW w:w="2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w:t>
            </w:r>
          </w:p>
          <w:p w:rsidR="00795EB7" w:rsidRDefault="00EA3AE6">
            <w:pPr>
              <w:widowControl w:val="0"/>
              <w:spacing w:after="0" w:line="240" w:lineRule="auto"/>
              <w:jc w:val="center"/>
              <w:rPr>
                <w:rFonts w:cstheme="minorHAnsi"/>
                <w:b/>
                <w:i/>
                <w:color w:val="000000" w:themeColor="text1"/>
              </w:rPr>
            </w:pPr>
            <w:r>
              <w:rPr>
                <w:rFonts w:cstheme="minorHAnsi"/>
                <w:color w:val="000000" w:themeColor="text1"/>
              </w:rPr>
              <w:t>2022 r.</w:t>
            </w:r>
          </w:p>
        </w:tc>
      </w:tr>
      <w:tr w:rsidR="00795EB7">
        <w:trPr>
          <w:trHeight w:val="227"/>
        </w:trPr>
        <w:tc>
          <w:tcPr>
            <w:tcW w:w="702" w:type="dxa"/>
            <w:tcBorders>
              <w:top w:val="single" w:sz="4" w:space="0" w:color="000000"/>
              <w:left w:val="single" w:sz="4" w:space="0" w:color="000000"/>
              <w:bottom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5.</w:t>
            </w:r>
          </w:p>
        </w:tc>
        <w:tc>
          <w:tcPr>
            <w:tcW w:w="4679" w:type="dxa"/>
            <w:tcBorders>
              <w:top w:val="single" w:sz="4" w:space="0" w:color="000000"/>
              <w:left w:val="single" w:sz="4" w:space="0" w:color="000000"/>
              <w:bottom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Opracowanie i realizacja gminnego programu przeciwdziałania przemocy w rodzinie oraz ochrony ofiar przemocy w rodzinie.</w:t>
            </w:r>
          </w:p>
        </w:tc>
        <w:tc>
          <w:tcPr>
            <w:tcW w:w="3544" w:type="dxa"/>
            <w:tcBorders>
              <w:top w:val="single" w:sz="4" w:space="0" w:color="000000"/>
              <w:left w:val="single" w:sz="4" w:space="0" w:color="000000"/>
              <w:bottom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Liczba  realizowanych gminnych programów przeciwdziałania przemocy w rodzinie oraz  Ochrony Ofiar Przemocy w rodzinie. </w:t>
            </w:r>
          </w:p>
        </w:tc>
        <w:tc>
          <w:tcPr>
            <w:tcW w:w="2127" w:type="dxa"/>
            <w:tcBorders>
              <w:top w:val="single" w:sz="4" w:space="0" w:color="000000"/>
              <w:left w:val="single" w:sz="4" w:space="0" w:color="000000"/>
              <w:bottom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MOPS/ZI </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bl>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ab/>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W ramach zadań profilaktycznych i edukacyjnych, na terenie Gminy Stalowa Wola w roku 2022 zostały zorganizowane kampanie społeczne, mające na celu uwrażliwienie lokalnego społeczeństwa na problem przemocy w rodzinie. Podnosząc świadomość społeczną na temat zjawiska przemocy w rodzinie przeprowadzono w szkołach kampanie dla uczniów, których celem było przede wszystkim wyczulenie uczniów na zjawiska przemocy zarówno w rodzinie, jak i przemocy rówieśniczej. Placówki oświatowe w Stalowej Woli organizowały kampanie społeczne między innymi: „Jak chronić małe dzieci przed krzywdzeniem”, „Postepowanie w związku z występowaniem przemocy wobec dziecka”, „Przemoc w rodzinach z problemem alkoholowym”, „Jak oswoić lęk u dzieci”, prelekcje z psychologiem na temat . „Roli rodziców w wychowaniu do wartości i kształtowaniu postaw prospołecznych u dzieci”, „Dzień Ofiar Przestępstwem / Dzień Walki z Depresją”, „Dzień Pozytywnego Myślenia”, „Dzień Bezpiecznego Internetu”, „Bezpieczne korzystanie z Internetu”, spotkania z KPP - skierowane do rodziców, spotkania z KPP skierowane do uczniów klas starszych, na temat przemocy internetowej i </w:t>
      </w:r>
      <w:proofErr w:type="spellStart"/>
      <w:r>
        <w:rPr>
          <w:rFonts w:cstheme="minorHAnsi"/>
          <w:color w:val="000000" w:themeColor="text1"/>
          <w:sz w:val="24"/>
          <w:szCs w:val="24"/>
        </w:rPr>
        <w:t>zachowań</w:t>
      </w:r>
      <w:proofErr w:type="spellEnd"/>
      <w:r>
        <w:rPr>
          <w:rFonts w:cstheme="minorHAnsi"/>
          <w:color w:val="000000" w:themeColor="text1"/>
          <w:sz w:val="24"/>
          <w:szCs w:val="24"/>
        </w:rPr>
        <w:t xml:space="preserve"> agresywnych. Spotkania z Komendą Powiatową Policji w Stalowej Woli, miały na celu kształtowanie postaw uczniów z uwzględnieniem zasad świadomego i aktywnego udziału dzieci i ich rodziców w procesie wychowawczym, poprzez pokazywanie dzieciom podstawowych zasad bezpiecznego poruszania się w najbliższym środowisku, konieczność ograniczonego zaufania wobec obcych czy uświadomienia konieczności stosowania zakazów uczestnictwa w zabawach zagrażających zdrowiu.</w:t>
      </w:r>
    </w:p>
    <w:p w:rsidR="00795EB7" w:rsidRDefault="00EA3AE6">
      <w:pPr>
        <w:spacing w:after="0" w:line="360" w:lineRule="auto"/>
        <w:ind w:firstLine="709"/>
        <w:jc w:val="both"/>
        <w:rPr>
          <w:rFonts w:cstheme="minorHAnsi"/>
          <w:color w:val="000000" w:themeColor="text1"/>
          <w:sz w:val="24"/>
          <w:szCs w:val="24"/>
        </w:rPr>
      </w:pPr>
      <w:r>
        <w:rPr>
          <w:rFonts w:cstheme="minorHAnsi"/>
          <w:color w:val="000000" w:themeColor="text1"/>
          <w:sz w:val="24"/>
          <w:szCs w:val="24"/>
        </w:rPr>
        <w:lastRenderedPageBreak/>
        <w:t>Gmina Stalowa Wola w partnerstwie z Zespołem Interdyscyplinarnym w dniu 9 grudnia 2022 roku w Miejskiej Bibliotece Publicznej w Stalowej Woli, zorganizowała lokalną konferencję edukacyjną pn. „Siła Szkoły – siłą dziecka”. Konferencja składała się ze szkoleń, mających formę krótkich wykładów, skierowanych głównie do służb i instytucji realizujących zadania w obszarze przeciwdziałania przemocy w rodzinie.</w:t>
      </w:r>
    </w:p>
    <w:p w:rsidR="00795EB7" w:rsidRPr="00103823" w:rsidRDefault="00EA3AE6">
      <w:pPr>
        <w:spacing w:after="0" w:line="360" w:lineRule="auto"/>
        <w:ind w:firstLine="709"/>
        <w:jc w:val="both"/>
        <w:rPr>
          <w:color w:val="000000" w:themeColor="text1"/>
        </w:rPr>
      </w:pPr>
      <w:r w:rsidRPr="00103823">
        <w:rPr>
          <w:rFonts w:cstheme="minorHAnsi"/>
          <w:color w:val="000000" w:themeColor="text1"/>
          <w:sz w:val="24"/>
          <w:szCs w:val="24"/>
        </w:rPr>
        <w:t xml:space="preserve">Szkolenie mówiło o ciężarze pomagania, a także o tym, jak skutecznie pomagać innym, nie zatracając po drodze siebie. Ponadto miały na celu podniesienie kompetencji różnych grup zawodowych, zajmujących się pracą z dziećmi. Poruszono tematy takie jak: „Przemoc wobec dziecka – specyfika zjawiska”, „Interwencja w sytuacji krzywdzenia dziecka”, „Prawo w zakresie przeciwdziałania przemocy wobec dziecka”. W konferencji udział wzięli przedstawiciele oświaty z terenu miasta Stalowej Woli tj. dyrektorzy wraz z pedagogami lub psychologami ze szkół podstawowych oraz ponadpodstawowych a także przedszkoli i żłobków. W sumie w konferencji uczestniczyło 77 przedstawicieli stalowowolskich instytucji oświatowych. Dodatkowo w ramach konferencji można było uzyskać niezbędne informacje oraz porozmawiać o nurtujących problemach, korzystając z własnych doświadczeń. </w:t>
      </w:r>
    </w:p>
    <w:p w:rsidR="00795EB7" w:rsidRPr="00103823" w:rsidRDefault="00EA3AE6">
      <w:pPr>
        <w:spacing w:after="0" w:line="360" w:lineRule="auto"/>
        <w:jc w:val="both"/>
        <w:rPr>
          <w:color w:val="000000" w:themeColor="text1"/>
        </w:rPr>
      </w:pPr>
      <w:r w:rsidRPr="00103823">
        <w:rPr>
          <w:rFonts w:cstheme="minorHAnsi"/>
          <w:color w:val="000000" w:themeColor="text1"/>
          <w:sz w:val="24"/>
          <w:szCs w:val="24"/>
        </w:rPr>
        <w:t xml:space="preserve">Konferencja stanowiła jedną z form realizacji zadań nałożonych na gminy w sferze przeciwdziałania przemocy w rodzinie, które zapisane zostały w Gminnym Programie Przeciwdziałania Przemocy w Rodzinie oraz Ochrony Ofiar Przemocy w Rodzinie na rok 2022. Konferencja miała na celu poprawę sytuacji dorastającego młodego człowieka w rodzinie, a także rodzin zagrożonych zjawiskiem przemocy w rodzinie. Stanowiła połączenie działań </w:t>
      </w:r>
      <w:proofErr w:type="spellStart"/>
      <w:r w:rsidRPr="00103823">
        <w:rPr>
          <w:rFonts w:cstheme="minorHAnsi"/>
          <w:color w:val="000000" w:themeColor="text1"/>
          <w:sz w:val="24"/>
          <w:szCs w:val="24"/>
        </w:rPr>
        <w:t>psychoedukacyjnych</w:t>
      </w:r>
      <w:proofErr w:type="spellEnd"/>
      <w:r w:rsidRPr="00103823">
        <w:rPr>
          <w:rFonts w:cstheme="minorHAnsi"/>
          <w:color w:val="000000" w:themeColor="text1"/>
          <w:sz w:val="24"/>
          <w:szCs w:val="24"/>
        </w:rPr>
        <w:t xml:space="preserve">, stanowiących alternatywę dla przemocy w rodzinie. Ponadto miała na celu podniesienie kompetencji różnych grup zawodowych zajmujących się pracą z dziećmi. </w:t>
      </w:r>
    </w:p>
    <w:p w:rsidR="00795EB7" w:rsidRDefault="00EA3AE6">
      <w:pPr>
        <w:spacing w:after="0" w:line="360" w:lineRule="auto"/>
        <w:ind w:firstLine="709"/>
        <w:jc w:val="both"/>
        <w:rPr>
          <w:rFonts w:cstheme="minorHAnsi"/>
          <w:color w:val="000000" w:themeColor="text1"/>
          <w:sz w:val="24"/>
          <w:szCs w:val="24"/>
        </w:rPr>
      </w:pPr>
      <w:r>
        <w:rPr>
          <w:rFonts w:cstheme="minorHAnsi"/>
          <w:color w:val="000000" w:themeColor="text1"/>
          <w:sz w:val="24"/>
          <w:szCs w:val="24"/>
        </w:rPr>
        <w:t xml:space="preserve"> Szkolenie pn. „Chrońmy Dzieci” dotyczyło zakresu przeciwdziałania krzywdzeniu małych dzieci, natomiast szkolenie „ </w:t>
      </w:r>
      <w:proofErr w:type="spellStart"/>
      <w:r>
        <w:rPr>
          <w:rFonts w:cstheme="minorHAnsi"/>
          <w:color w:val="000000" w:themeColor="text1"/>
          <w:sz w:val="24"/>
          <w:szCs w:val="24"/>
        </w:rPr>
        <w:t>Original</w:t>
      </w:r>
      <w:proofErr w:type="spellEnd"/>
      <w:r>
        <w:rPr>
          <w:rFonts w:cstheme="minorHAnsi"/>
          <w:color w:val="000000" w:themeColor="text1"/>
          <w:sz w:val="24"/>
          <w:szCs w:val="24"/>
        </w:rPr>
        <w:t xml:space="preserve"> Play” skierowane było do nauczycieli, wychowawców i opiekunów dzieci, tematyka dotyczyła prezentacji alternatywy dla agresji i przemocy bez potrzeby użycia siły. Szkolenia mówiły o ciężarze pomagania, a także o tym, jak skutecznie pomagać innym, nie zatracając po drodze siebie. Ponadto miały na celu podniesienie kompetencji różnych grup zawodowych, zajmujących się pracą z dziećmi. Poruszono tematy takie jak: </w:t>
      </w:r>
      <w:r>
        <w:rPr>
          <w:rFonts w:cstheme="minorHAnsi"/>
          <w:color w:val="000000" w:themeColor="text1"/>
          <w:sz w:val="24"/>
          <w:szCs w:val="24"/>
        </w:rPr>
        <w:lastRenderedPageBreak/>
        <w:t xml:space="preserve">„Przemoc wobec dziecka – specyfika zjawiska”, „Interwencja w sytuacji krzywdzenia dziecka”, „Prawo w zakresie przeciwdziałania przemocy wobec dziecka”. </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W dniu 17 października 2022 roku w Urzędzie Miasta Stalowej Woli, zostało zorganizowane spotkanie z przedstawicielami wszystkich instytucji, które maja styczność z problemem przemocy w rodzinie tj. przedstawiciele - Komendy Powiatowej Policji w Stalowej Woli, Stalowowolskiego Ośrodka Wsparcia i Interwencji Kryzysowej w Stalowej Woli, Szpitala Powiatowego w Stalowej Woli oraz innych instytucji zajmujących się ochroną zdrowia, Urzędu Miasta w Stalowej Woli, Miejskiego Ośrodka Pomocy Społecznej w Stalowej Woli, Sądu Rejonowego w Stalowej Woli. Na spotkaniu przypomniano procedury działania w sytuacji podejrzenia występowania przemocy w rodzinie, omówiono standardy działania w sytuacji bezpośredniego życia lub zdrowia dziecka w związku z przemocą domową (art. 12 a ustawy o przeciwdziałaniu przemocy w rodzinie), które będą ulegać modyfikacji w latach następnych z uwagi na zmieniające się akty prawne, ale i rzeczywiste warunki.</w:t>
      </w:r>
    </w:p>
    <w:p w:rsidR="00795EB7" w:rsidRDefault="00EA3AE6">
      <w:pPr>
        <w:spacing w:after="0" w:line="360" w:lineRule="auto"/>
        <w:ind w:firstLine="709"/>
        <w:jc w:val="both"/>
        <w:rPr>
          <w:rFonts w:eastAsia="Times New Roman" w:cstheme="minorHAnsi"/>
          <w:color w:val="000000" w:themeColor="text1"/>
          <w:sz w:val="24"/>
          <w:szCs w:val="24"/>
          <w:lang w:eastAsia="pl-PL"/>
        </w:rPr>
      </w:pPr>
      <w:r>
        <w:rPr>
          <w:rFonts w:cstheme="minorHAnsi"/>
          <w:color w:val="000000" w:themeColor="text1"/>
          <w:sz w:val="24"/>
          <w:szCs w:val="24"/>
        </w:rPr>
        <w:t>W dniach 15.11.2022r. oraz 16.11.2022r. na zaproszenie Klubu Integracji Społecznej w Stalowej Woli oraz Klubu Trzeźwego Życia działających przy MOPS w Stalowej Woli, przewodnicząca Zespołu Interdyscyplinarnego przeprowadziła szkolenia dla osób zagrożonych występowaniem przemocą w rodzinie, a jego tematyką były mechanizmy przemocy, jakie są zachowania asertywne, gdzie uzyskać pomoc, jak reagować w sytuacji przemocy w rodzinie.</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Zarówno Gmina Stalowa Wola, Miejski Ośrodek Pomocy Społecznej w Stalowej Woli, Placówka Interwencyjna Dzieci i Młodzieży przy Stowarzyszeniu Opieki nad Dziećmi „Oratorium” jak i Stalowowolski Ośrodek Wsparcia i Interwencji Kryzysowej, placówki oświatowe, Poradnia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 Pedagogiczna oraz NGO w roku sprawozdawczym udzielały porad: psychologicznych (łącznie dla 858 osób), prawnych (łącznie dla 674 osób) oraz socjalnych (łącznie dla 64 osób). Dodatkowo warto zaznaczyć, że placówki oświatowe udzielili 488 osobom poradnictwa zawodowego. Wsparcie specjalistyczne realizowane było w ramach środków gminnych.</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Stalowowolski Ośrodek Wsparcia i Interwencji Kryzysowej w Stalowej Woli w ramach akcji prowadzonej przez Powiatowy Szpital Specjalistyczny w Stalowej Woli, zorganizował warsztaty informacyjne i pokazujące jak sobie radzić w trudnych sytuacjach, jak radzić sobie </w:t>
      </w:r>
      <w:r>
        <w:rPr>
          <w:rFonts w:cstheme="minorHAnsi"/>
          <w:color w:val="000000" w:themeColor="text1"/>
          <w:sz w:val="24"/>
          <w:szCs w:val="24"/>
        </w:rPr>
        <w:lastRenderedPageBreak/>
        <w:t xml:space="preserve">z emocjami. Grupę docelową warsztatów stanowili seniorzy. Z oferty skorzystało 26 osób starszych. W roku sprawozdawczym również </w:t>
      </w:r>
      <w:proofErr w:type="spellStart"/>
      <w:r>
        <w:rPr>
          <w:rFonts w:cstheme="minorHAnsi"/>
          <w:color w:val="000000" w:themeColor="text1"/>
          <w:sz w:val="24"/>
          <w:szCs w:val="24"/>
        </w:rPr>
        <w:t>SOWiIK</w:t>
      </w:r>
      <w:proofErr w:type="spellEnd"/>
      <w:r>
        <w:rPr>
          <w:rFonts w:cstheme="minorHAnsi"/>
          <w:color w:val="000000" w:themeColor="text1"/>
          <w:sz w:val="24"/>
          <w:szCs w:val="24"/>
        </w:rPr>
        <w:t xml:space="preserve"> prowadził kampanię informacyjną skierowaną do wolontariuszy działających w obrębie Centrum </w:t>
      </w:r>
      <w:proofErr w:type="spellStart"/>
      <w:r>
        <w:rPr>
          <w:rFonts w:cstheme="minorHAnsi"/>
          <w:color w:val="000000" w:themeColor="text1"/>
          <w:sz w:val="24"/>
          <w:szCs w:val="24"/>
        </w:rPr>
        <w:t>koordynacyjno</w:t>
      </w:r>
      <w:proofErr w:type="spellEnd"/>
      <w:r>
        <w:rPr>
          <w:rFonts w:cstheme="minorHAnsi"/>
          <w:color w:val="000000" w:themeColor="text1"/>
          <w:sz w:val="24"/>
          <w:szCs w:val="24"/>
        </w:rPr>
        <w:t xml:space="preserve"> – </w:t>
      </w:r>
      <w:proofErr w:type="spellStart"/>
      <w:r>
        <w:rPr>
          <w:rFonts w:cstheme="minorHAnsi"/>
          <w:color w:val="000000" w:themeColor="text1"/>
          <w:sz w:val="24"/>
          <w:szCs w:val="24"/>
        </w:rPr>
        <w:t>wytchnieniowego</w:t>
      </w:r>
      <w:proofErr w:type="spellEnd"/>
      <w:r>
        <w:rPr>
          <w:rFonts w:cstheme="minorHAnsi"/>
          <w:color w:val="000000" w:themeColor="text1"/>
          <w:sz w:val="24"/>
          <w:szCs w:val="24"/>
        </w:rPr>
        <w:t xml:space="preserve">, na temat jak sobie regulować napięcie związane z działaniami w obszarze uchodźctwa, wojny i gdzie szukać wsparcia. </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Poradnia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 Pedagogiczna w Stalowej Woli, przeprowadziła kampanie i inicjatywy z zakresu działań profilaktycznych. Działania miały na celu poprawę sytuacji dorastającego młodego człowieka w rodzinie, stanowiły połączenie działań </w:t>
      </w:r>
      <w:proofErr w:type="spellStart"/>
      <w:r>
        <w:rPr>
          <w:rFonts w:cstheme="minorHAnsi"/>
          <w:color w:val="000000" w:themeColor="text1"/>
          <w:sz w:val="24"/>
          <w:szCs w:val="24"/>
        </w:rPr>
        <w:t>psychoedukacyjnych</w:t>
      </w:r>
      <w:proofErr w:type="spellEnd"/>
      <w:r>
        <w:rPr>
          <w:rFonts w:cstheme="minorHAnsi"/>
          <w:color w:val="000000" w:themeColor="text1"/>
          <w:sz w:val="24"/>
          <w:szCs w:val="24"/>
        </w:rPr>
        <w:t>, ponadto miały na celu podniesienie kompetencji wychowawczych rodziców, wzmocnienie więzi młodych rodziców, podniesienie kompetencji nauczycieli zajmujących się pracą z dziećmi i nabywaniu umiejętności radzenia sobie w relacjach z najbliższymi. Odbyły się inicjatywy tematyczne:</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1. DZIEŃ BEZPIECZNEGO INTERNETU - „Wpływ technologii cyfrowych na rozwój i funkcjonowanie dziecka” –  inicjatywa skierowana była do nauczycieli i rodziców, podczas której udzielane były praktyczne wskazówki jak bezpiecznie korzystać z mediów elektronicznych oraz zadbać o bezpieczeństwo dzieci w sieci i w świecie podczas pandemii. Prowadzone również były konsultacje dla rodziców.</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2. ŚWIATOWY DZIEŃ WALKI Z DEPRESJĄ – inicjatywa skierowana była do pracowników zatrudnionych w szkołach oraz świetlicach na terenie miasta Stalowa Wola. Mogli z niej skorzystać: nauczyciele, wychowawcy, pedagodzy, psychologowie, którzy chcieli zdobyć lub poszerzyć swoją wiedzę w zakresie ochrony dzieci przed krzywdzeniem. Inicjatywa odbywała się w następujących blokach tematycznych:</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xml:space="preserve">a) „Depresja u nastolatków”,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b) „Jak dbać o zdrowie psychiczne”,</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xml:space="preserve">Ponadto Poradnia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 Pedagogiczna w swojej ofercie skierowanej do młodzieży prowadziła warsztaty profilaktyczne dla uczniów w wieku 12 – 18 lat pt. „Krytyczne myślenie – zajęcia rozwijające kompetencje niezbędne do walki z zagrożeniami współczesnego świata”. Warsztaty miały na celu profilaktykę uzależnień behawioralnych , kształtowanie krytycznego myślenia. Poznanie mechanizmów psychologicznych oraz narzędzi pozwalających skutecznie weryfikować informacje i przeciwstawić się manipulacji w mediach i Internecie. Poradnia również </w:t>
      </w:r>
      <w:r>
        <w:rPr>
          <w:rFonts w:cstheme="minorHAnsi"/>
          <w:color w:val="000000" w:themeColor="text1"/>
          <w:sz w:val="24"/>
          <w:szCs w:val="24"/>
        </w:rPr>
        <w:lastRenderedPageBreak/>
        <w:t xml:space="preserve">realizowała zajęcia reintegrujące zespoły klasowe – adaptacyjne w szkołach podstawowych, w tym dla uchodźców oraz warsztaty pt. „Niepełnosprawni są wśród nas – zajęcia z zakresu adaptacji” skierowane do przedszkoli i uczniów szkół podstawowych klas 1-3.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xml:space="preserve">Placówki oświatowe z terenu gminy, organizowały spotkania z policjantami, ze specjalistami z poradni psychologiczno-pedagogicznej, jak i psychologami oraz pedagogami szkolnymi. Organizowały zajęcia wychowawczo - profilaktyczne, na których uczniowie uczyli się reagowania </w:t>
      </w:r>
      <w:r>
        <w:rPr>
          <w:rFonts w:cstheme="minorHAnsi"/>
          <w:color w:val="000000" w:themeColor="text1"/>
          <w:sz w:val="24"/>
          <w:szCs w:val="24"/>
        </w:rPr>
        <w:br/>
        <w:t xml:space="preserve">na zagrożenia i przemoc, rozwiązywania konfliktów z rówieśnikami, pozbywania się i odreagowania złości. W szkołach odbywały się spotkania, warsztaty, podczas których najczęściej były poruszane tematy dotyczące uzależnień (od alkoholu, narkotyków, komputera, Internetu), </w:t>
      </w:r>
      <w:proofErr w:type="spellStart"/>
      <w:r>
        <w:rPr>
          <w:rFonts w:cstheme="minorHAnsi"/>
          <w:color w:val="000000" w:themeColor="text1"/>
          <w:sz w:val="24"/>
          <w:szCs w:val="24"/>
        </w:rPr>
        <w:t>współuzależnień</w:t>
      </w:r>
      <w:proofErr w:type="spellEnd"/>
      <w:r>
        <w:rPr>
          <w:rFonts w:cstheme="minorHAnsi"/>
          <w:color w:val="000000" w:themeColor="text1"/>
          <w:sz w:val="24"/>
          <w:szCs w:val="24"/>
        </w:rPr>
        <w:t>, przemocy, problemów wychowawczych, sytuacji kryzysowych, porad psychologicznych.</w:t>
      </w:r>
    </w:p>
    <w:p w:rsidR="00795EB7" w:rsidRDefault="00795EB7">
      <w:pPr>
        <w:spacing w:after="0" w:line="360" w:lineRule="auto"/>
        <w:jc w:val="both"/>
        <w:rPr>
          <w:rFonts w:cstheme="minorHAnsi"/>
          <w:color w:val="000000" w:themeColor="text1"/>
          <w:sz w:val="24"/>
          <w:szCs w:val="24"/>
        </w:rPr>
      </w:pPr>
    </w:p>
    <w:tbl>
      <w:tblPr>
        <w:tblW w:w="13992" w:type="dxa"/>
        <w:tblLayout w:type="fixed"/>
        <w:tblLook w:val="04A0" w:firstRow="1" w:lastRow="0" w:firstColumn="1" w:lastColumn="0" w:noHBand="0" w:noVBand="1"/>
      </w:tblPr>
      <w:tblGrid>
        <w:gridCol w:w="559"/>
        <w:gridCol w:w="4255"/>
        <w:gridCol w:w="3827"/>
        <w:gridCol w:w="2127"/>
        <w:gridCol w:w="3224"/>
      </w:tblGrid>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b/>
                <w:color w:val="000000" w:themeColor="text1"/>
              </w:rPr>
            </w:pPr>
            <w:r>
              <w:rPr>
                <w:rFonts w:cstheme="minorHAnsi"/>
                <w:b/>
                <w:color w:val="000000" w:themeColor="text1"/>
              </w:rPr>
              <w:t>OBSZAR II Ochrona i pomoc osobom dotkniętym przemocą w rodzinie</w:t>
            </w:r>
          </w:p>
        </w:tc>
      </w:tr>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b/>
                <w:color w:val="000000" w:themeColor="text1"/>
              </w:rPr>
            </w:pPr>
            <w:r>
              <w:rPr>
                <w:rFonts w:cstheme="minorHAnsi"/>
                <w:b/>
                <w:color w:val="000000" w:themeColor="text1"/>
              </w:rPr>
              <w:t>Cel: Zwiększenie dostępności i skuteczności ochrony oraz wsparcia osób doznających przemocy w rodzinie</w:t>
            </w:r>
          </w:p>
        </w:tc>
      </w:tr>
      <w:tr w:rsidR="00795EB7">
        <w:trPr>
          <w:trHeight w:val="573"/>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Rozwój infrastruktury instytucji samorządowych a także podmiotów oraz organizacji pozarządowych udzielających pomocy osobom dotkniętym przemocą w rodzinie oraz wypracowanie zasad współpracy.</w:t>
            </w:r>
          </w:p>
        </w:tc>
      </w:tr>
      <w:tr w:rsidR="00795EB7">
        <w:trPr>
          <w:trHeight w:val="294"/>
        </w:trPr>
        <w:tc>
          <w:tcPr>
            <w:tcW w:w="55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Lp.</w:t>
            </w:r>
          </w:p>
        </w:tc>
        <w:tc>
          <w:tcPr>
            <w:tcW w:w="425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 xml:space="preserve">Wskaźniki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 2022 r.</w:t>
            </w:r>
          </w:p>
        </w:tc>
      </w:tr>
      <w:tr w:rsidR="00795EB7">
        <w:trPr>
          <w:trHeight w:val="227"/>
        </w:trPr>
        <w:tc>
          <w:tcPr>
            <w:tcW w:w="55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1.</w:t>
            </w: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Funkcjonowanie Zespołu Interdyscyplinarnego.</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Uchwała Rady Miasta/ Zarządzenie Prezydenta Miasta.</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Uchwałą Nr XLVI/579/17 Rady Miejskiej w Stalowej Woli z dnia 27 stycznia 2017 r. </w:t>
            </w:r>
          </w:p>
          <w:p w:rsidR="00795EB7" w:rsidRDefault="00EA3AE6">
            <w:pPr>
              <w:widowControl w:val="0"/>
              <w:spacing w:after="0" w:line="240" w:lineRule="auto"/>
              <w:rPr>
                <w:rFonts w:cstheme="minorHAnsi"/>
                <w:color w:val="000000" w:themeColor="text1"/>
              </w:rPr>
            </w:pPr>
            <w:r>
              <w:rPr>
                <w:rFonts w:cstheme="minorHAnsi"/>
                <w:color w:val="000000" w:themeColor="text1"/>
              </w:rPr>
              <w:t>Zarządzenie Nr 2/2021 Prezydenta Miasta Stalowej Woli z dnia 4 stycznia 2021 r.</w:t>
            </w:r>
          </w:p>
          <w:p w:rsidR="00795EB7" w:rsidRDefault="00EA3AE6">
            <w:pPr>
              <w:widowControl w:val="0"/>
              <w:spacing w:after="0" w:line="240" w:lineRule="auto"/>
              <w:rPr>
                <w:rFonts w:cstheme="minorHAnsi"/>
                <w:color w:val="000000" w:themeColor="text1"/>
              </w:rPr>
            </w:pPr>
            <w:r>
              <w:rPr>
                <w:rFonts w:cstheme="minorHAnsi"/>
                <w:color w:val="000000" w:themeColor="text1"/>
              </w:rPr>
              <w:t>Zarządzenie Prezydenta Miasta w Stalowej Woli Nr 171/2022 z dnia 15 czerwca 2022 r.</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 Liczba posiedzeń Zespołu Interdyscyplinarnego.</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ZI</w:t>
            </w:r>
          </w:p>
          <w:p w:rsidR="00795EB7" w:rsidRDefault="00795EB7">
            <w:pPr>
              <w:widowControl w:val="0"/>
              <w:spacing w:after="0" w:line="240" w:lineRule="auto"/>
              <w:rPr>
                <w:rFonts w:cstheme="minorHAnsi"/>
                <w:color w:val="000000" w:themeColor="text1"/>
              </w:rPr>
            </w:pP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 Liczba utworzonych grup roboczych.</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103</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 Liczba posiedzeń grup roboczych.</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344</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5. Liczba rodzin objętych pomocą grup roboczych.</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143</w:t>
            </w:r>
          </w:p>
        </w:tc>
      </w:tr>
      <w:tr w:rsidR="00795EB7">
        <w:trPr>
          <w:trHeight w:val="2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2.Nawiązywanie, rozwijanie i wzmacnianie współpracy pomiędzy instytucjami rządowymi i samorządowymi oraz organizacjami pozarządowymi w zakresie pomocy osobom dotkniętym przemocą w rodzinie.</w:t>
            </w: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realizowanych projektów.</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2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Jednostki Samorządu Terytorialnego (JST) </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85"/>
        </w:trPr>
        <w:tc>
          <w:tcPr>
            <w:tcW w:w="55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795EB7">
            <w:pPr>
              <w:widowControl w:val="0"/>
              <w:spacing w:after="0" w:line="240" w:lineRule="auto"/>
              <w:jc w:val="center"/>
              <w:rPr>
                <w:rFonts w:cstheme="minorHAnsi"/>
                <w:b/>
                <w:i/>
                <w:color w:val="000000" w:themeColor="text1"/>
              </w:rPr>
            </w:pPr>
          </w:p>
        </w:tc>
        <w:tc>
          <w:tcPr>
            <w:tcW w:w="4255" w:type="dxa"/>
            <w:vMerge/>
            <w:tcBorders>
              <w:left w:val="single" w:sz="4" w:space="0" w:color="000000"/>
              <w:bottom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jc w:val="both"/>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Upowszechnianie informacji i edukacja w zakresie możliwości ii form udzielania pomocy osobom doznającym przemocy w rodzinie.</w:t>
            </w:r>
          </w:p>
        </w:tc>
      </w:tr>
      <w:tr w:rsidR="00795EB7">
        <w:trPr>
          <w:trHeight w:val="309"/>
        </w:trPr>
        <w:tc>
          <w:tcPr>
            <w:tcW w:w="55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Lp.</w:t>
            </w:r>
          </w:p>
        </w:tc>
        <w:tc>
          <w:tcPr>
            <w:tcW w:w="425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Wskaźniki</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 2022 r.</w:t>
            </w:r>
          </w:p>
        </w:tc>
      </w:tr>
      <w:tr w:rsidR="00795EB7">
        <w:trPr>
          <w:trHeight w:val="227"/>
        </w:trPr>
        <w:tc>
          <w:tcPr>
            <w:tcW w:w="55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 xml:space="preserve">2. </w:t>
            </w: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Upowszechnienie informacji w zakresie możliwości i form uzyskania pomocy w szczególności:</w:t>
            </w:r>
          </w:p>
          <w:p w:rsidR="00795EB7" w:rsidRDefault="00EA3AE6">
            <w:pPr>
              <w:widowControl w:val="0"/>
              <w:spacing w:after="0" w:line="240" w:lineRule="auto"/>
              <w:jc w:val="both"/>
              <w:rPr>
                <w:rFonts w:cstheme="minorHAnsi"/>
                <w:color w:val="000000" w:themeColor="text1"/>
              </w:rPr>
            </w:pPr>
            <w:r>
              <w:rPr>
                <w:rFonts w:cstheme="minorHAnsi"/>
                <w:color w:val="000000" w:themeColor="text1"/>
              </w:rPr>
              <w:t>- medycznej,</w:t>
            </w:r>
          </w:p>
          <w:p w:rsidR="00795EB7" w:rsidRDefault="00EA3AE6">
            <w:pPr>
              <w:widowControl w:val="0"/>
              <w:spacing w:after="0" w:line="240" w:lineRule="auto"/>
              <w:jc w:val="both"/>
              <w:rPr>
                <w:rFonts w:cstheme="minorHAnsi"/>
                <w:color w:val="000000" w:themeColor="text1"/>
              </w:rPr>
            </w:pPr>
            <w:r>
              <w:rPr>
                <w:rFonts w:cstheme="minorHAnsi"/>
                <w:color w:val="000000" w:themeColor="text1"/>
              </w:rPr>
              <w:t>- psychologicznej,</w:t>
            </w:r>
          </w:p>
          <w:p w:rsidR="00795EB7" w:rsidRDefault="00EA3AE6">
            <w:pPr>
              <w:widowControl w:val="0"/>
              <w:spacing w:after="0" w:line="240" w:lineRule="auto"/>
              <w:jc w:val="both"/>
              <w:rPr>
                <w:rFonts w:cstheme="minorHAnsi"/>
                <w:color w:val="000000" w:themeColor="text1"/>
              </w:rPr>
            </w:pPr>
            <w:r>
              <w:rPr>
                <w:rFonts w:cstheme="minorHAnsi"/>
                <w:color w:val="000000" w:themeColor="text1"/>
              </w:rPr>
              <w:t>- prawnej,</w:t>
            </w:r>
          </w:p>
          <w:p w:rsidR="00795EB7" w:rsidRDefault="00EA3AE6">
            <w:pPr>
              <w:widowControl w:val="0"/>
              <w:spacing w:after="0" w:line="240" w:lineRule="auto"/>
              <w:jc w:val="both"/>
              <w:rPr>
                <w:rFonts w:cstheme="minorHAnsi"/>
                <w:color w:val="000000" w:themeColor="text1"/>
              </w:rPr>
            </w:pPr>
            <w:r>
              <w:rPr>
                <w:rFonts w:cstheme="minorHAnsi"/>
                <w:color w:val="000000" w:themeColor="text1"/>
              </w:rPr>
              <w:t>- socjalnej,</w:t>
            </w:r>
          </w:p>
          <w:p w:rsidR="00795EB7" w:rsidRDefault="00EA3AE6">
            <w:pPr>
              <w:widowControl w:val="0"/>
              <w:spacing w:after="0" w:line="240" w:lineRule="auto"/>
              <w:jc w:val="both"/>
              <w:rPr>
                <w:rFonts w:cstheme="minorHAnsi"/>
                <w:color w:val="000000" w:themeColor="text1"/>
              </w:rPr>
            </w:pPr>
            <w:r>
              <w:rPr>
                <w:rFonts w:cstheme="minorHAnsi"/>
                <w:color w:val="000000" w:themeColor="text1"/>
              </w:rPr>
              <w:t>- zawodowej i rodzinnej.</w:t>
            </w: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Liczba opracowanych </w:t>
            </w:r>
            <w:r>
              <w:rPr>
                <w:rFonts w:cstheme="minorHAnsi"/>
                <w:color w:val="000000" w:themeColor="text1"/>
              </w:rPr>
              <w:br/>
              <w:t>materiałów informacyjnych.</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Gmina Stalowa Wola  </w:t>
            </w:r>
          </w:p>
        </w:tc>
        <w:tc>
          <w:tcPr>
            <w:tcW w:w="3224"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 ulotka z informacjami o instytucjach i organizacjach</w:t>
            </w:r>
          </w:p>
        </w:tc>
      </w:tr>
      <w:tr w:rsidR="00795EB7">
        <w:trPr>
          <w:trHeight w:val="15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Na bieżąco prowadzona strona internetowa MOPS w zakładce pn. „Przemocy Stop w Rodzinie”.</w:t>
            </w:r>
          </w:p>
        </w:tc>
      </w:tr>
      <w:tr w:rsidR="00795EB7">
        <w:trPr>
          <w:trHeight w:val="28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SLO / 1 artykuł</w:t>
            </w:r>
          </w:p>
          <w:p w:rsidR="00795EB7" w:rsidRDefault="00EA3AE6">
            <w:pPr>
              <w:widowControl w:val="0"/>
              <w:spacing w:after="0" w:line="240" w:lineRule="auto"/>
              <w:rPr>
                <w:rFonts w:cstheme="minorHAnsi"/>
                <w:color w:val="000000" w:themeColor="text1"/>
              </w:rPr>
            </w:pPr>
            <w:r>
              <w:rPr>
                <w:rFonts w:cstheme="minorHAnsi"/>
                <w:color w:val="000000" w:themeColor="text1"/>
              </w:rPr>
              <w:t>PSP nr 1 / 1</w:t>
            </w:r>
          </w:p>
          <w:p w:rsidR="00795EB7" w:rsidRDefault="00EA3AE6">
            <w:pPr>
              <w:widowControl w:val="0"/>
              <w:spacing w:after="0" w:line="240" w:lineRule="auto"/>
              <w:rPr>
                <w:rFonts w:cstheme="minorHAnsi"/>
                <w:color w:val="000000" w:themeColor="text1"/>
              </w:rPr>
            </w:pPr>
            <w:r>
              <w:rPr>
                <w:rFonts w:cstheme="minorHAnsi"/>
                <w:color w:val="000000" w:themeColor="text1"/>
              </w:rPr>
              <w:t>PSP nr 5 / 3</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PSP nr 11 / 1 </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 5</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2</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4 / 1</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7 / 7</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3</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 / 10,</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2 / 1</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 upowszechnianie informacji w gablocie psychologa, pedagoga </w:t>
            </w:r>
            <w:r>
              <w:rPr>
                <w:rFonts w:cstheme="minorHAnsi"/>
                <w:color w:val="000000" w:themeColor="text1"/>
              </w:rPr>
              <w:lastRenderedPageBreak/>
              <w:t>na stronie szkoły w zakładce „DLA RODZICA” oraz aktualnościach,</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6 – Specjalnych / 1 broszura nt. placówek wspierających rodziców osób z niepełnosprawnościami, w tym ze spektrum autyzmu,</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I liceum Ogólnokształcące / 2 informacje na stronie, </w:t>
            </w:r>
          </w:p>
          <w:p w:rsidR="00795EB7" w:rsidRDefault="00EA3AE6">
            <w:pPr>
              <w:widowControl w:val="0"/>
              <w:spacing w:after="0" w:line="240" w:lineRule="auto"/>
              <w:rPr>
                <w:rFonts w:cstheme="minorHAnsi"/>
                <w:color w:val="000000" w:themeColor="text1"/>
              </w:rPr>
            </w:pPr>
            <w:r>
              <w:rPr>
                <w:rFonts w:cstheme="minorHAnsi"/>
                <w:color w:val="000000" w:themeColor="text1"/>
              </w:rPr>
              <w:t>PPP / 4</w:t>
            </w:r>
          </w:p>
        </w:tc>
      </w:tr>
      <w:tr w:rsidR="00795EB7">
        <w:trPr>
          <w:trHeight w:val="28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8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28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0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3. (ulotki, plakaty, wizytówki)</w:t>
            </w:r>
          </w:p>
        </w:tc>
      </w:tr>
      <w:tr w:rsidR="00795EB7">
        <w:trPr>
          <w:trHeight w:val="10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r>
      <w:tr w:rsidR="00795EB7">
        <w:trPr>
          <w:trHeight w:val="10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p w:rsidR="00795EB7" w:rsidRDefault="00795EB7">
            <w:pPr>
              <w:widowControl w:val="0"/>
              <w:jc w:val="center"/>
              <w:rPr>
                <w:rFonts w:cstheme="minorHAnsi"/>
                <w:color w:val="000000" w:themeColor="text1"/>
              </w:rPr>
            </w:pP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Stowarzyszenie na Rzecz Osób Dotkniętych Przemocą w Rodzinie</w:t>
            </w:r>
            <w:r>
              <w:rPr>
                <w:rFonts w:cstheme="minorHAnsi"/>
                <w:color w:val="000000" w:themeColor="text1"/>
              </w:rPr>
              <w:t xml:space="preserve"> </w:t>
            </w:r>
            <w:r>
              <w:rPr>
                <w:rFonts w:cstheme="minorHAnsi"/>
                <w:b/>
                <w:color w:val="000000" w:themeColor="text1"/>
              </w:rPr>
              <w:t>„Tarcza”:</w:t>
            </w:r>
          </w:p>
          <w:p w:rsidR="00795EB7" w:rsidRDefault="00EA3AE6">
            <w:pPr>
              <w:widowControl w:val="0"/>
              <w:spacing w:after="0" w:line="240" w:lineRule="auto"/>
              <w:rPr>
                <w:rFonts w:cstheme="minorHAnsi"/>
                <w:color w:val="000000" w:themeColor="text1"/>
              </w:rPr>
            </w:pPr>
            <w:r>
              <w:rPr>
                <w:rFonts w:cstheme="minorHAnsi"/>
                <w:color w:val="000000" w:themeColor="text1"/>
              </w:rPr>
              <w:t>- umieszczono 3 artykuły w  prasie,</w:t>
            </w:r>
          </w:p>
          <w:p w:rsidR="00795EB7" w:rsidRDefault="00EA3AE6">
            <w:pPr>
              <w:widowControl w:val="0"/>
              <w:spacing w:after="0" w:line="240" w:lineRule="auto"/>
              <w:rPr>
                <w:rFonts w:cstheme="minorHAnsi"/>
                <w:color w:val="000000" w:themeColor="text1"/>
              </w:rPr>
            </w:pPr>
            <w:r>
              <w:rPr>
                <w:rFonts w:cstheme="minorHAnsi"/>
                <w:color w:val="000000" w:themeColor="text1"/>
              </w:rPr>
              <w:t>- rozwieszenie 40 plakatów.</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 Opracowanie i realizacja indywidualnych i grupowych działań edukacyjnych kierowanych do osób doznających przemocy w rodzinie w szczególności w  zakresie rozwiązań  prawnych i zagadnień psychologicznych dotyczących reakcji na przemoc w rodzinie.</w:t>
            </w: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Liczba osób doznających przemocy w rodzinie uczestniczących w działaniach indywidualnych.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 xml:space="preserve">Gmina Stalowa Wola  </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134</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Nie dotyczy</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 / 2</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2 osoby</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 / 4 osoby,</w:t>
            </w:r>
          </w:p>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Zespół Szkół nr 2 / 5 osób</w:t>
            </w:r>
          </w:p>
          <w:p w:rsidR="00795EB7" w:rsidRDefault="00EA3AE6">
            <w:pPr>
              <w:widowControl w:val="0"/>
              <w:spacing w:after="0" w:line="240" w:lineRule="auto"/>
              <w:rPr>
                <w:rFonts w:cstheme="minorHAnsi"/>
                <w:color w:val="000000" w:themeColor="text1"/>
              </w:rPr>
            </w:pPr>
            <w:r>
              <w:rPr>
                <w:rFonts w:cstheme="minorHAnsi"/>
                <w:color w:val="000000" w:themeColor="text1"/>
              </w:rPr>
              <w:t>Centrum Edukacji Zawodowej / 5 osób</w:t>
            </w:r>
          </w:p>
          <w:p w:rsidR="00795EB7" w:rsidRDefault="00EA3AE6">
            <w:pPr>
              <w:widowControl w:val="0"/>
              <w:spacing w:after="0" w:line="240" w:lineRule="auto"/>
              <w:rPr>
                <w:rFonts w:cstheme="minorHAnsi"/>
                <w:color w:val="000000" w:themeColor="text1"/>
              </w:rPr>
            </w:pPr>
            <w:r>
              <w:rPr>
                <w:rFonts w:cstheme="minorHAnsi"/>
                <w:color w:val="000000" w:themeColor="text1"/>
              </w:rPr>
              <w:t>PPP – 154 osoby</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 Liczba osób doznających przemocy w rodzinie uczestniczących w działaniach grupowych.</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Gmina Stalowa Wola  </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Konferencja </w:t>
            </w:r>
          </w:p>
          <w:p w:rsidR="00795EB7" w:rsidRDefault="00EA3AE6">
            <w:pPr>
              <w:widowControl w:val="0"/>
              <w:spacing w:after="0" w:line="240" w:lineRule="auto"/>
              <w:rPr>
                <w:rFonts w:cstheme="minorHAnsi"/>
                <w:color w:val="000000" w:themeColor="text1"/>
              </w:rPr>
            </w:pPr>
            <w:r>
              <w:rPr>
                <w:rFonts w:cstheme="minorHAnsi"/>
                <w:color w:val="000000" w:themeColor="text1"/>
              </w:rPr>
              <w:t>2. Szkolenia</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Nie dotyczy</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2 osoby</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 / 30 osób</w:t>
            </w:r>
          </w:p>
          <w:p w:rsidR="00795EB7" w:rsidRDefault="00EA3AE6">
            <w:pPr>
              <w:widowControl w:val="0"/>
              <w:spacing w:after="0" w:line="240" w:lineRule="auto"/>
              <w:rPr>
                <w:rFonts w:cstheme="minorHAnsi"/>
                <w:color w:val="000000" w:themeColor="text1"/>
              </w:rPr>
            </w:pPr>
            <w:r>
              <w:rPr>
                <w:rFonts w:cstheme="minorHAnsi"/>
                <w:color w:val="000000" w:themeColor="text1"/>
              </w:rPr>
              <w:t>PPP – 180 osób</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 Konferencja</w:t>
            </w:r>
          </w:p>
          <w:p w:rsidR="00795EB7" w:rsidRDefault="00EA3AE6">
            <w:pPr>
              <w:widowControl w:val="0"/>
              <w:spacing w:after="0" w:line="240" w:lineRule="auto"/>
              <w:rPr>
                <w:rFonts w:cstheme="minorHAnsi"/>
                <w:color w:val="000000" w:themeColor="text1"/>
              </w:rPr>
            </w:pPr>
            <w:r>
              <w:rPr>
                <w:rFonts w:cstheme="minorHAnsi"/>
                <w:color w:val="000000" w:themeColor="text1"/>
              </w:rPr>
              <w:t>2.Trzy szkoły dla rodziców,</w:t>
            </w:r>
          </w:p>
          <w:p w:rsidR="00795EB7" w:rsidRDefault="00EA3AE6">
            <w:pPr>
              <w:widowControl w:val="0"/>
              <w:spacing w:after="0" w:line="240" w:lineRule="auto"/>
              <w:rPr>
                <w:rFonts w:cstheme="minorHAnsi"/>
                <w:color w:val="000000" w:themeColor="text1"/>
              </w:rPr>
            </w:pPr>
            <w:r>
              <w:rPr>
                <w:rFonts w:cstheme="minorHAnsi"/>
                <w:color w:val="000000" w:themeColor="text1"/>
              </w:rPr>
              <w:t>3. Dwie grupy warsztatów „Chrońmy dzieci”.</w:t>
            </w:r>
          </w:p>
        </w:tc>
      </w:tr>
      <w:tr w:rsidR="00795EB7">
        <w:trPr>
          <w:trHeight w:val="227"/>
        </w:trPr>
        <w:tc>
          <w:tcPr>
            <w:tcW w:w="55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Udzielanie pomocy i wsparcia osobom dotkniętym przemocą w rodzinie.</w:t>
            </w:r>
          </w:p>
        </w:tc>
      </w:tr>
      <w:tr w:rsidR="00795EB7">
        <w:trPr>
          <w:trHeight w:val="233"/>
        </w:trPr>
        <w:tc>
          <w:tcPr>
            <w:tcW w:w="55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Lp.</w:t>
            </w:r>
          </w:p>
        </w:tc>
        <w:tc>
          <w:tcPr>
            <w:tcW w:w="425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 xml:space="preserve">Wskaźniki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 2022 r.</w:t>
            </w:r>
          </w:p>
        </w:tc>
      </w:tr>
      <w:tr w:rsidR="00795EB7">
        <w:trPr>
          <w:trHeight w:val="206"/>
        </w:trPr>
        <w:tc>
          <w:tcPr>
            <w:tcW w:w="55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3.</w:t>
            </w: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Realizacja procedury „Niebieskie Karty” przez uprawnione podmioty.</w:t>
            </w: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wszczętych w danym roku procedur „Niebieskie Karty” tj. sporządzonych formularzy „Niebieska Karta – A”.</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66</w:t>
            </w:r>
          </w:p>
        </w:tc>
      </w:tr>
      <w:tr w:rsidR="00795EB7">
        <w:trPr>
          <w:trHeight w:val="20"/>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31</w:t>
            </w:r>
          </w:p>
        </w:tc>
      </w:tr>
      <w:tr w:rsidR="00795EB7">
        <w:trPr>
          <w:trHeight w:val="20"/>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0</w:t>
            </w:r>
          </w:p>
        </w:tc>
      </w:tr>
      <w:tr w:rsidR="00795EB7">
        <w:trPr>
          <w:trHeight w:val="20"/>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1</w:t>
            </w:r>
          </w:p>
        </w:tc>
      </w:tr>
      <w:tr w:rsidR="00795EB7">
        <w:trPr>
          <w:trHeight w:val="20"/>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0</w:t>
            </w:r>
          </w:p>
        </w:tc>
      </w:tr>
      <w:tr w:rsidR="00795EB7">
        <w:trPr>
          <w:trHeight w:val="20"/>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5</w:t>
            </w:r>
          </w:p>
        </w:tc>
      </w:tr>
      <w:tr w:rsidR="00795EB7">
        <w:trPr>
          <w:trHeight w:val="77"/>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 Liczba kontynuowanych w danym roku procedur „Niebieskie Karty” wszczętych w latach poprzedzających rok sprawozdawczy.</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color w:val="C9211E"/>
              </w:rPr>
            </w:pPr>
            <w:r w:rsidRPr="00103823">
              <w:rPr>
                <w:rFonts w:cstheme="minorHAnsi"/>
                <w:color w:val="000000" w:themeColor="text1"/>
              </w:rPr>
              <w:t>40</w:t>
            </w:r>
          </w:p>
        </w:tc>
      </w:tr>
      <w:tr w:rsidR="00795EB7">
        <w:trPr>
          <w:trHeight w:val="22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3.Liczba wypełnionych formularzy „Niebieska Karta – A” dokumentujących kolejne zdarzenie stosowania przemocy w sprawach toczących się procedur „Niebieskie Karty”.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1</w:t>
            </w:r>
          </w:p>
        </w:tc>
      </w:tr>
      <w:tr w:rsidR="00795EB7">
        <w:trPr>
          <w:trHeight w:val="22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tabs>
                <w:tab w:val="left" w:pos="360"/>
              </w:tabs>
              <w:rPr>
                <w:rFonts w:cstheme="minorHAnsi"/>
                <w:color w:val="000000" w:themeColor="text1"/>
              </w:rPr>
            </w:pPr>
            <w:r>
              <w:rPr>
                <w:rFonts w:cstheme="minorHAnsi"/>
                <w:color w:val="000000" w:themeColor="text1"/>
              </w:rPr>
              <w:t>2</w:t>
            </w:r>
          </w:p>
        </w:tc>
      </w:tr>
      <w:tr w:rsidR="00795EB7">
        <w:trPr>
          <w:trHeight w:val="22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0</w:t>
            </w:r>
          </w:p>
        </w:tc>
      </w:tr>
      <w:tr w:rsidR="00795EB7">
        <w:trPr>
          <w:trHeight w:val="22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0</w:t>
            </w:r>
          </w:p>
        </w:tc>
      </w:tr>
      <w:tr w:rsidR="00795EB7">
        <w:trPr>
          <w:trHeight w:val="22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0</w:t>
            </w:r>
          </w:p>
        </w:tc>
      </w:tr>
      <w:tr w:rsidR="00795EB7">
        <w:trPr>
          <w:trHeight w:val="22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0</w:t>
            </w:r>
          </w:p>
        </w:tc>
      </w:tr>
      <w:tr w:rsidR="00795EB7">
        <w:trPr>
          <w:trHeight w:val="77"/>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4.Liczba rodzin objętych w danym roku działaniami w ramach procedury „Niebieskie Karty” w tym ze względu na problem przemocy: psychicznej, fizycznej i seksualnej.</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ZI </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143</w:t>
            </w:r>
          </w:p>
        </w:tc>
      </w:tr>
      <w:tr w:rsidR="00795EB7">
        <w:trPr>
          <w:trHeight w:val="77"/>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5.Liczba osób w rodzinach objętych działaniami w ramach procedury „Niebieskie Karty”.</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417</w:t>
            </w:r>
          </w:p>
        </w:tc>
      </w:tr>
      <w:tr w:rsidR="00795EB7">
        <w:trPr>
          <w:trHeight w:val="77"/>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6.Liczba osób doświadczających przemocy w rodzinie, objętych działaniami w ramach procedury „Niebieskie Karty”.</w:t>
            </w: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right w:val="single" w:sz="4" w:space="0" w:color="000000"/>
            </w:tcBorders>
          </w:tcPr>
          <w:p w:rsidR="00795EB7" w:rsidRDefault="00EA3AE6">
            <w:pPr>
              <w:widowControl w:val="0"/>
              <w:rPr>
                <w:color w:val="C9211E"/>
              </w:rPr>
            </w:pPr>
            <w:r w:rsidRPr="00103823">
              <w:rPr>
                <w:rFonts w:cstheme="minorHAnsi"/>
                <w:color w:val="000000" w:themeColor="text1"/>
              </w:rPr>
              <w:t>162</w:t>
            </w:r>
          </w:p>
        </w:tc>
      </w:tr>
      <w:tr w:rsidR="00795EB7">
        <w:trPr>
          <w:trHeight w:val="77"/>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7.Liczba wypełnionych formularzy „Niebieska Karta – C”.</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rPr>
                <w:rFonts w:cstheme="minorHAnsi"/>
                <w:color w:val="000000" w:themeColor="text1"/>
              </w:rPr>
            </w:pPr>
            <w:r>
              <w:rPr>
                <w:rFonts w:cstheme="minorHAnsi"/>
                <w:color w:val="000000" w:themeColor="text1"/>
              </w:rPr>
              <w:t>98</w:t>
            </w:r>
          </w:p>
        </w:tc>
      </w:tr>
      <w:tr w:rsidR="00795EB7">
        <w:trPr>
          <w:trHeight w:val="227"/>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 Realizowanie przez instytucje publiczne </w:t>
            </w:r>
            <w:r>
              <w:rPr>
                <w:rFonts w:cstheme="minorHAnsi"/>
                <w:color w:val="000000" w:themeColor="text1"/>
              </w:rPr>
              <w:lastRenderedPageBreak/>
              <w:t>zajmujące się pomocą osobom doznającym przemocy</w:t>
            </w:r>
            <w:r>
              <w:rPr>
                <w:rFonts w:cstheme="minorHAnsi"/>
                <w:color w:val="000000" w:themeColor="text1"/>
              </w:rPr>
              <w:br/>
              <w:t>w rodzinie pomocy w formie poradnictwa:</w:t>
            </w:r>
          </w:p>
          <w:p w:rsidR="00795EB7" w:rsidRDefault="00EA3AE6">
            <w:pPr>
              <w:widowControl w:val="0"/>
              <w:spacing w:after="0" w:line="240" w:lineRule="auto"/>
              <w:rPr>
                <w:rFonts w:cstheme="minorHAnsi"/>
                <w:color w:val="000000" w:themeColor="text1"/>
              </w:rPr>
            </w:pPr>
            <w:r>
              <w:rPr>
                <w:rFonts w:cstheme="minorHAnsi"/>
                <w:color w:val="000000" w:themeColor="text1"/>
              </w:rPr>
              <w:t>-  medycznego,</w:t>
            </w:r>
          </w:p>
          <w:p w:rsidR="00795EB7" w:rsidRDefault="00EA3AE6">
            <w:pPr>
              <w:widowControl w:val="0"/>
              <w:spacing w:after="0" w:line="240" w:lineRule="auto"/>
              <w:rPr>
                <w:rFonts w:cstheme="minorHAnsi"/>
                <w:color w:val="000000" w:themeColor="text1"/>
              </w:rPr>
            </w:pPr>
            <w:r>
              <w:rPr>
                <w:rFonts w:cstheme="minorHAnsi"/>
                <w:color w:val="000000" w:themeColor="text1"/>
              </w:rPr>
              <w:t>- psychologicznego,</w:t>
            </w:r>
          </w:p>
          <w:p w:rsidR="00795EB7" w:rsidRDefault="00EA3AE6">
            <w:pPr>
              <w:widowControl w:val="0"/>
              <w:spacing w:after="0" w:line="240" w:lineRule="auto"/>
              <w:rPr>
                <w:rFonts w:cstheme="minorHAnsi"/>
                <w:color w:val="000000" w:themeColor="text1"/>
              </w:rPr>
            </w:pPr>
            <w:r>
              <w:rPr>
                <w:rFonts w:cstheme="minorHAnsi"/>
                <w:color w:val="000000" w:themeColor="text1"/>
              </w:rPr>
              <w:t>- pedagogicznego,</w:t>
            </w:r>
          </w:p>
          <w:p w:rsidR="00795EB7" w:rsidRDefault="00EA3AE6">
            <w:pPr>
              <w:widowControl w:val="0"/>
              <w:spacing w:after="0" w:line="240" w:lineRule="auto"/>
              <w:rPr>
                <w:rFonts w:cstheme="minorHAnsi"/>
                <w:color w:val="000000" w:themeColor="text1"/>
              </w:rPr>
            </w:pPr>
            <w:r>
              <w:rPr>
                <w:rFonts w:cstheme="minorHAnsi"/>
                <w:color w:val="000000" w:themeColor="text1"/>
              </w:rPr>
              <w:t>- prawnego,</w:t>
            </w:r>
          </w:p>
          <w:p w:rsidR="00795EB7" w:rsidRDefault="00EA3AE6">
            <w:pPr>
              <w:widowControl w:val="0"/>
              <w:spacing w:after="0" w:line="240" w:lineRule="auto"/>
              <w:rPr>
                <w:rFonts w:cstheme="minorHAnsi"/>
                <w:color w:val="000000" w:themeColor="text1"/>
              </w:rPr>
            </w:pPr>
            <w:r>
              <w:rPr>
                <w:rFonts w:cstheme="minorHAnsi"/>
                <w:color w:val="000000" w:themeColor="text1"/>
              </w:rPr>
              <w:t>-  socjalnego,</w:t>
            </w:r>
          </w:p>
          <w:p w:rsidR="00795EB7" w:rsidRDefault="00EA3AE6">
            <w:pPr>
              <w:widowControl w:val="0"/>
              <w:spacing w:after="0" w:line="240" w:lineRule="auto"/>
              <w:rPr>
                <w:rFonts w:cstheme="minorHAnsi"/>
                <w:color w:val="000000" w:themeColor="text1"/>
              </w:rPr>
            </w:pPr>
            <w:r>
              <w:rPr>
                <w:rFonts w:cstheme="minorHAnsi"/>
                <w:color w:val="000000" w:themeColor="text1"/>
              </w:rPr>
              <w:t>-  zawodowego i rodzinnego,</w:t>
            </w:r>
          </w:p>
          <w:p w:rsidR="00795EB7" w:rsidRDefault="00EA3AE6">
            <w:pPr>
              <w:widowControl w:val="0"/>
              <w:spacing w:after="0" w:line="240" w:lineRule="auto"/>
              <w:rPr>
                <w:rFonts w:cstheme="minorHAnsi"/>
                <w:color w:val="000000" w:themeColor="text1"/>
              </w:rPr>
            </w:pPr>
            <w:r>
              <w:rPr>
                <w:rFonts w:cstheme="minorHAnsi"/>
                <w:color w:val="000000" w:themeColor="text1"/>
              </w:rPr>
              <w:t>- terapii indywidualnej lub grupowej,</w:t>
            </w:r>
          </w:p>
          <w:p w:rsidR="00795EB7" w:rsidRDefault="00EA3AE6">
            <w:pPr>
              <w:widowControl w:val="0"/>
              <w:spacing w:after="0" w:line="240" w:lineRule="auto"/>
              <w:rPr>
                <w:rFonts w:cstheme="minorHAnsi"/>
                <w:color w:val="000000" w:themeColor="text1"/>
              </w:rPr>
            </w:pPr>
            <w:r>
              <w:rPr>
                <w:rFonts w:cstheme="minorHAnsi"/>
                <w:color w:val="000000" w:themeColor="text1"/>
              </w:rPr>
              <w:t>- pomocy w formie grup wsparcia lub innych grup samopomocowych.</w:t>
            </w: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 xml:space="preserve">1. Liczba osób objętych pomocą w </w:t>
            </w:r>
            <w:r>
              <w:rPr>
                <w:rFonts w:cstheme="minorHAnsi"/>
                <w:color w:val="000000" w:themeColor="text1"/>
              </w:rPr>
              <w:lastRenderedPageBreak/>
              <w:t>formie poradnictwa medycznego, w tym liczba osób korzystających z porad za pośrednictwem środków komunikowania się na odległość.</w:t>
            </w:r>
          </w:p>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6</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Centrum Edukacji Zawodowej / 5 osób</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9 osób / konsultacje medyczne</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Prokuratura Rejonowa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2.Liczba osób objętych pomocą w formie poradnictwa psychologicznego, w tym liczba osób korzystających z porad za pośrednictwem środków komunikowania się na odległość.</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64</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2 / 5 osób</w:t>
            </w:r>
          </w:p>
          <w:p w:rsidR="00795EB7" w:rsidRDefault="00EA3AE6">
            <w:pPr>
              <w:widowControl w:val="0"/>
              <w:spacing w:after="0" w:line="240" w:lineRule="auto"/>
              <w:rPr>
                <w:rFonts w:cstheme="minorHAnsi"/>
                <w:color w:val="000000" w:themeColor="text1"/>
              </w:rPr>
            </w:pPr>
            <w:r>
              <w:rPr>
                <w:rFonts w:cstheme="minorHAnsi"/>
                <w:color w:val="000000" w:themeColor="text1"/>
              </w:rPr>
              <w:t>PSP nr 4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5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11 / 2 osoby</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 / 4 osoby</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2 / 5 osób</w:t>
            </w:r>
          </w:p>
          <w:p w:rsidR="00795EB7" w:rsidRDefault="00EA3AE6">
            <w:pPr>
              <w:widowControl w:val="0"/>
              <w:spacing w:after="0" w:line="240" w:lineRule="auto"/>
              <w:rPr>
                <w:rFonts w:cstheme="minorHAnsi"/>
                <w:color w:val="000000" w:themeColor="text1"/>
              </w:rPr>
            </w:pPr>
            <w:r>
              <w:rPr>
                <w:rFonts w:cstheme="minorHAnsi"/>
                <w:color w:val="000000" w:themeColor="text1"/>
              </w:rPr>
              <w:t>PPP – 373 w tym: 58 porad na odległość</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213 w tym: za pośrednictwem środków komunikowania się na odległość / 0 </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11 dzieci</w:t>
            </w:r>
          </w:p>
        </w:tc>
      </w:tr>
      <w:tr w:rsidR="00795EB7">
        <w:trPr>
          <w:trHeight w:val="54"/>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150 osób pokrzywdzonych/przekazano „Pouczenia dla osób dotkniętych przemocą w rodzinie”</w:t>
            </w:r>
          </w:p>
        </w:tc>
      </w:tr>
      <w:tr w:rsidR="00795EB7">
        <w:trPr>
          <w:trHeight w:val="54"/>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54"/>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b/>
                <w:color w:val="000000" w:themeColor="text1"/>
              </w:rPr>
              <w:t>Stowarzyszenie na Rzecz Osób Dotkniętych Przemocą w Rodzinie</w:t>
            </w:r>
            <w:r>
              <w:rPr>
                <w:rFonts w:cstheme="minorHAnsi"/>
                <w:color w:val="000000" w:themeColor="text1"/>
              </w:rPr>
              <w:t xml:space="preserve"> </w:t>
            </w:r>
            <w:r>
              <w:rPr>
                <w:rFonts w:cstheme="minorHAnsi"/>
                <w:b/>
                <w:color w:val="000000" w:themeColor="text1"/>
              </w:rPr>
              <w:t>„Tarcza”/</w:t>
            </w:r>
            <w:r>
              <w:rPr>
                <w:rFonts w:cstheme="minorHAnsi"/>
                <w:color w:val="000000" w:themeColor="text1"/>
              </w:rPr>
              <w:t xml:space="preserve"> 25 osób</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3.Liczba osób objętych pomocą w formie poradnictwa pedagogicznego, w tym liczba osób korzystających z porad za pośrednictwem środków komunikowania się na odległość.</w:t>
            </w:r>
          </w:p>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50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2 / 5 osób</w:t>
            </w:r>
          </w:p>
          <w:p w:rsidR="00795EB7" w:rsidRDefault="00EA3AE6">
            <w:pPr>
              <w:widowControl w:val="0"/>
              <w:spacing w:after="0" w:line="240" w:lineRule="auto"/>
              <w:rPr>
                <w:rFonts w:cstheme="minorHAnsi"/>
                <w:color w:val="000000" w:themeColor="text1"/>
              </w:rPr>
            </w:pPr>
            <w:r>
              <w:rPr>
                <w:rFonts w:cstheme="minorHAnsi"/>
                <w:color w:val="000000" w:themeColor="text1"/>
              </w:rPr>
              <w:t>PSP nr 4 / 3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11 / 2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1 osoba</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 / 4 osoby</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6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213 w tym: za pośrednictwem środków komunikowania się na odległość 0</w:t>
            </w:r>
          </w:p>
        </w:tc>
      </w:tr>
      <w:tr w:rsidR="00795EB7">
        <w:trPr>
          <w:trHeight w:val="6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11 dzieci </w:t>
            </w:r>
          </w:p>
        </w:tc>
      </w:tr>
      <w:tr w:rsidR="00795EB7">
        <w:trPr>
          <w:trHeight w:val="6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150 osób pokrzywdzonych/przekazano „Pouczenia dla osób dotkniętych przemocą w rodzinie”</w:t>
            </w:r>
          </w:p>
        </w:tc>
      </w:tr>
      <w:tr w:rsidR="00795EB7">
        <w:trPr>
          <w:trHeight w:val="6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0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09"/>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4.Liczba osób objętych pomocą w formie poradnictwa prawnego, w tym liczba osób korzystających z porad za pośrednictwem środków komunikowania się na odległość.</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Wola/MKRPA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270 porad</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55</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115 w tym: za pośrednictwem środków komunikowania się na odległość 0</w:t>
            </w:r>
          </w:p>
        </w:tc>
      </w:tr>
      <w:tr w:rsidR="00795EB7">
        <w:trPr>
          <w:trHeight w:val="301"/>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 osoba</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150 osób pokrzywdzonych/przekazano „Pouczenia dla osób dotkniętych przemocą w rodzinie”</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27</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b/>
                <w:color w:val="000000" w:themeColor="text1"/>
              </w:rPr>
              <w:t>Stowarzyszenie na Rzecz Osób Dotkniętych Przemocą w Rodzinie</w:t>
            </w:r>
            <w:r>
              <w:rPr>
                <w:rFonts w:cstheme="minorHAnsi"/>
                <w:color w:val="000000" w:themeColor="text1"/>
              </w:rPr>
              <w:t xml:space="preserve"> </w:t>
            </w:r>
            <w:r>
              <w:rPr>
                <w:rFonts w:cstheme="minorHAnsi"/>
                <w:b/>
                <w:color w:val="000000" w:themeColor="text1"/>
              </w:rPr>
              <w:t>„Tarcza”/</w:t>
            </w:r>
            <w:r>
              <w:rPr>
                <w:rFonts w:cstheme="minorHAnsi"/>
                <w:color w:val="000000" w:themeColor="text1"/>
              </w:rPr>
              <w:t xml:space="preserve"> 56 osób </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5. Liczba osób objętych pomocą w formie poradnictwa socjalnego, w tym liczba osób korzystających z porad za pośrednictwem środków komunikowania się na odległość.</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61</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313"/>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6.Liczba osób objętych pomocą w formie poradnictwa zawodowego, w tym liczba osób korzystających z porad za pośrednictwem środków komunikowania się na odległość.</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7</w:t>
            </w:r>
          </w:p>
        </w:tc>
      </w:tr>
      <w:tr w:rsidR="00795EB7">
        <w:trPr>
          <w:trHeight w:val="291"/>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11 / 276 osób</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I Liceum Ogólnokształcące / 212 osób</w:t>
            </w:r>
          </w:p>
        </w:tc>
      </w:tr>
      <w:tr w:rsidR="00795EB7">
        <w:trPr>
          <w:trHeight w:val="300"/>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7.Liczba osób objętych pomocą w formie poradnictwa rodzinnego, w tym liczba osób korzystających z porad za pośrednictwem środków komunikowania się na odległość.</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140</w:t>
            </w:r>
          </w:p>
        </w:tc>
      </w:tr>
      <w:tr w:rsidR="00795EB7">
        <w:trPr>
          <w:trHeight w:val="4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11 / 2 osoby</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2 / 5 osób</w:t>
            </w:r>
          </w:p>
          <w:p w:rsidR="00795EB7" w:rsidRDefault="00EA3AE6">
            <w:pPr>
              <w:widowControl w:val="0"/>
              <w:spacing w:after="0" w:line="240" w:lineRule="auto"/>
              <w:rPr>
                <w:rFonts w:cstheme="minorHAnsi"/>
                <w:color w:val="000000" w:themeColor="text1"/>
              </w:rPr>
            </w:pPr>
            <w:r>
              <w:rPr>
                <w:rFonts w:cstheme="minorHAnsi"/>
                <w:color w:val="000000" w:themeColor="text1"/>
              </w:rPr>
              <w:t>PPP – 56 osób korzystających z porad na odległość</w:t>
            </w:r>
          </w:p>
        </w:tc>
      </w:tr>
      <w:tr w:rsidR="00795EB7">
        <w:trPr>
          <w:trHeight w:val="3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72 w tym: za pośrednictwem środków komunikowania się na odległość 0</w:t>
            </w:r>
          </w:p>
        </w:tc>
      </w:tr>
      <w:tr w:rsidR="00795EB7">
        <w:trPr>
          <w:trHeight w:val="13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2 osoby</w:t>
            </w:r>
          </w:p>
        </w:tc>
      </w:tr>
      <w:tr w:rsidR="00795EB7">
        <w:trPr>
          <w:trHeight w:val="3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150 osób pokrzywdzonych/przekazano „Pouczenia dla osób dotkniętych przemocą w rodzinie”</w:t>
            </w:r>
          </w:p>
        </w:tc>
      </w:tr>
      <w:tr w:rsidR="00795EB7">
        <w:trPr>
          <w:trHeight w:val="3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06"/>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8.Liczba osób uczestniczących w grupach wsparcia / grupach samopomocowych.</w:t>
            </w: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8"/>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5 / 2 rodziny</w:t>
            </w:r>
          </w:p>
          <w:p w:rsidR="00795EB7" w:rsidRDefault="00EA3AE6">
            <w:pPr>
              <w:widowControl w:val="0"/>
              <w:spacing w:after="0" w:line="240" w:lineRule="auto"/>
              <w:rPr>
                <w:rFonts w:cstheme="minorHAnsi"/>
                <w:b/>
                <w:color w:val="000000" w:themeColor="text1"/>
              </w:rPr>
            </w:pPr>
            <w:r>
              <w:rPr>
                <w:rFonts w:cstheme="minorHAnsi"/>
                <w:color w:val="000000" w:themeColor="text1"/>
              </w:rPr>
              <w:t>PSP nr 11 / 22 osoby</w:t>
            </w:r>
          </w:p>
          <w:p w:rsidR="00795EB7" w:rsidRDefault="00EA3AE6">
            <w:pPr>
              <w:widowControl w:val="0"/>
              <w:spacing w:after="0" w:line="240" w:lineRule="auto"/>
              <w:rPr>
                <w:rFonts w:cstheme="minorHAnsi"/>
                <w:b/>
                <w:color w:val="000000" w:themeColor="text1"/>
              </w:rPr>
            </w:pPr>
            <w:r>
              <w:rPr>
                <w:rFonts w:cstheme="minorHAnsi"/>
                <w:b/>
                <w:color w:val="000000" w:themeColor="text1"/>
              </w:rPr>
              <w:t xml:space="preserve">Placówki Oświatowe </w:t>
            </w:r>
            <w:r>
              <w:rPr>
                <w:rFonts w:cstheme="minorHAnsi"/>
                <w:b/>
                <w:color w:val="000000" w:themeColor="text1"/>
              </w:rPr>
              <w:lastRenderedPageBreak/>
              <w:t>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I Liceum Ogólnokształcące / 7 osób „Szkoła dla Rodziców” </w:t>
            </w:r>
          </w:p>
        </w:tc>
      </w:tr>
      <w:tr w:rsidR="00795EB7">
        <w:trPr>
          <w:trHeight w:val="4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MKRPA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5</w:t>
            </w:r>
          </w:p>
        </w:tc>
      </w:tr>
      <w:tr w:rsidR="00795EB7">
        <w:trPr>
          <w:trHeight w:val="4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1"/>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0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3.Realizacja programów terapeutycznych i  pomocy psychologicznej, pedagogicznej, prawnej, socjalnej, rodzinnej dla osób doznających przemocy  w rodzinie, w tym na rzecz reintegracji rodzin.</w:t>
            </w: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programów terapeutycznych dla osób zagrożonych i dotkniętych przemocą w rodzinie.</w:t>
            </w: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2</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1 „Poruszające bajki o emocjach”</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PPP – 2 programy </w:t>
            </w:r>
          </w:p>
        </w:tc>
      </w:tr>
      <w:tr w:rsidR="00795EB7">
        <w:trPr>
          <w:trHeight w:val="20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4"/>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2.Liczba osób uczestniczących w programach terapeutycznych dla osób doznających przemocy w rodzinie.</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2"/>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2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50 osób</w:t>
            </w:r>
          </w:p>
          <w:p w:rsidR="00795EB7" w:rsidRDefault="00EA3AE6">
            <w:pPr>
              <w:widowControl w:val="0"/>
              <w:spacing w:after="0" w:line="240" w:lineRule="auto"/>
              <w:rPr>
                <w:rFonts w:cstheme="minorHAnsi"/>
                <w:color w:val="000000" w:themeColor="text1"/>
              </w:rPr>
            </w:pPr>
            <w:r>
              <w:rPr>
                <w:rFonts w:cstheme="minorHAnsi"/>
                <w:color w:val="000000" w:themeColor="text1"/>
              </w:rPr>
              <w:t>PPP - 12</w:t>
            </w:r>
          </w:p>
        </w:tc>
      </w:tr>
      <w:tr w:rsidR="00795EB7">
        <w:trPr>
          <w:trHeight w:val="266"/>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 Liczba osób, które ukończyły programy terapeutyczne.</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50</w:t>
            </w:r>
          </w:p>
          <w:p w:rsidR="00795EB7" w:rsidRDefault="00EA3AE6">
            <w:pPr>
              <w:widowControl w:val="0"/>
              <w:spacing w:after="0" w:line="240" w:lineRule="auto"/>
              <w:rPr>
                <w:rFonts w:cstheme="minorHAnsi"/>
                <w:color w:val="000000" w:themeColor="text1"/>
              </w:rPr>
            </w:pPr>
            <w:r>
              <w:rPr>
                <w:rFonts w:cstheme="minorHAnsi"/>
                <w:color w:val="000000" w:themeColor="text1"/>
              </w:rPr>
              <w:t>PPP - 12</w:t>
            </w:r>
          </w:p>
        </w:tc>
      </w:tr>
      <w:tr w:rsidR="00795EB7">
        <w:trPr>
          <w:trHeight w:val="353"/>
        </w:trPr>
        <w:tc>
          <w:tcPr>
            <w:tcW w:w="55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73"/>
        </w:trPr>
        <w:tc>
          <w:tcPr>
            <w:tcW w:w="559" w:type="dxa"/>
            <w:vMerge w:val="restart"/>
            <w:tcBorders>
              <w:left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jc w:val="center"/>
              <w:rPr>
                <w:rFonts w:cstheme="minorHAnsi"/>
                <w:b/>
                <w:i/>
                <w:color w:val="000000" w:themeColor="text1"/>
              </w:rPr>
            </w:pPr>
          </w:p>
        </w:tc>
        <w:tc>
          <w:tcPr>
            <w:tcW w:w="425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4.Zapewnienie osobom doznającym przemocy w rodzinie pomocy przez punkty konsultacyjne .</w:t>
            </w:r>
          </w:p>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1. Liczba punktów konsultacyjnych.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2</w:t>
            </w:r>
          </w:p>
        </w:tc>
      </w:tr>
      <w:tr w:rsidR="00795EB7">
        <w:trPr>
          <w:trHeight w:val="172"/>
        </w:trPr>
        <w:tc>
          <w:tcPr>
            <w:tcW w:w="559" w:type="dxa"/>
            <w:vMerge/>
            <w:tcBorders>
              <w:left w:val="single" w:sz="4" w:space="0" w:color="000000"/>
              <w:right w:val="single" w:sz="4" w:space="0" w:color="000000"/>
            </w:tcBorders>
            <w:shd w:val="clear" w:color="auto" w:fill="FFFFFF" w:themeFill="background1"/>
            <w:vAlign w:val="center"/>
          </w:tcPr>
          <w:p w:rsidR="00795EB7" w:rsidRDefault="00795EB7">
            <w:pPr>
              <w:widowControl w:val="0"/>
              <w:spacing w:after="0" w:line="240" w:lineRule="auto"/>
              <w:jc w:val="center"/>
              <w:rPr>
                <w:rFonts w:cstheme="minorHAnsi"/>
                <w:b/>
                <w:i/>
                <w:color w:val="000000" w:themeColor="text1"/>
              </w:rPr>
            </w:pPr>
          </w:p>
        </w:tc>
        <w:tc>
          <w:tcPr>
            <w:tcW w:w="4255" w:type="dxa"/>
            <w:vMerge/>
            <w:tcBorders>
              <w:left w:val="single" w:sz="4" w:space="0" w:color="000000"/>
              <w:right w:val="single" w:sz="4" w:space="0" w:color="000000"/>
            </w:tcBorders>
            <w:shd w:val="clear" w:color="auto" w:fill="FFFFFF" w:themeFill="background1"/>
          </w:tcPr>
          <w:p w:rsidR="00795EB7" w:rsidRDefault="00795EB7">
            <w:pPr>
              <w:widowControl w:val="0"/>
              <w:numPr>
                <w:ilvl w:val="0"/>
                <w:numId w:val="8"/>
              </w:numPr>
              <w:spacing w:after="0" w:line="240" w:lineRule="auto"/>
              <w:ind w:left="178" w:hanging="178"/>
              <w:rPr>
                <w:rFonts w:cstheme="minorHAnsi"/>
                <w:color w:val="000000" w:themeColor="text1"/>
              </w:rPr>
            </w:pPr>
          </w:p>
        </w:tc>
        <w:tc>
          <w:tcPr>
            <w:tcW w:w="3827" w:type="dxa"/>
            <w:vMerge/>
            <w:tcBorders>
              <w:left w:val="single" w:sz="4" w:space="0" w:color="000000"/>
              <w:bottom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Brak danych</w:t>
            </w:r>
          </w:p>
        </w:tc>
      </w:tr>
      <w:tr w:rsidR="00795EB7">
        <w:trPr>
          <w:trHeight w:val="405"/>
        </w:trPr>
        <w:tc>
          <w:tcPr>
            <w:tcW w:w="559" w:type="dxa"/>
            <w:vMerge/>
            <w:tcBorders>
              <w:left w:val="single" w:sz="4" w:space="0" w:color="000000"/>
              <w:right w:val="single" w:sz="4" w:space="0" w:color="000000"/>
            </w:tcBorders>
            <w:shd w:val="clear" w:color="auto" w:fill="F2F2F2" w:themeFill="background1" w:themeFillShade="F2"/>
            <w:vAlign w:val="center"/>
          </w:tcPr>
          <w:p w:rsidR="00795EB7" w:rsidRDefault="00795EB7">
            <w:pPr>
              <w:widowControl w:val="0"/>
              <w:spacing w:after="0" w:line="240" w:lineRule="auto"/>
              <w:jc w:val="center"/>
              <w:rPr>
                <w:rFonts w:cstheme="minorHAnsi"/>
                <w:b/>
                <w:i/>
                <w:color w:val="000000" w:themeColor="text1"/>
              </w:rPr>
            </w:pPr>
          </w:p>
        </w:tc>
        <w:tc>
          <w:tcPr>
            <w:tcW w:w="4255" w:type="dxa"/>
            <w:vMerge/>
            <w:tcBorders>
              <w:left w:val="single" w:sz="4" w:space="0" w:color="000000"/>
              <w:right w:val="single" w:sz="4" w:space="0" w:color="000000"/>
            </w:tcBorders>
            <w:shd w:val="clear" w:color="auto" w:fill="F2F2F2" w:themeFill="background1" w:themeFillShade="F2"/>
          </w:tcPr>
          <w:p w:rsidR="00795EB7" w:rsidRDefault="00795EB7">
            <w:pPr>
              <w:widowControl w:val="0"/>
              <w:spacing w:after="0" w:line="240" w:lineRule="auto"/>
              <w:rPr>
                <w:rFonts w:cstheme="minorHAnsi"/>
                <w:color w:val="000000" w:themeColor="text1"/>
              </w:rPr>
            </w:pP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 Liczba osób doznających przemocy, </w:t>
            </w:r>
            <w:r>
              <w:rPr>
                <w:rFonts w:cstheme="minorHAnsi"/>
                <w:color w:val="000000" w:themeColor="text1"/>
              </w:rPr>
              <w:lastRenderedPageBreak/>
              <w:t xml:space="preserve">które skorzystały z różnych form pomocy w punktach konsultacyjnych.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Gmina Stalowa Wola</w:t>
            </w:r>
          </w:p>
        </w:tc>
        <w:tc>
          <w:tcPr>
            <w:tcW w:w="32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270</w:t>
            </w:r>
          </w:p>
        </w:tc>
      </w:tr>
      <w:tr w:rsidR="00795EB7">
        <w:trPr>
          <w:trHeight w:val="405"/>
        </w:trPr>
        <w:tc>
          <w:tcPr>
            <w:tcW w:w="559" w:type="dxa"/>
            <w:vMerge/>
            <w:tcBorders>
              <w:left w:val="single" w:sz="4" w:space="0" w:color="000000"/>
              <w:right w:val="single" w:sz="4" w:space="0" w:color="000000"/>
            </w:tcBorders>
            <w:shd w:val="clear" w:color="auto" w:fill="F2F2F2" w:themeFill="background1" w:themeFillShade="F2"/>
            <w:vAlign w:val="center"/>
          </w:tcPr>
          <w:p w:rsidR="00795EB7" w:rsidRDefault="00795EB7">
            <w:pPr>
              <w:widowControl w:val="0"/>
              <w:spacing w:after="0" w:line="240" w:lineRule="auto"/>
              <w:jc w:val="center"/>
              <w:rPr>
                <w:rFonts w:cstheme="minorHAnsi"/>
                <w:b/>
                <w:i/>
                <w:color w:val="000000" w:themeColor="text1"/>
              </w:rPr>
            </w:pPr>
          </w:p>
        </w:tc>
        <w:tc>
          <w:tcPr>
            <w:tcW w:w="4255" w:type="dxa"/>
            <w:vMerge/>
            <w:tcBorders>
              <w:left w:val="single" w:sz="4" w:space="0" w:color="000000"/>
              <w:bottom w:val="single" w:sz="4" w:space="0" w:color="000000"/>
              <w:right w:val="single" w:sz="4" w:space="0" w:color="000000"/>
            </w:tcBorders>
            <w:shd w:val="clear" w:color="auto" w:fill="F2F2F2" w:themeFill="background1" w:themeFillShade="F2"/>
          </w:tcPr>
          <w:p w:rsidR="00795EB7" w:rsidRDefault="00795EB7">
            <w:pPr>
              <w:widowControl w:val="0"/>
              <w:spacing w:after="0" w:line="240" w:lineRule="auto"/>
              <w:rPr>
                <w:rFonts w:cstheme="minorHAnsi"/>
                <w:color w:val="000000" w:themeColor="text1"/>
              </w:rPr>
            </w:pPr>
          </w:p>
        </w:tc>
        <w:tc>
          <w:tcPr>
            <w:tcW w:w="3827" w:type="dxa"/>
            <w:vMerge/>
            <w:tcBorders>
              <w:left w:val="single" w:sz="4" w:space="0" w:color="000000"/>
              <w:bottom w:val="single" w:sz="4" w:space="0" w:color="000000"/>
              <w:right w:val="single" w:sz="4" w:space="0" w:color="000000"/>
            </w:tcBorders>
            <w:shd w:val="clear" w:color="auto" w:fill="auto"/>
          </w:tcPr>
          <w:p w:rsidR="00795EB7" w:rsidRDefault="00795EB7">
            <w:pPr>
              <w:widowControl w:val="0"/>
              <w:spacing w:after="0" w:line="240" w:lineRule="auto"/>
              <w:rPr>
                <w:rFonts w:cstheme="minorHAnsi"/>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2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57"/>
        </w:trPr>
        <w:tc>
          <w:tcPr>
            <w:tcW w:w="559" w:type="dxa"/>
            <w:vMerge/>
            <w:tcBorders>
              <w:left w:val="single" w:sz="4" w:space="0" w:color="000000"/>
              <w:right w:val="single" w:sz="4" w:space="0" w:color="000000"/>
            </w:tcBorders>
            <w:shd w:val="clear" w:color="auto" w:fill="F2F2F2" w:themeFill="background1" w:themeFillShade="F2"/>
            <w:vAlign w:val="center"/>
          </w:tcPr>
          <w:p w:rsidR="00795EB7" w:rsidRDefault="00795EB7">
            <w:pPr>
              <w:widowControl w:val="0"/>
              <w:spacing w:after="0" w:line="240" w:lineRule="auto"/>
              <w:jc w:val="center"/>
              <w:rPr>
                <w:rFonts w:cstheme="minorHAnsi"/>
                <w:b/>
                <w:i/>
                <w:color w:val="000000" w:themeColor="text1"/>
              </w:rPr>
            </w:pPr>
          </w:p>
        </w:tc>
        <w:tc>
          <w:tcPr>
            <w:tcW w:w="4255" w:type="dxa"/>
            <w:vMerge w:val="restart"/>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b/>
                <w:i/>
                <w:color w:val="000000" w:themeColor="text1"/>
              </w:rPr>
            </w:pPr>
            <w:r>
              <w:rPr>
                <w:rFonts w:cstheme="minorHAnsi"/>
                <w:color w:val="000000" w:themeColor="text1"/>
              </w:rPr>
              <w:t>5. Zapewnienie osobom doznającym przemocy w rodzinie pomocy w ośrodkach wsparcia oraz ośrodkach interwencji kryzysowej.</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1. Liczba gminnych ośrodków wsparcia.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675"/>
        </w:trPr>
        <w:tc>
          <w:tcPr>
            <w:tcW w:w="559" w:type="dxa"/>
            <w:vMerge/>
            <w:tcBorders>
              <w:left w:val="single" w:sz="4" w:space="0" w:color="000000"/>
              <w:right w:val="single" w:sz="4" w:space="0" w:color="000000"/>
            </w:tcBorders>
            <w:shd w:val="clear" w:color="auto" w:fill="F2F2F2" w:themeFill="background1" w:themeFillShade="F2"/>
            <w:vAlign w:val="center"/>
          </w:tcPr>
          <w:p w:rsidR="00795EB7" w:rsidRDefault="00795EB7">
            <w:pPr>
              <w:widowControl w:val="0"/>
              <w:spacing w:after="0" w:line="240" w:lineRule="auto"/>
              <w:jc w:val="center"/>
              <w:rPr>
                <w:rFonts w:cstheme="minorHAnsi"/>
                <w:b/>
                <w:i/>
                <w:color w:val="000000" w:themeColor="text1"/>
              </w:rPr>
            </w:pPr>
          </w:p>
        </w:tc>
        <w:tc>
          <w:tcPr>
            <w:tcW w:w="4255"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2. Liczba miejsc w gminnych ośrodkach wsparcia dla ofiar przemocy</w:t>
            </w:r>
            <w:r>
              <w:rPr>
                <w:rFonts w:cstheme="minorHAnsi"/>
                <w:color w:val="000000" w:themeColor="text1"/>
              </w:rPr>
              <w:br/>
              <w:t>w rodzinie/ośrodków interwencji kryzysowej.</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w:t>
            </w:r>
          </w:p>
        </w:tc>
        <w:tc>
          <w:tcPr>
            <w:tcW w:w="32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6</w:t>
            </w:r>
          </w:p>
        </w:tc>
      </w:tr>
      <w:tr w:rsidR="00795EB7">
        <w:trPr>
          <w:trHeight w:val="1165"/>
        </w:trPr>
        <w:tc>
          <w:tcPr>
            <w:tcW w:w="559" w:type="dxa"/>
            <w:vMerge/>
            <w:tcBorders>
              <w:left w:val="single" w:sz="4" w:space="0" w:color="000000"/>
              <w:right w:val="single" w:sz="4" w:space="0" w:color="000000"/>
            </w:tcBorders>
            <w:shd w:val="clear" w:color="auto" w:fill="F2F2F2" w:themeFill="background1" w:themeFillShade="F2"/>
            <w:vAlign w:val="center"/>
          </w:tcPr>
          <w:p w:rsidR="00795EB7" w:rsidRDefault="00795EB7">
            <w:pPr>
              <w:widowControl w:val="0"/>
              <w:spacing w:after="0" w:line="240" w:lineRule="auto"/>
              <w:jc w:val="center"/>
              <w:rPr>
                <w:rFonts w:cstheme="minorHAnsi"/>
                <w:b/>
                <w:i/>
                <w:color w:val="000000" w:themeColor="text1"/>
              </w:rPr>
            </w:pPr>
          </w:p>
        </w:tc>
        <w:tc>
          <w:tcPr>
            <w:tcW w:w="4255"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3. Liczba osób doznających przemocy w rodzinie, które skorzystały z pomocy w gminnych ośrodkach wsparcia dla ofiar przemocy w rodzinie, w tym z pomocy w formie schronienia.</w:t>
            </w:r>
          </w:p>
        </w:tc>
        <w:tc>
          <w:tcPr>
            <w:tcW w:w="2127" w:type="dxa"/>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224" w:type="dxa"/>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25</w:t>
            </w:r>
          </w:p>
        </w:tc>
      </w:tr>
      <w:tr w:rsidR="00795EB7">
        <w:trPr>
          <w:trHeight w:val="1073"/>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6.Zapewnienie bezpieczeństwa krzywdzonym dzieciom w trybie art.12a ustawy z dnia 29 lipca 2005 r.</w:t>
            </w:r>
            <w:r>
              <w:rPr>
                <w:rFonts w:cstheme="minorHAnsi"/>
                <w:color w:val="000000" w:themeColor="text1"/>
              </w:rPr>
              <w:br/>
              <w:t>o przeciwdziałaniu przemocy w rodzinie.</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1.Liczba dzieci, które zostały odebrane</w:t>
            </w:r>
            <w:r>
              <w:rPr>
                <w:rFonts w:cstheme="minorHAnsi"/>
                <w:color w:val="000000" w:themeColor="text1"/>
              </w:rPr>
              <w:br/>
              <w:t xml:space="preserve">z rodziny w razie bezpośredniego zagrożenia życia lub zdrowia w związku </w:t>
            </w:r>
            <w:r>
              <w:rPr>
                <w:rFonts w:cstheme="minorHAnsi"/>
                <w:color w:val="000000" w:themeColor="text1"/>
              </w:rPr>
              <w:br/>
              <w:t xml:space="preserve">z przemocą w rodzinie, w trybie art. 12A ustawy. </w:t>
            </w:r>
          </w:p>
        </w:tc>
        <w:tc>
          <w:tcPr>
            <w:tcW w:w="2127"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p w:rsidR="00795EB7" w:rsidRDefault="00795EB7">
            <w:pPr>
              <w:widowControl w:val="0"/>
              <w:spacing w:after="0" w:line="240" w:lineRule="auto"/>
              <w:rPr>
                <w:rFonts w:cstheme="minorHAnsi"/>
                <w:color w:val="000000" w:themeColor="text1"/>
              </w:rPr>
            </w:pPr>
          </w:p>
        </w:tc>
      </w:tr>
      <w:tr w:rsidR="00795EB7">
        <w:trPr>
          <w:trHeight w:val="835"/>
        </w:trPr>
        <w:tc>
          <w:tcPr>
            <w:tcW w:w="55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 Liczba stwierdzonej przez sąd bezzasadności, nielegalności lub nieprawidłowości odebrania dziecka.</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Monitoring działań pomocowych.</w:t>
            </w:r>
          </w:p>
        </w:tc>
      </w:tr>
      <w:tr w:rsidR="00795EB7">
        <w:trPr>
          <w:trHeight w:val="279"/>
        </w:trPr>
        <w:tc>
          <w:tcPr>
            <w:tcW w:w="55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Lp.</w:t>
            </w:r>
          </w:p>
        </w:tc>
        <w:tc>
          <w:tcPr>
            <w:tcW w:w="425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Wskaźniki</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 2022 r.</w:t>
            </w:r>
          </w:p>
        </w:tc>
      </w:tr>
      <w:tr w:rsidR="00795EB7">
        <w:trPr>
          <w:trHeight w:val="405"/>
        </w:trPr>
        <w:tc>
          <w:tcPr>
            <w:tcW w:w="55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4.</w:t>
            </w:r>
          </w:p>
        </w:tc>
        <w:tc>
          <w:tcPr>
            <w:tcW w:w="4255"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rPr>
            </w:pPr>
            <w:r>
              <w:rPr>
                <w:rFonts w:cstheme="minorHAnsi"/>
                <w:color w:val="000000" w:themeColor="text1"/>
              </w:rPr>
              <w:t>1.Monitoring pomocy udzielanej rodzinom doznającym przemocy.</w:t>
            </w: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zakończonych procedur „Niebieskie karty” z uwagi na ustanie przemocy w rodzinie.</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31</w:t>
            </w:r>
          </w:p>
        </w:tc>
      </w:tr>
      <w:tr w:rsidR="00795EB7">
        <w:trPr>
          <w:trHeight w:val="405"/>
        </w:trPr>
        <w:tc>
          <w:tcPr>
            <w:tcW w:w="559" w:type="dxa"/>
            <w:vMerge/>
            <w:tcBorders>
              <w:left w:val="single" w:sz="4" w:space="0" w:color="000000"/>
              <w:right w:val="single" w:sz="4" w:space="0" w:color="000000"/>
            </w:tcBorders>
          </w:tcPr>
          <w:p w:rsidR="00795EB7" w:rsidRDefault="00795EB7">
            <w:pPr>
              <w:widowControl w:val="0"/>
              <w:spacing w:after="0" w:line="240" w:lineRule="auto"/>
              <w:jc w:val="center"/>
              <w:rPr>
                <w:rFonts w:cstheme="minorHAnsi"/>
                <w:color w:val="000000" w:themeColor="text1"/>
              </w:rPr>
            </w:pPr>
          </w:p>
        </w:tc>
        <w:tc>
          <w:tcPr>
            <w:tcW w:w="4255" w:type="dxa"/>
            <w:vMerge/>
            <w:tcBorders>
              <w:left w:val="single" w:sz="4" w:space="0" w:color="000000"/>
              <w:right w:val="single" w:sz="4" w:space="0" w:color="000000"/>
            </w:tcBorders>
          </w:tcPr>
          <w:p w:rsidR="00795EB7" w:rsidRDefault="00795EB7">
            <w:pPr>
              <w:widowControl w:val="0"/>
              <w:spacing w:after="0" w:line="240" w:lineRule="auto"/>
              <w:jc w:val="both"/>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 Liczba zakończonych procedur „Niebieskie Karty” z uwagi na brak zasadności podejmowania działań.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27</w:t>
            </w:r>
          </w:p>
        </w:tc>
      </w:tr>
      <w:tr w:rsidR="00795EB7">
        <w:trPr>
          <w:trHeight w:val="675"/>
        </w:trPr>
        <w:tc>
          <w:tcPr>
            <w:tcW w:w="55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3.Liczba osób monitorowanych po opuszczeniu specjalistycznych ośrodków wsparcia dla ofiar przemoc w rodzinie, </w:t>
            </w:r>
            <w:r>
              <w:rPr>
                <w:rFonts w:cstheme="minorHAnsi"/>
                <w:color w:val="000000" w:themeColor="text1"/>
              </w:rPr>
              <w:br/>
            </w:r>
            <w:r>
              <w:rPr>
                <w:rFonts w:cstheme="minorHAnsi"/>
                <w:color w:val="000000" w:themeColor="text1"/>
              </w:rPr>
              <w:lastRenderedPageBreak/>
              <w:t xml:space="preserve">w tym osób, u których przemoc w rodzinie ustała. </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lastRenderedPageBreak/>
              <w:t>SOWiIK</w:t>
            </w:r>
            <w:proofErr w:type="spellEnd"/>
          </w:p>
          <w:p w:rsidR="00795EB7" w:rsidRDefault="00795EB7">
            <w:pPr>
              <w:widowControl w:val="0"/>
              <w:spacing w:after="0" w:line="240" w:lineRule="auto"/>
              <w:rPr>
                <w:rFonts w:cstheme="minorHAnsi"/>
                <w:color w:val="000000" w:themeColor="text1"/>
              </w:rPr>
            </w:pP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675"/>
        </w:trPr>
        <w:tc>
          <w:tcPr>
            <w:tcW w:w="55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255"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4.Liczba corocznych raportów i analiz czynników sprzyjających i utrudniających skuteczną pomoc osobom dotkniętym przemocą w rodzinie.</w:t>
            </w:r>
          </w:p>
        </w:tc>
        <w:tc>
          <w:tcPr>
            <w:tcW w:w="2127"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224"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Przemoc, ustanie przemocy.</w:t>
            </w:r>
          </w:p>
        </w:tc>
      </w:tr>
    </w:tbl>
    <w:p w:rsidR="00103823" w:rsidRDefault="00103823">
      <w:pPr>
        <w:spacing w:after="0" w:line="360" w:lineRule="auto"/>
        <w:ind w:firstLine="708"/>
        <w:jc w:val="both"/>
        <w:rPr>
          <w:rFonts w:cstheme="minorHAnsi"/>
          <w:color w:val="000000" w:themeColor="text1"/>
          <w:sz w:val="24"/>
          <w:szCs w:val="24"/>
        </w:rPr>
      </w:pP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Celem zadania było przede wszystkim zapewnienie bezpieczeństwa osobom doznającym przemocy, poprzez szybką i skuteczną interwencję służb do tego uprawnionych oraz podjęcie czynności, które zabezpieczą ofiary przemocy przed dalszym jej krzywdzeniem. </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Zadania Gminy z zakresu przeciwdziałania przemocy w rodzinie realizuje Zespół Interdyscyplinarny powołany Zarządzeniem Prezydenta Miasta Stalowej Woli Nr 2/2021 z dnia 4 stycznia 2021 r. W roku 2022 zmienił się skład Zespołu Interdyscyplinarnego w Stalowej Woli, 4 osoby zrezygnowały i Zarządzeniem Prezydenta Miasta Stalowej Woli nr 170/2022 zostały odwołane, natomiast Zarządzeniem Prezydenta Miasta w Stalowej Woli Nr 171 / 2022 z dnia 15 czerwca 2022 roku powołane zostały 4 nowe osoby: Pani Patrycja Rząd – Stalowowolski Ośrodek Wsparcia i Interwencji Kryzysowej, Pani Anna Proszowska - Kilian i Pani Aneta </w:t>
      </w:r>
      <w:proofErr w:type="spellStart"/>
      <w:r>
        <w:rPr>
          <w:rFonts w:cstheme="minorHAnsi"/>
          <w:color w:val="000000" w:themeColor="text1"/>
          <w:sz w:val="24"/>
          <w:szCs w:val="24"/>
        </w:rPr>
        <w:t>Dłużniak</w:t>
      </w:r>
      <w:proofErr w:type="spellEnd"/>
      <w:r>
        <w:rPr>
          <w:rFonts w:cstheme="minorHAnsi"/>
          <w:color w:val="000000" w:themeColor="text1"/>
          <w:sz w:val="24"/>
          <w:szCs w:val="24"/>
        </w:rPr>
        <w:t xml:space="preserve"> – Miejski Ośrodek Pomocy Społecznej w Stalowej Woli oraz Pani Aneta </w:t>
      </w:r>
      <w:proofErr w:type="spellStart"/>
      <w:r>
        <w:rPr>
          <w:rFonts w:cstheme="minorHAnsi"/>
          <w:color w:val="000000" w:themeColor="text1"/>
          <w:sz w:val="24"/>
          <w:szCs w:val="24"/>
        </w:rPr>
        <w:t>Fołta</w:t>
      </w:r>
      <w:proofErr w:type="spellEnd"/>
      <w:r>
        <w:rPr>
          <w:rFonts w:cstheme="minorHAnsi"/>
          <w:color w:val="000000" w:themeColor="text1"/>
          <w:sz w:val="24"/>
          <w:szCs w:val="24"/>
        </w:rPr>
        <w:t xml:space="preserve"> – Urząd Miasta w Stalowej Woli. Na posiedzeniu ZI w dniu 15.06.2022 r. wyłoniono Przewodniczącego oraz Zastępcę Przewodniczącego ZI. Tryb i sposób powoływania i odwoływania członków Zespołu Interdyscyplinarnego w Stalowej Woli oraz szczegółowe warunki jego funkcjonowania określa Uchwała Nr XLVI/579/17 Rady Miejskiej w Stalowej Woli z dnia 27 stycznia 2017 roku. Wszystkie działania ZI są realizowane zgodnie z procedurą „Niebieskie Karty” (NK) i wytycznymi Podkarpackiego Urzędu Wojewódzkiego w Rzeszowie oraz Regulaminem ZI.</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W skład ZI wchodzą przedstawiciele: </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Miejskiego Ośrodka Pomocy Społecznej w Stalowej Woli,</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Powiatowego Centrum Pomocy Rodzinie w Stalowej Woli,</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lastRenderedPageBreak/>
        <w:t>Stalowowolskiego Ośrodka Wsparcia i Interwencji Kryzysowej w Stalowej Woli,</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Miejskiej Komisji Rozwiązywania Problemów Alkoholowych w Stalowej Woli,</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Komendy Powiatowej Policji w Stalowej Woli,</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 xml:space="preserve">Oświaty tj. Wydziału Edukacji i Zdrowia Urzędu Miasta Stalowej Woli, Wydziału Kultury Edukacji Starostwa Powiatowego w Stalowej Woli, Poradni Pedagogiczno-Psychologicznej w Stalowej Woli, </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Ochrony zdrowia tj. Niepublicznego Zakładu Opieki Zdrowotnej „MEDYK” w Stalowej Woli, Samodzielnego Publicznego Zakładu Opieki Zdrowotnej, Poradni Terapii Uzależnień i Współuzależnienia od Alkoholu - Powiatowego Szpitala Specjalistycznego w Stalowej Woli,</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 xml:space="preserve">Sądu Rejonowego w Stalowej Woli tj. II Wydziału Karnego i III Wydziału Rodzinnego i Nieletnich, </w:t>
      </w:r>
    </w:p>
    <w:p w:rsidR="00795EB7" w:rsidRDefault="00EA3AE6">
      <w:pPr>
        <w:numPr>
          <w:ilvl w:val="0"/>
          <w:numId w:val="2"/>
        </w:numPr>
        <w:spacing w:after="0" w:line="360" w:lineRule="auto"/>
        <w:jc w:val="both"/>
        <w:rPr>
          <w:rFonts w:cstheme="minorHAnsi"/>
          <w:color w:val="000000" w:themeColor="text1"/>
          <w:sz w:val="24"/>
          <w:szCs w:val="24"/>
        </w:rPr>
      </w:pPr>
      <w:r>
        <w:rPr>
          <w:rFonts w:cstheme="minorHAnsi"/>
          <w:color w:val="000000" w:themeColor="text1"/>
          <w:sz w:val="24"/>
          <w:szCs w:val="24"/>
        </w:rPr>
        <w:t>Organizacji pozarządowych tj. Stowarzyszenia na Rzecz Osób Dotkniętych Przemocą w Rodzinie „Tarcza” w Stalowej Woli, Stowarzyszenia Opieki Nad Dziećmi „Oratorium” w Stalowej Woli.</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W roku sprawozdawczym ZI spotykał się 4 razy. Celem Zespołu Interdyscyplinarnego w Stalowej Woli jest m.in. budowanie lokalnego systemu przeciwdziałania przemocy w rodzinie, w tym koordynowanie działań wszystkich służb pomocowych z terenu miasta Stalowej Woli,</w:t>
      </w:r>
      <w:r>
        <w:rPr>
          <w:rFonts w:cstheme="minorHAnsi"/>
          <w:color w:val="000000" w:themeColor="text1"/>
          <w:sz w:val="24"/>
          <w:szCs w:val="24"/>
        </w:rPr>
        <w:br/>
        <w:t>w celu zwiększenia skuteczności pomocy i ochrony osób doznających przemocy domowej.</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Z analizy danych przedłożonych przez Zespół Interdyscyplinarny oraz pracowników MOPS, dotyczących skali zjawiska problemu przemocy w rodzinie wnika, że w Gminie Stalowa Wola w roku 2022 dotkniętych przemocą w rodzinie było 162 osoby w tym 116 kobiet, 18 mężczyzn i 28 dzieci. Najczęściej zgłaszane przez osoby pokrzywdzone formy przemocy to: przemoc psychiczna/emocjonalna, fizyczna, ekonomiczna, zaniedbywanie, seksualna. Podejrzanych o stosowanie przemocy w rodzinie było 146 osób, w tym 14 kobiet i 132 mężczyzn.</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W roku 2022 Przewodniczący Zespołu powołał 103 grup roboczych, natomiast wsparciem grup roboczych objął 143 rodzin, w tym 40 rodzin, w stosunku do których procedura „Niebieskie Karty” rozpoczęta była w latach poprzednich. Liczba spotkań grupy roboczej </w:t>
      </w:r>
      <w:r>
        <w:rPr>
          <w:rFonts w:cstheme="minorHAnsi"/>
          <w:color w:val="000000" w:themeColor="text1"/>
          <w:sz w:val="24"/>
          <w:szCs w:val="24"/>
        </w:rPr>
        <w:br/>
      </w:r>
      <w:r>
        <w:rPr>
          <w:rFonts w:cstheme="minorHAnsi"/>
          <w:color w:val="000000" w:themeColor="text1"/>
          <w:sz w:val="24"/>
          <w:szCs w:val="24"/>
        </w:rPr>
        <w:lastRenderedPageBreak/>
        <w:t xml:space="preserve">w sprawie każdej rodziny objętej procedurą „Niebieskie Karty” uzależniona była od złożoności problemów i możliwości realizacji ustalonego planu pomocy, minimum 1 x na 3 miesiące. W roku 2022 odbyło się 344 posiedzeń grup roboczych. W skład grup roboczych każdorazowo powoływani byli pracownicy socjalni Miejskiego Ośrodka Pomocy Społecznej i dzielnicowy Komendy Powiatowej Policji w Stalowej Woli oraz w zależności od złożoności sprawy i sytuacji rodzinnej : pedagodzy lub psycholodzy ze szkół lub Poradni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 Pedagogicznej, wychowawcy ze świetlicy, przedszkoli, wychowawcy Specjalistycznej Placówki Wsparcia Dziennego „Oratorium” , „Tęcza”, psycholodzy, terapeuci Stalowowolskiego Ośrodka Wsparcia i interwencji Kryzysowej, terapeuci uzależnień, kuratorzy sądowi (zawodowi lub społeczni), lekarze, pielęgniarki środowiskowe. Spotkania grup roboczych, z uczestnictwem osoby w stosunku do której istniało podejrzenie, że jest dotknięta przemocą w rodzinie oraz osoby, co do której istniało podejrzenie, że stosuje przemoc w rodzinie odbywały się w siedzibie Miejskiego Ośrodka Pomocy Społecznej w Stalowej Woli oraz Komendy Powiatowej Policji w Stalowej Woli. </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Do zadań grup roboczych należy :</w:t>
      </w:r>
    </w:p>
    <w:p w:rsidR="00795EB7" w:rsidRDefault="00EA3AE6">
      <w:pPr>
        <w:tabs>
          <w:tab w:val="left" w:pos="426"/>
        </w:tabs>
        <w:spacing w:after="0" w:line="360" w:lineRule="auto"/>
        <w:ind w:left="426"/>
        <w:jc w:val="both"/>
        <w:rPr>
          <w:rFonts w:eastAsia="Times New Roman" w:cstheme="minorHAnsi"/>
          <w:color w:val="000000" w:themeColor="text1"/>
          <w:kern w:val="2"/>
          <w:sz w:val="24"/>
          <w:szCs w:val="24"/>
          <w:lang w:eastAsia="zh-CN"/>
        </w:rPr>
      </w:pPr>
      <w:r>
        <w:rPr>
          <w:rFonts w:eastAsia="Times New Roman" w:cstheme="minorHAnsi"/>
          <w:color w:val="000000" w:themeColor="text1"/>
          <w:kern w:val="2"/>
          <w:sz w:val="24"/>
          <w:szCs w:val="24"/>
          <w:lang w:eastAsia="zh-CN"/>
        </w:rPr>
        <w:t>1)</w:t>
      </w:r>
      <w:r>
        <w:rPr>
          <w:rFonts w:eastAsia="Times New Roman" w:cstheme="minorHAnsi"/>
          <w:color w:val="000000" w:themeColor="text1"/>
          <w:kern w:val="2"/>
          <w:sz w:val="24"/>
          <w:szCs w:val="24"/>
          <w:lang w:eastAsia="zh-CN"/>
        </w:rPr>
        <w:tab/>
        <w:t>diagnozowanie sytuacji rodziny, opracowanie i realizacja indywidualnego planu pomocy dla osoby i rodziny, co do której istnieje podejrzenie, że jest dotknięta przemocą w rodzinie, oraz udzielanie pomocy i wsparcia w zakresie posiadanych kompetencji poszczególnych członków Grupy. Działania te prowadzone są w oparciu o formularz „Niebieska Karta C”,</w:t>
      </w:r>
    </w:p>
    <w:p w:rsidR="00795EB7" w:rsidRDefault="00EA3AE6">
      <w:pPr>
        <w:tabs>
          <w:tab w:val="left" w:pos="426"/>
        </w:tabs>
        <w:spacing w:after="0" w:line="360" w:lineRule="auto"/>
        <w:ind w:left="426"/>
        <w:jc w:val="both"/>
        <w:rPr>
          <w:rFonts w:eastAsia="Times New Roman" w:cstheme="minorHAnsi"/>
          <w:color w:val="000000" w:themeColor="text1"/>
          <w:kern w:val="2"/>
          <w:sz w:val="24"/>
          <w:szCs w:val="24"/>
          <w:lang w:eastAsia="zh-CN"/>
        </w:rPr>
      </w:pPr>
      <w:r>
        <w:rPr>
          <w:rFonts w:eastAsia="Times New Roman" w:cstheme="minorHAnsi"/>
          <w:color w:val="000000" w:themeColor="text1"/>
          <w:kern w:val="2"/>
          <w:sz w:val="24"/>
          <w:szCs w:val="24"/>
          <w:lang w:eastAsia="zh-CN"/>
        </w:rPr>
        <w:t>2)</w:t>
      </w:r>
      <w:r>
        <w:rPr>
          <w:rFonts w:eastAsia="Times New Roman" w:cstheme="minorHAnsi"/>
          <w:color w:val="000000" w:themeColor="text1"/>
          <w:kern w:val="2"/>
          <w:sz w:val="24"/>
          <w:szCs w:val="24"/>
          <w:lang w:eastAsia="zh-CN"/>
        </w:rPr>
        <w:tab/>
        <w:t xml:space="preserve">podejmowanie działań w stosunku do osoby, wobec której istnieje podejrzenie, że stosuje przemoc w rodzinie, w oparciu o formularz „Niebieska Karta-D” poprzez przeprowadzanie rozmów </w:t>
      </w:r>
      <w:proofErr w:type="spellStart"/>
      <w:r>
        <w:rPr>
          <w:rFonts w:eastAsia="Times New Roman" w:cstheme="minorHAnsi"/>
          <w:color w:val="000000" w:themeColor="text1"/>
          <w:kern w:val="2"/>
          <w:sz w:val="24"/>
          <w:szCs w:val="24"/>
          <w:lang w:eastAsia="zh-CN"/>
        </w:rPr>
        <w:t>edukacyjno</w:t>
      </w:r>
      <w:proofErr w:type="spellEnd"/>
      <w:r>
        <w:rPr>
          <w:rFonts w:eastAsia="Times New Roman" w:cstheme="minorHAnsi"/>
          <w:color w:val="000000" w:themeColor="text1"/>
          <w:kern w:val="2"/>
          <w:sz w:val="24"/>
          <w:szCs w:val="24"/>
          <w:lang w:eastAsia="zh-CN"/>
        </w:rPr>
        <w:t xml:space="preserve"> - motywacyjnych o konieczności podejmowania działań w celu zaprzestania stosowania przemocy,</w:t>
      </w:r>
    </w:p>
    <w:p w:rsidR="00795EB7" w:rsidRDefault="00EA3AE6">
      <w:pPr>
        <w:tabs>
          <w:tab w:val="left" w:pos="426"/>
        </w:tabs>
        <w:spacing w:after="0" w:line="360" w:lineRule="auto"/>
        <w:ind w:left="426"/>
        <w:jc w:val="both"/>
        <w:rPr>
          <w:rFonts w:eastAsia="Times New Roman" w:cstheme="minorHAnsi"/>
          <w:color w:val="000000" w:themeColor="text1"/>
          <w:kern w:val="2"/>
          <w:sz w:val="24"/>
          <w:szCs w:val="24"/>
          <w:lang w:eastAsia="zh-CN"/>
        </w:rPr>
      </w:pPr>
      <w:r>
        <w:rPr>
          <w:rFonts w:eastAsia="Times New Roman" w:cstheme="minorHAnsi"/>
          <w:color w:val="000000" w:themeColor="text1"/>
          <w:kern w:val="2"/>
          <w:sz w:val="24"/>
          <w:szCs w:val="24"/>
          <w:lang w:eastAsia="zh-CN"/>
        </w:rPr>
        <w:t>3)</w:t>
      </w:r>
      <w:r>
        <w:rPr>
          <w:rFonts w:eastAsia="Times New Roman" w:cstheme="minorHAnsi"/>
          <w:color w:val="000000" w:themeColor="text1"/>
          <w:kern w:val="2"/>
          <w:sz w:val="24"/>
          <w:szCs w:val="24"/>
          <w:lang w:eastAsia="zh-CN"/>
        </w:rPr>
        <w:tab/>
        <w:t>udzielanie specjalistycznej pomocy, w zależności od potrzeb: poradnictwa socjalnego, prawnego, psychologicznego osobom, rodzinom, które mają trudności lub wykazują potrzebę wsparcia w rozwiązywaniu swoich problemów w związku z przemocą,</w:t>
      </w:r>
    </w:p>
    <w:p w:rsidR="00795EB7" w:rsidRDefault="00EA3AE6">
      <w:pPr>
        <w:tabs>
          <w:tab w:val="left" w:pos="426"/>
        </w:tabs>
        <w:spacing w:after="0" w:line="360" w:lineRule="auto"/>
        <w:ind w:left="426"/>
        <w:jc w:val="both"/>
        <w:rPr>
          <w:rFonts w:eastAsia="Times New Roman" w:cstheme="minorHAnsi"/>
          <w:color w:val="000000" w:themeColor="text1"/>
          <w:kern w:val="2"/>
          <w:sz w:val="24"/>
          <w:szCs w:val="24"/>
          <w:lang w:eastAsia="zh-CN"/>
        </w:rPr>
      </w:pPr>
      <w:r>
        <w:rPr>
          <w:rFonts w:eastAsia="Times New Roman" w:cstheme="minorHAnsi"/>
          <w:color w:val="000000" w:themeColor="text1"/>
          <w:kern w:val="2"/>
          <w:sz w:val="24"/>
          <w:szCs w:val="24"/>
          <w:lang w:eastAsia="zh-CN"/>
        </w:rPr>
        <w:t>4)</w:t>
      </w:r>
      <w:r>
        <w:rPr>
          <w:rFonts w:eastAsia="Times New Roman" w:cstheme="minorHAnsi"/>
          <w:color w:val="000000" w:themeColor="text1"/>
          <w:kern w:val="2"/>
          <w:sz w:val="24"/>
          <w:szCs w:val="24"/>
          <w:lang w:eastAsia="zh-CN"/>
        </w:rPr>
        <w:tab/>
        <w:t xml:space="preserve">monitorowanie sytuacji rodziny, w której występuje problem przemocy domowej oraz dokumentowanie pracy Grupy. </w:t>
      </w:r>
    </w:p>
    <w:p w:rsidR="00795EB7" w:rsidRDefault="00EA3AE6">
      <w:pPr>
        <w:tabs>
          <w:tab w:val="left" w:pos="426"/>
        </w:tabs>
        <w:spacing w:after="0" w:line="360" w:lineRule="auto"/>
        <w:ind w:left="426"/>
        <w:jc w:val="both"/>
        <w:rPr>
          <w:rFonts w:eastAsia="Times New Roman" w:cstheme="minorHAnsi"/>
          <w:color w:val="000000" w:themeColor="text1"/>
          <w:kern w:val="2"/>
          <w:sz w:val="24"/>
          <w:szCs w:val="24"/>
          <w:lang w:eastAsia="zh-CN"/>
        </w:rPr>
      </w:pPr>
      <w:r>
        <w:rPr>
          <w:rFonts w:eastAsia="Times New Roman" w:cstheme="minorHAnsi"/>
          <w:color w:val="000000" w:themeColor="text1"/>
          <w:kern w:val="2"/>
          <w:sz w:val="24"/>
          <w:szCs w:val="24"/>
          <w:lang w:eastAsia="zh-CN"/>
        </w:rPr>
        <w:t>5)</w:t>
      </w:r>
      <w:r>
        <w:rPr>
          <w:rFonts w:eastAsia="Times New Roman" w:cstheme="minorHAnsi"/>
          <w:color w:val="000000" w:themeColor="text1"/>
          <w:kern w:val="2"/>
          <w:sz w:val="24"/>
          <w:szCs w:val="24"/>
          <w:lang w:eastAsia="zh-CN"/>
        </w:rPr>
        <w:tab/>
        <w:t>informowanie przewodniczącego Zespołu Interdyscyplinarnego o efektach podejmowanych działań.</w:t>
      </w:r>
    </w:p>
    <w:p w:rsidR="00795EB7" w:rsidRDefault="00EA3AE6">
      <w:pPr>
        <w:tabs>
          <w:tab w:val="left" w:pos="426"/>
        </w:tabs>
        <w:spacing w:after="0" w:line="360" w:lineRule="auto"/>
        <w:jc w:val="both"/>
        <w:rPr>
          <w:rFonts w:eastAsia="Times New Roman" w:cstheme="minorHAnsi"/>
          <w:color w:val="000000" w:themeColor="text1"/>
          <w:kern w:val="2"/>
          <w:sz w:val="24"/>
          <w:szCs w:val="24"/>
          <w:lang w:eastAsia="zh-CN"/>
        </w:rPr>
      </w:pPr>
      <w:r>
        <w:rPr>
          <w:rFonts w:eastAsia="Times New Roman" w:cstheme="minorHAnsi"/>
          <w:color w:val="000000" w:themeColor="text1"/>
          <w:kern w:val="2"/>
          <w:sz w:val="24"/>
          <w:szCs w:val="24"/>
          <w:lang w:eastAsia="zh-CN"/>
        </w:rPr>
        <w:lastRenderedPageBreak/>
        <w:t xml:space="preserve">W roku 2022 zakończono 58 procedur „Niebieskie Karty”, w tym 31 procedur „Niebieskie Karty” z uwagi na ustanie przemocy w rodzinie </w:t>
      </w:r>
      <w:r>
        <w:rPr>
          <w:rFonts w:eastAsia="Times New Roman" w:cstheme="minorHAnsi"/>
          <w:color w:val="000000" w:themeColor="text1"/>
          <w:kern w:val="2"/>
          <w:sz w:val="24"/>
          <w:szCs w:val="24"/>
          <w:lang w:eastAsia="zh-CN"/>
        </w:rPr>
        <w:br/>
        <w:t xml:space="preserve">i zrealizowanie indywidualnego planu pomocy, natomiast w 27 przypadkach na brak możliwości podejmowania działań. W pozostałych przypadkach grupy robocze kontynuują działania i zostały przeniesione na 2023 rok, do momentu gdy będzie można stwierdzić zaprzestanie stosowania przemocy w rodzinie. </w:t>
      </w:r>
    </w:p>
    <w:p w:rsidR="00795EB7" w:rsidRDefault="00EA3AE6">
      <w:pPr>
        <w:spacing w:after="0" w:line="360" w:lineRule="auto"/>
        <w:ind w:firstLine="426"/>
        <w:jc w:val="both"/>
        <w:rPr>
          <w:rFonts w:cstheme="minorHAnsi"/>
          <w:color w:val="000000" w:themeColor="text1"/>
          <w:sz w:val="24"/>
          <w:szCs w:val="24"/>
        </w:rPr>
      </w:pPr>
      <w:r>
        <w:rPr>
          <w:rFonts w:cstheme="minorHAnsi"/>
          <w:color w:val="000000" w:themeColor="text1"/>
          <w:sz w:val="24"/>
          <w:szCs w:val="24"/>
        </w:rPr>
        <w:tab/>
        <w:t>W ramach</w:t>
      </w:r>
      <w:r>
        <w:rPr>
          <w:rFonts w:cstheme="minorHAnsi"/>
          <w:b/>
          <w:color w:val="000000" w:themeColor="text1"/>
          <w:sz w:val="24"/>
          <w:szCs w:val="24"/>
        </w:rPr>
        <w:t xml:space="preserve"> </w:t>
      </w:r>
      <w:r>
        <w:rPr>
          <w:rFonts w:cstheme="minorHAnsi"/>
          <w:color w:val="000000" w:themeColor="text1"/>
          <w:sz w:val="24"/>
          <w:szCs w:val="24"/>
        </w:rPr>
        <w:t>upowszechniania informacji w zakresie możliwości i form udzielania pomocy osobom dotkniętym przemocą w rodzinie,</w:t>
      </w:r>
      <w:r>
        <w:rPr>
          <w:rFonts w:cstheme="minorHAnsi"/>
          <w:color w:val="000000" w:themeColor="text1"/>
          <w:sz w:val="24"/>
          <w:szCs w:val="24"/>
        </w:rPr>
        <w:br/>
        <w:t xml:space="preserve">na stronie internetowej Miejskiego Ośrodka Pomocy Społecznej w Stalowej Woli, w zakładce „Przemoc Stop w Rodzinie”, osoby zainteresowane mogą znaleźć niezbędne informacje: gdzie ofiary przemocy mogą się zwrócić o pomoc, gdzie znaleźć schronienie, pomoc prawną i psychologiczną oraz zapoznać się z procedurą „Niebieskie Karty”.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W dniu 04.11.2022r. Przewodnicząca Zespołu Interdyscyplinarnego w telewizji regionalnej Stella zwróciła się z apelem do mieszkańców Stalowej Woli o reagowanie na wszelkie oznaki występowania przemocy w rodzinie ze szczególnym uwzględnieniem dzieci i osób starszych, uwrażliwienie na tematykę przemocy, oraz gdzie należy zgłaszać niepokojące informacje, a także gdzie można uzyskać pomoc w sytuacji przemocy w rodzinie.</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Dodatkowo w instytucjach, w szkołach, w miejscach publicznych, na tablicach ogłoszeń były umieszczane informacje, dotyczące możliwości skorzystania ze wsparcia. Ponadto były rozdysponowane ulotki zawierające informacje, gdzie osoby dotknięte zjawiskiem przemocy mogą uzyskać pomoc socjalną, prawną, medyczną, psychologiczną oraz jakie prawa przysługują ofiarom przemocy.  Jednocześnie w szkołach dla dzieci i młodzieży odbywały się prelekcje, jak reagować na przemoc ze strony osób najbliższych, dorosłych.</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Zarówno Gmina Stalowa Wola jak i placówki oświatowe przygotowały materiały informacyjne na temat przemocy i jej przeciwdziałania. Ponadto Gmina Stalowa Wola opracowała 53 sztuk materiałów informacyjnych w zakresie możliwości i form uzyskania pomocy m.in. osobom dotkniętym przemocą w rodzinie (plakaty, broszury, ulotki, wizytówki).</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W ramach działania realizacji programów terapeutycznych i pomocy specjalistycznej dla osób doznających przemocy w rodzinie w tym na rzecz integracji rodzin w roku 2022 placówki oświatowe, organizowały zajęć edukacyjnych dla osób dotkniętych przemocą z zakresu podstaw </w:t>
      </w:r>
      <w:r>
        <w:rPr>
          <w:rFonts w:cstheme="minorHAnsi"/>
          <w:color w:val="000000" w:themeColor="text1"/>
          <w:sz w:val="24"/>
          <w:szCs w:val="24"/>
        </w:rPr>
        <w:lastRenderedPageBreak/>
        <w:t xml:space="preserve">prawnych i zagadnień psychologicznych, dotyczących reakcji na przemoc w rodzinie. Realizowano w placówkach oświatowych zajęcia edukacyjne pn. „Apteczka Pierwszej Pomocy Emocjonalnej”, których celem było rozwijanie w dzieciach podstawowych umiejętności społecznych i emocjonalnych oraz przygotowanie do radzenia sobie z trudnościami. Program zajęć składał się z 10 części tematycznych, które koncentrowały się na kształtowaniu pozytywnych postaw i </w:t>
      </w:r>
      <w:proofErr w:type="spellStart"/>
      <w:r>
        <w:rPr>
          <w:rFonts w:cstheme="minorHAnsi"/>
          <w:color w:val="000000" w:themeColor="text1"/>
          <w:sz w:val="24"/>
          <w:szCs w:val="24"/>
        </w:rPr>
        <w:t>zachowań</w:t>
      </w:r>
      <w:proofErr w:type="spellEnd"/>
      <w:r>
        <w:rPr>
          <w:rFonts w:cstheme="minorHAnsi"/>
          <w:color w:val="000000" w:themeColor="text1"/>
          <w:sz w:val="24"/>
          <w:szCs w:val="24"/>
        </w:rPr>
        <w:t>, poprzez rozwijanie odporności psychicznej oraz optymistycznego podejścia do życia. Zajęcia prowadzone były w szkołach w ramach godzin wychowawczych.</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xml:space="preserve">W roku sprawozdawczym Poradnia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Pedagogiczna realizowała 2 programy, w których brało udział 12 uczestników. Dodatkowo placówki oświatowe prowadziły działania skierowane do dzieci, w formie programów terapeutycznych m.in.: Przedszkole nr 15 realizowało program pt. „ Poruszające bajki o emocjach” którego celem było wspieranie rozwoju kompetencji </w:t>
      </w:r>
      <w:proofErr w:type="spellStart"/>
      <w:r>
        <w:rPr>
          <w:rFonts w:cstheme="minorHAnsi"/>
          <w:color w:val="000000" w:themeColor="text1"/>
          <w:sz w:val="24"/>
          <w:szCs w:val="24"/>
        </w:rPr>
        <w:t>emocjonalno</w:t>
      </w:r>
      <w:proofErr w:type="spellEnd"/>
      <w:r>
        <w:rPr>
          <w:rFonts w:cstheme="minorHAnsi"/>
          <w:color w:val="000000" w:themeColor="text1"/>
          <w:sz w:val="24"/>
          <w:szCs w:val="24"/>
        </w:rPr>
        <w:t xml:space="preserve"> - społecznych dzieci w wieku przedszkolnym, które pomagają w: radzeniu sobie z trudnymi sytuacjami, komunikowaniu swoich potrzeb i odczuć, nawiązywaniu i utrzymywaniu zdrowych relacji z rówieśnikami. </w:t>
      </w:r>
    </w:p>
    <w:p w:rsidR="00795EB7" w:rsidRDefault="00EA3AE6">
      <w:pPr>
        <w:spacing w:after="0" w:line="360" w:lineRule="auto"/>
        <w:ind w:firstLine="708"/>
        <w:jc w:val="both"/>
        <w:rPr>
          <w:rFonts w:cstheme="minorHAnsi"/>
          <w:color w:val="000000" w:themeColor="text1"/>
          <w:sz w:val="24"/>
          <w:szCs w:val="24"/>
        </w:rPr>
      </w:pPr>
      <w:r>
        <w:rPr>
          <w:rFonts w:eastAsia="Times New Roman" w:cstheme="minorHAnsi"/>
          <w:color w:val="000000" w:themeColor="text1"/>
          <w:sz w:val="24"/>
          <w:szCs w:val="24"/>
          <w:lang w:eastAsia="pl-PL"/>
        </w:rPr>
        <w:t xml:space="preserve">Program składał się z 10 warsztatów o emocjach, począwszy od emocji podstawowych po emocje złożone, wtórne (społeczne). Trwał przez cały rok szkolny (zajęcia trwały od 45 do 60 minut dla każdej grupy przedszkolnej). Dzieci brały udział w warsztatach o następujących tematach: 1. Po co są emocje? 2. Frustracja 3. Złość 4. Rozczarowanie i wdzięczność 5. Strach 6. Smutek 7. Wstyd 8. Duma 9. Zazdrość 10. Radość. Ponadto podczas zajęć wykorzystywane były także instrumenty (bębny, </w:t>
      </w:r>
      <w:proofErr w:type="spellStart"/>
      <w:r>
        <w:rPr>
          <w:rFonts w:eastAsia="Times New Roman" w:cstheme="minorHAnsi"/>
          <w:color w:val="000000" w:themeColor="text1"/>
          <w:sz w:val="24"/>
          <w:szCs w:val="24"/>
          <w:lang w:eastAsia="pl-PL"/>
        </w:rPr>
        <w:t>kalimby</w:t>
      </w:r>
      <w:proofErr w:type="spellEnd"/>
      <w:r>
        <w:rPr>
          <w:rFonts w:eastAsia="Times New Roman" w:cstheme="minorHAnsi"/>
          <w:color w:val="000000" w:themeColor="text1"/>
          <w:sz w:val="24"/>
          <w:szCs w:val="24"/>
          <w:lang w:eastAsia="pl-PL"/>
        </w:rPr>
        <w:t xml:space="preserve">, gongi, kubki burzowe i inne) melodyczne i niemelodyczne, na których dzieci grały w sposób intuicyjny, co sprzyjało </w:t>
      </w:r>
      <w:proofErr w:type="spellStart"/>
      <w:r>
        <w:rPr>
          <w:rFonts w:eastAsia="Times New Roman" w:cstheme="minorHAnsi"/>
          <w:color w:val="000000" w:themeColor="text1"/>
          <w:sz w:val="24"/>
          <w:szCs w:val="24"/>
          <w:lang w:eastAsia="pl-PL"/>
        </w:rPr>
        <w:t>autoekspresji</w:t>
      </w:r>
      <w:proofErr w:type="spellEnd"/>
      <w:r>
        <w:rPr>
          <w:rFonts w:eastAsia="Times New Roman" w:cstheme="minorHAnsi"/>
          <w:color w:val="000000" w:themeColor="text1"/>
          <w:sz w:val="24"/>
          <w:szCs w:val="24"/>
          <w:lang w:eastAsia="pl-PL"/>
        </w:rPr>
        <w:t xml:space="preserve">, rozwijało umiejętności interpersonalne, podnosiło samoocenę. Poprzez aktywne uczestnictwo w historii bohaterów warsztatów, dzieci uczyły się jak: rozpoznawać swoje uczucia i innych, nazywać uczucia swoje i innych, komunikować się zgodnie z duchem porozumienia bez przemocy, czekać na swoją kolei, radzić sobie z trudnymi emocjami, tj. złość, strach, smutek, rozczarowanie zazdrość, konstruktywnie pomagać rówieśnikom przeżywać trudne emocje. Ponadto dzieci otrzymywały kolorowanki, które zachęcały do rozmawiania o emocjach w domu. Również w ramach programu rodzice/opiekunowie oraz wychowawcy/wychowawczynie </w:t>
      </w:r>
      <w:r>
        <w:rPr>
          <w:rFonts w:eastAsia="Times New Roman" w:cstheme="minorHAnsi"/>
          <w:color w:val="000000" w:themeColor="text1"/>
          <w:sz w:val="24"/>
          <w:szCs w:val="24"/>
          <w:lang w:eastAsia="pl-PL"/>
        </w:rPr>
        <w:lastRenderedPageBreak/>
        <w:t xml:space="preserve">uczestniczyli w 2 godzinnym spotkaniu, podczas którego poruszane były zagadnienia związane z regulacją emocji dzieci, czynnikami ryzyka i czynnikami chroniącymi. W programie </w:t>
      </w:r>
      <w:r>
        <w:rPr>
          <w:rFonts w:cstheme="minorHAnsi"/>
          <w:color w:val="000000" w:themeColor="text1"/>
          <w:sz w:val="24"/>
          <w:szCs w:val="24"/>
        </w:rPr>
        <w:t xml:space="preserve">wzięło udział 50 osób. </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Na terenie Gminy Stalowa Wola</w:t>
      </w:r>
      <w:r>
        <w:rPr>
          <w:rFonts w:cstheme="minorHAnsi"/>
          <w:b/>
          <w:color w:val="000000" w:themeColor="text1"/>
          <w:sz w:val="24"/>
          <w:szCs w:val="24"/>
        </w:rPr>
        <w:t xml:space="preserve"> </w:t>
      </w:r>
      <w:r>
        <w:rPr>
          <w:rFonts w:cstheme="minorHAnsi"/>
          <w:color w:val="000000" w:themeColor="text1"/>
          <w:sz w:val="24"/>
          <w:szCs w:val="24"/>
        </w:rPr>
        <w:t xml:space="preserve">udzielano pomoc i wsparcia osobom dotkniętym przemocą w rodzinie, w formie pomocy specjalistycznej tj.: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medycznych udzielono dla 20 osób,</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psychologicznych udzielono dla 858 osób,</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pedagogicznych udzielono 441 osobom,</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prawnych udzielono dla 674 osób,</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socjalnych dla 62 osób,</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zawodowych dla 495 osób,</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porad rodzinnych dla 355 osób.</w:t>
      </w: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Stalowowolski Ośrodek Wsparcia i Interwencji Kryzysowej w Stalowej Woli, również realizował program służący działaniom profilaktycznym, mający na celu udzielanie specjalistycznej pomocy, zwłaszcza w zakresie promowania i wdrażania prawidłowych metod wychowawczych, w stosunku do dzieci w rodzinach zagrożonych przemocą. Program pt. „Szkoła dla Rodziców i Wychowawców” – skierowany był do osób, które chcą nawiązać głębsze i cieplejsze relacje z dziećmi lub wychowankami. Zajęcia miały charakter warsztatów psychologicznych i odbywały się w małych grupach (nie więcej niż 15 osób). W ramach programu realizowanych było 10 cotygodniowych spotykań, których głównym celem było wspieranie rodziców i wychowawców w radzeniu sobie w codziennych kontaktach z dziećmi i młodzieżą.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Program składa się z trzech części tematycznych:</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bCs/>
          <w:color w:val="000000" w:themeColor="text1"/>
          <w:sz w:val="24"/>
          <w:szCs w:val="24"/>
          <w:lang w:eastAsia="pl-PL"/>
        </w:rPr>
        <w:t>Cześć I dotyczyła relacji dorosły – dziecko</w:t>
      </w:r>
      <w:r>
        <w:rPr>
          <w:rFonts w:eastAsia="Times New Roman" w:cstheme="minorHAnsi"/>
          <w:color w:val="000000" w:themeColor="text1"/>
          <w:sz w:val="24"/>
          <w:szCs w:val="24"/>
          <w:lang w:eastAsia="pl-PL"/>
        </w:rPr>
        <w:t xml:space="preserve"> </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lastRenderedPageBreak/>
        <w:t xml:space="preserve">Tematyka zajęć obejmowała: naukę umiejętności rozpoznawania i rozmawiania o uczuciach, stawiania jasnych granic i wymagań, zachęcania dzieci do współpracy, wspierania samodzielności dzieci czy rozwiązywania problemów i konfliktów. Kolejne tematy pozwalały poznać sposoby uczenia dzieci samodyscypliny, uwalniania od grania ról i niekorzystnego etykietowania oraz </w:t>
      </w:r>
      <w:proofErr w:type="spellStart"/>
      <w:r>
        <w:rPr>
          <w:rFonts w:eastAsia="Times New Roman" w:cstheme="minorHAnsi"/>
          <w:color w:val="000000" w:themeColor="text1"/>
          <w:sz w:val="24"/>
          <w:szCs w:val="24"/>
          <w:lang w:eastAsia="pl-PL"/>
        </w:rPr>
        <w:t>wzmacnianiały</w:t>
      </w:r>
      <w:proofErr w:type="spellEnd"/>
      <w:r>
        <w:rPr>
          <w:rFonts w:eastAsia="Times New Roman" w:cstheme="minorHAnsi"/>
          <w:color w:val="000000" w:themeColor="text1"/>
          <w:sz w:val="24"/>
          <w:szCs w:val="24"/>
          <w:lang w:eastAsia="pl-PL"/>
        </w:rPr>
        <w:t xml:space="preserve"> ich poczucia własnej wartości. </w:t>
      </w:r>
      <w:r>
        <w:rPr>
          <w:rFonts w:eastAsia="Times New Roman" w:cstheme="minorHAnsi"/>
          <w:color w:val="000000" w:themeColor="text1"/>
          <w:sz w:val="24"/>
          <w:szCs w:val="24"/>
          <w:lang w:eastAsia="pl-PL"/>
        </w:rPr>
        <w:br/>
        <w:t xml:space="preserve">Część I była modułem bazowym, podstawowym. Ukończenie tej części było warunkiem uczestniczenia w części II lub III.  </w:t>
      </w:r>
    </w:p>
    <w:p w:rsidR="00795EB7" w:rsidRDefault="00EA3AE6">
      <w:pPr>
        <w:spacing w:after="0" w:line="360" w:lineRule="auto"/>
        <w:rPr>
          <w:rFonts w:eastAsia="Times New Roman" w:cstheme="minorHAnsi"/>
          <w:color w:val="000000" w:themeColor="text1"/>
          <w:sz w:val="24"/>
          <w:szCs w:val="24"/>
          <w:lang w:eastAsia="pl-PL"/>
        </w:rPr>
      </w:pPr>
      <w:r>
        <w:rPr>
          <w:rFonts w:eastAsia="Times New Roman" w:cstheme="minorHAnsi"/>
          <w:bCs/>
          <w:color w:val="000000" w:themeColor="text1"/>
          <w:sz w:val="24"/>
          <w:szCs w:val="24"/>
          <w:lang w:eastAsia="pl-PL"/>
        </w:rPr>
        <w:t>Część II uczyła budowania relacji między dziećmi (rodzeństwem)</w:t>
      </w:r>
      <w:r>
        <w:rPr>
          <w:rFonts w:eastAsia="Times New Roman" w:cstheme="minorHAnsi"/>
          <w:color w:val="000000" w:themeColor="text1"/>
          <w:sz w:val="24"/>
          <w:szCs w:val="24"/>
          <w:lang w:eastAsia="pl-PL"/>
        </w:rPr>
        <w:t xml:space="preserve"> </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Tematyka zajęć obejmowała: naukę radzenia sobie z trudnymi uczuciami dzieci (np. zazdrością między rodzeństwem) i sposobów interwencji w sytuacjach kłótni i konfliktów między dziećmi. Rodzice doskonalili umiejętności wzbudzania ducha współpracy zamiast rywalizacji, unikania porównywania rodzeństwa. </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bCs/>
          <w:color w:val="000000" w:themeColor="text1"/>
          <w:sz w:val="24"/>
          <w:szCs w:val="24"/>
          <w:lang w:eastAsia="pl-PL"/>
        </w:rPr>
        <w:t>Część III była skierowana do rodziców i wychowawców nastolatków</w:t>
      </w:r>
      <w:r>
        <w:rPr>
          <w:rFonts w:eastAsia="Times New Roman" w:cstheme="minorHAnsi"/>
          <w:color w:val="000000" w:themeColor="text1"/>
          <w:sz w:val="24"/>
          <w:szCs w:val="24"/>
          <w:lang w:eastAsia="pl-PL"/>
        </w:rPr>
        <w:t xml:space="preserve"> </w:t>
      </w:r>
    </w:p>
    <w:p w:rsidR="00795EB7" w:rsidRDefault="00EA3AE6">
      <w:pPr>
        <w:spacing w:after="0" w:line="360" w:lineRule="auto"/>
        <w:jc w:val="both"/>
        <w:rPr>
          <w:rFonts w:cstheme="minorHAnsi"/>
          <w:color w:val="000000" w:themeColor="text1"/>
          <w:sz w:val="24"/>
          <w:szCs w:val="24"/>
        </w:rPr>
      </w:pPr>
      <w:r>
        <w:rPr>
          <w:rFonts w:eastAsia="Times New Roman" w:cstheme="minorHAnsi"/>
          <w:color w:val="000000" w:themeColor="text1"/>
          <w:sz w:val="24"/>
          <w:szCs w:val="24"/>
          <w:lang w:eastAsia="pl-PL"/>
        </w:rPr>
        <w:t xml:space="preserve">Zajęcia poszerzały wiedzę rodziców w zakresie etapów rozwoju </w:t>
      </w:r>
      <w:proofErr w:type="spellStart"/>
      <w:r>
        <w:rPr>
          <w:rFonts w:eastAsia="Times New Roman" w:cstheme="minorHAnsi"/>
          <w:color w:val="000000" w:themeColor="text1"/>
          <w:sz w:val="24"/>
          <w:szCs w:val="24"/>
          <w:lang w:eastAsia="pl-PL"/>
        </w:rPr>
        <w:t>emocjonalno</w:t>
      </w:r>
      <w:proofErr w:type="spellEnd"/>
      <w:r>
        <w:rPr>
          <w:rFonts w:eastAsia="Times New Roman" w:cstheme="minorHAnsi"/>
          <w:color w:val="000000" w:themeColor="text1"/>
          <w:sz w:val="24"/>
          <w:szCs w:val="24"/>
          <w:lang w:eastAsia="pl-PL"/>
        </w:rPr>
        <w:t xml:space="preserve"> – społecznego nastolatka oraz potrzeb i problemów wieku dorastania (m.in. potrzeba akceptacji i decydowania o sobie). Podczas zajęć rodzice dowiedzieli się, jak towarzyszyć nastolatkowi w kryzysie </w:t>
      </w:r>
      <w:proofErr w:type="spellStart"/>
      <w:r>
        <w:rPr>
          <w:rFonts w:eastAsia="Times New Roman" w:cstheme="minorHAnsi"/>
          <w:color w:val="000000" w:themeColor="text1"/>
          <w:sz w:val="24"/>
          <w:szCs w:val="24"/>
          <w:lang w:eastAsia="pl-PL"/>
        </w:rPr>
        <w:t>adolescencyjnym</w:t>
      </w:r>
      <w:proofErr w:type="spellEnd"/>
      <w:r>
        <w:rPr>
          <w:rFonts w:eastAsia="Times New Roman" w:cstheme="minorHAnsi"/>
          <w:color w:val="000000" w:themeColor="text1"/>
          <w:sz w:val="24"/>
          <w:szCs w:val="24"/>
          <w:lang w:eastAsia="pl-PL"/>
        </w:rPr>
        <w:t xml:space="preserve">, jak zapobiegać </w:t>
      </w:r>
      <w:proofErr w:type="spellStart"/>
      <w:r>
        <w:rPr>
          <w:rFonts w:eastAsia="Times New Roman" w:cstheme="minorHAnsi"/>
          <w:color w:val="000000" w:themeColor="text1"/>
          <w:sz w:val="24"/>
          <w:szCs w:val="24"/>
          <w:lang w:eastAsia="pl-PL"/>
        </w:rPr>
        <w:t>zachowaniom</w:t>
      </w:r>
      <w:proofErr w:type="spellEnd"/>
      <w:r>
        <w:rPr>
          <w:rFonts w:eastAsia="Times New Roman" w:cstheme="minorHAnsi"/>
          <w:color w:val="000000" w:themeColor="text1"/>
          <w:sz w:val="24"/>
          <w:szCs w:val="24"/>
          <w:lang w:eastAsia="pl-PL"/>
        </w:rPr>
        <w:t xml:space="preserve"> ryzykownym młodzieży. </w:t>
      </w:r>
      <w:r>
        <w:rPr>
          <w:rFonts w:cstheme="minorHAnsi"/>
          <w:color w:val="000000" w:themeColor="text1"/>
          <w:sz w:val="24"/>
          <w:szCs w:val="24"/>
        </w:rPr>
        <w:t xml:space="preserve">W roku 2022 odbyły się trzy edycje warsztatów w ramach w/w programu. </w:t>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ab/>
        <w:t>Gmina Stalowa Wola dysponuje 6 miejscami w Hostelu Stalowowolskiego Ośrodka Wsparcia i Interwencji Kryzysowej. Hostel służy zabezpieczeniu całodobowemu osób, które znalazły się w sytuacji kryzysowej, a ich rodzina nie jest w stanie udzielić im schronienia</w:t>
      </w:r>
      <w:r>
        <w:rPr>
          <w:rFonts w:cstheme="minorHAnsi"/>
          <w:color w:val="000000" w:themeColor="text1"/>
          <w:sz w:val="24"/>
          <w:szCs w:val="24"/>
        </w:rPr>
        <w:br/>
        <w:t>i ochrony. W hostelu przebywają osoby doświadczające przemocy, ofiary pożarów, powodzi, katastrof budowlanych i innych zdarzeń losowych, uniemożliwiających pozostawanie w dotychczasowym miejscu zamieszkania. Pobyt w hostelu jest bezpłatny oraz czasowy- 3 miesiące. W 2022 r. w Hostelu przebywało 25 osób dotkniętych przemocą, będących mieszkańcami Stalowej Woli oraz 12 osób przebywało w Placówce Interwencyjnej Dzieci i Młodzieży w Stalowej Woli (10 osób z uwagi na przemoc).</w:t>
      </w:r>
      <w:r>
        <w:rPr>
          <w:rFonts w:cstheme="minorHAnsi"/>
          <w:color w:val="000000" w:themeColor="text1"/>
          <w:sz w:val="24"/>
          <w:szCs w:val="24"/>
        </w:rPr>
        <w:tab/>
      </w:r>
    </w:p>
    <w:p w:rsidR="00795EB7" w:rsidRDefault="00EA3AE6">
      <w:pPr>
        <w:spacing w:after="0" w:line="360" w:lineRule="auto"/>
        <w:jc w:val="both"/>
        <w:rPr>
          <w:rFonts w:cstheme="minorHAnsi"/>
          <w:color w:val="000000" w:themeColor="text1"/>
          <w:sz w:val="24"/>
          <w:szCs w:val="24"/>
        </w:rPr>
      </w:pPr>
      <w:r>
        <w:rPr>
          <w:rFonts w:cstheme="minorHAnsi"/>
          <w:color w:val="000000" w:themeColor="text1"/>
          <w:sz w:val="24"/>
          <w:szCs w:val="24"/>
        </w:rPr>
        <w:t xml:space="preserve">W Gminie Stalowa Wola obowiązują </w:t>
      </w:r>
      <w:r>
        <w:rPr>
          <w:rFonts w:cstheme="minorHAnsi"/>
          <w:i/>
          <w:color w:val="000000" w:themeColor="text1"/>
          <w:sz w:val="24"/>
          <w:szCs w:val="24"/>
        </w:rPr>
        <w:t xml:space="preserve">Standardy działania w sytuacji bezpośredniego zagrożenia życia i zdrowia dziecka w związku z przemocą domową zawarte Gminnym Porozumieniem z dnia 4 grudnia 2017 roku, </w:t>
      </w:r>
      <w:r>
        <w:rPr>
          <w:rFonts w:cstheme="minorHAnsi"/>
          <w:color w:val="000000" w:themeColor="text1"/>
          <w:sz w:val="24"/>
          <w:szCs w:val="24"/>
        </w:rPr>
        <w:t xml:space="preserve">pomiędzy Gminą Stalowa Wola, Komendą Powiatową Policji w Stalowej </w:t>
      </w:r>
      <w:r>
        <w:rPr>
          <w:rFonts w:cstheme="minorHAnsi"/>
          <w:color w:val="000000" w:themeColor="text1"/>
          <w:sz w:val="24"/>
          <w:szCs w:val="24"/>
        </w:rPr>
        <w:lastRenderedPageBreak/>
        <w:t xml:space="preserve">Woli, Powiatowym Szpitalem Specjalistycznym w Stalowej Woli oraz Miejskim Ośrodkiem Pomocy Społecznej w Stalowej Woli. Standardy zawierają kroki jakie podejmuje pracownik socjalny przy współudziale funkcjonariusza Policji i przedstawiciela ochrony zdrowia. W roku 2022 w ramach zapewnienia bezpieczeństwa krzywdzonym dzieciom w trybie art. 12a ustawy z dnia 29 lipca 2005 r. o przeciwdziałaniu przemocy nie zostały odebrane przez uprawnione służby dzieci. </w:t>
      </w:r>
    </w:p>
    <w:p w:rsidR="00795EB7" w:rsidRDefault="00795EB7">
      <w:pPr>
        <w:spacing w:after="0" w:line="360" w:lineRule="auto"/>
        <w:jc w:val="both"/>
        <w:rPr>
          <w:rFonts w:cstheme="minorHAnsi"/>
          <w:color w:val="000000" w:themeColor="text1"/>
          <w:sz w:val="24"/>
          <w:szCs w:val="24"/>
        </w:rPr>
      </w:pPr>
    </w:p>
    <w:tbl>
      <w:tblPr>
        <w:tblW w:w="13992" w:type="dxa"/>
        <w:tblLayout w:type="fixed"/>
        <w:tblLook w:val="04A0" w:firstRow="1" w:lastRow="0" w:firstColumn="1" w:lastColumn="0" w:noHBand="0" w:noVBand="1"/>
      </w:tblPr>
      <w:tblGrid>
        <w:gridCol w:w="562"/>
        <w:gridCol w:w="4111"/>
        <w:gridCol w:w="4536"/>
        <w:gridCol w:w="1843"/>
        <w:gridCol w:w="2940"/>
      </w:tblGrid>
      <w:tr w:rsidR="00795EB7">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b/>
                <w:color w:val="000000" w:themeColor="text1"/>
              </w:rPr>
            </w:pPr>
            <w:r>
              <w:rPr>
                <w:rFonts w:cstheme="minorHAnsi"/>
                <w:b/>
                <w:color w:val="000000" w:themeColor="text1"/>
              </w:rPr>
              <w:t>OBSZAR III Oddziaływanie na osoby stosujące przemoc w rodzinie</w:t>
            </w:r>
          </w:p>
        </w:tc>
      </w:tr>
      <w:tr w:rsidR="00795EB7">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b/>
                <w:color w:val="000000" w:themeColor="text1"/>
              </w:rPr>
            </w:pPr>
            <w:r>
              <w:rPr>
                <w:rFonts w:cstheme="minorHAnsi"/>
                <w:b/>
                <w:color w:val="000000" w:themeColor="text1"/>
              </w:rPr>
              <w:t>Cel: Zwiększenie skuteczności oddziaływań wobec osób stosujących przemoc w rodzinie</w:t>
            </w:r>
          </w:p>
        </w:tc>
      </w:tr>
      <w:tr w:rsidR="00795EB7">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Kierunek działań: Interweniowanie oraz reagowanie właściwych służb na stosowanie przemocy w rodzinie.</w:t>
            </w:r>
          </w:p>
        </w:tc>
      </w:tr>
      <w:tr w:rsidR="00795EB7">
        <w:trPr>
          <w:trHeight w:val="227"/>
        </w:trPr>
        <w:tc>
          <w:tcPr>
            <w:tcW w:w="562"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Lp.</w:t>
            </w:r>
          </w:p>
        </w:tc>
        <w:tc>
          <w:tcPr>
            <w:tcW w:w="4111"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Działania</w:t>
            </w: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Wskaźniki</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Realizator</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Okres wdrażania 2022 r.</w:t>
            </w:r>
          </w:p>
        </w:tc>
      </w:tr>
      <w:tr w:rsidR="00795EB7">
        <w:trPr>
          <w:trHeight w:val="914"/>
        </w:trPr>
        <w:tc>
          <w:tcPr>
            <w:tcW w:w="562"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jc w:val="both"/>
              <w:rPr>
                <w:rFonts w:cstheme="minorHAnsi"/>
                <w:color w:val="000000" w:themeColor="text1"/>
                <w:sz w:val="24"/>
                <w:szCs w:val="24"/>
              </w:rPr>
            </w:pPr>
            <w:r>
              <w:rPr>
                <w:rFonts w:cstheme="minorHAnsi"/>
                <w:color w:val="000000" w:themeColor="text1"/>
              </w:rPr>
              <w:t xml:space="preserve">1. </w:t>
            </w:r>
          </w:p>
        </w:tc>
        <w:tc>
          <w:tcPr>
            <w:tcW w:w="4111"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Oddziaływania wobec osób stosujących przemoc w rodzinie, w tym w ramach procedury „Niebieskie Karty”.</w:t>
            </w: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u w:val="single"/>
              </w:rPr>
            </w:pPr>
            <w:r>
              <w:rPr>
                <w:rFonts w:cstheme="minorHAnsi"/>
                <w:color w:val="000000" w:themeColor="text1"/>
              </w:rPr>
              <w:t>1. Liczba osób objętych procedurą „Niebieskie Karty”, wskazanych jako osoby stosujące przemoc w rodzinie.</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p w:rsidR="00795EB7" w:rsidRDefault="00795EB7">
            <w:pPr>
              <w:widowControl w:val="0"/>
              <w:spacing w:after="0" w:line="240" w:lineRule="auto"/>
              <w:rPr>
                <w:rFonts w:cstheme="minorHAnsi"/>
                <w:color w:val="000000" w:themeColor="text1"/>
              </w:rPr>
            </w:pP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146</w:t>
            </w:r>
          </w:p>
        </w:tc>
      </w:tr>
      <w:tr w:rsidR="00795EB7">
        <w:trPr>
          <w:trHeight w:val="227"/>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2. Liczba wypełnionych formularzy „Niebieska Karta – D”.</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ZI</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56</w:t>
            </w:r>
          </w:p>
        </w:tc>
      </w:tr>
      <w:tr w:rsidR="00795EB7">
        <w:trPr>
          <w:trHeight w:val="28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3.Liczba wszczętych postępowań przygotowawczych w sprawach związanych z przemocą w rodzinie.</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KPP</w:t>
            </w:r>
          </w:p>
        </w:tc>
        <w:tc>
          <w:tcPr>
            <w:tcW w:w="2940"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64</w:t>
            </w:r>
          </w:p>
        </w:tc>
      </w:tr>
      <w:tr w:rsidR="00795EB7">
        <w:trPr>
          <w:trHeight w:val="585"/>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52</w:t>
            </w:r>
          </w:p>
        </w:tc>
      </w:tr>
      <w:tr w:rsidR="00795EB7">
        <w:trPr>
          <w:trHeight w:val="443"/>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4. Liczba odmów wszczęcia postepowań w sprawach związanych z przemocą w rodzinie.</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98</w:t>
            </w:r>
          </w:p>
        </w:tc>
      </w:tr>
      <w:tr w:rsidR="00795EB7">
        <w:trPr>
          <w:trHeight w:val="442"/>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81</w:t>
            </w:r>
          </w:p>
        </w:tc>
      </w:tr>
      <w:tr w:rsidR="00795EB7">
        <w:trPr>
          <w:trHeight w:val="512"/>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5.Liczba zakończonych postepowań przygotowawczych w sprawach związanych z przemocą w rodzinie poprzez sporządzanie aktu oskarżenia.</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17</w:t>
            </w:r>
          </w:p>
        </w:tc>
      </w:tr>
      <w:tr w:rsidR="00795EB7">
        <w:trPr>
          <w:trHeight w:val="343"/>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2940" w:type="dxa"/>
            <w:tcBorders>
              <w:top w:val="single" w:sz="4" w:space="0" w:color="000000"/>
              <w:left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17</w:t>
            </w:r>
          </w:p>
        </w:tc>
      </w:tr>
      <w:tr w:rsidR="00795EB7">
        <w:trPr>
          <w:trHeight w:val="57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6.Liczba zakończonych postępowań</w:t>
            </w:r>
            <w:r>
              <w:rPr>
                <w:rFonts w:cstheme="minorHAnsi"/>
                <w:color w:val="000000" w:themeColor="text1"/>
              </w:rPr>
              <w:br/>
              <w:t>w sprawach związanych z przemocą w rodzinie poprzez umorzenie postępowania.</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35</w:t>
            </w:r>
          </w:p>
        </w:tc>
      </w:tr>
      <w:tr w:rsidR="00795EB7">
        <w:trPr>
          <w:trHeight w:val="55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Prokuratura Rejonowa</w:t>
            </w:r>
          </w:p>
        </w:tc>
        <w:tc>
          <w:tcPr>
            <w:tcW w:w="2940" w:type="dxa"/>
            <w:tcBorders>
              <w:top w:val="single" w:sz="4" w:space="0" w:color="000000"/>
              <w:left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31</w:t>
            </w:r>
          </w:p>
        </w:tc>
      </w:tr>
      <w:tr w:rsidR="00795EB7">
        <w:trPr>
          <w:trHeight w:val="268"/>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 Uniemożliwienie kontaktowania się osób stosujących przemoc w rodzinie z osobami doznającymi przemoc poprzez:</w:t>
            </w:r>
          </w:p>
          <w:p w:rsidR="00795EB7" w:rsidRDefault="00EA3AE6">
            <w:pPr>
              <w:widowControl w:val="0"/>
              <w:spacing w:after="0" w:line="240" w:lineRule="auto"/>
              <w:rPr>
                <w:rFonts w:cstheme="minorHAnsi"/>
                <w:color w:val="000000" w:themeColor="text1"/>
              </w:rPr>
            </w:pPr>
            <w:r>
              <w:rPr>
                <w:rFonts w:cstheme="minorHAnsi"/>
                <w:color w:val="000000" w:themeColor="text1"/>
              </w:rPr>
              <w:t>- wydanie wobec osoby stosującej przemoc w rodzinie nakazu natychmiastowego opuszczenia wspólnie zajmowanego mieszkania i jego bezpośredniego otoczenia,</w:t>
            </w:r>
          </w:p>
          <w:p w:rsidR="00795EB7" w:rsidRDefault="00EA3AE6">
            <w:pPr>
              <w:widowControl w:val="0"/>
              <w:spacing w:after="0" w:line="240" w:lineRule="auto"/>
              <w:rPr>
                <w:rFonts w:cstheme="minorHAnsi"/>
                <w:color w:val="000000" w:themeColor="text1"/>
              </w:rPr>
            </w:pPr>
            <w:r>
              <w:rPr>
                <w:rFonts w:cstheme="minorHAnsi"/>
                <w:color w:val="000000" w:themeColor="text1"/>
              </w:rPr>
              <w:t>- wydanie wobec osoby stosującej przemoc w rodzinie, zakazu zbliżania się do mieszkania i jego bezpośredniego otoczenia,</w:t>
            </w:r>
          </w:p>
          <w:p w:rsidR="00795EB7" w:rsidRDefault="00EA3AE6">
            <w:pPr>
              <w:widowControl w:val="0"/>
              <w:spacing w:after="0" w:line="240" w:lineRule="auto"/>
              <w:rPr>
                <w:rFonts w:cstheme="minorHAnsi"/>
                <w:color w:val="000000" w:themeColor="text1"/>
              </w:rPr>
            </w:pPr>
            <w:r>
              <w:rPr>
                <w:rFonts w:cstheme="minorHAnsi"/>
                <w:color w:val="000000" w:themeColor="text1"/>
              </w:rPr>
              <w:t>- zatrzymanie osób, co do których istnieje podejrzenie że stosują przemoc w rodzinie,</w:t>
            </w:r>
          </w:p>
          <w:p w:rsidR="00795EB7" w:rsidRDefault="00EA3AE6">
            <w:pPr>
              <w:widowControl w:val="0"/>
              <w:spacing w:after="0" w:line="240" w:lineRule="auto"/>
              <w:rPr>
                <w:rFonts w:cstheme="minorHAnsi"/>
                <w:color w:val="000000" w:themeColor="text1"/>
              </w:rPr>
            </w:pPr>
            <w:r>
              <w:rPr>
                <w:rFonts w:cstheme="minorHAnsi"/>
                <w:color w:val="000000" w:themeColor="text1"/>
              </w:rPr>
              <w:t>- stosowanie przez prokuratora oraz występowanie do sądu o zastosowanie wobec osób, co do których istnieje podejrzenie że stosują przemoc w rodzinie środków zapobiegawczych, w szczególności w przedmiocie dozoru policji z zakazem kontaktowania z osobą dotkniętą przemocą w rodzinie, a także nakazania opuszczenia wspólnie zajmowanego mieszkania i jego bezpośredniego otoczenia lub zakazania zbliżania się do mieszkania i jego bezpośredniego otoczenia, ewentualnie tymczasowego aresztowania,</w:t>
            </w:r>
          </w:p>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 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w:t>
            </w:r>
          </w:p>
          <w:p w:rsidR="00795EB7" w:rsidRDefault="00EA3AE6">
            <w:pPr>
              <w:widowControl w:val="0"/>
              <w:spacing w:after="0" w:line="240" w:lineRule="auto"/>
              <w:rPr>
                <w:rFonts w:cstheme="minorHAnsi"/>
                <w:color w:val="000000" w:themeColor="text1"/>
              </w:rPr>
            </w:pPr>
            <w:r>
              <w:rPr>
                <w:rFonts w:cstheme="minorHAnsi"/>
                <w:color w:val="000000" w:themeColor="text1"/>
              </w:rPr>
              <w:t>prokuratury w zakresie przeciwdziałania przemocy w rodzinie i uwzględnieniu w nich zasad stosowania ww. środków zapobiegawczych.</w:t>
            </w: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1. Liczba zastosowanych przez Policję nakazów natychmiastowego opuszczenia wspólnie zajmowanego mieszkania i jego bezpośredniego otoczenia.</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KPP</w:t>
            </w:r>
          </w:p>
          <w:p w:rsidR="00795EB7" w:rsidRDefault="00795EB7">
            <w:pPr>
              <w:widowControl w:val="0"/>
              <w:spacing w:after="0" w:line="240" w:lineRule="auto"/>
              <w:rPr>
                <w:rFonts w:cstheme="minorHAnsi"/>
                <w:color w:val="000000" w:themeColor="text1"/>
                <w:sz w:val="24"/>
                <w:szCs w:val="24"/>
              </w:rPr>
            </w:pPr>
          </w:p>
          <w:p w:rsidR="00795EB7" w:rsidRDefault="00795EB7">
            <w:pPr>
              <w:widowControl w:val="0"/>
              <w:spacing w:after="0" w:line="240" w:lineRule="auto"/>
              <w:rPr>
                <w:rFonts w:cstheme="minorHAnsi"/>
                <w:color w:val="000000" w:themeColor="text1"/>
                <w:sz w:val="24"/>
                <w:szCs w:val="24"/>
              </w:rPr>
            </w:pP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7</w:t>
            </w:r>
          </w:p>
          <w:p w:rsidR="00795EB7" w:rsidRDefault="00795EB7">
            <w:pPr>
              <w:widowControl w:val="0"/>
              <w:spacing w:after="0" w:line="240" w:lineRule="auto"/>
              <w:rPr>
                <w:rFonts w:cstheme="minorHAnsi"/>
                <w:color w:val="000000" w:themeColor="text1"/>
                <w:sz w:val="24"/>
                <w:szCs w:val="24"/>
              </w:rPr>
            </w:pPr>
          </w:p>
        </w:tc>
      </w:tr>
      <w:tr w:rsidR="00795EB7">
        <w:trPr>
          <w:trHeight w:val="806"/>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 xml:space="preserve">2. Liczba zastosowanych przez Policję zakazów zbliżania się do mieszkania i jego bezpośredniego otoczenia. </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7</w:t>
            </w:r>
          </w:p>
        </w:tc>
      </w:tr>
      <w:tr w:rsidR="00795EB7">
        <w:trPr>
          <w:trHeight w:val="547"/>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3. Liczba zastosowanych ww. środków zapobiegawczych przez prokuraturę.</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Prokuratura Rejonowa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13</w:t>
            </w:r>
          </w:p>
        </w:tc>
      </w:tr>
      <w:tr w:rsidR="00795EB7">
        <w:trPr>
          <w:trHeight w:val="742"/>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4.Liczba zatrzymanych osób, co do których istnieje podejrzenie że stosują przemoc w rodzinie.</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2940"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25</w:t>
            </w:r>
          </w:p>
        </w:tc>
      </w:tr>
      <w:tr w:rsidR="00795EB7">
        <w:trPr>
          <w:trHeight w:val="878"/>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5.Liczba zastosowanych nakazów opuszczenia wspólnie zajmowanego mieszkania i jego bezpośredniego otoczenia lub zakazów zbliżania się do mieszkania i jego bezpośredniego otoczenia.</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 xml:space="preserve">Sąd Rejonowy </w:t>
            </w:r>
          </w:p>
          <w:p w:rsidR="00795EB7" w:rsidRDefault="00795EB7">
            <w:pPr>
              <w:widowControl w:val="0"/>
              <w:spacing w:after="0" w:line="240" w:lineRule="auto"/>
              <w:rPr>
                <w:rFonts w:cstheme="minorHAnsi"/>
                <w:color w:val="000000" w:themeColor="text1"/>
              </w:rPr>
            </w:pPr>
          </w:p>
        </w:tc>
        <w:tc>
          <w:tcPr>
            <w:tcW w:w="2940" w:type="dxa"/>
            <w:tcBorders>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2</w:t>
            </w:r>
          </w:p>
        </w:tc>
      </w:tr>
      <w:tr w:rsidR="00795EB7">
        <w:trPr>
          <w:trHeight w:val="526"/>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7</w:t>
            </w:r>
          </w:p>
        </w:tc>
      </w:tr>
      <w:tr w:rsidR="00795EB7">
        <w:trPr>
          <w:trHeight w:val="405"/>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6. Liczba złożonych wniosków do prokuratury/sądu o zastosowanie ww. środków zapobiegawczych.</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Sąd Rejonowy</w:t>
            </w:r>
          </w:p>
          <w:p w:rsidR="00795EB7" w:rsidRDefault="00795EB7">
            <w:pPr>
              <w:widowControl w:val="0"/>
              <w:spacing w:after="0" w:line="240" w:lineRule="auto"/>
              <w:rPr>
                <w:rFonts w:cstheme="minorHAnsi"/>
                <w:color w:val="000000" w:themeColor="text1"/>
              </w:rPr>
            </w:pP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193"/>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281"/>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7.Liczba wniosków, w tym z art. 335 § 1 </w:t>
            </w:r>
            <w:proofErr w:type="spellStart"/>
            <w:r>
              <w:rPr>
                <w:rFonts w:cstheme="minorHAnsi"/>
                <w:color w:val="000000" w:themeColor="text1"/>
              </w:rPr>
              <w:t>kpk</w:t>
            </w:r>
            <w:proofErr w:type="spellEnd"/>
            <w:r>
              <w:rPr>
                <w:rFonts w:cstheme="minorHAnsi"/>
                <w:color w:val="000000" w:themeColor="text1"/>
              </w:rPr>
              <w:t>, do sądu w przedmiocie zastosowania w/w środków karnych lub probacyjnych.</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16</w:t>
            </w:r>
          </w:p>
        </w:tc>
      </w:tr>
      <w:tr w:rsidR="00795EB7">
        <w:trPr>
          <w:trHeight w:val="336"/>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1089"/>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8.Liczba wniosków kuratorów sądowych</w:t>
            </w:r>
            <w:r>
              <w:rPr>
                <w:rFonts w:cstheme="minorHAnsi"/>
                <w:color w:val="000000" w:themeColor="text1"/>
              </w:rPr>
              <w:br/>
              <w:t>o zastosowanie przez sąd w/w środków probacyjnych na etapie postępowania wykonawczego.</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 I ZKSS</w:t>
            </w:r>
          </w:p>
        </w:tc>
        <w:tc>
          <w:tcPr>
            <w:tcW w:w="2940"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790"/>
        </w:trPr>
        <w:tc>
          <w:tcPr>
            <w:tcW w:w="562" w:type="dxa"/>
            <w:vMerge/>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9.Liczba orzeczeń sądowych uwzględniających ww. wnioski w  postępowaniu wykonawczym.</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Sąd Rejonowy </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27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2.</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Działanie i współpraca służb w zakresie monitorowania </w:t>
            </w:r>
            <w:proofErr w:type="spellStart"/>
            <w:r>
              <w:rPr>
                <w:rFonts w:cstheme="minorHAnsi"/>
                <w:color w:val="000000" w:themeColor="text1"/>
              </w:rPr>
              <w:t>zachowań</w:t>
            </w:r>
            <w:proofErr w:type="spellEnd"/>
            <w:r>
              <w:rPr>
                <w:rFonts w:cstheme="minorHAnsi"/>
                <w:color w:val="000000" w:themeColor="text1"/>
              </w:rPr>
              <w:t xml:space="preserve"> osób uprzednio skazanych za stosowanie przemocy w rodzinie w tym wymiana informacji pomiędzy nimi.</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1. Liczba wniosków kuratorów sądowych do sądu o zarządzenie wykonania warunkowo zawieszonej kary pozbawienia wolności albo o odwołanie warunkowego zwolnienia (art. 12D ustawy) .</w:t>
            </w:r>
          </w:p>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Sąd Rejonowy I ZKSS</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540"/>
        </w:trPr>
        <w:tc>
          <w:tcPr>
            <w:tcW w:w="562"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jc w:val="center"/>
              <w:rPr>
                <w:rFonts w:cstheme="minorHAnsi"/>
                <w:b/>
                <w:color w:val="000000" w:themeColor="text1"/>
              </w:rPr>
            </w:pPr>
          </w:p>
        </w:tc>
        <w:tc>
          <w:tcPr>
            <w:tcW w:w="4111"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 Liczba wniosków o nałożenie obowiązków uczestnictwa w oddziaływaniach </w:t>
            </w:r>
            <w:proofErr w:type="spellStart"/>
            <w:r>
              <w:rPr>
                <w:rFonts w:cstheme="minorHAnsi"/>
                <w:color w:val="000000" w:themeColor="text1"/>
              </w:rPr>
              <w:t>korekcyjno</w:t>
            </w:r>
            <w:proofErr w:type="spellEnd"/>
            <w:r>
              <w:rPr>
                <w:rFonts w:cstheme="minorHAnsi"/>
                <w:color w:val="000000" w:themeColor="text1"/>
              </w:rPr>
              <w:t xml:space="preserve"> – edukacyjnych na podstawie art. 72 par. 1 pkt.6b ustawy z dnia 6.06.1997- kk.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Sąd Rejonowy II Wydział Karny</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10</w:t>
            </w:r>
          </w:p>
        </w:tc>
      </w:tr>
      <w:tr w:rsidR="00795EB7">
        <w:trPr>
          <w:trHeight w:val="540"/>
        </w:trPr>
        <w:tc>
          <w:tcPr>
            <w:tcW w:w="562"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jc w:val="center"/>
              <w:rPr>
                <w:rFonts w:cstheme="minorHAnsi"/>
                <w:b/>
                <w:color w:val="000000" w:themeColor="text1"/>
              </w:rPr>
            </w:pPr>
          </w:p>
        </w:tc>
        <w:tc>
          <w:tcPr>
            <w:tcW w:w="4111"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4536" w:type="dxa"/>
            <w:vMerge/>
            <w:tcBorders>
              <w:left w:val="single" w:sz="4" w:space="0" w:color="000000"/>
              <w:bottom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Sąd Rejonowy I </w:t>
            </w:r>
            <w:proofErr w:type="spellStart"/>
            <w:r>
              <w:rPr>
                <w:rFonts w:cstheme="minorHAnsi"/>
                <w:color w:val="000000" w:themeColor="text1"/>
              </w:rPr>
              <w:t>i</w:t>
            </w:r>
            <w:proofErr w:type="spellEnd"/>
            <w:r>
              <w:rPr>
                <w:rFonts w:cstheme="minorHAnsi"/>
                <w:color w:val="000000" w:themeColor="text1"/>
              </w:rPr>
              <w:t xml:space="preserve"> II ZKSS</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70"/>
        </w:trPr>
        <w:tc>
          <w:tcPr>
            <w:tcW w:w="562"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jc w:val="center"/>
              <w:rPr>
                <w:rFonts w:cstheme="minorHAnsi"/>
                <w:b/>
                <w:color w:val="000000" w:themeColor="text1"/>
              </w:rPr>
            </w:pPr>
          </w:p>
        </w:tc>
        <w:tc>
          <w:tcPr>
            <w:tcW w:w="4111" w:type="dxa"/>
            <w:vMerge/>
            <w:tcBorders>
              <w:left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3.Liczba wniosków prokuratora do sądu o zarządzenie wykonania kary pozbawienia wolności albo o odwołanie warunkowego zwolnienia wobec skazanego za tego rodzaju przemoc, naruszającego ponownie porządek prawny w postaci stosowania przemocy w rodzinie.</w:t>
            </w:r>
          </w:p>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Prokuratura Rejonowa</w:t>
            </w:r>
          </w:p>
        </w:tc>
        <w:tc>
          <w:tcPr>
            <w:tcW w:w="2940" w:type="dxa"/>
            <w:tcBorders>
              <w:top w:val="single" w:sz="4" w:space="0" w:color="000000"/>
              <w:left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70"/>
        </w:trPr>
        <w:tc>
          <w:tcPr>
            <w:tcW w:w="562" w:type="dxa"/>
            <w:vMerge/>
            <w:tcBorders>
              <w:left w:val="single" w:sz="4" w:space="0" w:color="000000"/>
              <w:bottom w:val="single" w:sz="4" w:space="0" w:color="000000"/>
              <w:right w:val="single" w:sz="4" w:space="0" w:color="000000"/>
            </w:tcBorders>
            <w:shd w:val="clear" w:color="auto" w:fill="FFFFFF" w:themeFill="background1"/>
          </w:tcPr>
          <w:p w:rsidR="00795EB7" w:rsidRDefault="00795EB7">
            <w:pPr>
              <w:widowControl w:val="0"/>
              <w:spacing w:after="0" w:line="240" w:lineRule="auto"/>
              <w:jc w:val="center"/>
              <w:rPr>
                <w:rFonts w:cstheme="minorHAnsi"/>
                <w:b/>
                <w:color w:val="000000" w:themeColor="text1"/>
              </w:rPr>
            </w:pPr>
          </w:p>
        </w:tc>
        <w:tc>
          <w:tcPr>
            <w:tcW w:w="4111" w:type="dxa"/>
            <w:vMerge/>
            <w:tcBorders>
              <w:left w:val="single" w:sz="4" w:space="0" w:color="000000"/>
              <w:bottom w:val="single" w:sz="4" w:space="0" w:color="000000"/>
              <w:right w:val="single" w:sz="4" w:space="0" w:color="000000"/>
            </w:tcBorders>
            <w:shd w:val="clear" w:color="auto" w:fill="FFFFFF" w:themeFill="background1"/>
          </w:tcPr>
          <w:p w:rsidR="00795EB7" w:rsidRDefault="00795EB7">
            <w:pPr>
              <w:widowControl w:val="0"/>
              <w:spacing w:after="0" w:line="240" w:lineRule="auto"/>
              <w:rPr>
                <w:rFonts w:cstheme="minorHAnsi"/>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4.Liczba przekazanych ww. organom ścigania i wymiaru sprawiedliwości informacji przez inne służby, w tym zwłaszcza przez pracowników socjalnych o ponownym stosowaniu przemoc w rodzinie przez osoby uprzednio skazane za tego rodzaju przemoc. </w:t>
            </w:r>
          </w:p>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MOPS </w:t>
            </w:r>
          </w:p>
          <w:p w:rsidR="00795EB7" w:rsidRDefault="00795EB7">
            <w:pPr>
              <w:widowControl w:val="0"/>
              <w:spacing w:after="0" w:line="240" w:lineRule="auto"/>
              <w:rPr>
                <w:rFonts w:cstheme="minorHAnsi"/>
                <w:color w:val="000000" w:themeColor="text1"/>
              </w:rPr>
            </w:pPr>
          </w:p>
        </w:tc>
        <w:tc>
          <w:tcPr>
            <w:tcW w:w="2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r>
      <w:tr w:rsidR="00795EB7">
        <w:trPr>
          <w:trHeight w:val="562"/>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5EB7" w:rsidRDefault="00EA3AE6">
            <w:pPr>
              <w:widowControl w:val="0"/>
              <w:spacing w:after="0" w:line="240" w:lineRule="auto"/>
              <w:jc w:val="center"/>
              <w:rPr>
                <w:rFonts w:cstheme="minorHAnsi"/>
                <w:b/>
                <w:i/>
                <w:color w:val="000000" w:themeColor="text1"/>
              </w:rPr>
            </w:pPr>
            <w:r>
              <w:rPr>
                <w:rFonts w:cstheme="minorHAnsi"/>
                <w:b/>
                <w:i/>
                <w:color w:val="000000" w:themeColor="text1"/>
              </w:rPr>
              <w:t xml:space="preserve">Kierunek działań: Realizowanie wobec osób stosujących przemoc w rodzinie programów oddziaływań </w:t>
            </w:r>
            <w:proofErr w:type="spellStart"/>
            <w:r>
              <w:rPr>
                <w:rFonts w:cstheme="minorHAnsi"/>
                <w:b/>
                <w:i/>
                <w:color w:val="000000" w:themeColor="text1"/>
              </w:rPr>
              <w:t>korekcyjno</w:t>
            </w:r>
            <w:proofErr w:type="spellEnd"/>
            <w:r>
              <w:rPr>
                <w:rFonts w:cstheme="minorHAnsi"/>
                <w:b/>
                <w:i/>
                <w:color w:val="000000" w:themeColor="text1"/>
              </w:rPr>
              <w:t xml:space="preserve"> – edukacyjnych zmierzających do zaprzestania przemocy w rodzinie.  </w:t>
            </w:r>
          </w:p>
        </w:tc>
      </w:tr>
      <w:tr w:rsidR="00795EB7">
        <w:trPr>
          <w:trHeight w:val="716"/>
        </w:trPr>
        <w:tc>
          <w:tcPr>
            <w:tcW w:w="562"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Lp.</w:t>
            </w:r>
          </w:p>
        </w:tc>
        <w:tc>
          <w:tcPr>
            <w:tcW w:w="4111"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Działania</w:t>
            </w:r>
          </w:p>
        </w:tc>
        <w:tc>
          <w:tcPr>
            <w:tcW w:w="4536"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Wskaźniki</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Realizator</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w:t>
            </w:r>
          </w:p>
          <w:p w:rsidR="00795EB7" w:rsidRDefault="00EA3AE6">
            <w:pPr>
              <w:widowControl w:val="0"/>
              <w:spacing w:after="0" w:line="240" w:lineRule="auto"/>
              <w:jc w:val="center"/>
              <w:rPr>
                <w:rFonts w:cstheme="minorHAnsi"/>
                <w:color w:val="000000" w:themeColor="text1"/>
                <w:sz w:val="24"/>
                <w:szCs w:val="24"/>
              </w:rPr>
            </w:pPr>
            <w:r>
              <w:rPr>
                <w:rFonts w:cstheme="minorHAnsi"/>
                <w:color w:val="000000" w:themeColor="text1"/>
              </w:rPr>
              <w:t>2022</w:t>
            </w:r>
          </w:p>
        </w:tc>
      </w:tr>
      <w:tr w:rsidR="00795EB7">
        <w:trPr>
          <w:trHeight w:val="126"/>
        </w:trPr>
        <w:tc>
          <w:tcPr>
            <w:tcW w:w="562" w:type="dxa"/>
            <w:vMerge w:val="restart"/>
            <w:tcBorders>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3.</w:t>
            </w:r>
          </w:p>
        </w:tc>
        <w:tc>
          <w:tcPr>
            <w:tcW w:w="4111"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1.Monitorowanie udziału osób stosujących przemoc w rodzinie w oddziaływaniach </w:t>
            </w:r>
            <w:proofErr w:type="spellStart"/>
            <w:r>
              <w:rPr>
                <w:rFonts w:cstheme="minorHAnsi"/>
                <w:color w:val="000000" w:themeColor="text1"/>
              </w:rPr>
              <w:t>psychologiczno</w:t>
            </w:r>
            <w:proofErr w:type="spellEnd"/>
            <w:r>
              <w:rPr>
                <w:rFonts w:cstheme="minorHAnsi"/>
                <w:color w:val="000000" w:themeColor="text1"/>
              </w:rPr>
              <w:t xml:space="preserve"> – terapeutycznych dla osób stosujących przemoc w rodzinie.</w:t>
            </w:r>
          </w:p>
        </w:tc>
        <w:tc>
          <w:tcPr>
            <w:tcW w:w="4536"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1.Liczba podmiotów realizujących programy psychologiczno-terapeutyczne dla osób stosujących przemoc w rodzinie.</w:t>
            </w: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NGO</w:t>
            </w:r>
          </w:p>
          <w:p w:rsidR="00795EB7" w:rsidRDefault="00795EB7">
            <w:pPr>
              <w:widowControl w:val="0"/>
              <w:spacing w:after="0" w:line="240" w:lineRule="auto"/>
              <w:rPr>
                <w:rFonts w:cstheme="minorHAnsi"/>
                <w:color w:val="000000" w:themeColor="text1"/>
              </w:rPr>
            </w:pPr>
          </w:p>
        </w:tc>
        <w:tc>
          <w:tcPr>
            <w:tcW w:w="2940" w:type="dxa"/>
            <w:tcBorders>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 xml:space="preserve">1 w </w:t>
            </w:r>
            <w:proofErr w:type="spellStart"/>
            <w:r>
              <w:rPr>
                <w:rFonts w:cstheme="minorHAnsi"/>
                <w:color w:val="000000" w:themeColor="text1"/>
                <w:sz w:val="24"/>
                <w:szCs w:val="24"/>
              </w:rPr>
              <w:t>SOWiIK</w:t>
            </w:r>
            <w:proofErr w:type="spellEnd"/>
          </w:p>
        </w:tc>
      </w:tr>
      <w:tr w:rsidR="00795EB7">
        <w:trPr>
          <w:trHeight w:val="29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4536"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SOWIIK</w:t>
            </w:r>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1</w:t>
            </w:r>
          </w:p>
        </w:tc>
      </w:tr>
      <w:tr w:rsidR="00795EB7">
        <w:trPr>
          <w:trHeight w:val="451"/>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val="restart"/>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2.Liczba osób, które przystąpiły do programów psychologiczno- terapeutycznych dla osób stosujących przemoc w rodzinie.</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NGO</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23 dane tożsame z </w:t>
            </w:r>
            <w:proofErr w:type="spellStart"/>
            <w:r>
              <w:rPr>
                <w:rFonts w:cstheme="minorHAnsi"/>
                <w:color w:val="000000" w:themeColor="text1"/>
                <w:sz w:val="24"/>
                <w:szCs w:val="24"/>
              </w:rPr>
              <w:t>SOWiIK</w:t>
            </w:r>
            <w:proofErr w:type="spellEnd"/>
          </w:p>
        </w:tc>
      </w:tr>
      <w:tr w:rsidR="00795EB7">
        <w:trPr>
          <w:trHeight w:val="54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2940"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23</w:t>
            </w:r>
          </w:p>
        </w:tc>
      </w:tr>
      <w:tr w:rsidR="00795EB7">
        <w:trPr>
          <w:trHeight w:val="27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val="restart"/>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3.Liczba osób, które ukończyły programy psychologiczno-terapeutyczne.</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NGO</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 xml:space="preserve">6 dane tożsame z </w:t>
            </w:r>
            <w:proofErr w:type="spellStart"/>
            <w:r>
              <w:rPr>
                <w:rFonts w:cstheme="minorHAnsi"/>
                <w:color w:val="000000" w:themeColor="text1"/>
                <w:sz w:val="24"/>
                <w:szCs w:val="24"/>
              </w:rPr>
              <w:t>SOWiIK</w:t>
            </w:r>
            <w:proofErr w:type="spellEnd"/>
          </w:p>
        </w:tc>
      </w:tr>
      <w:tr w:rsidR="00795EB7">
        <w:trPr>
          <w:trHeight w:val="270"/>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6</w:t>
            </w:r>
          </w:p>
        </w:tc>
      </w:tr>
      <w:tr w:rsidR="00795EB7">
        <w:trPr>
          <w:trHeight w:val="405"/>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val="restart"/>
            <w:tcBorders>
              <w:top w:val="single" w:sz="4" w:space="0" w:color="000000"/>
              <w:left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2.Badanie skuteczności programów psychologiczno-terapeutycznych dla osób stosujących przemoc w rodzinie. </w:t>
            </w:r>
          </w:p>
        </w:tc>
        <w:tc>
          <w:tcPr>
            <w:tcW w:w="4536"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1.Liczba osób stosujących przemoc w rodzinie, które po ukończeniu programu </w:t>
            </w:r>
            <w:proofErr w:type="spellStart"/>
            <w:r>
              <w:rPr>
                <w:rFonts w:cstheme="minorHAnsi"/>
                <w:color w:val="000000" w:themeColor="text1"/>
              </w:rPr>
              <w:t>psychologiczno</w:t>
            </w:r>
            <w:proofErr w:type="spellEnd"/>
            <w:r>
              <w:rPr>
                <w:rFonts w:cstheme="minorHAnsi"/>
                <w:color w:val="000000" w:themeColor="text1"/>
              </w:rPr>
              <w:t xml:space="preserve"> -terapeutycznego dla osób stosujących przemoc w rodzinie powróciły do </w:t>
            </w:r>
            <w:proofErr w:type="spellStart"/>
            <w:r>
              <w:rPr>
                <w:rFonts w:cstheme="minorHAnsi"/>
                <w:color w:val="000000" w:themeColor="text1"/>
              </w:rPr>
              <w:t>zachowań</w:t>
            </w:r>
            <w:proofErr w:type="spellEnd"/>
            <w:r>
              <w:rPr>
                <w:rFonts w:cstheme="minorHAnsi"/>
                <w:color w:val="000000" w:themeColor="text1"/>
              </w:rPr>
              <w:t xml:space="preserve"> polegających na stosowaniu przemocy w rodzinie.</w:t>
            </w:r>
          </w:p>
        </w:tc>
        <w:tc>
          <w:tcPr>
            <w:tcW w:w="1843"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rPr>
              <w:t>NGO</w:t>
            </w: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405"/>
        </w:trPr>
        <w:tc>
          <w:tcPr>
            <w:tcW w:w="562"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4536" w:type="dxa"/>
            <w:vMerge/>
            <w:tcBorders>
              <w:left w:val="single" w:sz="4" w:space="0" w:color="000000"/>
              <w:right w:val="single" w:sz="4" w:space="0" w:color="000000"/>
            </w:tcBorders>
          </w:tcPr>
          <w:p w:rsidR="00795EB7" w:rsidRDefault="00795EB7">
            <w:pPr>
              <w:widowControl w:val="0"/>
              <w:spacing w:after="0" w:line="240" w:lineRule="auto"/>
              <w:rPr>
                <w:rFonts w:cstheme="minorHAnsi"/>
                <w:color w:val="000000" w:themeColor="text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2940"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sz w:val="24"/>
                <w:szCs w:val="24"/>
              </w:rPr>
            </w:pPr>
            <w:r>
              <w:rPr>
                <w:rFonts w:cstheme="minorHAnsi"/>
                <w:color w:val="000000" w:themeColor="text1"/>
                <w:sz w:val="24"/>
                <w:szCs w:val="24"/>
              </w:rPr>
              <w:t>0</w:t>
            </w:r>
          </w:p>
        </w:tc>
      </w:tr>
      <w:tr w:rsidR="00795EB7">
        <w:trPr>
          <w:trHeight w:val="796"/>
        </w:trPr>
        <w:tc>
          <w:tcPr>
            <w:tcW w:w="562"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c>
          <w:tcPr>
            <w:tcW w:w="4111" w:type="dxa"/>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b/>
                <w:color w:val="000000" w:themeColor="text1"/>
              </w:rPr>
            </w:pPr>
          </w:p>
        </w:tc>
        <w:tc>
          <w:tcPr>
            <w:tcW w:w="4536"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sz w:val="24"/>
                <w:szCs w:val="24"/>
              </w:rPr>
            </w:pPr>
          </w:p>
        </w:tc>
        <w:tc>
          <w:tcPr>
            <w:tcW w:w="1843" w:type="dxa"/>
            <w:vMerge/>
            <w:tcBorders>
              <w:left w:val="single" w:sz="4" w:space="0" w:color="000000"/>
              <w:bottom w:val="single" w:sz="4" w:space="0" w:color="000000"/>
              <w:right w:val="single" w:sz="4" w:space="0" w:color="000000"/>
            </w:tcBorders>
          </w:tcPr>
          <w:p w:rsidR="00795EB7" w:rsidRDefault="00795EB7">
            <w:pPr>
              <w:widowControl w:val="0"/>
              <w:spacing w:after="0" w:line="240" w:lineRule="auto"/>
              <w:rPr>
                <w:rFonts w:cstheme="minorHAnsi"/>
                <w:color w:val="000000" w:themeColor="text1"/>
                <w:sz w:val="24"/>
                <w:szCs w:val="24"/>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sz w:val="24"/>
                <w:szCs w:val="24"/>
              </w:rPr>
            </w:pPr>
          </w:p>
        </w:tc>
      </w:tr>
    </w:tbl>
    <w:p w:rsidR="00795EB7" w:rsidRDefault="00795EB7">
      <w:pPr>
        <w:spacing w:after="120" w:line="360" w:lineRule="auto"/>
        <w:ind w:firstLine="708"/>
        <w:jc w:val="both"/>
        <w:rPr>
          <w:rFonts w:cstheme="minorHAnsi"/>
          <w:color w:val="000000" w:themeColor="text1"/>
          <w:sz w:val="24"/>
          <w:szCs w:val="24"/>
        </w:rPr>
      </w:pPr>
    </w:p>
    <w:p w:rsidR="00795EB7" w:rsidRDefault="00EA3AE6">
      <w:pPr>
        <w:spacing w:after="0" w:line="360" w:lineRule="auto"/>
        <w:ind w:firstLine="708"/>
        <w:jc w:val="both"/>
        <w:rPr>
          <w:rFonts w:cstheme="minorHAnsi"/>
          <w:color w:val="000000" w:themeColor="text1"/>
          <w:sz w:val="24"/>
          <w:szCs w:val="24"/>
        </w:rPr>
      </w:pPr>
      <w:r>
        <w:rPr>
          <w:rFonts w:cstheme="minorHAnsi"/>
          <w:color w:val="000000" w:themeColor="text1"/>
          <w:sz w:val="24"/>
          <w:szCs w:val="24"/>
        </w:rPr>
        <w:t xml:space="preserve">W roku 2022 sporządzono </w:t>
      </w:r>
      <w:r>
        <w:rPr>
          <w:rFonts w:cstheme="minorHAnsi"/>
          <w:b/>
          <w:color w:val="000000" w:themeColor="text1"/>
          <w:sz w:val="24"/>
          <w:szCs w:val="24"/>
        </w:rPr>
        <w:t xml:space="preserve">103 </w:t>
      </w:r>
      <w:r>
        <w:rPr>
          <w:rFonts w:cstheme="minorHAnsi"/>
          <w:color w:val="000000" w:themeColor="text1"/>
          <w:sz w:val="24"/>
          <w:szCs w:val="24"/>
        </w:rPr>
        <w:t>Niebieskie Karty A, w tym:</w:t>
      </w:r>
    </w:p>
    <w:p w:rsidR="00795EB7" w:rsidRDefault="00EA3AE6">
      <w:pPr>
        <w:numPr>
          <w:ilvl w:val="0"/>
          <w:numId w:val="3"/>
        </w:numPr>
        <w:spacing w:after="0" w:line="360" w:lineRule="auto"/>
        <w:contextualSpacing/>
        <w:jc w:val="both"/>
        <w:rPr>
          <w:rFonts w:cstheme="minorHAnsi"/>
          <w:color w:val="000000" w:themeColor="text1"/>
          <w:sz w:val="24"/>
          <w:szCs w:val="24"/>
        </w:rPr>
      </w:pPr>
      <w:r>
        <w:rPr>
          <w:rFonts w:cstheme="minorHAnsi"/>
          <w:color w:val="000000" w:themeColor="text1"/>
          <w:sz w:val="24"/>
          <w:szCs w:val="24"/>
        </w:rPr>
        <w:lastRenderedPageBreak/>
        <w:t>Komenda Powiatowa Policji w Stalowej Woli – 66,</w:t>
      </w:r>
    </w:p>
    <w:p w:rsidR="00795EB7" w:rsidRDefault="00EA3AE6">
      <w:pPr>
        <w:numPr>
          <w:ilvl w:val="0"/>
          <w:numId w:val="3"/>
        </w:numPr>
        <w:spacing w:after="0" w:line="360" w:lineRule="auto"/>
        <w:contextualSpacing/>
        <w:jc w:val="both"/>
        <w:rPr>
          <w:rFonts w:cstheme="minorHAnsi"/>
          <w:color w:val="000000" w:themeColor="text1"/>
          <w:sz w:val="24"/>
          <w:szCs w:val="24"/>
        </w:rPr>
      </w:pPr>
      <w:r>
        <w:rPr>
          <w:rFonts w:cstheme="minorHAnsi"/>
          <w:color w:val="000000" w:themeColor="text1"/>
          <w:sz w:val="24"/>
          <w:szCs w:val="24"/>
        </w:rPr>
        <w:t>Jednostki Organizacyjne Pomocy Społecznej – 31,</w:t>
      </w:r>
    </w:p>
    <w:p w:rsidR="00795EB7" w:rsidRDefault="00EA3AE6">
      <w:pPr>
        <w:numPr>
          <w:ilvl w:val="0"/>
          <w:numId w:val="3"/>
        </w:numPr>
        <w:spacing w:after="120" w:line="360" w:lineRule="auto"/>
        <w:contextualSpacing/>
        <w:jc w:val="both"/>
        <w:rPr>
          <w:rFonts w:cstheme="minorHAnsi"/>
          <w:color w:val="000000" w:themeColor="text1"/>
          <w:sz w:val="24"/>
          <w:szCs w:val="24"/>
        </w:rPr>
      </w:pPr>
      <w:r>
        <w:rPr>
          <w:rFonts w:cstheme="minorHAnsi"/>
          <w:color w:val="000000" w:themeColor="text1"/>
          <w:sz w:val="24"/>
          <w:szCs w:val="24"/>
        </w:rPr>
        <w:t>Oświata – 1,</w:t>
      </w:r>
    </w:p>
    <w:p w:rsidR="00795EB7" w:rsidRDefault="00EA3AE6">
      <w:pPr>
        <w:numPr>
          <w:ilvl w:val="0"/>
          <w:numId w:val="3"/>
        </w:numPr>
        <w:spacing w:after="120" w:line="360" w:lineRule="auto"/>
        <w:contextualSpacing/>
        <w:jc w:val="both"/>
        <w:rPr>
          <w:rFonts w:cstheme="minorHAnsi"/>
          <w:color w:val="000000" w:themeColor="text1"/>
          <w:sz w:val="24"/>
          <w:szCs w:val="24"/>
        </w:rPr>
      </w:pPr>
      <w:r>
        <w:rPr>
          <w:rFonts w:cstheme="minorHAnsi"/>
          <w:color w:val="000000" w:themeColor="text1"/>
          <w:sz w:val="24"/>
          <w:szCs w:val="24"/>
        </w:rPr>
        <w:t>Miejska Komisja Rozwiązywania Problemów Alkoholowych – 5,</w:t>
      </w:r>
    </w:p>
    <w:p w:rsidR="00795EB7" w:rsidRDefault="00EA3AE6">
      <w:pPr>
        <w:numPr>
          <w:ilvl w:val="0"/>
          <w:numId w:val="3"/>
        </w:numPr>
        <w:spacing w:after="120" w:line="360" w:lineRule="auto"/>
        <w:contextualSpacing/>
        <w:jc w:val="both"/>
        <w:rPr>
          <w:rFonts w:cstheme="minorHAnsi"/>
          <w:color w:val="000000" w:themeColor="text1"/>
          <w:sz w:val="24"/>
          <w:szCs w:val="24"/>
        </w:rPr>
      </w:pPr>
      <w:r>
        <w:rPr>
          <w:rFonts w:cstheme="minorHAnsi"/>
          <w:color w:val="000000" w:themeColor="text1"/>
          <w:sz w:val="24"/>
          <w:szCs w:val="24"/>
        </w:rPr>
        <w:t>Ochrona zdrowia – 0.</w:t>
      </w:r>
    </w:p>
    <w:p w:rsidR="00795EB7" w:rsidRDefault="00EA3AE6">
      <w:pPr>
        <w:spacing w:after="120" w:line="360" w:lineRule="auto"/>
        <w:ind w:firstLine="708"/>
        <w:contextualSpacing/>
        <w:jc w:val="both"/>
        <w:rPr>
          <w:rFonts w:cstheme="minorHAnsi"/>
          <w:color w:val="000000" w:themeColor="text1"/>
          <w:sz w:val="24"/>
          <w:szCs w:val="24"/>
        </w:rPr>
      </w:pPr>
      <w:r>
        <w:rPr>
          <w:rFonts w:cstheme="minorHAnsi"/>
          <w:color w:val="000000" w:themeColor="text1"/>
          <w:sz w:val="24"/>
          <w:szCs w:val="24"/>
        </w:rPr>
        <w:t xml:space="preserve">W ramach procedury „Niebieskie Karty” w roku 2022 pomocą objęto 143 rodziny. Procedurę zakończono w przypadku 58 Niebieskich Kart, w tym: , w 31 przypadkach zakończono procedurę „Niebieskie Karty” na skutek ustania przemocy w rodzinie i uzasadnionego przypuszczenia o zaprzestaniu stosowania przemocy w rodzinie oraz po zrealizowaniu indywidualnego planu pomocy. 27 pozostałych sprawach w których nie zdiagnozowano przemocy, a występujące problemy w rodzinie przejawiały się agresją jej członków co związane było np. z nadużywaniem alkoholu, konfliktami związanymi z rozwodem, opieką nad dziećmi i inne zakończono z uwagi na brak zasadności podejmowania działań. </w:t>
      </w:r>
    </w:p>
    <w:p w:rsidR="00795EB7" w:rsidRDefault="00EA3AE6">
      <w:pPr>
        <w:spacing w:after="120" w:line="360" w:lineRule="auto"/>
        <w:ind w:firstLine="708"/>
        <w:contextualSpacing/>
        <w:jc w:val="both"/>
        <w:rPr>
          <w:rFonts w:cstheme="minorHAnsi"/>
          <w:color w:val="000000" w:themeColor="text1"/>
          <w:sz w:val="24"/>
          <w:szCs w:val="24"/>
        </w:rPr>
      </w:pPr>
      <w:r>
        <w:rPr>
          <w:rFonts w:cstheme="minorHAnsi"/>
          <w:color w:val="000000" w:themeColor="text1"/>
          <w:sz w:val="24"/>
          <w:szCs w:val="24"/>
        </w:rPr>
        <w:t xml:space="preserve">Wnioski z posiedzeń grup roboczych stanowiły uzasadnienie dalszych działań prawnych i pomocowych podejmowanych na rzecz przeciwdziałania przemocy w rodzinie. W roku sprawozdawczym działania podejmowane wobec osób dorosłych doświadczających przemocy w rodzinie to: praca socjalna, w tym edukacja w zakresie przeciwdziałania przemocy w rodzinie (122 osoby), monitorowanie stanu bezpieczeństwa oraz motywowanie i kierowanie: do skorzystania ze wsparcia psychologa (90 osób), do skorzystania z poradnictwa prawnego (67 osób), do uczestnictwa w terapii dla osób współuzależnionych (28 osób), wsparcia asystenta rodziny (6 osób), zabezpieczenia przez skierowanie do hostelu </w:t>
      </w:r>
      <w:proofErr w:type="spellStart"/>
      <w:r>
        <w:rPr>
          <w:rFonts w:cstheme="minorHAnsi"/>
          <w:color w:val="000000" w:themeColor="text1"/>
          <w:sz w:val="24"/>
          <w:szCs w:val="24"/>
        </w:rPr>
        <w:t>SOWiIK</w:t>
      </w:r>
      <w:proofErr w:type="spellEnd"/>
      <w:r>
        <w:rPr>
          <w:rFonts w:cstheme="minorHAnsi"/>
          <w:color w:val="000000" w:themeColor="text1"/>
          <w:sz w:val="24"/>
          <w:szCs w:val="24"/>
        </w:rPr>
        <w:t xml:space="preserve"> (3 osoby). Również podejmowano działania wobec dzieci doświadczających przemocy w rodzinie i kierowano wnioski do Sądu Rejonowego w Stalowej Woli o wgląd w sytuację dziecka (38 dzieci), umożliwienie kontaktu z psychologiem (23 dzieci), współpraca interdyscyplinarna z pedagogiem szkolnym (37 dzieci). Ponadto podejmowano działania z osobami bezpośrednio stosującymi przemoc w rodzinie lub podejrzewanymi o stosowanie przemocy w rodzinie poprzez edukację na temat konsekwencji stosowania przemocy w rodzinie, w tym prawnych (93 osoby), motywowanie do zmiany zachowania wobec członków rodziny , w tym motywowanie do udziału w zajęciach </w:t>
      </w:r>
      <w:proofErr w:type="spellStart"/>
      <w:r>
        <w:rPr>
          <w:rFonts w:cstheme="minorHAnsi"/>
          <w:color w:val="000000" w:themeColor="text1"/>
          <w:sz w:val="24"/>
          <w:szCs w:val="24"/>
        </w:rPr>
        <w:t>korekcyjno</w:t>
      </w:r>
      <w:proofErr w:type="spellEnd"/>
      <w:r>
        <w:rPr>
          <w:rFonts w:cstheme="minorHAnsi"/>
          <w:color w:val="000000" w:themeColor="text1"/>
          <w:sz w:val="24"/>
          <w:szCs w:val="24"/>
        </w:rPr>
        <w:t xml:space="preserve"> – </w:t>
      </w:r>
      <w:r>
        <w:rPr>
          <w:rFonts w:cstheme="minorHAnsi"/>
          <w:color w:val="000000" w:themeColor="text1"/>
          <w:sz w:val="24"/>
          <w:szCs w:val="24"/>
        </w:rPr>
        <w:lastRenderedPageBreak/>
        <w:t>edukacyjnych (46 osób), motywowanie do podjęcia leczenia w związku z uzależnieniem (12 osób), skierowaniem wniosku do MKRPA w Stalowej Woli o podjęcie stosownych działań (39 osób) oraz motywowanie do kontaktu z psychologiem (74 osoby).</w:t>
      </w:r>
    </w:p>
    <w:p w:rsidR="00795EB7" w:rsidRDefault="00EA3AE6">
      <w:pPr>
        <w:spacing w:after="120" w:line="360" w:lineRule="auto"/>
        <w:ind w:firstLine="708"/>
        <w:contextualSpacing/>
        <w:jc w:val="both"/>
        <w:rPr>
          <w:rFonts w:cstheme="minorHAnsi"/>
          <w:color w:val="000000" w:themeColor="text1"/>
          <w:sz w:val="24"/>
          <w:szCs w:val="24"/>
        </w:rPr>
      </w:pPr>
      <w:r>
        <w:rPr>
          <w:rFonts w:cstheme="minorHAnsi"/>
          <w:color w:val="000000" w:themeColor="text1"/>
          <w:sz w:val="24"/>
          <w:szCs w:val="24"/>
        </w:rPr>
        <w:t>W roku 2022 Komenda Powiatowa Policji w Stalowej Woli wszczęła postepowanie przygotowawcze w sprawach związanych z przemocą w rodzinie w 64 przypadkach, odmówiła wszczęcia postępowania w 98 przypadkach związanych z przemocą w rodzinie, w 17 przypadkach zakończyła postępowanie, poprzez sporządzenie aktu oskarżenia, natomiast w 35 przypadkach umorzyła postępowanie. KPP zatrzymała 25 sprawców przemocy, wobec 7 osób zastosowała zakaz zbliżania się do mieszkania i jego bezpośredniego otoczenia i 16 przypadkach złożyła wniosek do Sądu o zastosowanie środków karnych lub probacyjnych.</w:t>
      </w:r>
    </w:p>
    <w:p w:rsidR="00795EB7" w:rsidRDefault="00EA3AE6">
      <w:pPr>
        <w:spacing w:after="0" w:line="360" w:lineRule="auto"/>
        <w:contextualSpacing/>
        <w:jc w:val="both"/>
        <w:rPr>
          <w:rFonts w:cstheme="minorHAnsi"/>
          <w:color w:val="000000" w:themeColor="text1"/>
          <w:sz w:val="24"/>
          <w:szCs w:val="24"/>
        </w:rPr>
      </w:pPr>
      <w:r>
        <w:rPr>
          <w:rFonts w:cstheme="minorHAnsi"/>
          <w:color w:val="000000" w:themeColor="text1"/>
          <w:sz w:val="24"/>
          <w:szCs w:val="24"/>
        </w:rPr>
        <w:t>Prokuratura Rejonowa w Stalowej Woli, wszczęła postępowania w 52 sprawach dotyczących przemocy w rodzinie, w 81 przypadkach odmówiła wszcząć postępowania, 17 spraw zakończono postępowaniem poprzez sporządzenie aktu oskarżenia, 31 postępowań związane z przemocą w rodzinie zakończono poprzez umorzenie postępowania. Dodatkowo Sąd Rejonowy II Wydział Karny 10 osób zobowiązał do udziału w Programie Korekcyjno-Edukacyjnym. Sąd Rejonowy I Wydział Cywilny w Stalowej Woli, w 2 przypadkach zobowiązał członka rodziny do opuszczenia mieszkania.</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ab/>
        <w:t>Stalowowolski Ośrodek Wsparcia i Interwencji Kryzysowej w Stalowej Woli od wielu lat realizuje Program Korekcyjno- Edukacyjny.</w:t>
      </w:r>
      <w:r>
        <w:rPr>
          <w:rFonts w:eastAsia="Times New Roman" w:cstheme="minorHAnsi"/>
          <w:color w:val="000000" w:themeColor="text1"/>
          <w:sz w:val="24"/>
          <w:szCs w:val="24"/>
          <w:lang w:eastAsia="pl-PL"/>
        </w:rPr>
        <w:br/>
        <w:t xml:space="preserve">W 2022roku odbyła się jedna edycja programu </w:t>
      </w:r>
      <w:proofErr w:type="spellStart"/>
      <w:r>
        <w:rPr>
          <w:rFonts w:eastAsia="Times New Roman" w:cstheme="minorHAnsi"/>
          <w:color w:val="000000" w:themeColor="text1"/>
          <w:sz w:val="24"/>
          <w:szCs w:val="24"/>
          <w:lang w:eastAsia="pl-PL"/>
        </w:rPr>
        <w:t>korekcyjno</w:t>
      </w:r>
      <w:proofErr w:type="spellEnd"/>
      <w:r>
        <w:rPr>
          <w:rFonts w:eastAsia="Times New Roman" w:cstheme="minorHAnsi"/>
          <w:color w:val="000000" w:themeColor="text1"/>
          <w:sz w:val="24"/>
          <w:szCs w:val="24"/>
          <w:lang w:eastAsia="pl-PL"/>
        </w:rPr>
        <w:t xml:space="preserve"> – edukacyjnego do którego skierowanych było 12 osób.</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Program ma na celu:</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redukcję </w:t>
      </w:r>
      <w:proofErr w:type="spellStart"/>
      <w:r>
        <w:rPr>
          <w:rFonts w:eastAsia="Times New Roman" w:cstheme="minorHAnsi"/>
          <w:color w:val="000000" w:themeColor="text1"/>
          <w:sz w:val="24"/>
          <w:szCs w:val="24"/>
          <w:lang w:eastAsia="pl-PL"/>
        </w:rPr>
        <w:t>zachowań</w:t>
      </w:r>
      <w:proofErr w:type="spellEnd"/>
      <w:r>
        <w:rPr>
          <w:rFonts w:eastAsia="Times New Roman" w:cstheme="minorHAnsi"/>
          <w:color w:val="000000" w:themeColor="text1"/>
          <w:sz w:val="24"/>
          <w:szCs w:val="24"/>
          <w:lang w:eastAsia="pl-PL"/>
        </w:rPr>
        <w:t xml:space="preserve"> </w:t>
      </w:r>
      <w:proofErr w:type="spellStart"/>
      <w:r>
        <w:rPr>
          <w:rFonts w:eastAsia="Times New Roman" w:cstheme="minorHAnsi"/>
          <w:color w:val="000000" w:themeColor="text1"/>
          <w:sz w:val="24"/>
          <w:szCs w:val="24"/>
          <w:lang w:eastAsia="pl-PL"/>
        </w:rPr>
        <w:t>przemocowych</w:t>
      </w:r>
      <w:proofErr w:type="spellEnd"/>
      <w:r>
        <w:rPr>
          <w:rFonts w:eastAsia="Times New Roman" w:cstheme="minorHAnsi"/>
          <w:color w:val="000000" w:themeColor="text1"/>
          <w:sz w:val="24"/>
          <w:szCs w:val="24"/>
          <w:lang w:eastAsia="pl-PL"/>
        </w:rPr>
        <w:t>,</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zwiększenie kontroli nad </w:t>
      </w:r>
      <w:proofErr w:type="spellStart"/>
      <w:r>
        <w:rPr>
          <w:rFonts w:eastAsia="Times New Roman" w:cstheme="minorHAnsi"/>
          <w:color w:val="000000" w:themeColor="text1"/>
          <w:sz w:val="24"/>
          <w:szCs w:val="24"/>
          <w:lang w:eastAsia="pl-PL"/>
        </w:rPr>
        <w:t>zachowaniami</w:t>
      </w:r>
      <w:proofErr w:type="spellEnd"/>
      <w:r>
        <w:rPr>
          <w:rFonts w:eastAsia="Times New Roman" w:cstheme="minorHAnsi"/>
          <w:color w:val="000000" w:themeColor="text1"/>
          <w:sz w:val="24"/>
          <w:szCs w:val="24"/>
          <w:lang w:eastAsia="pl-PL"/>
        </w:rPr>
        <w:t xml:space="preserve"> agresywnymi, </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kształtowanie odpowiedzialności za popełniane czyny </w:t>
      </w:r>
      <w:proofErr w:type="spellStart"/>
      <w:r>
        <w:rPr>
          <w:rFonts w:eastAsia="Times New Roman" w:cstheme="minorHAnsi"/>
          <w:color w:val="000000" w:themeColor="text1"/>
          <w:sz w:val="24"/>
          <w:szCs w:val="24"/>
          <w:lang w:eastAsia="pl-PL"/>
        </w:rPr>
        <w:t>przemocowe</w:t>
      </w:r>
      <w:proofErr w:type="spellEnd"/>
      <w:r>
        <w:rPr>
          <w:rFonts w:eastAsia="Times New Roman" w:cstheme="minorHAnsi"/>
          <w:color w:val="000000" w:themeColor="text1"/>
          <w:sz w:val="24"/>
          <w:szCs w:val="24"/>
          <w:lang w:eastAsia="pl-PL"/>
        </w:rPr>
        <w:t>,</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naukę nowych sposobów rozwiązywania problemów,</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naukę prawidłowej komunikacji partnerskiej, </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lastRenderedPageBreak/>
        <w:t xml:space="preserve">naukę umiejętności korzystania ze wsparcia społecznego, </w:t>
      </w:r>
    </w:p>
    <w:p w:rsidR="00795EB7" w:rsidRDefault="00EA3AE6">
      <w:pPr>
        <w:numPr>
          <w:ilvl w:val="0"/>
          <w:numId w:val="3"/>
        </w:num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trening umiejętności społecznych. </w:t>
      </w:r>
    </w:p>
    <w:p w:rsidR="00795EB7" w:rsidRDefault="00EA3AE6">
      <w:pPr>
        <w:spacing w:after="120" w:line="360" w:lineRule="auto"/>
        <w:jc w:val="both"/>
        <w:rPr>
          <w:rFonts w:eastAsia="Times New Roman" w:cstheme="minorHAnsi"/>
          <w:color w:val="000000" w:themeColor="text1"/>
          <w:sz w:val="24"/>
          <w:szCs w:val="24"/>
          <w:lang w:eastAsia="pl-PL"/>
        </w:rPr>
      </w:pPr>
      <w:r>
        <w:rPr>
          <w:rFonts w:eastAsia="Times New Roman" w:cstheme="minorHAnsi"/>
          <w:bCs/>
          <w:color w:val="000000" w:themeColor="text1"/>
          <w:sz w:val="24"/>
          <w:szCs w:val="24"/>
          <w:lang w:eastAsia="pl-PL"/>
        </w:rPr>
        <w:t xml:space="preserve">Bezpośrednia praca z osobami stosującymi przemoc obejmuje </w:t>
      </w:r>
      <w:r>
        <w:rPr>
          <w:rFonts w:eastAsia="Times New Roman" w:cstheme="minorHAnsi"/>
          <w:color w:val="000000" w:themeColor="text1"/>
          <w:sz w:val="24"/>
          <w:szCs w:val="24"/>
          <w:lang w:eastAsia="pl-PL"/>
        </w:rPr>
        <w:t xml:space="preserve">indywidualne spotkania konsultacyjne, których celem jest wstępna diagnoza, motywacja do udziału w programie korekcyjno-edukacyjnym, kwalifikacja do grupy, a w razie potrzeby interwencja kryzysowa. Ważnym elementem programu jest monitorowanie jego efektów poprzez kontakt z bliskimi osób stosujących przemoc oraz przedstawicielami instytucji </w:t>
      </w:r>
      <w:r>
        <w:rPr>
          <w:rFonts w:eastAsia="Times New Roman" w:cstheme="minorHAnsi"/>
          <w:color w:val="000000" w:themeColor="text1"/>
          <w:sz w:val="24"/>
          <w:szCs w:val="24"/>
          <w:lang w:eastAsia="pl-PL"/>
        </w:rPr>
        <w:br/>
        <w:t xml:space="preserve">w tym zakresie. </w:t>
      </w:r>
    </w:p>
    <w:p w:rsidR="00795EB7" w:rsidRDefault="00795EB7">
      <w:pPr>
        <w:spacing w:after="120" w:line="360" w:lineRule="auto"/>
        <w:jc w:val="both"/>
        <w:rPr>
          <w:rFonts w:eastAsia="Times New Roman" w:cstheme="minorHAnsi"/>
          <w:color w:val="000000" w:themeColor="text1"/>
          <w:sz w:val="24"/>
          <w:szCs w:val="24"/>
          <w:lang w:eastAsia="pl-PL"/>
        </w:rPr>
      </w:pPr>
    </w:p>
    <w:tbl>
      <w:tblPr>
        <w:tblW w:w="14029" w:type="dxa"/>
        <w:tblLayout w:type="fixed"/>
        <w:tblLook w:val="04A0" w:firstRow="1" w:lastRow="0" w:firstColumn="1" w:lastColumn="0" w:noHBand="0" w:noVBand="1"/>
      </w:tblPr>
      <w:tblGrid>
        <w:gridCol w:w="558"/>
        <w:gridCol w:w="5248"/>
        <w:gridCol w:w="2269"/>
        <w:gridCol w:w="1985"/>
        <w:gridCol w:w="3969"/>
      </w:tblGrid>
      <w:tr w:rsidR="00795EB7">
        <w:trPr>
          <w:trHeight w:val="68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b/>
                <w:color w:val="000000" w:themeColor="text1"/>
              </w:rPr>
            </w:pPr>
            <w:r>
              <w:rPr>
                <w:rFonts w:cstheme="minorHAnsi"/>
                <w:b/>
                <w:color w:val="000000" w:themeColor="text1"/>
              </w:rPr>
              <w:t>Obszar IV: Podnoszenie kompetencji, rozwijanie i doskonalenie umiejętności  służb i przedstawicieli podmiotów realizujących działania z zakresu przeciwdziałania przemocy w rodzinie</w:t>
            </w:r>
          </w:p>
        </w:tc>
      </w:tr>
      <w:tr w:rsidR="00795EB7">
        <w:trPr>
          <w:trHeight w:val="68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5EB7" w:rsidRDefault="00EA3AE6">
            <w:pPr>
              <w:widowControl w:val="0"/>
              <w:spacing w:after="0" w:line="240" w:lineRule="auto"/>
              <w:jc w:val="center"/>
              <w:rPr>
                <w:rFonts w:cstheme="minorHAnsi"/>
                <w:b/>
                <w:color w:val="000000" w:themeColor="text1"/>
              </w:rPr>
            </w:pPr>
            <w:r>
              <w:rPr>
                <w:rFonts w:cstheme="minorHAnsi"/>
                <w:b/>
                <w:color w:val="000000" w:themeColor="text1"/>
              </w:rPr>
              <w:t>Cel: Podnoszenie jakości i dostępności świadczonych usług poprzez  rozwijanie i doskonalenie kompetencji przedstawicieli instytucji i podmiotów realizujących zadania z zakresu przeciwdziałania przemocy w rodzinie</w:t>
            </w:r>
          </w:p>
        </w:tc>
      </w:tr>
      <w:tr w:rsidR="00795EB7">
        <w:trPr>
          <w:trHeight w:val="68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95EB7" w:rsidRDefault="00EA3AE6">
            <w:pPr>
              <w:widowControl w:val="0"/>
              <w:tabs>
                <w:tab w:val="left" w:pos="1140"/>
                <w:tab w:val="center" w:pos="6976"/>
              </w:tabs>
              <w:spacing w:after="0" w:line="240" w:lineRule="auto"/>
              <w:jc w:val="center"/>
              <w:rPr>
                <w:rFonts w:cstheme="minorHAnsi"/>
                <w:i/>
                <w:color w:val="000000" w:themeColor="text1"/>
              </w:rPr>
            </w:pPr>
            <w:r>
              <w:rPr>
                <w:rFonts w:cstheme="minorHAnsi"/>
                <w:b/>
                <w:i/>
                <w:color w:val="000000" w:themeColor="text1"/>
              </w:rPr>
              <w:t>Kierunek działań: Podnoszenie jakości kształcenia i doskonalenia zawodowego osób przygotowujących się do realizacji zadań  z zakresu przeciwdziałania przemocy w rodzinie oraz osób realizujących te zadania.</w:t>
            </w:r>
          </w:p>
        </w:tc>
      </w:tr>
      <w:tr w:rsidR="00795EB7">
        <w:tc>
          <w:tcPr>
            <w:tcW w:w="558"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Lp.</w:t>
            </w:r>
          </w:p>
        </w:tc>
        <w:tc>
          <w:tcPr>
            <w:tcW w:w="5248"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Działania</w:t>
            </w:r>
          </w:p>
        </w:tc>
        <w:tc>
          <w:tcPr>
            <w:tcW w:w="22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 xml:space="preserve">Wskaźniki </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Realizator</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jc w:val="center"/>
              <w:rPr>
                <w:rFonts w:cstheme="minorHAnsi"/>
                <w:color w:val="000000" w:themeColor="text1"/>
              </w:rPr>
            </w:pPr>
            <w:r>
              <w:rPr>
                <w:rFonts w:cstheme="minorHAnsi"/>
                <w:color w:val="000000" w:themeColor="text1"/>
              </w:rPr>
              <w:t>Okres wdrażania 2022 r.</w:t>
            </w:r>
          </w:p>
        </w:tc>
      </w:tr>
      <w:tr w:rsidR="00795EB7">
        <w:trPr>
          <w:trHeight w:val="227"/>
        </w:trPr>
        <w:tc>
          <w:tcPr>
            <w:tcW w:w="558"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w:t>
            </w:r>
          </w:p>
        </w:tc>
        <w:tc>
          <w:tcPr>
            <w:tcW w:w="5248"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1.Organizacja i uczestnictwo w szkoleniach</w:t>
            </w:r>
            <w:r>
              <w:rPr>
                <w:rFonts w:cstheme="minorHAnsi"/>
                <w:color w:val="000000" w:themeColor="text1"/>
              </w:rPr>
              <w:br/>
              <w:t xml:space="preserve">i konferencjach. </w:t>
            </w:r>
          </w:p>
        </w:tc>
        <w:tc>
          <w:tcPr>
            <w:tcW w:w="226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zorganizowanych szkoleń, konferencji.</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ZI </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 konferencja</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Praca ze sprawcą przemocy / 2 osoby</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 / 4</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5</w:t>
            </w:r>
          </w:p>
          <w:p w:rsidR="00795EB7" w:rsidRDefault="00EA3AE6">
            <w:pPr>
              <w:widowControl w:val="0"/>
              <w:spacing w:after="0" w:line="240" w:lineRule="auto"/>
              <w:rPr>
                <w:rFonts w:cstheme="minorHAnsi"/>
                <w:color w:val="000000" w:themeColor="text1"/>
              </w:rPr>
            </w:pPr>
            <w:r>
              <w:rPr>
                <w:rFonts w:cstheme="minorHAnsi"/>
                <w:color w:val="000000" w:themeColor="text1"/>
              </w:rPr>
              <w:t>PPP - 15</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 I , II Zespół Kuratorskiej Służby Sądowej</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2 szkolenia</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/szkolenie z działalności Poradni psychologicznej dla dzieci młodzieży </w:t>
            </w:r>
            <w:proofErr w:type="spellStart"/>
            <w:r>
              <w:rPr>
                <w:rFonts w:cstheme="minorHAnsi"/>
                <w:color w:val="000000" w:themeColor="text1"/>
              </w:rPr>
              <w:t>EuroMedica</w:t>
            </w:r>
            <w:proofErr w:type="spellEnd"/>
            <w:r>
              <w:rPr>
                <w:rFonts w:cstheme="minorHAnsi"/>
                <w:color w:val="000000" w:themeColor="text1"/>
              </w:rPr>
              <w:t xml:space="preserve"> w Stalowej Woli </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Prokuratura </w:t>
            </w:r>
            <w:r>
              <w:rPr>
                <w:rFonts w:cstheme="minorHAnsi"/>
                <w:color w:val="000000" w:themeColor="text1"/>
              </w:rPr>
              <w:lastRenderedPageBreak/>
              <w:t>Rejonowa</w:t>
            </w:r>
          </w:p>
        </w:tc>
        <w:tc>
          <w:tcPr>
            <w:tcW w:w="3969" w:type="dxa"/>
            <w:tcBorders>
              <w:top w:val="single" w:sz="4" w:space="0" w:color="000000"/>
              <w:left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0</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7</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 MKRPA</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1.Konferencja,</w:t>
            </w:r>
          </w:p>
          <w:p w:rsidR="00795EB7" w:rsidRDefault="00EA3AE6">
            <w:pPr>
              <w:widowControl w:val="0"/>
              <w:spacing w:after="0" w:line="240" w:lineRule="auto"/>
              <w:rPr>
                <w:rFonts w:cstheme="minorHAnsi"/>
                <w:color w:val="000000" w:themeColor="text1"/>
              </w:rPr>
            </w:pPr>
            <w:r>
              <w:rPr>
                <w:rFonts w:cstheme="minorHAnsi"/>
                <w:color w:val="000000" w:themeColor="text1"/>
              </w:rPr>
              <w:t>3 Szkolenia:</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 szkolenie „Razem dla zdrowia”</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8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2.Liczba osób uczestniczących w w/w formach zajęć.</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ZI</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77 osób</w:t>
            </w:r>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4</w:t>
            </w:r>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SLO / 3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2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5 / 8 osób</w:t>
            </w:r>
          </w:p>
          <w:p w:rsidR="00795EB7" w:rsidRDefault="00EA3AE6">
            <w:pPr>
              <w:widowControl w:val="0"/>
              <w:spacing w:after="0" w:line="240" w:lineRule="auto"/>
              <w:rPr>
                <w:rFonts w:cstheme="minorHAnsi"/>
                <w:color w:val="000000" w:themeColor="text1"/>
              </w:rPr>
            </w:pPr>
            <w:r>
              <w:rPr>
                <w:rFonts w:cstheme="minorHAnsi"/>
                <w:color w:val="000000" w:themeColor="text1"/>
              </w:rPr>
              <w:t>PSP nr 12 / 4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 / 12 osób</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3 / 2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4 / 2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5 / 2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6 / 1 osoba</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7 / 7 osób</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10 / 2 osoby</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15 / 12 osób</w:t>
            </w:r>
          </w:p>
          <w:p w:rsidR="00795EB7" w:rsidRDefault="00EA3AE6">
            <w:pPr>
              <w:widowControl w:val="0"/>
              <w:spacing w:after="0" w:line="240" w:lineRule="auto"/>
              <w:rPr>
                <w:rFonts w:cstheme="minorHAnsi"/>
                <w:color w:val="000000" w:themeColor="text1"/>
              </w:rPr>
            </w:pPr>
            <w:r>
              <w:rPr>
                <w:rFonts w:cstheme="minorHAnsi"/>
                <w:color w:val="000000" w:themeColor="text1"/>
              </w:rPr>
              <w:t>Przedszkole nr 18 / 2 osoby</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Ne 3 / 1 osoba</w:t>
            </w:r>
          </w:p>
          <w:p w:rsidR="00795EB7" w:rsidRDefault="00EA3AE6">
            <w:pPr>
              <w:widowControl w:val="0"/>
              <w:spacing w:after="0" w:line="240" w:lineRule="auto"/>
              <w:rPr>
                <w:rFonts w:cstheme="minorHAnsi"/>
                <w:color w:val="000000" w:themeColor="text1"/>
              </w:rPr>
            </w:pPr>
            <w:r>
              <w:rPr>
                <w:rFonts w:cstheme="minorHAnsi"/>
                <w:color w:val="000000" w:themeColor="text1"/>
              </w:rPr>
              <w:t>PPP – 82 osoby</w:t>
            </w:r>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Sąd Rejonowy: I , II Zespół Kuratorskiej Służby Sądowej</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57 osób</w:t>
            </w:r>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Prokuratura </w:t>
            </w:r>
            <w:r>
              <w:rPr>
                <w:rFonts w:cstheme="minorHAnsi"/>
                <w:color w:val="000000" w:themeColor="text1"/>
              </w:rPr>
              <w:lastRenderedPageBreak/>
              <w:t>Rejonowa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0</w:t>
            </w:r>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140</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w:t>
            </w:r>
            <w:proofErr w:type="spellStart"/>
            <w:r>
              <w:rPr>
                <w:rFonts w:cstheme="minorHAnsi"/>
                <w:color w:val="000000" w:themeColor="text1"/>
              </w:rPr>
              <w:t>osóba</w:t>
            </w:r>
            <w:proofErr w:type="spellEnd"/>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 / MKRPA</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116 osób</w:t>
            </w:r>
          </w:p>
        </w:tc>
      </w:tr>
      <w:tr w:rsidR="00795EB7">
        <w:trPr>
          <w:trHeight w:val="17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26 osób</w:t>
            </w:r>
          </w:p>
        </w:tc>
      </w:tr>
      <w:tr w:rsidR="00795EB7">
        <w:trPr>
          <w:trHeight w:val="175"/>
        </w:trPr>
        <w:tc>
          <w:tcPr>
            <w:tcW w:w="558"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
        </w:trPr>
        <w:tc>
          <w:tcPr>
            <w:tcW w:w="558"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2.</w:t>
            </w:r>
          </w:p>
        </w:tc>
        <w:tc>
          <w:tcPr>
            <w:tcW w:w="5248"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Wdrożenie systemu wsparcia osób pracujących bezpośrednio z osobami doznającymi przemocy w rodzinie i z osobami stosującymi przemoc, w formie m. in. </w:t>
            </w:r>
            <w:proofErr w:type="spellStart"/>
            <w:r>
              <w:rPr>
                <w:rFonts w:cstheme="minorHAnsi"/>
                <w:color w:val="000000" w:themeColor="text1"/>
              </w:rPr>
              <w:t>superwizji</w:t>
            </w:r>
            <w:proofErr w:type="spellEnd"/>
            <w:r>
              <w:rPr>
                <w:rFonts w:cstheme="minorHAnsi"/>
                <w:color w:val="000000" w:themeColor="text1"/>
              </w:rPr>
              <w:t xml:space="preserve">, coachingu, doradztwa, grup wsparcia. </w:t>
            </w:r>
          </w:p>
          <w:p w:rsidR="00795EB7" w:rsidRDefault="00795EB7">
            <w:pPr>
              <w:widowControl w:val="0"/>
              <w:spacing w:after="0" w:line="240" w:lineRule="auto"/>
              <w:rPr>
                <w:rFonts w:cstheme="minorHAnsi"/>
                <w:color w:val="000000" w:themeColor="text1"/>
              </w:rPr>
            </w:pPr>
          </w:p>
          <w:p w:rsidR="00795EB7" w:rsidRDefault="00795EB7">
            <w:pPr>
              <w:widowControl w:val="0"/>
              <w:spacing w:after="0" w:line="240" w:lineRule="auto"/>
              <w:rPr>
                <w:rFonts w:cstheme="minorHAnsi"/>
                <w:color w:val="000000" w:themeColor="text1"/>
              </w:rPr>
            </w:pPr>
          </w:p>
          <w:p w:rsidR="00795EB7" w:rsidRDefault="00795EB7">
            <w:pPr>
              <w:widowControl w:val="0"/>
              <w:spacing w:after="0" w:line="240" w:lineRule="auto"/>
              <w:rPr>
                <w:rFonts w:cstheme="minorHAnsi"/>
                <w:color w:val="000000" w:themeColor="text1"/>
              </w:rPr>
            </w:pPr>
          </w:p>
        </w:tc>
        <w:tc>
          <w:tcPr>
            <w:tcW w:w="2269" w:type="dxa"/>
            <w:vMerge w:val="restart"/>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1. Liczba spotkań w formie poradnictwa i wsparcia psychologicznego. </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11 / 1</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2 / 10</w:t>
            </w:r>
          </w:p>
          <w:p w:rsidR="00795EB7" w:rsidRDefault="00EA3AE6">
            <w:pPr>
              <w:widowControl w:val="0"/>
              <w:spacing w:after="0" w:line="240" w:lineRule="auto"/>
              <w:rPr>
                <w:rFonts w:cstheme="minorHAnsi"/>
                <w:color w:val="000000" w:themeColor="text1"/>
              </w:rPr>
            </w:pPr>
            <w:r>
              <w:rPr>
                <w:rFonts w:cstheme="minorHAnsi"/>
                <w:color w:val="000000" w:themeColor="text1"/>
              </w:rPr>
              <w:t>PPP - 2</w:t>
            </w:r>
          </w:p>
        </w:tc>
      </w:tr>
      <w:tr w:rsidR="00795EB7">
        <w:trPr>
          <w:trHeight w:val="2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Sąd Rejonowy: I </w:t>
            </w:r>
            <w:proofErr w:type="spellStart"/>
            <w:r>
              <w:rPr>
                <w:rFonts w:cstheme="minorHAnsi"/>
                <w:color w:val="000000" w:themeColor="text1"/>
              </w:rPr>
              <w:t>i</w:t>
            </w:r>
            <w:proofErr w:type="spellEnd"/>
            <w:r>
              <w:rPr>
                <w:rFonts w:cstheme="minorHAnsi"/>
                <w:color w:val="000000" w:themeColor="text1"/>
              </w:rPr>
              <w:t xml:space="preserve"> II Zespół Kuratorskiej Służby Sądowej</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969"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88</w:t>
            </w:r>
          </w:p>
        </w:tc>
      </w:tr>
      <w:tr w:rsidR="00795EB7">
        <w:trPr>
          <w:trHeight w:val="45"/>
        </w:trPr>
        <w:tc>
          <w:tcPr>
            <w:tcW w:w="558" w:type="dxa"/>
            <w:vMerge/>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 MKRPA</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 Liczba osób które skorzystały z różnych form poradnictwa i wsparcia psychologicznego.</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PSP nr 11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12 / 4 osoby</w:t>
            </w:r>
          </w:p>
          <w:p w:rsidR="00795EB7" w:rsidRDefault="00EA3AE6">
            <w:pPr>
              <w:widowControl w:val="0"/>
              <w:spacing w:after="0" w:line="240" w:lineRule="auto"/>
              <w:rPr>
                <w:rFonts w:cstheme="minorHAnsi"/>
                <w:b/>
                <w:color w:val="000000" w:themeColor="text1"/>
              </w:rPr>
            </w:pPr>
            <w:r>
              <w:rPr>
                <w:rFonts w:cstheme="minorHAnsi"/>
                <w:b/>
                <w:color w:val="000000" w:themeColor="text1"/>
              </w:rPr>
              <w:lastRenderedPageBreak/>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1/ 10</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PPP – 15 </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Sąd Rejonowy: I </w:t>
            </w:r>
            <w:proofErr w:type="spellStart"/>
            <w:r>
              <w:rPr>
                <w:rFonts w:cstheme="minorHAnsi"/>
                <w:color w:val="000000" w:themeColor="text1"/>
              </w:rPr>
              <w:t>i</w:t>
            </w:r>
            <w:proofErr w:type="spellEnd"/>
            <w:r>
              <w:rPr>
                <w:rFonts w:cstheme="minorHAnsi"/>
                <w:color w:val="000000" w:themeColor="text1"/>
              </w:rPr>
              <w:t xml:space="preserve"> II Zespół Kuratorskiej Służby Sądowej</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4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14</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 MKRPA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2. Liczba zrealizowanych spotkań </w:t>
            </w:r>
            <w:proofErr w:type="spellStart"/>
            <w:r>
              <w:rPr>
                <w:rFonts w:cstheme="minorHAnsi"/>
                <w:color w:val="000000" w:themeColor="text1"/>
              </w:rPr>
              <w:t>superwizyjnych</w:t>
            </w:r>
            <w:proofErr w:type="spellEnd"/>
            <w:r>
              <w:rPr>
                <w:rFonts w:cstheme="minorHAnsi"/>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6 / grupowych</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16 / indywidualnych </w:t>
            </w:r>
          </w:p>
          <w:p w:rsidR="00795EB7" w:rsidRDefault="00EA3AE6">
            <w:pPr>
              <w:widowControl w:val="0"/>
              <w:spacing w:after="0" w:line="240" w:lineRule="auto"/>
              <w:rPr>
                <w:rFonts w:cstheme="minorHAnsi"/>
                <w:color w:val="000000" w:themeColor="text1"/>
              </w:rPr>
            </w:pPr>
            <w:r>
              <w:rPr>
                <w:rFonts w:cstheme="minorHAnsi"/>
                <w:color w:val="000000" w:themeColor="text1"/>
              </w:rPr>
              <w:t>4 / dzielnicowych</w:t>
            </w:r>
          </w:p>
          <w:p w:rsidR="00795EB7" w:rsidRDefault="00EA3AE6">
            <w:pPr>
              <w:widowControl w:val="0"/>
              <w:spacing w:after="0" w:line="240" w:lineRule="auto"/>
              <w:rPr>
                <w:rFonts w:cstheme="minorHAnsi"/>
                <w:color w:val="000000" w:themeColor="text1"/>
              </w:rPr>
            </w:pPr>
            <w:r>
              <w:rPr>
                <w:rFonts w:cstheme="minorHAnsi"/>
                <w:color w:val="000000" w:themeColor="text1"/>
              </w:rPr>
              <w:t>3 / PPP</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6 / </w:t>
            </w:r>
            <w:proofErr w:type="spellStart"/>
            <w:r>
              <w:rPr>
                <w:rFonts w:cstheme="minorHAnsi"/>
                <w:color w:val="000000" w:themeColor="text1"/>
              </w:rPr>
              <w:t>SOWiIK</w:t>
            </w:r>
            <w:proofErr w:type="spellEnd"/>
          </w:p>
          <w:p w:rsidR="00795EB7" w:rsidRDefault="00EA3AE6">
            <w:pPr>
              <w:widowControl w:val="0"/>
              <w:spacing w:after="0" w:line="240" w:lineRule="auto"/>
              <w:rPr>
                <w:rFonts w:cstheme="minorHAnsi"/>
                <w:color w:val="000000" w:themeColor="text1"/>
              </w:rPr>
            </w:pPr>
            <w:r>
              <w:rPr>
                <w:rFonts w:cstheme="minorHAnsi"/>
                <w:color w:val="000000" w:themeColor="text1"/>
              </w:rPr>
              <w:t>3 / LO</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SLO / 2 spotkania </w:t>
            </w:r>
            <w:proofErr w:type="spellStart"/>
            <w:r>
              <w:rPr>
                <w:rFonts w:cstheme="minorHAnsi"/>
                <w:color w:val="000000" w:themeColor="text1"/>
              </w:rPr>
              <w:t>superwizyjne</w:t>
            </w:r>
            <w:proofErr w:type="spellEnd"/>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PSP nr 11 / 1 spotkanie </w:t>
            </w:r>
            <w:proofErr w:type="spellStart"/>
            <w:r>
              <w:rPr>
                <w:rFonts w:cstheme="minorHAnsi"/>
                <w:color w:val="000000" w:themeColor="text1"/>
              </w:rPr>
              <w:t>superwizyjne</w:t>
            </w:r>
            <w:proofErr w:type="spellEnd"/>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PSP nr 12 / 9 spotkań </w:t>
            </w:r>
            <w:proofErr w:type="spellStart"/>
            <w:r>
              <w:rPr>
                <w:rFonts w:cstheme="minorHAnsi"/>
                <w:color w:val="000000" w:themeColor="text1"/>
              </w:rPr>
              <w:t>superwizyjnych</w:t>
            </w:r>
            <w:proofErr w:type="spellEnd"/>
            <w:r>
              <w:rPr>
                <w:rFonts w:cstheme="minorHAnsi"/>
                <w:color w:val="000000" w:themeColor="text1"/>
              </w:rPr>
              <w:t xml:space="preserve"> </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I Liceum Ogólnokształcące / 4 </w:t>
            </w:r>
            <w:proofErr w:type="spellStart"/>
            <w:r>
              <w:rPr>
                <w:rFonts w:cstheme="minorHAnsi"/>
                <w:color w:val="000000" w:themeColor="text1"/>
              </w:rPr>
              <w:t>superwizje</w:t>
            </w:r>
            <w:proofErr w:type="spellEnd"/>
            <w:r>
              <w:rPr>
                <w:rFonts w:cstheme="minorHAnsi"/>
                <w:color w:val="000000" w:themeColor="text1"/>
              </w:rPr>
              <w:t xml:space="preserve"> </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PPP – 15 </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Sąd Rejonowy: I </w:t>
            </w:r>
            <w:proofErr w:type="spellStart"/>
            <w:r>
              <w:rPr>
                <w:rFonts w:cstheme="minorHAnsi"/>
                <w:color w:val="000000" w:themeColor="text1"/>
              </w:rPr>
              <w:t>i</w:t>
            </w:r>
            <w:proofErr w:type="spellEnd"/>
            <w:r>
              <w:rPr>
                <w:rFonts w:cstheme="minorHAnsi"/>
                <w:color w:val="000000" w:themeColor="text1"/>
              </w:rPr>
              <w:t xml:space="preserve"> II Zespół Kuratorskiej </w:t>
            </w:r>
            <w:r>
              <w:rPr>
                <w:rFonts w:cstheme="minorHAnsi"/>
                <w:color w:val="000000" w:themeColor="text1"/>
              </w:rPr>
              <w:lastRenderedPageBreak/>
              <w:t>Służby Sądowej</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14</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4</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10</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90"/>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Gmina Stalowa Wola / MKRPA</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7</w:t>
            </w:r>
          </w:p>
        </w:tc>
      </w:tr>
      <w:tr w:rsidR="00795EB7">
        <w:trPr>
          <w:trHeight w:val="135"/>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969" w:type="dxa"/>
            <w:tcBorders>
              <w:top w:val="single" w:sz="4" w:space="0" w:color="000000"/>
              <w:left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Brak danych</w:t>
            </w:r>
          </w:p>
        </w:tc>
      </w:tr>
      <w:tr w:rsidR="00795EB7">
        <w:trPr>
          <w:trHeight w:val="135"/>
        </w:trPr>
        <w:tc>
          <w:tcPr>
            <w:tcW w:w="558" w:type="dxa"/>
            <w:vMerge/>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969" w:type="dxa"/>
            <w:tcBorders>
              <w:top w:val="single" w:sz="4" w:space="0" w:color="000000"/>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r>
      <w:tr w:rsidR="00795EB7">
        <w:trPr>
          <w:trHeight w:val="36"/>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3.Liczba osób uczestniczących w spotkaniach </w:t>
            </w:r>
            <w:proofErr w:type="spellStart"/>
            <w:r>
              <w:rPr>
                <w:rFonts w:cstheme="minorHAnsi"/>
                <w:color w:val="000000" w:themeColor="text1"/>
              </w:rPr>
              <w:t>superwizyjnych</w:t>
            </w:r>
            <w:proofErr w:type="spellEnd"/>
            <w:r>
              <w:rPr>
                <w:rFonts w:cstheme="minorHAnsi"/>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MOPS</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Łącznie uczestniczyło 55 osób w tym: z MOPS 24 osoby</w:t>
            </w:r>
          </w:p>
        </w:tc>
      </w:tr>
      <w:tr w:rsidR="00795EB7">
        <w:trPr>
          <w:trHeight w:val="33"/>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Oświata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Gminę:</w:t>
            </w:r>
          </w:p>
          <w:p w:rsidR="00795EB7" w:rsidRDefault="00EA3AE6">
            <w:pPr>
              <w:widowControl w:val="0"/>
              <w:spacing w:after="0" w:line="240" w:lineRule="auto"/>
              <w:rPr>
                <w:rFonts w:cstheme="minorHAnsi"/>
                <w:color w:val="000000" w:themeColor="text1"/>
              </w:rPr>
            </w:pPr>
            <w:r>
              <w:rPr>
                <w:rFonts w:cstheme="minorHAnsi"/>
                <w:color w:val="000000" w:themeColor="text1"/>
              </w:rPr>
              <w:t>SLO / 1 osoba</w:t>
            </w:r>
          </w:p>
          <w:p w:rsidR="00795EB7" w:rsidRDefault="00EA3AE6">
            <w:pPr>
              <w:widowControl w:val="0"/>
              <w:spacing w:after="0" w:line="240" w:lineRule="auto"/>
              <w:rPr>
                <w:rFonts w:cstheme="minorHAnsi"/>
                <w:color w:val="000000" w:themeColor="text1"/>
              </w:rPr>
            </w:pPr>
            <w:r>
              <w:rPr>
                <w:rFonts w:cstheme="minorHAnsi"/>
                <w:color w:val="000000" w:themeColor="text1"/>
              </w:rPr>
              <w:t>PSP nr 2 / 2 osoby</w:t>
            </w:r>
          </w:p>
          <w:p w:rsidR="00795EB7" w:rsidRDefault="00EA3AE6">
            <w:pPr>
              <w:widowControl w:val="0"/>
              <w:spacing w:after="0" w:line="240" w:lineRule="auto"/>
              <w:rPr>
                <w:rFonts w:cstheme="minorHAnsi"/>
                <w:color w:val="000000" w:themeColor="text1"/>
              </w:rPr>
            </w:pPr>
            <w:r>
              <w:rPr>
                <w:rFonts w:cstheme="minorHAnsi"/>
                <w:color w:val="000000" w:themeColor="text1"/>
              </w:rPr>
              <w:t>PSP nr 5 / 1 osoba</w:t>
            </w:r>
          </w:p>
          <w:p w:rsidR="00795EB7" w:rsidRDefault="00EA3AE6">
            <w:pPr>
              <w:widowControl w:val="0"/>
              <w:spacing w:after="0" w:line="240" w:lineRule="auto"/>
              <w:rPr>
                <w:rFonts w:cstheme="minorHAnsi"/>
                <w:color w:val="000000" w:themeColor="text1"/>
              </w:rPr>
            </w:pPr>
            <w:r>
              <w:rPr>
                <w:rFonts w:cstheme="minorHAnsi"/>
                <w:color w:val="000000" w:themeColor="text1"/>
              </w:rPr>
              <w:t>PSP nr 11 / 1 osoba</w:t>
            </w:r>
          </w:p>
          <w:p w:rsidR="00795EB7" w:rsidRDefault="00EA3AE6">
            <w:pPr>
              <w:widowControl w:val="0"/>
              <w:spacing w:after="0" w:line="240" w:lineRule="auto"/>
              <w:rPr>
                <w:rFonts w:cstheme="minorHAnsi"/>
                <w:color w:val="000000" w:themeColor="text1"/>
              </w:rPr>
            </w:pPr>
            <w:r>
              <w:rPr>
                <w:rFonts w:cstheme="minorHAnsi"/>
                <w:color w:val="000000" w:themeColor="text1"/>
              </w:rPr>
              <w:t>PSP nr 12 / 1 osoba</w:t>
            </w:r>
          </w:p>
          <w:p w:rsidR="00795EB7" w:rsidRDefault="00EA3AE6">
            <w:pPr>
              <w:widowControl w:val="0"/>
              <w:spacing w:after="0" w:line="240" w:lineRule="auto"/>
              <w:rPr>
                <w:rFonts w:cstheme="minorHAnsi"/>
                <w:b/>
                <w:color w:val="000000" w:themeColor="text1"/>
              </w:rPr>
            </w:pPr>
            <w:r>
              <w:rPr>
                <w:rFonts w:cstheme="minorHAnsi"/>
                <w:b/>
                <w:color w:val="000000" w:themeColor="text1"/>
              </w:rPr>
              <w:t>Placówki Oświatowe prowadzone przez Powiat:</w:t>
            </w:r>
          </w:p>
          <w:p w:rsidR="00795EB7" w:rsidRDefault="00EA3AE6">
            <w:pPr>
              <w:widowControl w:val="0"/>
              <w:spacing w:after="0" w:line="240" w:lineRule="auto"/>
              <w:rPr>
                <w:rFonts w:cstheme="minorHAnsi"/>
                <w:color w:val="000000" w:themeColor="text1"/>
              </w:rPr>
            </w:pPr>
            <w:r>
              <w:rPr>
                <w:rFonts w:cstheme="minorHAnsi"/>
                <w:color w:val="000000" w:themeColor="text1"/>
              </w:rPr>
              <w:t>Zespół Szkół nr 2 / 2 osoby,</w:t>
            </w:r>
          </w:p>
          <w:p w:rsidR="00795EB7" w:rsidRDefault="00EA3AE6">
            <w:pPr>
              <w:widowControl w:val="0"/>
              <w:spacing w:after="0" w:line="240" w:lineRule="auto"/>
              <w:rPr>
                <w:rFonts w:cstheme="minorHAnsi"/>
                <w:color w:val="000000" w:themeColor="text1"/>
              </w:rPr>
            </w:pPr>
            <w:r>
              <w:rPr>
                <w:rFonts w:cstheme="minorHAnsi"/>
                <w:color w:val="000000" w:themeColor="text1"/>
              </w:rPr>
              <w:t>I Liceum Ogólnokształcące / 2 osoby</w:t>
            </w:r>
          </w:p>
          <w:p w:rsidR="00795EB7" w:rsidRDefault="00EA3AE6">
            <w:pPr>
              <w:widowControl w:val="0"/>
              <w:spacing w:after="0" w:line="240" w:lineRule="auto"/>
              <w:rPr>
                <w:rFonts w:cstheme="minorHAnsi"/>
                <w:color w:val="000000" w:themeColor="text1"/>
              </w:rPr>
            </w:pPr>
            <w:r>
              <w:rPr>
                <w:rFonts w:cstheme="minorHAnsi"/>
                <w:color w:val="000000" w:themeColor="text1"/>
              </w:rPr>
              <w:t xml:space="preserve">PPP /24 osoby </w:t>
            </w:r>
          </w:p>
        </w:tc>
      </w:tr>
      <w:tr w:rsidR="00795EB7">
        <w:trPr>
          <w:trHeight w:val="33"/>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Sąd Rejonowy: I </w:t>
            </w:r>
            <w:proofErr w:type="spellStart"/>
            <w:r>
              <w:rPr>
                <w:rFonts w:cstheme="minorHAnsi"/>
                <w:color w:val="000000" w:themeColor="text1"/>
              </w:rPr>
              <w:t>i</w:t>
            </w:r>
            <w:proofErr w:type="spellEnd"/>
            <w:r>
              <w:rPr>
                <w:rFonts w:cstheme="minorHAnsi"/>
                <w:color w:val="000000" w:themeColor="text1"/>
              </w:rPr>
              <w:t xml:space="preserve"> II Zespół Kuratorskiej Służby Sądowej</w:t>
            </w:r>
          </w:p>
        </w:tc>
        <w:tc>
          <w:tcPr>
            <w:tcW w:w="3969"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15 w tym: 14 kuratorów społecznych</w:t>
            </w:r>
          </w:p>
        </w:tc>
      </w:tr>
      <w:tr w:rsidR="00795EB7">
        <w:trPr>
          <w:trHeight w:val="33"/>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Prokuratura Rejonowa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3"/>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KPP</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4</w:t>
            </w:r>
          </w:p>
        </w:tc>
      </w:tr>
      <w:tr w:rsidR="00795EB7">
        <w:trPr>
          <w:trHeight w:val="33"/>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SOWiIK</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12</w:t>
            </w:r>
          </w:p>
        </w:tc>
      </w:tr>
      <w:tr w:rsidR="00795EB7">
        <w:trPr>
          <w:trHeight w:val="26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proofErr w:type="spellStart"/>
            <w:r>
              <w:rPr>
                <w:rFonts w:cstheme="minorHAnsi"/>
                <w:color w:val="000000" w:themeColor="text1"/>
              </w:rPr>
              <w:t>PIdDiM</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r w:rsidR="00795EB7">
        <w:trPr>
          <w:trHeight w:val="33"/>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 xml:space="preserve">Gmina Stalowa </w:t>
            </w:r>
            <w:r>
              <w:rPr>
                <w:rFonts w:cstheme="minorHAnsi"/>
                <w:color w:val="000000" w:themeColor="text1"/>
              </w:rPr>
              <w:lastRenderedPageBreak/>
              <w:t>Wola / MKRPA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lastRenderedPageBreak/>
              <w:t>PPP - 3</w:t>
            </w:r>
          </w:p>
        </w:tc>
      </w:tr>
      <w:tr w:rsidR="00795EB7">
        <w:trPr>
          <w:trHeight w:val="227"/>
        </w:trPr>
        <w:tc>
          <w:tcPr>
            <w:tcW w:w="55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Ochrona zdrowia</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Brak danych</w:t>
            </w:r>
          </w:p>
        </w:tc>
      </w:tr>
      <w:tr w:rsidR="00795EB7">
        <w:trPr>
          <w:trHeight w:val="227"/>
        </w:trPr>
        <w:tc>
          <w:tcPr>
            <w:tcW w:w="558"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5248"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2269" w:type="dxa"/>
            <w:vMerge/>
            <w:tcBorders>
              <w:left w:val="single" w:sz="4" w:space="0" w:color="000000"/>
              <w:bottom w:val="single" w:sz="4" w:space="0" w:color="000000"/>
              <w:right w:val="single" w:sz="4" w:space="0" w:color="000000"/>
            </w:tcBorders>
            <w:vAlign w:val="center"/>
          </w:tcPr>
          <w:p w:rsidR="00795EB7" w:rsidRDefault="00795EB7">
            <w:pPr>
              <w:widowControl w:val="0"/>
              <w:spacing w:after="0" w:line="240" w:lineRule="auto"/>
              <w:rPr>
                <w:rFonts w:cstheme="minorHAnsi"/>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795EB7" w:rsidRDefault="00EA3AE6">
            <w:pPr>
              <w:widowControl w:val="0"/>
              <w:spacing w:after="0" w:line="240" w:lineRule="auto"/>
              <w:rPr>
                <w:rFonts w:cstheme="minorHAnsi"/>
                <w:color w:val="000000" w:themeColor="text1"/>
              </w:rPr>
            </w:pPr>
            <w:r>
              <w:rPr>
                <w:rFonts w:cstheme="minorHAnsi"/>
                <w:color w:val="000000" w:themeColor="text1"/>
              </w:rPr>
              <w:t>NGO</w:t>
            </w:r>
          </w:p>
        </w:tc>
        <w:tc>
          <w:tcPr>
            <w:tcW w:w="3969" w:type="dxa"/>
            <w:tcBorders>
              <w:top w:val="single" w:sz="4" w:space="0" w:color="000000"/>
              <w:left w:val="single" w:sz="4" w:space="0" w:color="000000"/>
              <w:bottom w:val="single" w:sz="4" w:space="0" w:color="000000"/>
              <w:right w:val="single" w:sz="4" w:space="0" w:color="000000"/>
            </w:tcBorders>
            <w:vAlign w:val="center"/>
          </w:tcPr>
          <w:p w:rsidR="00795EB7" w:rsidRDefault="00EA3AE6">
            <w:pPr>
              <w:widowControl w:val="0"/>
              <w:spacing w:after="0" w:line="240" w:lineRule="auto"/>
              <w:rPr>
                <w:rFonts w:cstheme="minorHAnsi"/>
                <w:color w:val="000000" w:themeColor="text1"/>
              </w:rPr>
            </w:pPr>
            <w:r>
              <w:rPr>
                <w:rFonts w:cstheme="minorHAnsi"/>
                <w:color w:val="000000" w:themeColor="text1"/>
              </w:rPr>
              <w:t>0</w:t>
            </w:r>
          </w:p>
        </w:tc>
      </w:tr>
    </w:tbl>
    <w:p w:rsidR="00795EB7" w:rsidRDefault="00795EB7">
      <w:pPr>
        <w:spacing w:after="0" w:line="360" w:lineRule="auto"/>
        <w:ind w:firstLine="360"/>
        <w:rPr>
          <w:rFonts w:cstheme="minorHAnsi"/>
          <w:color w:val="000000" w:themeColor="text1"/>
        </w:rPr>
      </w:pPr>
    </w:p>
    <w:p w:rsidR="00795EB7" w:rsidRDefault="00EA3AE6">
      <w:pPr>
        <w:spacing w:after="0" w:line="360" w:lineRule="auto"/>
        <w:ind w:firstLine="709"/>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Instytucje pomocowe w swojej pracy spotykają się z problemami przemocy w rodzinie, które często są przyczyną lub skutkiem innych złożonych trudności, jakich rodzina doświadcza. Praca w takich rodzinach jest niezwykle trudna, z uwagi na to niezbędne było podnoszenie kwalifikacji zawodowych u specjalistów, gdyż bez nich nie byliby wstanie skutecznie i profesjonalnie zapobiegać i przeciwdziałać przemocy. </w:t>
      </w:r>
    </w:p>
    <w:p w:rsidR="00795EB7" w:rsidRDefault="00EA3AE6">
      <w:pPr>
        <w:spacing w:after="0" w:line="360" w:lineRule="auto"/>
        <w:ind w:firstLine="709"/>
        <w:jc w:val="both"/>
        <w:rPr>
          <w:rFonts w:cstheme="minorHAnsi"/>
          <w:color w:val="000000" w:themeColor="text1"/>
          <w:sz w:val="24"/>
          <w:szCs w:val="24"/>
        </w:rPr>
      </w:pPr>
      <w:r>
        <w:rPr>
          <w:rFonts w:cstheme="minorHAnsi"/>
          <w:color w:val="000000" w:themeColor="text1"/>
          <w:sz w:val="24"/>
          <w:szCs w:val="24"/>
        </w:rPr>
        <w:t>Gmina Stalowa Wola w partnerstwie z Zespołem Interdyscyplinarnym w dniu 9 grudnia 2022 roku w Miejskiej Bibliotece Publicznej w Stalowej Woli, zorganizowała lokalną konferencję edukacyjną pn. „Siła Szkoły – siłą dziecka”. Konferencja składała się ze szkoleń, mających formę krótkich wykładów, skierowanych głównie do służb i instytucji realizujących zadania w obszarze przeciwdziałania przemocy w rodzinie. W konferencji udział wzięli przedstawiciele oświaty z terenu miasta Stalowej Woli tj. dyrektorzy wraz z pedagogami lub psychologami ze szkół podstawowych oraz ponadpodstawowych a także przedszkoli i żłobków. W sumie w konferencji uczestniczyło 77 przedstawicieli stalowowolskich instytucji oświatowych. Dodatkowo w ramach konferencji można było uzyskać niezbędne informacje oraz porozmawiać o nurtujących problemach, korzystając z konsultacji i własnych doświadczeń.</w:t>
      </w:r>
    </w:p>
    <w:p w:rsidR="00795EB7" w:rsidRDefault="00EA3AE6">
      <w:pPr>
        <w:spacing w:after="0" w:line="360" w:lineRule="auto"/>
        <w:ind w:firstLine="709"/>
        <w:jc w:val="both"/>
        <w:rPr>
          <w:rFonts w:cstheme="minorHAnsi"/>
          <w:color w:val="000000" w:themeColor="text1"/>
          <w:sz w:val="24"/>
          <w:szCs w:val="24"/>
        </w:rPr>
      </w:pPr>
      <w:r>
        <w:rPr>
          <w:rFonts w:cstheme="minorHAnsi"/>
          <w:color w:val="000000" w:themeColor="text1"/>
          <w:sz w:val="24"/>
          <w:szCs w:val="24"/>
        </w:rPr>
        <w:t>Ponadto w dniu 17 października 2022 roku w Urzędzie Miasta Stalowej Woli, zostało zorganizowane spotkanie z przedstawicielami wszystkich instytucji, które maja styczność z problemem przemocy w rodzinie. Na spotkaniu przypomniano procedury działania w sytuacji podejrzenia występowania przemocy w rodzinie, omówiono standardy działania w sytuacji bezpośredniego życia lub zdrowia dziecka w związku z przemocą domową (art. 12 a ustawy o przeciwdziałaniu przemocy w rodzinie), które będą ulegać modyfikacji w latach następnych z uwagi na zmieniające się akty prawne, ale i rzeczywiste warunki.</w:t>
      </w:r>
    </w:p>
    <w:p w:rsidR="00795EB7" w:rsidRDefault="00EA3AE6">
      <w:pPr>
        <w:spacing w:after="0" w:line="360" w:lineRule="auto"/>
        <w:ind w:firstLine="709"/>
        <w:jc w:val="both"/>
        <w:rPr>
          <w:rFonts w:eastAsia="Times New Roman" w:cstheme="minorHAnsi"/>
          <w:color w:val="000000" w:themeColor="text1"/>
          <w:sz w:val="24"/>
          <w:szCs w:val="24"/>
          <w:lang w:eastAsia="pl-PL"/>
        </w:rPr>
      </w:pPr>
      <w:r>
        <w:rPr>
          <w:rFonts w:cstheme="minorHAnsi"/>
          <w:color w:val="000000" w:themeColor="text1"/>
          <w:sz w:val="24"/>
          <w:szCs w:val="24"/>
        </w:rPr>
        <w:t xml:space="preserve">Zespół Interdyscyplinarny w roku sprawozdawczym podjął szereg działań zmierzających do rozpowszechnienia tematyki związanej z przeciwdziałaniem przemocy w rodzinie. W roku 2022 odbyło się 6 </w:t>
      </w:r>
      <w:proofErr w:type="spellStart"/>
      <w:r>
        <w:rPr>
          <w:rFonts w:cstheme="minorHAnsi"/>
          <w:color w:val="000000" w:themeColor="text1"/>
          <w:sz w:val="24"/>
          <w:szCs w:val="24"/>
        </w:rPr>
        <w:t>superwizji</w:t>
      </w:r>
      <w:proofErr w:type="spellEnd"/>
      <w:r>
        <w:rPr>
          <w:rFonts w:cstheme="minorHAnsi"/>
          <w:color w:val="000000" w:themeColor="text1"/>
          <w:sz w:val="24"/>
          <w:szCs w:val="24"/>
        </w:rPr>
        <w:t xml:space="preserve"> grupowych dla przedstawicieli różnych instytucji, którzy w swojej pracy zawodowej mają styczność z problemem przemocy w rodzinie i uczestniczyli w grupach roboczych. </w:t>
      </w:r>
      <w:proofErr w:type="spellStart"/>
      <w:r>
        <w:rPr>
          <w:rFonts w:cstheme="minorHAnsi"/>
          <w:color w:val="000000" w:themeColor="text1"/>
          <w:sz w:val="24"/>
          <w:szCs w:val="24"/>
        </w:rPr>
        <w:t>Superwizje</w:t>
      </w:r>
      <w:proofErr w:type="spellEnd"/>
      <w:r>
        <w:rPr>
          <w:rFonts w:cstheme="minorHAnsi"/>
          <w:color w:val="000000" w:themeColor="text1"/>
          <w:sz w:val="24"/>
          <w:szCs w:val="24"/>
        </w:rPr>
        <w:t xml:space="preserve"> zorganizowane były </w:t>
      </w:r>
      <w:r>
        <w:rPr>
          <w:rFonts w:cstheme="minorHAnsi"/>
          <w:color w:val="000000" w:themeColor="text1"/>
          <w:sz w:val="24"/>
          <w:szCs w:val="24"/>
        </w:rPr>
        <w:lastRenderedPageBreak/>
        <w:t xml:space="preserve">w Miejskim Ośrodku Pomocy Społecznej w Stalowej Woli i prowadzone były online przez Panią Iwonę Wiśniewską, która jest certyfikowanym superwizorem w zakresie problematyki przemocy w rodzinie. W </w:t>
      </w:r>
      <w:proofErr w:type="spellStart"/>
      <w:r>
        <w:rPr>
          <w:rFonts w:cstheme="minorHAnsi"/>
          <w:color w:val="000000" w:themeColor="text1"/>
          <w:sz w:val="24"/>
          <w:szCs w:val="24"/>
        </w:rPr>
        <w:t>superwizjach</w:t>
      </w:r>
      <w:proofErr w:type="spellEnd"/>
      <w:r>
        <w:rPr>
          <w:rFonts w:cstheme="minorHAnsi"/>
          <w:color w:val="000000" w:themeColor="text1"/>
          <w:sz w:val="24"/>
          <w:szCs w:val="24"/>
        </w:rPr>
        <w:t xml:space="preserve"> uczestniczyło 55 osób (osoba liczona 1 raz, mimo że korzystała z różnych spotkań </w:t>
      </w:r>
      <w:proofErr w:type="spellStart"/>
      <w:r>
        <w:rPr>
          <w:rFonts w:cstheme="minorHAnsi"/>
          <w:color w:val="000000" w:themeColor="text1"/>
          <w:sz w:val="24"/>
          <w:szCs w:val="24"/>
        </w:rPr>
        <w:t>superwizyjnych</w:t>
      </w:r>
      <w:proofErr w:type="spellEnd"/>
      <w:r>
        <w:rPr>
          <w:rFonts w:cstheme="minorHAnsi"/>
          <w:color w:val="000000" w:themeColor="text1"/>
          <w:sz w:val="24"/>
          <w:szCs w:val="24"/>
        </w:rPr>
        <w:t xml:space="preserve">) tj.: 24 pracowników MOPS w Stalowej Woli, 15 kuratorów z II Wydziału Kuratorskiej Służby Sądowej Sądu Rejonowego w Stalowej Woli, 3 pracowników Poradni </w:t>
      </w:r>
      <w:proofErr w:type="spellStart"/>
      <w:r>
        <w:rPr>
          <w:rFonts w:cstheme="minorHAnsi"/>
          <w:color w:val="000000" w:themeColor="text1"/>
          <w:sz w:val="24"/>
          <w:szCs w:val="24"/>
        </w:rPr>
        <w:t>Psychologiczno</w:t>
      </w:r>
      <w:proofErr w:type="spellEnd"/>
      <w:r>
        <w:rPr>
          <w:rFonts w:cstheme="minorHAnsi"/>
          <w:color w:val="000000" w:themeColor="text1"/>
          <w:sz w:val="24"/>
          <w:szCs w:val="24"/>
        </w:rPr>
        <w:t xml:space="preserve"> – Pedagogicznej w Stalowej Woli, 6 pracowników Stalowowolskiego Ośrodka Wsparcia i Interwencji Kryzysowej, 4 dzielnicowych KPP oraz 3 przedstawicieli szkół średnich z terenu Stalowej Woli. Ponadto zorganizowanych zostało 16 </w:t>
      </w:r>
      <w:proofErr w:type="spellStart"/>
      <w:r>
        <w:rPr>
          <w:rFonts w:cstheme="minorHAnsi"/>
          <w:color w:val="000000" w:themeColor="text1"/>
          <w:sz w:val="24"/>
          <w:szCs w:val="24"/>
        </w:rPr>
        <w:t>superwizji</w:t>
      </w:r>
      <w:proofErr w:type="spellEnd"/>
      <w:r>
        <w:rPr>
          <w:rFonts w:cstheme="minorHAnsi"/>
          <w:color w:val="000000" w:themeColor="text1"/>
          <w:sz w:val="24"/>
          <w:szCs w:val="24"/>
        </w:rPr>
        <w:t xml:space="preserve"> indywidualnych, z chętnymi osobami, które chciały porozmawiać o swoich trudnościach w pracy zawodowej. W </w:t>
      </w:r>
      <w:proofErr w:type="spellStart"/>
      <w:r>
        <w:rPr>
          <w:rFonts w:cstheme="minorHAnsi"/>
          <w:color w:val="000000" w:themeColor="text1"/>
          <w:sz w:val="24"/>
          <w:szCs w:val="24"/>
        </w:rPr>
        <w:t>superwizjach</w:t>
      </w:r>
      <w:proofErr w:type="spellEnd"/>
      <w:r>
        <w:rPr>
          <w:rFonts w:cstheme="minorHAnsi"/>
          <w:color w:val="000000" w:themeColor="text1"/>
          <w:sz w:val="24"/>
          <w:szCs w:val="24"/>
        </w:rPr>
        <w:t xml:space="preserve"> indywidualnych wzięły udział m.in. Kierownik II Wydziału Kuratorskiej Służby Sądowej w Stalowej Woli, Dyrektor SOWIIK, Dyrektor i Zastępca Dyrektora, a także Kierownik Działu Pomocy Środowiskowej i Integracji Społecznej MOPS w Stalowej Woli. Spotkania </w:t>
      </w:r>
      <w:proofErr w:type="spellStart"/>
      <w:r>
        <w:rPr>
          <w:rFonts w:cstheme="minorHAnsi"/>
          <w:color w:val="000000" w:themeColor="text1"/>
          <w:sz w:val="24"/>
          <w:szCs w:val="24"/>
        </w:rPr>
        <w:t>superwizyjne</w:t>
      </w:r>
      <w:proofErr w:type="spellEnd"/>
      <w:r>
        <w:rPr>
          <w:rFonts w:cstheme="minorHAnsi"/>
          <w:color w:val="000000" w:themeColor="text1"/>
          <w:sz w:val="24"/>
          <w:szCs w:val="24"/>
        </w:rPr>
        <w:t xml:space="preserve"> odbywały się w okresie od września do grudnia 2022r. </w:t>
      </w:r>
      <w:r>
        <w:rPr>
          <w:rFonts w:eastAsia="Times New Roman" w:cstheme="minorHAnsi"/>
          <w:color w:val="000000" w:themeColor="text1"/>
          <w:sz w:val="24"/>
          <w:szCs w:val="24"/>
          <w:lang w:eastAsia="pl-PL"/>
        </w:rPr>
        <w:t xml:space="preserve">Ponadto w placówkach oświatowych, w Poradni </w:t>
      </w:r>
      <w:proofErr w:type="spellStart"/>
      <w:r>
        <w:rPr>
          <w:rFonts w:eastAsia="Times New Roman" w:cstheme="minorHAnsi"/>
          <w:color w:val="000000" w:themeColor="text1"/>
          <w:sz w:val="24"/>
          <w:szCs w:val="24"/>
          <w:lang w:eastAsia="pl-PL"/>
        </w:rPr>
        <w:t>Psychologiczno</w:t>
      </w:r>
      <w:proofErr w:type="spellEnd"/>
      <w:r>
        <w:rPr>
          <w:rFonts w:eastAsia="Times New Roman" w:cstheme="minorHAnsi"/>
          <w:color w:val="000000" w:themeColor="text1"/>
          <w:sz w:val="24"/>
          <w:szCs w:val="24"/>
          <w:lang w:eastAsia="pl-PL"/>
        </w:rPr>
        <w:t xml:space="preserve"> – Pedagogicznej w Stalowej Woli prowadzone były </w:t>
      </w:r>
      <w:proofErr w:type="spellStart"/>
      <w:r>
        <w:rPr>
          <w:rFonts w:eastAsia="Times New Roman" w:cstheme="minorHAnsi"/>
          <w:color w:val="000000" w:themeColor="text1"/>
          <w:sz w:val="24"/>
          <w:szCs w:val="24"/>
          <w:lang w:eastAsia="pl-PL"/>
        </w:rPr>
        <w:t>superwizje</w:t>
      </w:r>
      <w:proofErr w:type="spellEnd"/>
      <w:r>
        <w:rPr>
          <w:rFonts w:eastAsia="Times New Roman" w:cstheme="minorHAnsi"/>
          <w:color w:val="000000" w:themeColor="text1"/>
          <w:sz w:val="24"/>
          <w:szCs w:val="24"/>
          <w:lang w:eastAsia="pl-PL"/>
        </w:rPr>
        <w:t xml:space="preserve"> merytoryczne, </w:t>
      </w:r>
      <w:proofErr w:type="spellStart"/>
      <w:r>
        <w:rPr>
          <w:rFonts w:eastAsia="Times New Roman" w:cstheme="minorHAnsi"/>
          <w:color w:val="000000" w:themeColor="text1"/>
          <w:sz w:val="24"/>
          <w:szCs w:val="24"/>
          <w:lang w:eastAsia="pl-PL"/>
        </w:rPr>
        <w:t>superwizje</w:t>
      </w:r>
      <w:proofErr w:type="spellEnd"/>
      <w:r>
        <w:rPr>
          <w:rFonts w:eastAsia="Times New Roman" w:cstheme="minorHAnsi"/>
          <w:color w:val="000000" w:themeColor="text1"/>
          <w:sz w:val="24"/>
          <w:szCs w:val="24"/>
          <w:lang w:eastAsia="pl-PL"/>
        </w:rPr>
        <w:t xml:space="preserve"> zespołowe czy indywidualne mające na celu wspieranie dyrektorów , pracowników oświaty w działaniach zakresu pomocy </w:t>
      </w:r>
      <w:proofErr w:type="spellStart"/>
      <w:r>
        <w:rPr>
          <w:rFonts w:eastAsia="Times New Roman" w:cstheme="minorHAnsi"/>
          <w:color w:val="000000" w:themeColor="text1"/>
          <w:sz w:val="24"/>
          <w:szCs w:val="24"/>
          <w:lang w:eastAsia="pl-PL"/>
        </w:rPr>
        <w:t>psychologiczno</w:t>
      </w:r>
      <w:proofErr w:type="spellEnd"/>
      <w:r>
        <w:rPr>
          <w:rFonts w:eastAsia="Times New Roman" w:cstheme="minorHAnsi"/>
          <w:color w:val="000000" w:themeColor="text1"/>
          <w:sz w:val="24"/>
          <w:szCs w:val="24"/>
          <w:lang w:eastAsia="pl-PL"/>
        </w:rPr>
        <w:t xml:space="preserve"> – pedagogicznej, z 31 spotkań </w:t>
      </w:r>
      <w:proofErr w:type="spellStart"/>
      <w:r>
        <w:rPr>
          <w:rFonts w:eastAsia="Times New Roman" w:cstheme="minorHAnsi"/>
          <w:color w:val="000000" w:themeColor="text1"/>
          <w:sz w:val="24"/>
          <w:szCs w:val="24"/>
          <w:lang w:eastAsia="pl-PL"/>
        </w:rPr>
        <w:t>superwizyjnych</w:t>
      </w:r>
      <w:proofErr w:type="spellEnd"/>
      <w:r>
        <w:rPr>
          <w:rFonts w:eastAsia="Times New Roman" w:cstheme="minorHAnsi"/>
          <w:color w:val="000000" w:themeColor="text1"/>
          <w:sz w:val="24"/>
          <w:szCs w:val="24"/>
          <w:lang w:eastAsia="pl-PL"/>
        </w:rPr>
        <w:t xml:space="preserve"> skorzystało 34 osoby.</w:t>
      </w:r>
    </w:p>
    <w:p w:rsidR="00795EB7" w:rsidRDefault="00EA3AE6">
      <w:pPr>
        <w:spacing w:after="0" w:line="360" w:lineRule="auto"/>
        <w:ind w:firstLine="426"/>
        <w:jc w:val="both"/>
        <w:rPr>
          <w:rFonts w:cstheme="minorHAnsi"/>
          <w:color w:val="000000" w:themeColor="text1"/>
          <w:sz w:val="24"/>
          <w:szCs w:val="24"/>
        </w:rPr>
      </w:pPr>
      <w:r>
        <w:rPr>
          <w:rFonts w:cstheme="minorHAnsi"/>
          <w:color w:val="000000" w:themeColor="text1"/>
          <w:sz w:val="24"/>
          <w:szCs w:val="24"/>
        </w:rPr>
        <w:t xml:space="preserve">Warto także dodać, że kadra osób pracujących z problematyką przemocy w rodzinie stara się podnosić swoje kwalifikacje i uczestniczy w szkoleniach. W roku 2022 dwóch członków ZI ukończyło szkolenie dot. pracy ze sprawcą przemocy w rodzinie, a jedna osoba nabyła uprawnienia do prowadzenia Programu </w:t>
      </w:r>
      <w:proofErr w:type="spellStart"/>
      <w:r>
        <w:rPr>
          <w:rFonts w:cstheme="minorHAnsi"/>
          <w:color w:val="000000" w:themeColor="text1"/>
          <w:sz w:val="24"/>
          <w:szCs w:val="24"/>
        </w:rPr>
        <w:t>Korekcyjno</w:t>
      </w:r>
      <w:proofErr w:type="spellEnd"/>
      <w:r>
        <w:rPr>
          <w:rFonts w:cstheme="minorHAnsi"/>
          <w:color w:val="000000" w:themeColor="text1"/>
          <w:sz w:val="24"/>
          <w:szCs w:val="24"/>
        </w:rPr>
        <w:t xml:space="preserve"> – Edukacyjnego dla Sprawców Przemocy w Rodzinie.</w:t>
      </w:r>
    </w:p>
    <w:p w:rsidR="00795EB7" w:rsidRDefault="00EA3AE6">
      <w:pPr>
        <w:spacing w:after="0"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W roku 2022 z różnych form poradnictwa i wsparcia psychologicznego skorzystało 48 specjalistów. Dodatkowo swoje kompetencje zawodowe poprzez udział w szkoleniach i konferencjach itp. podniosło 486 osób. </w:t>
      </w:r>
    </w:p>
    <w:p w:rsidR="00795EB7" w:rsidRDefault="00795EB7">
      <w:pPr>
        <w:spacing w:after="0" w:line="360" w:lineRule="auto"/>
        <w:jc w:val="both"/>
        <w:rPr>
          <w:rFonts w:eastAsia="Times New Roman" w:cstheme="minorHAnsi"/>
          <w:color w:val="000000" w:themeColor="text1"/>
          <w:sz w:val="24"/>
          <w:szCs w:val="24"/>
          <w:lang w:eastAsia="pl-PL"/>
        </w:rPr>
      </w:pPr>
    </w:p>
    <w:p w:rsidR="00103823" w:rsidRDefault="00103823">
      <w:pPr>
        <w:spacing w:after="0" w:line="360" w:lineRule="auto"/>
        <w:jc w:val="both"/>
        <w:rPr>
          <w:rFonts w:eastAsia="Times New Roman" w:cstheme="minorHAnsi"/>
          <w:color w:val="000000" w:themeColor="text1"/>
          <w:sz w:val="24"/>
          <w:szCs w:val="24"/>
          <w:lang w:eastAsia="pl-PL"/>
        </w:rPr>
      </w:pPr>
    </w:p>
    <w:p w:rsidR="00103823" w:rsidRDefault="00103823">
      <w:pPr>
        <w:spacing w:after="0" w:line="360" w:lineRule="auto"/>
        <w:jc w:val="both"/>
        <w:rPr>
          <w:rFonts w:eastAsia="Times New Roman" w:cstheme="minorHAnsi"/>
          <w:color w:val="000000" w:themeColor="text1"/>
          <w:sz w:val="24"/>
          <w:szCs w:val="24"/>
          <w:lang w:eastAsia="pl-PL"/>
        </w:rPr>
      </w:pPr>
      <w:bookmarkStart w:id="0" w:name="_GoBack"/>
      <w:bookmarkEnd w:id="0"/>
    </w:p>
    <w:p w:rsidR="00795EB7" w:rsidRDefault="00EA3AE6">
      <w:pPr>
        <w:spacing w:before="280" w:after="120" w:line="360" w:lineRule="auto"/>
        <w:jc w:val="both"/>
        <w:rPr>
          <w:rFonts w:eastAsia="Times New Roman" w:cstheme="minorHAnsi"/>
          <w:color w:val="000000" w:themeColor="text1"/>
          <w:sz w:val="24"/>
          <w:szCs w:val="24"/>
          <w:lang w:eastAsia="pl-PL"/>
        </w:rPr>
      </w:pPr>
      <w:r>
        <w:rPr>
          <w:rFonts w:eastAsia="Times New Roman" w:cstheme="minorHAnsi"/>
          <w:b/>
          <w:color w:val="000000" w:themeColor="text1"/>
          <w:sz w:val="24"/>
          <w:szCs w:val="24"/>
          <w:lang w:eastAsia="pl-PL"/>
        </w:rPr>
        <w:lastRenderedPageBreak/>
        <w:t>Podsumowanie</w:t>
      </w:r>
    </w:p>
    <w:p w:rsidR="00795EB7" w:rsidRDefault="00EA3AE6">
      <w:pPr>
        <w:spacing w:after="120" w:line="360" w:lineRule="auto"/>
        <w:ind w:firstLine="708"/>
        <w:jc w:val="both"/>
        <w:rPr>
          <w:rFonts w:cstheme="minorHAnsi"/>
          <w:color w:val="000000" w:themeColor="text1"/>
          <w:sz w:val="24"/>
          <w:szCs w:val="24"/>
        </w:rPr>
      </w:pPr>
      <w:r>
        <w:rPr>
          <w:rFonts w:cstheme="minorHAnsi"/>
          <w:color w:val="000000" w:themeColor="text1"/>
          <w:sz w:val="24"/>
          <w:szCs w:val="24"/>
        </w:rPr>
        <w:t xml:space="preserve">Jak wynika z przeprowadzonej analizy na terenie Gminy Stalowa Wola prowadzonych jest wiele działań zmierzających do zwiększenia skuteczności pomocy na rzecz przeciwdziałania przemocy w rodzinie oraz ograniczenia skali zjawiska przemocy. Działania te mają charakter </w:t>
      </w:r>
      <w:proofErr w:type="spellStart"/>
      <w:r>
        <w:rPr>
          <w:rFonts w:cstheme="minorHAnsi"/>
          <w:color w:val="000000" w:themeColor="text1"/>
          <w:sz w:val="24"/>
          <w:szCs w:val="24"/>
        </w:rPr>
        <w:t>multiprofesjonalny</w:t>
      </w:r>
      <w:proofErr w:type="spellEnd"/>
      <w:r>
        <w:rPr>
          <w:rFonts w:cstheme="minorHAnsi"/>
          <w:color w:val="000000" w:themeColor="text1"/>
          <w:sz w:val="24"/>
          <w:szCs w:val="24"/>
        </w:rPr>
        <w:t xml:space="preserve"> i przynoszą pozytywne efekty.</w:t>
      </w:r>
    </w:p>
    <w:p w:rsidR="00795EB7" w:rsidRDefault="00EA3AE6">
      <w:pPr>
        <w:spacing w:after="120" w:line="360" w:lineRule="auto"/>
        <w:ind w:firstLine="360"/>
        <w:jc w:val="both"/>
        <w:rPr>
          <w:rFonts w:cstheme="minorHAnsi"/>
          <w:color w:val="000000" w:themeColor="text1"/>
          <w:sz w:val="24"/>
          <w:szCs w:val="24"/>
        </w:rPr>
      </w:pPr>
      <w:r>
        <w:rPr>
          <w:rFonts w:cstheme="minorHAnsi"/>
          <w:color w:val="000000" w:themeColor="text1"/>
          <w:sz w:val="24"/>
          <w:szCs w:val="24"/>
        </w:rPr>
        <w:t>Działania podmiotów zaangażowanych w realizację Programu skupiały się przede wszystkim na:</w:t>
      </w:r>
    </w:p>
    <w:p w:rsidR="00795EB7" w:rsidRDefault="00EA3AE6">
      <w:pPr>
        <w:numPr>
          <w:ilvl w:val="0"/>
          <w:numId w:val="15"/>
        </w:numPr>
        <w:spacing w:after="0" w:line="360" w:lineRule="auto"/>
        <w:ind w:left="1077" w:hanging="357"/>
        <w:jc w:val="both"/>
        <w:rPr>
          <w:rFonts w:cstheme="minorHAnsi"/>
          <w:color w:val="000000" w:themeColor="text1"/>
          <w:sz w:val="24"/>
          <w:szCs w:val="24"/>
        </w:rPr>
      </w:pPr>
      <w:r>
        <w:rPr>
          <w:rFonts w:cstheme="minorHAnsi"/>
          <w:color w:val="000000" w:themeColor="text1"/>
          <w:sz w:val="24"/>
          <w:szCs w:val="24"/>
        </w:rPr>
        <w:t>Podnoszeniu poziomu wiedzy i świadomości społecznej, w zakresie przyczyn i skutków przemocy w rodzinie, poprzez kampanie społeczne w postaci konferencji, prelekcji, rozpowszechniania informacji poprzez plakaty i ulotki, artykuły w gazecie lokalnej i emisje programu w lokalnej rozgłośni.</w:t>
      </w:r>
    </w:p>
    <w:p w:rsidR="00795EB7" w:rsidRDefault="00EA3AE6">
      <w:pPr>
        <w:numPr>
          <w:ilvl w:val="0"/>
          <w:numId w:val="16"/>
        </w:numPr>
        <w:spacing w:after="0" w:line="360" w:lineRule="auto"/>
        <w:ind w:left="1077" w:hanging="357"/>
        <w:jc w:val="both"/>
        <w:rPr>
          <w:rFonts w:cstheme="minorHAnsi"/>
          <w:color w:val="000000" w:themeColor="text1"/>
          <w:sz w:val="24"/>
          <w:szCs w:val="24"/>
        </w:rPr>
      </w:pPr>
      <w:r>
        <w:rPr>
          <w:rFonts w:cstheme="minorHAnsi"/>
          <w:color w:val="000000" w:themeColor="text1"/>
          <w:sz w:val="24"/>
          <w:szCs w:val="24"/>
        </w:rPr>
        <w:t>Prowadzeniu poradnictwa specjalistycznego m.in. psychologicznego, prawnego i socjalnego, oraz upowszechniania informacji</w:t>
      </w:r>
      <w:r>
        <w:rPr>
          <w:rFonts w:cstheme="minorHAnsi"/>
          <w:color w:val="000000" w:themeColor="text1"/>
          <w:sz w:val="24"/>
          <w:szCs w:val="24"/>
        </w:rPr>
        <w:br/>
        <w:t>o miejscach, gdzie można uzyskać pomoc medyczną, psychologiczną, prawną, socjalną, zawodową.</w:t>
      </w:r>
    </w:p>
    <w:p w:rsidR="00795EB7" w:rsidRDefault="00EA3AE6">
      <w:pPr>
        <w:numPr>
          <w:ilvl w:val="0"/>
          <w:numId w:val="17"/>
        </w:numPr>
        <w:spacing w:after="0" w:line="360" w:lineRule="auto"/>
        <w:ind w:left="1077" w:hanging="357"/>
        <w:jc w:val="both"/>
        <w:rPr>
          <w:rFonts w:cstheme="minorHAnsi"/>
          <w:color w:val="000000" w:themeColor="text1"/>
          <w:sz w:val="24"/>
          <w:szCs w:val="24"/>
        </w:rPr>
      </w:pPr>
      <w:r>
        <w:rPr>
          <w:rFonts w:cstheme="minorHAnsi"/>
          <w:color w:val="000000" w:themeColor="text1"/>
          <w:sz w:val="24"/>
          <w:szCs w:val="24"/>
        </w:rPr>
        <w:t>Realizacji programów służących działaniom profilaktycznym w zakresie promowania i wdrażania prawidłowych metod wychowawczych w stosunku do dzieci, zwiększaniu świadomości na temat negatywnych konsekwencji stosowania przemocy w procesie wychowawczym, przy jednoczesnej edukacji w zakresie innych skutecznych i bezpiecznych dla rozwoju dziecka metod wychowawczych, poprzez  m. in. warsztaty „Szkoła dla rodziców”, realizacji zadań edukacyjnych kierowanych do osób dotkniętych przemocą w rodzinie, z zakresu podstaw prawa, zagadnień psychologicznych dotyczących reakcji na przemoc, realizacji programów terapeutycznych dla osób dotkniętych przemocą.</w:t>
      </w:r>
    </w:p>
    <w:p w:rsidR="00795EB7" w:rsidRDefault="00EA3AE6">
      <w:pPr>
        <w:numPr>
          <w:ilvl w:val="0"/>
          <w:numId w:val="18"/>
        </w:numPr>
        <w:spacing w:after="0" w:line="360" w:lineRule="auto"/>
        <w:jc w:val="both"/>
        <w:rPr>
          <w:rFonts w:cstheme="minorHAnsi"/>
          <w:color w:val="000000" w:themeColor="text1"/>
          <w:sz w:val="24"/>
          <w:szCs w:val="24"/>
        </w:rPr>
      </w:pPr>
      <w:r>
        <w:rPr>
          <w:rFonts w:cstheme="minorHAnsi"/>
          <w:color w:val="000000" w:themeColor="text1"/>
          <w:sz w:val="24"/>
          <w:szCs w:val="24"/>
        </w:rPr>
        <w:t xml:space="preserve">Budowaniu lokalnego systemu przeciwdziałania przemocy w rodzinie, w tym koordynowaniu działań wszystkich służb pomocowych </w:t>
      </w:r>
      <w:r>
        <w:rPr>
          <w:rFonts w:cstheme="minorHAnsi"/>
          <w:color w:val="000000" w:themeColor="text1"/>
          <w:sz w:val="24"/>
          <w:szCs w:val="24"/>
        </w:rPr>
        <w:br/>
        <w:t>z terenu miasta Stalowej Woli, w celu zwiększenia skuteczności pomocy i ochrony osób doznających przemocy domowej, przez powołany do tego celu Zespół Interdyscyplinarny, który swoim wparciem obejmuje zarówno osoby podejrzane, że są ofiarami przemocy jak osoby podejrzane, że są sprawcami przemocy.</w:t>
      </w:r>
    </w:p>
    <w:p w:rsidR="00795EB7" w:rsidRDefault="00EA3AE6">
      <w:pPr>
        <w:numPr>
          <w:ilvl w:val="0"/>
          <w:numId w:val="19"/>
        </w:numPr>
        <w:spacing w:after="0" w:line="360" w:lineRule="auto"/>
        <w:jc w:val="both"/>
        <w:rPr>
          <w:rFonts w:cstheme="minorHAnsi"/>
          <w:color w:val="000000" w:themeColor="text1"/>
          <w:sz w:val="24"/>
          <w:szCs w:val="24"/>
        </w:rPr>
      </w:pPr>
      <w:r>
        <w:rPr>
          <w:rFonts w:cstheme="minorHAnsi"/>
          <w:color w:val="000000" w:themeColor="text1"/>
          <w:sz w:val="24"/>
          <w:szCs w:val="24"/>
        </w:rPr>
        <w:lastRenderedPageBreak/>
        <w:t>Monitorowanie sytuacji rodzin z problemem przemocy domowej i udzielanie specjalistycznego wsparcia przez członków grup roboczych w ramach procedury „Niebieskie Karty”.</w:t>
      </w:r>
    </w:p>
    <w:p w:rsidR="00795EB7" w:rsidRDefault="00EA3AE6">
      <w:pPr>
        <w:numPr>
          <w:ilvl w:val="0"/>
          <w:numId w:val="20"/>
        </w:numPr>
        <w:spacing w:after="0" w:line="360" w:lineRule="auto"/>
        <w:jc w:val="both"/>
        <w:rPr>
          <w:rFonts w:cstheme="minorHAnsi"/>
          <w:color w:val="000000" w:themeColor="text1"/>
          <w:sz w:val="24"/>
          <w:szCs w:val="24"/>
        </w:rPr>
      </w:pPr>
      <w:r>
        <w:rPr>
          <w:rFonts w:cstheme="minorHAnsi"/>
          <w:color w:val="000000" w:themeColor="text1"/>
          <w:sz w:val="24"/>
          <w:szCs w:val="24"/>
        </w:rPr>
        <w:t>Zapewnieniu osobom dotkniętych przemocą (jeśli tego wymagają) całodobowego pobytu w Hostelu prowadzonego przez Stalowowolski Ośrodek Wsparcia i Interwencji Kryzysowej.</w:t>
      </w:r>
    </w:p>
    <w:p w:rsidR="00795EB7" w:rsidRDefault="00EA3AE6">
      <w:pPr>
        <w:numPr>
          <w:ilvl w:val="0"/>
          <w:numId w:val="21"/>
        </w:numPr>
        <w:spacing w:after="0" w:line="360" w:lineRule="auto"/>
        <w:jc w:val="both"/>
        <w:rPr>
          <w:rFonts w:cstheme="minorHAnsi"/>
          <w:color w:val="000000" w:themeColor="text1"/>
          <w:sz w:val="24"/>
          <w:szCs w:val="24"/>
        </w:rPr>
      </w:pPr>
      <w:r>
        <w:rPr>
          <w:rFonts w:cstheme="minorHAnsi"/>
          <w:color w:val="000000" w:themeColor="text1"/>
          <w:sz w:val="24"/>
          <w:szCs w:val="24"/>
        </w:rPr>
        <w:t>Zapobieganiu kontaktowania się osób stosujących przemoc z osobami dotkniętymi przemocą, poprzez stosowanie środków prawnych przez Komedę Powiatową Policji, Prokuraturę Rejonową, oraz przez Sąd Rejonowy w Stalowej Woli.</w:t>
      </w:r>
    </w:p>
    <w:p w:rsidR="00795EB7" w:rsidRDefault="00EA3AE6">
      <w:pPr>
        <w:numPr>
          <w:ilvl w:val="0"/>
          <w:numId w:val="22"/>
        </w:numPr>
        <w:spacing w:after="0" w:line="360" w:lineRule="auto"/>
        <w:jc w:val="both"/>
        <w:rPr>
          <w:rFonts w:cstheme="minorHAnsi"/>
          <w:color w:val="000000" w:themeColor="text1"/>
          <w:sz w:val="24"/>
          <w:szCs w:val="24"/>
        </w:rPr>
      </w:pPr>
      <w:r>
        <w:rPr>
          <w:rFonts w:cstheme="minorHAnsi"/>
          <w:color w:val="000000" w:themeColor="text1"/>
          <w:sz w:val="24"/>
          <w:szCs w:val="24"/>
        </w:rPr>
        <w:t>Realizacji Programu Korekcyjno- Edukacyjnego dla sprawców przemocy.</w:t>
      </w:r>
    </w:p>
    <w:p w:rsidR="00795EB7" w:rsidRDefault="00EA3AE6">
      <w:pPr>
        <w:numPr>
          <w:ilvl w:val="0"/>
          <w:numId w:val="23"/>
        </w:numPr>
        <w:spacing w:after="0" w:line="360" w:lineRule="auto"/>
        <w:jc w:val="both"/>
        <w:rPr>
          <w:rFonts w:cstheme="minorHAnsi"/>
          <w:color w:val="000000" w:themeColor="text1"/>
          <w:sz w:val="24"/>
          <w:szCs w:val="24"/>
        </w:rPr>
      </w:pPr>
      <w:r>
        <w:rPr>
          <w:rFonts w:cstheme="minorHAnsi"/>
          <w:color w:val="000000" w:themeColor="text1"/>
          <w:sz w:val="24"/>
          <w:szCs w:val="24"/>
        </w:rPr>
        <w:t xml:space="preserve">Zwiększaniu kompetencji osób realizujących zadania z zakresu przeciwdziałania przemocy w rodzinie, poprzez udział w szkoleniach, konferencjach, </w:t>
      </w:r>
      <w:proofErr w:type="spellStart"/>
      <w:r>
        <w:rPr>
          <w:rFonts w:cstheme="minorHAnsi"/>
          <w:color w:val="000000" w:themeColor="text1"/>
          <w:sz w:val="24"/>
          <w:szCs w:val="24"/>
        </w:rPr>
        <w:t>superwizji</w:t>
      </w:r>
      <w:proofErr w:type="spellEnd"/>
      <w:r>
        <w:rPr>
          <w:rFonts w:cstheme="minorHAnsi"/>
          <w:color w:val="000000" w:themeColor="text1"/>
          <w:sz w:val="24"/>
          <w:szCs w:val="24"/>
        </w:rPr>
        <w:t>, oraz przeciwdziałaniu wypaleniu zawodowemu.</w:t>
      </w:r>
    </w:p>
    <w:p w:rsidR="00795EB7" w:rsidRDefault="00EA3AE6">
      <w:pPr>
        <w:spacing w:after="0" w:line="360" w:lineRule="auto"/>
        <w:ind w:firstLine="360"/>
        <w:jc w:val="both"/>
        <w:rPr>
          <w:rFonts w:cstheme="minorHAnsi"/>
          <w:color w:val="000000" w:themeColor="text1"/>
          <w:sz w:val="24"/>
          <w:szCs w:val="24"/>
        </w:rPr>
      </w:pPr>
      <w:r>
        <w:rPr>
          <w:rFonts w:cstheme="minorHAnsi"/>
          <w:color w:val="000000" w:themeColor="text1"/>
          <w:sz w:val="24"/>
          <w:szCs w:val="24"/>
        </w:rPr>
        <w:t xml:space="preserve">Działania podejmowane w ramach Programu finansowane były ze środków budżetu Gminy Stalowa Wola, Powiatu Stalowowolskiego, dotacji oraz ze środków pozabudżetowych pozyskanych z innych źródeł. </w:t>
      </w:r>
    </w:p>
    <w:p w:rsidR="00795EB7" w:rsidRDefault="00795EB7">
      <w:pPr>
        <w:spacing w:after="0" w:line="360" w:lineRule="auto"/>
        <w:ind w:firstLine="360"/>
        <w:jc w:val="both"/>
        <w:rPr>
          <w:rFonts w:cstheme="minorHAnsi"/>
          <w:color w:val="000000" w:themeColor="text1"/>
          <w:sz w:val="24"/>
          <w:szCs w:val="24"/>
        </w:rPr>
      </w:pPr>
    </w:p>
    <w:p w:rsidR="00795EB7" w:rsidRDefault="00EA3AE6">
      <w:pPr>
        <w:spacing w:after="120" w:line="276" w:lineRule="auto"/>
        <w:jc w:val="both"/>
        <w:rPr>
          <w:rFonts w:cstheme="minorHAnsi"/>
          <w:color w:val="000000" w:themeColor="text1"/>
          <w:sz w:val="24"/>
          <w:szCs w:val="24"/>
        </w:rPr>
      </w:pPr>
      <w:r>
        <w:rPr>
          <w:rFonts w:cstheme="minorHAnsi"/>
          <w:color w:val="000000" w:themeColor="text1"/>
          <w:sz w:val="24"/>
          <w:szCs w:val="24"/>
        </w:rPr>
        <w:t>Sporządziła: Anna Pyrkosz.</w:t>
      </w:r>
    </w:p>
    <w:sectPr w:rsidR="00795EB7">
      <w:pgSz w:w="16838" w:h="11906" w:orient="landscape"/>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53DA"/>
    <w:multiLevelType w:val="multilevel"/>
    <w:tmpl w:val="1C240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BC0FF0"/>
    <w:multiLevelType w:val="multilevel"/>
    <w:tmpl w:val="55702EFA"/>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3936031B"/>
    <w:multiLevelType w:val="multilevel"/>
    <w:tmpl w:val="8676FAE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10C381E"/>
    <w:multiLevelType w:val="multilevel"/>
    <w:tmpl w:val="226E5F00"/>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4" w15:restartNumberingAfterBreak="0">
    <w:nsid w:val="47472938"/>
    <w:multiLevelType w:val="multilevel"/>
    <w:tmpl w:val="23FA8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2DD286C"/>
    <w:multiLevelType w:val="multilevel"/>
    <w:tmpl w:val="FEEC683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6B6A2131"/>
    <w:multiLevelType w:val="multilevel"/>
    <w:tmpl w:val="0748B0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F055264"/>
    <w:multiLevelType w:val="multilevel"/>
    <w:tmpl w:val="406E33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E530CBC"/>
    <w:multiLevelType w:val="multilevel"/>
    <w:tmpl w:val="7E9ED4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
  </w:num>
  <w:num w:numId="3">
    <w:abstractNumId w:val="3"/>
  </w:num>
  <w:num w:numId="4">
    <w:abstractNumId w:val="8"/>
  </w:num>
  <w:num w:numId="5">
    <w:abstractNumId w:val="5"/>
  </w:num>
  <w:num w:numId="6">
    <w:abstractNumId w:val="7"/>
  </w:num>
  <w:num w:numId="7">
    <w:abstractNumId w:val="2"/>
  </w:num>
  <w:num w:numId="8">
    <w:abstractNumId w:val="4"/>
  </w:num>
  <w:num w:numId="9">
    <w:abstractNumId w:val="0"/>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2"/>
    <w:lvlOverride w:ilvl="0">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B7"/>
    <w:rsid w:val="00103823"/>
    <w:rsid w:val="00795EB7"/>
    <w:rsid w:val="00EA3AE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32366-5643-447A-830F-27C52A05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sid w:val="00170E96"/>
    <w:rPr>
      <w:sz w:val="20"/>
      <w:szCs w:val="20"/>
    </w:rPr>
  </w:style>
  <w:style w:type="character" w:customStyle="1" w:styleId="NagwekZnak">
    <w:name w:val="Nagłówek Znak"/>
    <w:basedOn w:val="Domylnaczcionkaakapitu"/>
    <w:link w:val="Nagwek"/>
    <w:uiPriority w:val="99"/>
    <w:qFormat/>
    <w:rsid w:val="00170E96"/>
  </w:style>
  <w:style w:type="character" w:customStyle="1" w:styleId="StopkaZnak">
    <w:name w:val="Stopka Znak"/>
    <w:basedOn w:val="Domylnaczcionkaakapitu"/>
    <w:link w:val="Stopka"/>
    <w:uiPriority w:val="99"/>
    <w:qFormat/>
    <w:rsid w:val="00170E96"/>
  </w:style>
  <w:style w:type="character" w:customStyle="1" w:styleId="TematkomentarzaZnak">
    <w:name w:val="Temat komentarza Znak"/>
    <w:basedOn w:val="TekstkomentarzaZnak"/>
    <w:link w:val="Tematkomentarza"/>
    <w:uiPriority w:val="99"/>
    <w:semiHidden/>
    <w:qFormat/>
    <w:rsid w:val="00170E96"/>
    <w:rPr>
      <w:b/>
      <w:bCs/>
      <w:sz w:val="20"/>
      <w:szCs w:val="20"/>
    </w:rPr>
  </w:style>
  <w:style w:type="character" w:customStyle="1" w:styleId="TekstdymkaZnak">
    <w:name w:val="Tekst dymka Znak"/>
    <w:basedOn w:val="Domylnaczcionkaakapitu"/>
    <w:link w:val="Tekstdymka"/>
    <w:uiPriority w:val="99"/>
    <w:semiHidden/>
    <w:qFormat/>
    <w:rsid w:val="00170E96"/>
    <w:rPr>
      <w:rFonts w:ascii="Segoe UI" w:hAnsi="Segoe UI" w:cs="Segoe UI"/>
      <w:sz w:val="18"/>
      <w:szCs w:val="18"/>
    </w:rPr>
  </w:style>
  <w:style w:type="character" w:customStyle="1" w:styleId="BezodstpwZnak">
    <w:name w:val="Bez odstępów Znak"/>
    <w:basedOn w:val="Domylnaczcionkaakapitu"/>
    <w:link w:val="Bezodstpw"/>
    <w:qFormat/>
    <w:locked/>
    <w:rsid w:val="00170E96"/>
  </w:style>
  <w:style w:type="character" w:customStyle="1" w:styleId="txt">
    <w:name w:val="txt"/>
    <w:basedOn w:val="Domylnaczcionkaakapitu"/>
    <w:qFormat/>
    <w:rsid w:val="00170E96"/>
  </w:style>
  <w:style w:type="character" w:styleId="Odwoaniedokomentarza">
    <w:name w:val="annotation reference"/>
    <w:basedOn w:val="Domylnaczcionkaakapitu"/>
    <w:uiPriority w:val="99"/>
    <w:semiHidden/>
    <w:unhideWhenUsed/>
    <w:qFormat/>
    <w:rsid w:val="00170E96"/>
    <w:rPr>
      <w:sz w:val="16"/>
      <w:szCs w:val="16"/>
    </w:rPr>
  </w:style>
  <w:style w:type="character" w:customStyle="1" w:styleId="NagwekZnak1">
    <w:name w:val="Nagłówek Znak1"/>
    <w:basedOn w:val="Domylnaczcionkaakapitu"/>
    <w:uiPriority w:val="99"/>
    <w:semiHidden/>
    <w:qFormat/>
    <w:rsid w:val="00170E96"/>
  </w:style>
  <w:style w:type="character" w:customStyle="1" w:styleId="TekstpodstawowyZnak">
    <w:name w:val="Tekst podstawowy Znak"/>
    <w:basedOn w:val="Domylnaczcionkaakapitu"/>
    <w:link w:val="Tekstpodstawowy"/>
    <w:qFormat/>
    <w:rsid w:val="00170E96"/>
  </w:style>
  <w:style w:type="character" w:customStyle="1" w:styleId="TekstkomentarzaZnak1">
    <w:name w:val="Tekst komentarza Znak1"/>
    <w:basedOn w:val="Domylnaczcionkaakapitu"/>
    <w:uiPriority w:val="99"/>
    <w:semiHidden/>
    <w:qFormat/>
    <w:rsid w:val="00170E96"/>
    <w:rPr>
      <w:sz w:val="20"/>
      <w:szCs w:val="20"/>
    </w:rPr>
  </w:style>
  <w:style w:type="character" w:customStyle="1" w:styleId="StopkaZnak1">
    <w:name w:val="Stopka Znak1"/>
    <w:basedOn w:val="Domylnaczcionkaakapitu"/>
    <w:uiPriority w:val="99"/>
    <w:semiHidden/>
    <w:qFormat/>
    <w:rsid w:val="00170E96"/>
  </w:style>
  <w:style w:type="character" w:customStyle="1" w:styleId="TematkomentarzaZnak1">
    <w:name w:val="Temat komentarza Znak1"/>
    <w:basedOn w:val="TekstkomentarzaZnak1"/>
    <w:uiPriority w:val="99"/>
    <w:semiHidden/>
    <w:qFormat/>
    <w:rsid w:val="00170E96"/>
    <w:rPr>
      <w:b/>
      <w:bCs/>
      <w:sz w:val="20"/>
      <w:szCs w:val="20"/>
    </w:rPr>
  </w:style>
  <w:style w:type="character" w:customStyle="1" w:styleId="TekstdymkaZnak1">
    <w:name w:val="Tekst dymka Znak1"/>
    <w:basedOn w:val="Domylnaczcionkaakapitu"/>
    <w:uiPriority w:val="99"/>
    <w:semiHidden/>
    <w:qFormat/>
    <w:rsid w:val="00170E96"/>
    <w:rPr>
      <w:rFonts w:ascii="Segoe UI" w:hAnsi="Segoe UI" w:cs="Segoe UI"/>
      <w:sz w:val="18"/>
      <w:szCs w:val="18"/>
    </w:rPr>
  </w:style>
  <w:style w:type="paragraph" w:styleId="Nagwek">
    <w:name w:val="header"/>
    <w:basedOn w:val="Normalny"/>
    <w:next w:val="Tekstpodstawowy"/>
    <w:link w:val="NagwekZnak"/>
    <w:uiPriority w:val="99"/>
    <w:unhideWhenUsed/>
    <w:rsid w:val="00170E96"/>
    <w:pPr>
      <w:tabs>
        <w:tab w:val="center" w:pos="4536"/>
        <w:tab w:val="right" w:pos="9072"/>
      </w:tabs>
      <w:spacing w:after="0" w:line="240" w:lineRule="auto"/>
    </w:pPr>
  </w:style>
  <w:style w:type="paragraph" w:styleId="Tekstpodstawowy">
    <w:name w:val="Body Text"/>
    <w:basedOn w:val="Normalny"/>
    <w:link w:val="TekstpodstawowyZnak"/>
    <w:rsid w:val="00170E96"/>
    <w:pPr>
      <w:spacing w:after="140" w:line="276" w:lineRule="auto"/>
    </w:pPr>
  </w:style>
  <w:style w:type="paragraph" w:styleId="Lista">
    <w:name w:val="List"/>
    <w:basedOn w:val="Tekstpodstawowy"/>
    <w:rsid w:val="00170E96"/>
    <w:rPr>
      <w:rFonts w:cs="Arial"/>
    </w:rPr>
  </w:style>
  <w:style w:type="paragraph" w:styleId="Legenda">
    <w:name w:val="caption"/>
    <w:basedOn w:val="Normalny"/>
    <w:qFormat/>
    <w:rsid w:val="00170E96"/>
    <w:pPr>
      <w:suppressLineNumbers/>
      <w:spacing w:before="120" w:after="120" w:line="252" w:lineRule="auto"/>
    </w:pPr>
    <w:rPr>
      <w:rFonts w:cs="Arial"/>
      <w:i/>
      <w:iCs/>
      <w:sz w:val="24"/>
      <w:szCs w:val="24"/>
    </w:rPr>
  </w:style>
  <w:style w:type="paragraph" w:customStyle="1" w:styleId="Indeks">
    <w:name w:val="Indeks"/>
    <w:basedOn w:val="Normalny"/>
    <w:qFormat/>
    <w:rsid w:val="00170E96"/>
    <w:pPr>
      <w:suppressLineNumbers/>
      <w:spacing w:line="252" w:lineRule="auto"/>
    </w:pPr>
    <w:rPr>
      <w:rFonts w:cs="Arial"/>
    </w:rPr>
  </w:style>
  <w:style w:type="paragraph" w:customStyle="1" w:styleId="Gwkaistopka">
    <w:name w:val="Główka i stopka"/>
    <w:basedOn w:val="Normalny"/>
    <w:qFormat/>
    <w:rsid w:val="00170E96"/>
    <w:pPr>
      <w:spacing w:line="252" w:lineRule="auto"/>
    </w:pPr>
  </w:style>
  <w:style w:type="paragraph" w:styleId="NormalnyWeb">
    <w:name w:val="Normal (Web)"/>
    <w:basedOn w:val="Normalny"/>
    <w:uiPriority w:val="99"/>
    <w:unhideWhenUsed/>
    <w:qFormat/>
    <w:rsid w:val="00170E96"/>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170E96"/>
    <w:pPr>
      <w:spacing w:line="240" w:lineRule="auto"/>
    </w:pPr>
    <w:rPr>
      <w:sz w:val="20"/>
      <w:szCs w:val="20"/>
    </w:rPr>
  </w:style>
  <w:style w:type="paragraph" w:styleId="Stopka">
    <w:name w:val="footer"/>
    <w:basedOn w:val="Normalny"/>
    <w:link w:val="StopkaZnak"/>
    <w:uiPriority w:val="99"/>
    <w:unhideWhenUsed/>
    <w:rsid w:val="00170E96"/>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170E96"/>
    <w:rPr>
      <w:b/>
      <w:bCs/>
    </w:rPr>
  </w:style>
  <w:style w:type="paragraph" w:styleId="Tekstdymka">
    <w:name w:val="Balloon Text"/>
    <w:basedOn w:val="Normalny"/>
    <w:link w:val="TekstdymkaZnak"/>
    <w:uiPriority w:val="99"/>
    <w:semiHidden/>
    <w:unhideWhenUsed/>
    <w:qFormat/>
    <w:rsid w:val="00170E96"/>
    <w:pPr>
      <w:spacing w:after="0" w:line="240" w:lineRule="auto"/>
    </w:pPr>
    <w:rPr>
      <w:rFonts w:ascii="Segoe UI" w:hAnsi="Segoe UI" w:cs="Segoe UI"/>
      <w:sz w:val="18"/>
      <w:szCs w:val="18"/>
    </w:rPr>
  </w:style>
  <w:style w:type="paragraph" w:styleId="Bezodstpw">
    <w:name w:val="No Spacing"/>
    <w:link w:val="BezodstpwZnak"/>
    <w:qFormat/>
    <w:rsid w:val="00170E96"/>
  </w:style>
  <w:style w:type="paragraph" w:styleId="Akapitzlist">
    <w:name w:val="List Paragraph"/>
    <w:basedOn w:val="Normalny"/>
    <w:uiPriority w:val="34"/>
    <w:qFormat/>
    <w:rsid w:val="00170E96"/>
    <w:pPr>
      <w:spacing w:line="252" w:lineRule="auto"/>
      <w:ind w:left="720"/>
      <w:contextualSpacing/>
    </w:pPr>
  </w:style>
  <w:style w:type="paragraph" w:customStyle="1" w:styleId="Standard">
    <w:name w:val="Standard"/>
    <w:uiPriority w:val="99"/>
    <w:qFormat/>
    <w:rsid w:val="00170E96"/>
    <w:rPr>
      <w:rFonts w:ascii="Times New Roman" w:eastAsia="Times New Roman" w:hAnsi="Times New Roman" w:cs="Times New Roman"/>
      <w:kern w:val="2"/>
      <w:sz w:val="24"/>
      <w:szCs w:val="24"/>
      <w:lang w:eastAsia="zh-CN"/>
    </w:rPr>
  </w:style>
  <w:style w:type="paragraph" w:customStyle="1" w:styleId="ww-tekstpodstawowy2">
    <w:name w:val="ww-tekstpodstawowy2"/>
    <w:basedOn w:val="Normalny"/>
    <w:uiPriority w:val="99"/>
    <w:qFormat/>
    <w:rsid w:val="00170E96"/>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170E96"/>
  </w:style>
  <w:style w:type="numbering" w:customStyle="1" w:styleId="Bezlisty11">
    <w:name w:val="Bez listy11"/>
    <w:uiPriority w:val="99"/>
    <w:semiHidden/>
    <w:unhideWhenUsed/>
    <w:qFormat/>
    <w:rsid w:val="00170E96"/>
  </w:style>
  <w:style w:type="numbering" w:customStyle="1" w:styleId="Bezlisty2">
    <w:name w:val="Bez listy2"/>
    <w:uiPriority w:val="99"/>
    <w:semiHidden/>
    <w:unhideWhenUsed/>
    <w:qFormat/>
    <w:rsid w:val="00170E96"/>
  </w:style>
  <w:style w:type="numbering" w:customStyle="1" w:styleId="Bezlisty3">
    <w:name w:val="Bez listy3"/>
    <w:uiPriority w:val="99"/>
    <w:semiHidden/>
    <w:unhideWhenUsed/>
    <w:qFormat/>
    <w:rsid w:val="00170E96"/>
  </w:style>
  <w:style w:type="numbering" w:customStyle="1" w:styleId="Bezlisty4">
    <w:name w:val="Bez listy4"/>
    <w:uiPriority w:val="99"/>
    <w:semiHidden/>
    <w:unhideWhenUsed/>
    <w:qFormat/>
    <w:rsid w:val="00170E96"/>
  </w:style>
  <w:style w:type="table" w:styleId="Tabela-Siatka">
    <w:name w:val="Table Grid"/>
    <w:basedOn w:val="Standardowy"/>
    <w:uiPriority w:val="39"/>
    <w:rsid w:val="0017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0156-0C18-4665-8E36-60FCE10B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9655</Words>
  <Characters>57931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Pyrkosz</dc:creator>
  <dc:description/>
  <cp:lastModifiedBy>Anna Pyrkosz</cp:lastModifiedBy>
  <cp:revision>3</cp:revision>
  <cp:lastPrinted>2023-02-24T07:20:00Z</cp:lastPrinted>
  <dcterms:created xsi:type="dcterms:W3CDTF">2023-03-21T07:36:00Z</dcterms:created>
  <dcterms:modified xsi:type="dcterms:W3CDTF">2023-03-21T07:43:00Z</dcterms:modified>
  <dc:language>pl-PL</dc:language>
</cp:coreProperties>
</file>