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40F4D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:rsidR="00A77B3E" w:rsidRDefault="00A77B3E">
      <w:pPr>
        <w:jc w:val="right"/>
        <w:rPr>
          <w:b/>
          <w:sz w:val="20"/>
        </w:rPr>
      </w:pPr>
    </w:p>
    <w:p w:rsidR="005234BB" w:rsidRDefault="005234BB">
      <w:pPr>
        <w:jc w:val="right"/>
      </w:pPr>
    </w:p>
    <w:p w:rsidR="005234BB" w:rsidRDefault="00640F4D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:rsidR="005234BB" w:rsidRDefault="00640F4D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:rsidR="005234BB" w:rsidRDefault="00640F4D">
      <w:pPr>
        <w:keepNext/>
        <w:spacing w:after="480" w:line="360" w:lineRule="auto"/>
        <w:jc w:val="both"/>
      </w:pPr>
      <w:r>
        <w:rPr>
          <w:b/>
        </w:rPr>
        <w:t>w sprawie trybu i sposobu powoływania oraz odwoływania członków Zespołu Interdyscyplinarnego w Stalowej Woli</w:t>
      </w:r>
      <w:bookmarkStart w:id="0" w:name="_GoBack"/>
      <w:bookmarkEnd w:id="0"/>
    </w:p>
    <w:p w:rsidR="005234BB" w:rsidRDefault="00640F4D">
      <w:pPr>
        <w:keepLines/>
        <w:spacing w:before="120" w:after="120" w:line="360" w:lineRule="auto"/>
        <w:jc w:val="both"/>
      </w:pPr>
      <w:r>
        <w:t>Na podstawie art. 18 ust. 2 pkt 15 </w:t>
      </w:r>
      <w:r>
        <w:t>ustawy z dnia 8 marca 1990 r. o samorządzie gminnym (</w:t>
      </w:r>
      <w:proofErr w:type="spellStart"/>
      <w:r>
        <w:t>t.j</w:t>
      </w:r>
      <w:proofErr w:type="spellEnd"/>
      <w:r>
        <w:t>. Dz. U. z 2023 r. poz. 40 ze zm.) oraz art. 9a ust. 15 ustawy z dnia 29 lipca 2005 r. o przeciwdziałaniu przemocy domowej (</w:t>
      </w:r>
      <w:proofErr w:type="spellStart"/>
      <w:r>
        <w:t>t.j</w:t>
      </w:r>
      <w:proofErr w:type="spellEnd"/>
      <w:r>
        <w:t>. Dz. U. z 2021 r. poz. 1249 ze zm.)</w:t>
      </w:r>
    </w:p>
    <w:p w:rsidR="005234BB" w:rsidRDefault="00640F4D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:rsidR="005234BB" w:rsidRDefault="00640F4D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5234BB" w:rsidRDefault="00640F4D">
      <w:pPr>
        <w:keepLines/>
        <w:spacing w:before="120" w:after="120" w:line="360" w:lineRule="auto"/>
        <w:jc w:val="both"/>
      </w:pPr>
      <w:r>
        <w:t>W c</w:t>
      </w:r>
      <w:r>
        <w:t>elu realizacji na terenie Gminy Stalowa Wola zadań wynikających z ustawy o przeciwdziałaniu przemocy domowej, uchwala się tryb i sposób powoływania oraz odwoływania członków Zespołu Interdyscyplinarnego zwanego dalej Zespołem.</w:t>
      </w:r>
    </w:p>
    <w:p w:rsidR="005234BB" w:rsidRDefault="00640F4D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5234BB" w:rsidRDefault="00640F4D">
      <w:pPr>
        <w:keepLines/>
        <w:spacing w:before="120" w:after="240" w:line="360" w:lineRule="auto"/>
        <w:jc w:val="both"/>
      </w:pPr>
      <w:r>
        <w:t>1. </w:t>
      </w:r>
      <w:r>
        <w:t>Prezydent Miasta Sta</w:t>
      </w:r>
      <w:r>
        <w:t>lowej Woli zawiera porozumienia z podmiotami o których mowa w art. 9a ust.3, 3a i 5. W celu zapewnienia kuratorom sądowym uczestnictwa w pracach Zespołu Prezydent Miasta Stalowej Woli zwraca się do Prezesa Sądu Rejonowego w Stalowej Woli o wyznaczenie kura</w:t>
      </w:r>
      <w:r>
        <w:t>torów do uczestnictwa w Zespole.</w:t>
      </w:r>
    </w:p>
    <w:p w:rsidR="005234BB" w:rsidRDefault="00640F4D">
      <w:pPr>
        <w:keepLines/>
        <w:spacing w:before="120" w:after="240" w:line="360" w:lineRule="auto"/>
        <w:jc w:val="both"/>
      </w:pPr>
      <w:r>
        <w:t>2. </w:t>
      </w:r>
      <w:r>
        <w:t>Członków Zespołu powołuje w drodze zarządzenia Prezydent Miasta  Stalowej Woli, podając jego imienny skład.</w:t>
      </w:r>
    </w:p>
    <w:p w:rsidR="005234BB" w:rsidRDefault="00640F4D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5234BB" w:rsidRDefault="00640F4D">
      <w:pPr>
        <w:keepLines/>
        <w:spacing w:before="120" w:after="240" w:line="360" w:lineRule="auto"/>
        <w:jc w:val="both"/>
      </w:pPr>
      <w:r>
        <w:t>1. </w:t>
      </w:r>
      <w:r>
        <w:t>Odwołanie członka Zespołu może nastąpić w następujących przypadkach:</w:t>
      </w:r>
    </w:p>
    <w:p w:rsidR="005234BB" w:rsidRDefault="00640F4D">
      <w:pPr>
        <w:spacing w:before="120" w:after="120" w:line="360" w:lineRule="auto"/>
        <w:ind w:left="340"/>
        <w:jc w:val="both"/>
      </w:pPr>
      <w:r>
        <w:t>1) </w:t>
      </w:r>
      <w:r>
        <w:t>na jego umotywowany wniosek;</w:t>
      </w:r>
    </w:p>
    <w:p w:rsidR="005234BB" w:rsidRDefault="00640F4D">
      <w:pPr>
        <w:spacing w:before="120" w:after="120" w:line="360" w:lineRule="auto"/>
        <w:ind w:left="340"/>
        <w:jc w:val="both"/>
      </w:pPr>
      <w:r>
        <w:t>2)</w:t>
      </w:r>
      <w:r>
        <w:t> </w:t>
      </w:r>
      <w:r>
        <w:t>na umotywowany wniosek podmiotu, którego członek Zespołu jest przedstawicielem;</w:t>
      </w:r>
    </w:p>
    <w:p w:rsidR="005234BB" w:rsidRDefault="00640F4D">
      <w:pPr>
        <w:spacing w:before="120" w:after="120" w:line="360" w:lineRule="auto"/>
        <w:ind w:left="340"/>
        <w:jc w:val="both"/>
      </w:pPr>
      <w:r>
        <w:t>3) </w:t>
      </w:r>
      <w:r>
        <w:t>na umotywowany wniosek Przewodniczącego Zespołu;</w:t>
      </w:r>
    </w:p>
    <w:p w:rsidR="005234BB" w:rsidRDefault="00640F4D">
      <w:pPr>
        <w:spacing w:before="120" w:after="120" w:line="360" w:lineRule="auto"/>
        <w:ind w:left="340"/>
        <w:jc w:val="both"/>
      </w:pPr>
      <w:r>
        <w:lastRenderedPageBreak/>
        <w:t>4) </w:t>
      </w:r>
      <w:r>
        <w:t xml:space="preserve">z urzędu w przypadku ustania zatrudnienia członka Zespołu w podmiocie, który typował go do Zespołu lub ustania </w:t>
      </w:r>
      <w:r>
        <w:t>członkostwa w organizacji, która typowała członka do Zespołu.</w:t>
      </w:r>
    </w:p>
    <w:p w:rsidR="005234BB" w:rsidRDefault="00640F4D">
      <w:pPr>
        <w:keepLines/>
        <w:spacing w:before="120" w:after="240" w:line="360" w:lineRule="auto"/>
        <w:jc w:val="both"/>
      </w:pPr>
      <w:r>
        <w:t>2. </w:t>
      </w:r>
      <w:r>
        <w:t>Po odwołaniu członka Zespołu Prezydent Miasta Stalowej Woli zwraca się do właściwego podmiotu o wskazanie nowego członka Zespołu.</w:t>
      </w:r>
    </w:p>
    <w:p w:rsidR="005234BB" w:rsidRDefault="00640F4D">
      <w:pPr>
        <w:keepLines/>
        <w:spacing w:before="120" w:after="240" w:line="360" w:lineRule="auto"/>
        <w:jc w:val="both"/>
      </w:pPr>
      <w:r>
        <w:t>3. </w:t>
      </w:r>
      <w:r>
        <w:t xml:space="preserve">Odwołanie członka Zespołu skutkuje powołaniem nowego </w:t>
      </w:r>
      <w:r>
        <w:t>członka Zespołu - przedstawiciela tego samego podmiotu.</w:t>
      </w:r>
    </w:p>
    <w:p w:rsidR="005234BB" w:rsidRDefault="00640F4D">
      <w:pPr>
        <w:keepLines/>
        <w:spacing w:before="120" w:after="240" w:line="360" w:lineRule="auto"/>
        <w:jc w:val="both"/>
      </w:pPr>
      <w:r>
        <w:t>4. </w:t>
      </w:r>
      <w:r>
        <w:t>Odwołanie członka Zespołu oraz powołanie nowego członka Zespołu dokonywane jest poprzez zmianę zarządzenia  o którym mowa w § 2 ust. 2.</w:t>
      </w:r>
    </w:p>
    <w:p w:rsidR="005234BB" w:rsidRDefault="00640F4D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5234BB" w:rsidRDefault="00640F4D">
      <w:pPr>
        <w:keepLines/>
        <w:spacing w:before="120" w:after="120" w:line="360" w:lineRule="auto"/>
        <w:jc w:val="both"/>
      </w:pPr>
      <w:r>
        <w:t>Traci moc uchwała nr XLVI/579/17 Rady Miejskiej w Stalo</w:t>
      </w:r>
      <w:r>
        <w:t>wej Woli  z dnia 27 stycznia 2017 r.</w:t>
      </w:r>
      <w:r>
        <w:br/>
        <w:t>w sprawie trybu i sposobu powoływania i odwoływania członków Zespołu Interdyscyplinarnego</w:t>
      </w:r>
      <w:r>
        <w:br/>
        <w:t>w Stalowej Woli oraz szczegółowych warunków jego funkcjonowania.</w:t>
      </w:r>
    </w:p>
    <w:p w:rsidR="005234BB" w:rsidRDefault="00640F4D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5234BB" w:rsidRDefault="00640F4D">
      <w:pPr>
        <w:keepLines/>
        <w:spacing w:before="120" w:after="120" w:line="360" w:lineRule="auto"/>
        <w:jc w:val="both"/>
      </w:pPr>
      <w:r>
        <w:t>Wykonanie uchwały powierza się Prezydentowi Miasta Stalowe</w:t>
      </w:r>
      <w:r>
        <w:t>j Woli.</w:t>
      </w:r>
    </w:p>
    <w:p w:rsidR="005234BB" w:rsidRDefault="00640F4D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5234BB" w:rsidRDefault="00640F4D">
      <w:pPr>
        <w:keepLines/>
        <w:spacing w:before="120" w:after="120" w:line="360" w:lineRule="auto"/>
        <w:jc w:val="both"/>
      </w:pPr>
      <w:r>
        <w:t>Uchwała wchodzi w życie po upływie 14 dni od dnia ogłoszenia w Dzienniku Urzędowym Województwa Podkarpackiego.</w:t>
      </w:r>
    </w:p>
    <w:sectPr w:rsidR="005234BB">
      <w:footerReference w:type="default" r:id="rId7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0F4D">
      <w:r>
        <w:separator/>
      </w:r>
    </w:p>
  </w:endnote>
  <w:endnote w:type="continuationSeparator" w:id="0">
    <w:p w:rsidR="00000000" w:rsidRDefault="0064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5234BB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34BB" w:rsidRDefault="00640F4D">
          <w:pPr>
            <w:rPr>
              <w:sz w:val="18"/>
            </w:rPr>
          </w:pPr>
          <w:r>
            <w:rPr>
              <w:sz w:val="18"/>
            </w:rPr>
            <w:t>Id: 424A15DA-5FFB-400E-8287-09A3B4FCDDEF.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234BB" w:rsidRDefault="00640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34BB" w:rsidRDefault="005234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0F4D">
      <w:r>
        <w:separator/>
      </w:r>
    </w:p>
  </w:footnote>
  <w:footnote w:type="continuationSeparator" w:id="0">
    <w:p w:rsidR="00000000" w:rsidRDefault="0064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3FBB70C-FE7F-4162-86E1-4B59D2EE5523}"/>
  </w:docVars>
  <w:rsids>
    <w:rsidRoot w:val="00A77B3E"/>
    <w:rsid w:val="005234BB"/>
    <w:rsid w:val="00640F4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ACCEB-483A-4881-8582-92D27BD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FBB70C-FE7F-4162-86E1-4B59D2EE55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trybu i^sposobu powoływania oraz odwoływania członków Zespołu Interdyscyplinarnego w^Stalowej Woli</dc:subject>
  <dc:creator>iples</dc:creator>
  <cp:lastModifiedBy>Plęs Irena Khrystyna</cp:lastModifiedBy>
  <cp:revision>2</cp:revision>
  <dcterms:created xsi:type="dcterms:W3CDTF">2023-06-22T12:38:00Z</dcterms:created>
  <dcterms:modified xsi:type="dcterms:W3CDTF">2023-06-22T10:39:00Z</dcterms:modified>
  <cp:category>Akt prawny</cp:category>
</cp:coreProperties>
</file>