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65B2" w14:textId="3D6DF4C8" w:rsidR="00C87894" w:rsidRDefault="00C87894" w:rsidP="00C87894">
      <w:pPr>
        <w:spacing w:after="5" w:line="250" w:lineRule="auto"/>
        <w:jc w:val="both"/>
        <w:rPr>
          <w:rFonts w:asciiTheme="minorHAnsi" w:hAnsiTheme="minorHAnsi" w:cstheme="minorBidi"/>
          <w:sz w:val="24"/>
          <w:szCs w:val="24"/>
        </w:rPr>
      </w:pPr>
    </w:p>
    <w:p w14:paraId="5A5E633C" w14:textId="32679943" w:rsidR="00DB752E" w:rsidRPr="00AA000D" w:rsidRDefault="6DA12498" w:rsidP="00C87894">
      <w:pPr>
        <w:spacing w:after="5" w:line="250" w:lineRule="auto"/>
        <w:jc w:val="both"/>
        <w:rPr>
          <w:rFonts w:asciiTheme="minorHAnsi" w:hAnsiTheme="minorHAnsi" w:cstheme="minorBidi"/>
          <w:sz w:val="24"/>
          <w:szCs w:val="24"/>
        </w:rPr>
      </w:pPr>
      <w:r w:rsidRPr="6DA1249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0B9D4D03" w14:textId="77777777" w:rsidR="00C87894" w:rsidRPr="00AA000D" w:rsidRDefault="00C87894" w:rsidP="00C87894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AA000D">
        <w:rPr>
          <w:rFonts w:asciiTheme="minorHAnsi" w:hAnsiTheme="minorHAnsi" w:cstheme="minorHAnsi"/>
          <w:b/>
          <w:sz w:val="24"/>
          <w:szCs w:val="24"/>
        </w:rPr>
        <w:t xml:space="preserve">Uzasadnienie </w:t>
      </w:r>
    </w:p>
    <w:p w14:paraId="13F4F8EB" w14:textId="09978828" w:rsidR="00C87894" w:rsidRPr="00AA000D" w:rsidRDefault="00C87894" w:rsidP="00521340">
      <w:pPr>
        <w:spacing w:after="0"/>
        <w:ind w:right="11"/>
        <w:jc w:val="center"/>
        <w:rPr>
          <w:rFonts w:asciiTheme="minorHAnsi" w:hAnsiTheme="minorHAnsi" w:cstheme="minorHAnsi"/>
          <w:sz w:val="24"/>
          <w:szCs w:val="24"/>
        </w:rPr>
      </w:pPr>
    </w:p>
    <w:p w14:paraId="37FE1594" w14:textId="463F6877" w:rsidR="00C87894" w:rsidRPr="00AA000D" w:rsidRDefault="00C87894" w:rsidP="00C87894">
      <w:pPr>
        <w:spacing w:after="5" w:line="25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AA000D">
        <w:rPr>
          <w:rFonts w:asciiTheme="minorHAnsi" w:hAnsiTheme="minorHAnsi" w:cstheme="minorHAnsi"/>
          <w:sz w:val="24"/>
          <w:szCs w:val="24"/>
        </w:rPr>
        <w:t xml:space="preserve">W dniu </w:t>
      </w:r>
      <w:r w:rsidR="00EC4C55">
        <w:rPr>
          <w:rFonts w:asciiTheme="minorHAnsi" w:hAnsiTheme="minorHAnsi" w:cstheme="minorHAnsi"/>
          <w:sz w:val="24"/>
          <w:szCs w:val="24"/>
        </w:rPr>
        <w:t>21 czerwca</w:t>
      </w:r>
      <w:r w:rsidRPr="00AA000D">
        <w:rPr>
          <w:rFonts w:asciiTheme="minorHAnsi" w:hAnsiTheme="minorHAnsi" w:cstheme="minorHAnsi"/>
          <w:sz w:val="24"/>
          <w:szCs w:val="24"/>
        </w:rPr>
        <w:t xml:space="preserve"> 2018 roku Rada Miejska w Stalowej Woli podjęła uchwałę </w:t>
      </w:r>
      <w:r w:rsidR="00EC4C55">
        <w:rPr>
          <w:rFonts w:asciiTheme="minorHAnsi" w:hAnsiTheme="minorHAnsi" w:cstheme="minorHAnsi"/>
          <w:sz w:val="24"/>
          <w:szCs w:val="24"/>
        </w:rPr>
        <w:t xml:space="preserve">nr LXXV/993/18 </w:t>
      </w:r>
      <w:r w:rsidRPr="00AA000D">
        <w:rPr>
          <w:rFonts w:asciiTheme="minorHAnsi" w:hAnsiTheme="minorHAnsi" w:cstheme="minorHAnsi"/>
          <w:sz w:val="24"/>
          <w:szCs w:val="24"/>
        </w:rPr>
        <w:t>w</w:t>
      </w:r>
      <w:r w:rsidR="00EC4C55">
        <w:rPr>
          <w:rFonts w:asciiTheme="minorHAnsi" w:hAnsiTheme="minorHAnsi" w:cstheme="minorHAnsi"/>
          <w:sz w:val="24"/>
          <w:szCs w:val="24"/>
        </w:rPr>
        <w:t> </w:t>
      </w:r>
      <w:r w:rsidRPr="00AA000D">
        <w:rPr>
          <w:rFonts w:asciiTheme="minorHAnsi" w:hAnsiTheme="minorHAnsi" w:cstheme="minorHAnsi"/>
          <w:sz w:val="24"/>
          <w:szCs w:val="24"/>
        </w:rPr>
        <w:t>sprawie ustalenia maksymalnej liczby zezwoleń n</w:t>
      </w:r>
      <w:r w:rsidR="00EC4C55">
        <w:rPr>
          <w:rFonts w:asciiTheme="minorHAnsi" w:hAnsiTheme="minorHAnsi" w:cstheme="minorHAnsi"/>
          <w:sz w:val="24"/>
          <w:szCs w:val="24"/>
        </w:rPr>
        <w:t>a sprzedaż napojów alkoholowych</w:t>
      </w:r>
      <w:r w:rsidRPr="00AA000D">
        <w:rPr>
          <w:rFonts w:asciiTheme="minorHAnsi" w:hAnsiTheme="minorHAnsi" w:cstheme="minorHAnsi"/>
          <w:sz w:val="24"/>
          <w:szCs w:val="24"/>
        </w:rPr>
        <w:t xml:space="preserve"> na terenie Gminy Stalowa Wola</w:t>
      </w:r>
      <w:r w:rsidR="008978DC">
        <w:rPr>
          <w:rFonts w:asciiTheme="minorHAnsi" w:hAnsiTheme="minorHAnsi" w:cstheme="minorHAnsi"/>
          <w:sz w:val="24"/>
          <w:szCs w:val="24"/>
        </w:rPr>
        <w:t>.</w:t>
      </w:r>
    </w:p>
    <w:p w14:paraId="298EB02D" w14:textId="77777777" w:rsidR="00C87894" w:rsidRPr="00AA000D" w:rsidRDefault="00C87894" w:rsidP="00C87894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A000D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620966EB" w14:textId="71472161" w:rsidR="00C87894" w:rsidRPr="00AA000D" w:rsidRDefault="00C87894" w:rsidP="00C87894">
      <w:pPr>
        <w:spacing w:after="5" w:line="25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AA000D">
        <w:rPr>
          <w:rFonts w:asciiTheme="minorHAnsi" w:hAnsiTheme="minorHAnsi" w:cstheme="minorHAnsi"/>
          <w:sz w:val="24"/>
          <w:szCs w:val="24"/>
        </w:rPr>
        <w:t>Niniejszy projekt zmienia ww</w:t>
      </w:r>
      <w:r w:rsidR="00EC4C55">
        <w:rPr>
          <w:rFonts w:asciiTheme="minorHAnsi" w:hAnsiTheme="minorHAnsi" w:cstheme="minorHAnsi"/>
          <w:sz w:val="24"/>
          <w:szCs w:val="24"/>
        </w:rPr>
        <w:t>.</w:t>
      </w:r>
      <w:r w:rsidRPr="00AA000D">
        <w:rPr>
          <w:rFonts w:asciiTheme="minorHAnsi" w:hAnsiTheme="minorHAnsi" w:cstheme="minorHAnsi"/>
          <w:sz w:val="24"/>
          <w:szCs w:val="24"/>
        </w:rPr>
        <w:t xml:space="preserve"> uchwałę jedynie w zakresie ustalenia maksymalnej liczby zezwoleń na sprzedaż napojów alkoholowych przeznaczonych do spożycia w miejsc</w:t>
      </w:r>
      <w:r w:rsidR="001D4F56">
        <w:rPr>
          <w:rFonts w:asciiTheme="minorHAnsi" w:hAnsiTheme="minorHAnsi" w:cstheme="minorHAnsi"/>
          <w:sz w:val="24"/>
          <w:szCs w:val="24"/>
        </w:rPr>
        <w:t>u</w:t>
      </w:r>
      <w:r w:rsidR="00EC4C55">
        <w:rPr>
          <w:rFonts w:asciiTheme="minorHAnsi" w:hAnsiTheme="minorHAnsi" w:cstheme="minorHAnsi"/>
          <w:sz w:val="24"/>
          <w:szCs w:val="24"/>
        </w:rPr>
        <w:t xml:space="preserve"> sprzedaży </w:t>
      </w:r>
      <w:r w:rsidRPr="00AA000D">
        <w:rPr>
          <w:rFonts w:asciiTheme="minorHAnsi" w:hAnsiTheme="minorHAnsi" w:cstheme="minorHAnsi"/>
          <w:sz w:val="24"/>
          <w:szCs w:val="24"/>
        </w:rPr>
        <w:t xml:space="preserve">dla zezwolenia powyżej 4,5% do 18% </w:t>
      </w:r>
      <w:r w:rsidR="008978DC">
        <w:rPr>
          <w:rFonts w:asciiTheme="minorHAnsi" w:hAnsiTheme="minorHAnsi" w:cstheme="minorHAnsi"/>
          <w:sz w:val="24"/>
          <w:szCs w:val="24"/>
        </w:rPr>
        <w:t xml:space="preserve">alkoholu </w:t>
      </w:r>
      <w:r w:rsidR="00EC4C55">
        <w:rPr>
          <w:rFonts w:asciiTheme="minorHAnsi" w:hAnsiTheme="minorHAnsi" w:cstheme="minorHAnsi"/>
          <w:sz w:val="24"/>
          <w:szCs w:val="24"/>
        </w:rPr>
        <w:t>(z wyjątkiem piwa).</w:t>
      </w:r>
    </w:p>
    <w:p w14:paraId="0AE3B6DA" w14:textId="77777777" w:rsidR="00E169C6" w:rsidRDefault="00E169C6" w:rsidP="00E169C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A37D094" w14:textId="4C06F4BD" w:rsidR="009279B2" w:rsidRDefault="00F234E5" w:rsidP="00B52FF2">
      <w:pPr>
        <w:spacing w:after="5" w:line="250" w:lineRule="auto"/>
        <w:ind w:left="-5" w:hanging="10"/>
        <w:jc w:val="both"/>
        <w:rPr>
          <w:rFonts w:asciiTheme="minorHAnsi" w:hAnsiTheme="minorHAnsi" w:cstheme="minorHAnsi"/>
          <w:sz w:val="24"/>
          <w:szCs w:val="24"/>
        </w:rPr>
      </w:pPr>
      <w:r w:rsidRPr="00AA000D">
        <w:rPr>
          <w:rFonts w:asciiTheme="minorHAnsi" w:hAnsiTheme="minorHAnsi" w:cstheme="minorHAnsi"/>
          <w:sz w:val="24"/>
          <w:szCs w:val="24"/>
        </w:rPr>
        <w:t xml:space="preserve">W związku z </w:t>
      </w:r>
      <w:r>
        <w:rPr>
          <w:rFonts w:asciiTheme="minorHAnsi" w:hAnsiTheme="minorHAnsi" w:cstheme="minorHAnsi"/>
          <w:sz w:val="24"/>
          <w:szCs w:val="24"/>
        </w:rPr>
        <w:t>dużym zainteresowaniem p</w:t>
      </w:r>
      <w:r w:rsidR="00E169C6">
        <w:rPr>
          <w:rFonts w:asciiTheme="minorHAnsi" w:hAnsiTheme="minorHAnsi" w:cstheme="minorHAnsi"/>
          <w:sz w:val="24"/>
          <w:szCs w:val="24"/>
        </w:rPr>
        <w:t>rzedsiębiorc</w:t>
      </w:r>
      <w:r>
        <w:rPr>
          <w:rFonts w:asciiTheme="minorHAnsi" w:hAnsiTheme="minorHAnsi" w:cstheme="minorHAnsi"/>
          <w:sz w:val="24"/>
          <w:szCs w:val="24"/>
        </w:rPr>
        <w:t>ów</w:t>
      </w:r>
      <w:r w:rsidR="00E169C6">
        <w:rPr>
          <w:rFonts w:asciiTheme="minorHAnsi" w:hAnsiTheme="minorHAnsi" w:cstheme="minorHAnsi"/>
          <w:sz w:val="24"/>
          <w:szCs w:val="24"/>
        </w:rPr>
        <w:t xml:space="preserve"> otwierający</w:t>
      </w:r>
      <w:r w:rsidR="009279B2">
        <w:rPr>
          <w:rFonts w:asciiTheme="minorHAnsi" w:hAnsiTheme="minorHAnsi" w:cstheme="minorHAnsi"/>
          <w:sz w:val="24"/>
          <w:szCs w:val="24"/>
        </w:rPr>
        <w:t>ch</w:t>
      </w:r>
      <w:r w:rsidR="00E169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na terenie miasta Stalowa Wola </w:t>
      </w:r>
      <w:r w:rsidR="00EC4C55">
        <w:rPr>
          <w:rFonts w:asciiTheme="minorHAnsi" w:hAnsiTheme="minorHAnsi" w:cstheme="minorHAnsi"/>
          <w:sz w:val="24"/>
          <w:szCs w:val="24"/>
        </w:rPr>
        <w:t>now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EC4C55">
        <w:rPr>
          <w:rFonts w:asciiTheme="minorHAnsi" w:hAnsiTheme="minorHAnsi" w:cstheme="minorHAnsi"/>
          <w:sz w:val="24"/>
          <w:szCs w:val="24"/>
        </w:rPr>
        <w:t xml:space="preserve"> lokal</w:t>
      </w:r>
      <w:r>
        <w:rPr>
          <w:rFonts w:asciiTheme="minorHAnsi" w:hAnsiTheme="minorHAnsi" w:cstheme="minorHAnsi"/>
          <w:sz w:val="24"/>
          <w:szCs w:val="24"/>
        </w:rPr>
        <w:t>i</w:t>
      </w:r>
      <w:r w:rsidR="00EC4C55">
        <w:rPr>
          <w:rFonts w:asciiTheme="minorHAnsi" w:hAnsiTheme="minorHAnsi" w:cstheme="minorHAnsi"/>
          <w:sz w:val="24"/>
          <w:szCs w:val="24"/>
        </w:rPr>
        <w:t xml:space="preserve"> gastronomiczn</w:t>
      </w:r>
      <w:r>
        <w:rPr>
          <w:rFonts w:asciiTheme="minorHAnsi" w:hAnsiTheme="minorHAnsi" w:cstheme="minorHAnsi"/>
          <w:sz w:val="24"/>
          <w:szCs w:val="24"/>
        </w:rPr>
        <w:t>ych</w:t>
      </w:r>
      <w:r w:rsidR="00EC4C55">
        <w:rPr>
          <w:rFonts w:asciiTheme="minorHAnsi" w:hAnsiTheme="minorHAnsi" w:cstheme="minorHAnsi"/>
          <w:sz w:val="24"/>
          <w:szCs w:val="24"/>
        </w:rPr>
        <w:t xml:space="preserve"> typu</w:t>
      </w:r>
      <w:r>
        <w:rPr>
          <w:rFonts w:asciiTheme="minorHAnsi" w:hAnsiTheme="minorHAnsi" w:cstheme="minorHAnsi"/>
          <w:sz w:val="24"/>
          <w:szCs w:val="24"/>
        </w:rPr>
        <w:t>:</w:t>
      </w:r>
      <w:r w:rsidR="00EC4C55">
        <w:rPr>
          <w:rFonts w:asciiTheme="minorHAnsi" w:hAnsiTheme="minorHAnsi" w:cstheme="minorHAnsi"/>
          <w:sz w:val="24"/>
          <w:szCs w:val="24"/>
        </w:rPr>
        <w:t xml:space="preserve"> restauracje, bary, kawiarnie </w:t>
      </w:r>
      <w:r>
        <w:rPr>
          <w:rFonts w:asciiTheme="minorHAnsi" w:hAnsiTheme="minorHAnsi" w:cstheme="minorHAnsi"/>
          <w:sz w:val="24"/>
          <w:szCs w:val="24"/>
        </w:rPr>
        <w:t xml:space="preserve">zaobserwowano zwiększone zapotrzebowanie </w:t>
      </w:r>
      <w:r w:rsidR="00E169C6">
        <w:rPr>
          <w:rFonts w:asciiTheme="minorHAnsi" w:hAnsiTheme="minorHAnsi" w:cstheme="minorHAnsi"/>
          <w:sz w:val="24"/>
          <w:szCs w:val="24"/>
        </w:rPr>
        <w:t xml:space="preserve">do posiadania </w:t>
      </w:r>
      <w:r>
        <w:rPr>
          <w:rFonts w:asciiTheme="minorHAnsi" w:hAnsiTheme="minorHAnsi" w:cstheme="minorHAnsi"/>
          <w:sz w:val="24"/>
          <w:szCs w:val="24"/>
        </w:rPr>
        <w:t xml:space="preserve">odpowiednich </w:t>
      </w:r>
      <w:r w:rsidR="00E169C6">
        <w:rPr>
          <w:rFonts w:asciiTheme="minorHAnsi" w:hAnsiTheme="minorHAnsi" w:cstheme="minorHAnsi"/>
          <w:sz w:val="24"/>
          <w:szCs w:val="24"/>
        </w:rPr>
        <w:t>zezwoleń na sprzedaż alkoholu. W</w:t>
      </w:r>
      <w:r>
        <w:rPr>
          <w:rFonts w:asciiTheme="minorHAnsi" w:hAnsiTheme="minorHAnsi" w:cstheme="minorHAnsi"/>
          <w:sz w:val="24"/>
          <w:szCs w:val="24"/>
        </w:rPr>
        <w:t> </w:t>
      </w:r>
      <w:r w:rsidR="00E169C6">
        <w:rPr>
          <w:rFonts w:asciiTheme="minorHAnsi" w:hAnsiTheme="minorHAnsi" w:cstheme="minorHAnsi"/>
          <w:sz w:val="24"/>
          <w:szCs w:val="24"/>
        </w:rPr>
        <w:t xml:space="preserve"> chwili obecnej został wyczerpany limit liczby zezwoleń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147F2">
        <w:rPr>
          <w:rFonts w:asciiTheme="minorHAnsi" w:hAnsiTheme="minorHAnsi" w:cstheme="minorHAnsi"/>
          <w:sz w:val="24"/>
          <w:szCs w:val="24"/>
        </w:rPr>
        <w:t>powyżej 4,5% do 18% alkoholu (z wyjątkiem piwa)</w:t>
      </w:r>
      <w:r w:rsidR="00065B4F">
        <w:rPr>
          <w:rFonts w:asciiTheme="minorHAnsi" w:hAnsiTheme="minorHAnsi" w:cstheme="minorHAnsi"/>
          <w:sz w:val="24"/>
          <w:szCs w:val="24"/>
        </w:rPr>
        <w:t xml:space="preserve">.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Miasto nie może </w:t>
      </w:r>
      <w:r w:rsidR="003147F2">
        <w:rPr>
          <w:rFonts w:asciiTheme="minorHAnsi" w:hAnsiTheme="minorHAnsi" w:cstheme="minorHAnsi"/>
          <w:sz w:val="24"/>
          <w:szCs w:val="24"/>
        </w:rPr>
        <w:t xml:space="preserve">ich wydać pomimo </w:t>
      </w:r>
      <w:r w:rsidR="00B52FF2">
        <w:rPr>
          <w:rFonts w:asciiTheme="minorHAnsi" w:hAnsiTheme="minorHAnsi" w:cstheme="minorHAnsi"/>
          <w:sz w:val="24"/>
          <w:szCs w:val="24"/>
        </w:rPr>
        <w:t xml:space="preserve">ubiegania się o nie przez </w:t>
      </w:r>
      <w:r w:rsidR="003147F2">
        <w:rPr>
          <w:rFonts w:asciiTheme="minorHAnsi" w:hAnsiTheme="minorHAnsi" w:cstheme="minorHAnsi"/>
          <w:sz w:val="24"/>
          <w:szCs w:val="24"/>
        </w:rPr>
        <w:t xml:space="preserve"> przedsiębiorców.</w:t>
      </w:r>
      <w:r w:rsidR="00B52FF2">
        <w:rPr>
          <w:rFonts w:asciiTheme="minorHAnsi" w:hAnsiTheme="minorHAnsi" w:cstheme="minorHAnsi"/>
          <w:sz w:val="24"/>
          <w:szCs w:val="24"/>
        </w:rPr>
        <w:t xml:space="preserve"> </w:t>
      </w:r>
      <w:r w:rsidR="009279B2">
        <w:rPr>
          <w:rFonts w:asciiTheme="minorHAnsi" w:hAnsiTheme="minorHAnsi" w:cstheme="minorHAnsi"/>
          <w:sz w:val="24"/>
          <w:szCs w:val="24"/>
        </w:rPr>
        <w:t xml:space="preserve">Właściwym wydaje się podjęcie kroków zmierzających do rozwiązania zaistniałego problemu poprzez zmianę uchwały </w:t>
      </w:r>
      <w:r w:rsidR="00510BF4">
        <w:rPr>
          <w:rFonts w:asciiTheme="minorHAnsi" w:hAnsiTheme="minorHAnsi" w:cstheme="minorHAnsi"/>
          <w:sz w:val="24"/>
          <w:szCs w:val="24"/>
        </w:rPr>
        <w:t>R</w:t>
      </w:r>
      <w:r w:rsidR="009279B2">
        <w:rPr>
          <w:rFonts w:asciiTheme="minorHAnsi" w:hAnsiTheme="minorHAnsi" w:cstheme="minorHAnsi"/>
          <w:sz w:val="24"/>
          <w:szCs w:val="24"/>
        </w:rPr>
        <w:t xml:space="preserve">ady Miasta Stalowej Woli w  sprawie ustalenia </w:t>
      </w:r>
      <w:r w:rsidR="004F4BF0">
        <w:rPr>
          <w:rFonts w:asciiTheme="minorHAnsi" w:hAnsiTheme="minorHAnsi" w:cstheme="minorHAnsi"/>
          <w:sz w:val="24"/>
          <w:szCs w:val="24"/>
        </w:rPr>
        <w:t xml:space="preserve">maksymalnej </w:t>
      </w:r>
      <w:r w:rsidR="009279B2">
        <w:rPr>
          <w:rFonts w:asciiTheme="minorHAnsi" w:hAnsiTheme="minorHAnsi" w:cstheme="minorHAnsi"/>
          <w:sz w:val="24"/>
          <w:szCs w:val="24"/>
        </w:rPr>
        <w:t>liczb</w:t>
      </w:r>
      <w:r w:rsidR="004F4BF0">
        <w:rPr>
          <w:rFonts w:asciiTheme="minorHAnsi" w:hAnsiTheme="minorHAnsi" w:cstheme="minorHAnsi"/>
          <w:sz w:val="24"/>
          <w:szCs w:val="24"/>
        </w:rPr>
        <w:t xml:space="preserve">y zezwoleń na sprzedaż napojów alkoholowych na terenie Gminy Stalowa Wola o zawartości powyżej 4,5% do 18% alkoholu </w:t>
      </w:r>
      <w:r w:rsidR="00BB40E1">
        <w:rPr>
          <w:rFonts w:asciiTheme="minorHAnsi" w:hAnsiTheme="minorHAnsi" w:cstheme="minorHAnsi"/>
          <w:sz w:val="24"/>
          <w:szCs w:val="24"/>
        </w:rPr>
        <w:t xml:space="preserve">(z wyjątkiem piwa) </w:t>
      </w:r>
      <w:r w:rsidR="004F4BF0">
        <w:rPr>
          <w:rFonts w:asciiTheme="minorHAnsi" w:hAnsiTheme="minorHAnsi" w:cstheme="minorHAnsi"/>
          <w:sz w:val="24"/>
          <w:szCs w:val="24"/>
        </w:rPr>
        <w:t xml:space="preserve">do spożycia w miejscu sprzedaży poprzez zwiększenie limitu z 40 na 50. </w:t>
      </w:r>
    </w:p>
    <w:p w14:paraId="317E3E30" w14:textId="77777777" w:rsidR="009279B2" w:rsidRDefault="009279B2" w:rsidP="00F234E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EF2460E" w14:textId="12CE8030" w:rsidR="00C87894" w:rsidRDefault="00C87894" w:rsidP="00C87894">
      <w:pPr>
        <w:spacing w:after="5" w:line="25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00D">
        <w:rPr>
          <w:rFonts w:asciiTheme="minorHAnsi" w:hAnsiTheme="minorHAnsi" w:cstheme="minorHAnsi"/>
          <w:sz w:val="24"/>
          <w:szCs w:val="24"/>
        </w:rPr>
        <w:t>Na dzień 21 czerwca 2023</w:t>
      </w:r>
      <w:r w:rsidR="001D4F56">
        <w:rPr>
          <w:rFonts w:asciiTheme="minorHAnsi" w:hAnsiTheme="minorHAnsi" w:cstheme="minorHAnsi"/>
          <w:sz w:val="24"/>
          <w:szCs w:val="24"/>
        </w:rPr>
        <w:t xml:space="preserve"> </w:t>
      </w:r>
      <w:r w:rsidRPr="00AA000D">
        <w:rPr>
          <w:rFonts w:asciiTheme="minorHAnsi" w:hAnsiTheme="minorHAnsi" w:cstheme="minorHAnsi"/>
          <w:sz w:val="24"/>
          <w:szCs w:val="24"/>
        </w:rPr>
        <w:t>r</w:t>
      </w:r>
      <w:r w:rsidR="001D4F56">
        <w:rPr>
          <w:rFonts w:asciiTheme="minorHAnsi" w:hAnsiTheme="minorHAnsi" w:cstheme="minorHAnsi"/>
          <w:sz w:val="24"/>
          <w:szCs w:val="24"/>
        </w:rPr>
        <w:t>.</w:t>
      </w:r>
      <w:r w:rsidR="004F4BF0">
        <w:rPr>
          <w:rFonts w:asciiTheme="minorHAnsi" w:hAnsiTheme="minorHAnsi" w:cstheme="minorHAnsi"/>
          <w:sz w:val="24"/>
          <w:szCs w:val="24"/>
        </w:rPr>
        <w:t xml:space="preserve"> </w:t>
      </w:r>
      <w:r w:rsidRPr="00AA000D">
        <w:rPr>
          <w:rFonts w:asciiTheme="minorHAnsi" w:hAnsiTheme="minorHAnsi" w:cstheme="minorHAnsi"/>
          <w:sz w:val="24"/>
          <w:szCs w:val="24"/>
        </w:rPr>
        <w:t>do wykorzystania pozostało</w:t>
      </w:r>
      <w:r>
        <w:rPr>
          <w:rFonts w:asciiTheme="minorHAnsi" w:hAnsiTheme="minorHAnsi" w:cstheme="minorHAnsi"/>
          <w:sz w:val="24"/>
          <w:szCs w:val="24"/>
        </w:rPr>
        <w:t xml:space="preserve"> w lokalach gastronomicznych</w:t>
      </w:r>
      <w:r w:rsidRPr="00AA000D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4F763F0F" w14:textId="6BE4C657" w:rsidR="00C87894" w:rsidRDefault="00C87894" w:rsidP="00C87894">
      <w:pPr>
        <w:spacing w:after="5" w:line="25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zezwoleni</w:t>
      </w:r>
      <w:r w:rsidR="007D5571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o zawartości do 4,5% </w:t>
      </w:r>
      <w:r w:rsidR="008978DC">
        <w:rPr>
          <w:rFonts w:asciiTheme="minorHAnsi" w:hAnsiTheme="minorHAnsi" w:cstheme="minorHAnsi"/>
          <w:sz w:val="24"/>
          <w:szCs w:val="24"/>
        </w:rPr>
        <w:t xml:space="preserve">alkoholu </w:t>
      </w:r>
      <w:r>
        <w:rPr>
          <w:rFonts w:asciiTheme="minorHAnsi" w:hAnsiTheme="minorHAnsi" w:cstheme="minorHAnsi"/>
          <w:sz w:val="24"/>
          <w:szCs w:val="24"/>
        </w:rPr>
        <w:t>oraz piwa limit 70 wydano 55 zezwoleń,</w:t>
      </w:r>
    </w:p>
    <w:p w14:paraId="065DF03B" w14:textId="3CB64019" w:rsidR="00C87894" w:rsidRDefault="00C87894" w:rsidP="00C87894">
      <w:pPr>
        <w:spacing w:after="5" w:line="25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zezwolenie o zwartości</w:t>
      </w:r>
      <w:r w:rsidR="00510BF4">
        <w:rPr>
          <w:rFonts w:asciiTheme="minorHAnsi" w:hAnsiTheme="minorHAnsi" w:cstheme="minorHAnsi"/>
          <w:sz w:val="24"/>
          <w:szCs w:val="24"/>
        </w:rPr>
        <w:t xml:space="preserve"> powyżej 4,5% do 18% alkoholu (</w:t>
      </w:r>
      <w:r>
        <w:rPr>
          <w:rFonts w:asciiTheme="minorHAnsi" w:hAnsiTheme="minorHAnsi" w:cstheme="minorHAnsi"/>
          <w:sz w:val="24"/>
          <w:szCs w:val="24"/>
        </w:rPr>
        <w:t>z wyjątkiem piwa) limit 40 wydano 40,</w:t>
      </w:r>
    </w:p>
    <w:p w14:paraId="5CD5A960" w14:textId="1F3F1883" w:rsidR="00C87894" w:rsidRPr="00AA000D" w:rsidRDefault="00C87894" w:rsidP="00C87894">
      <w:pPr>
        <w:spacing w:after="5" w:line="25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zezwolenie o zwartości powyżej 18% alkoholu limit 50 wydano 40</w:t>
      </w:r>
      <w:r w:rsidR="008978DC">
        <w:rPr>
          <w:rFonts w:asciiTheme="minorHAnsi" w:hAnsiTheme="minorHAnsi" w:cstheme="minorHAnsi"/>
          <w:sz w:val="24"/>
          <w:szCs w:val="24"/>
        </w:rPr>
        <w:t>.</w:t>
      </w:r>
    </w:p>
    <w:p w14:paraId="07BC54F0" w14:textId="72959EE7" w:rsidR="6DA12498" w:rsidRDefault="6DA12498" w:rsidP="6DA12498">
      <w:pPr>
        <w:spacing w:after="5" w:line="250" w:lineRule="auto"/>
        <w:ind w:left="718" w:hanging="10"/>
        <w:jc w:val="both"/>
        <w:rPr>
          <w:rFonts w:asciiTheme="minorHAnsi" w:hAnsiTheme="minorHAnsi" w:cstheme="minorBidi"/>
          <w:sz w:val="24"/>
          <w:szCs w:val="24"/>
        </w:rPr>
      </w:pPr>
    </w:p>
    <w:sectPr w:rsidR="6DA1249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97"/>
    <w:rsid w:val="00065B4F"/>
    <w:rsid w:val="00126497"/>
    <w:rsid w:val="001D4F56"/>
    <w:rsid w:val="002F54B8"/>
    <w:rsid w:val="003147F2"/>
    <w:rsid w:val="004F1B21"/>
    <w:rsid w:val="004F4BF0"/>
    <w:rsid w:val="00510BF4"/>
    <w:rsid w:val="00521340"/>
    <w:rsid w:val="0073106A"/>
    <w:rsid w:val="007D5571"/>
    <w:rsid w:val="00851CC6"/>
    <w:rsid w:val="008978DC"/>
    <w:rsid w:val="009279B2"/>
    <w:rsid w:val="00B52FF2"/>
    <w:rsid w:val="00BB40E1"/>
    <w:rsid w:val="00C035A4"/>
    <w:rsid w:val="00C87894"/>
    <w:rsid w:val="00DB752E"/>
    <w:rsid w:val="00E169C6"/>
    <w:rsid w:val="00EC4C55"/>
    <w:rsid w:val="00F234E5"/>
    <w:rsid w:val="00FF0C9B"/>
    <w:rsid w:val="6DA1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FC69"/>
  <w15:chartTrackingRefBased/>
  <w15:docId w15:val="{B2F6A3C4-65E1-4D32-8737-B42BC986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2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BF4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Grzesiowska Gabriela</dc:creator>
  <cp:keywords/>
  <dc:description/>
  <cp:lastModifiedBy>Monika Kopera</cp:lastModifiedBy>
  <cp:revision>25</cp:revision>
  <cp:lastPrinted>2023-06-20T11:35:00Z</cp:lastPrinted>
  <dcterms:created xsi:type="dcterms:W3CDTF">2023-06-19T07:22:00Z</dcterms:created>
  <dcterms:modified xsi:type="dcterms:W3CDTF">2023-06-21T07:17:00Z</dcterms:modified>
</cp:coreProperties>
</file>