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42ACF" w14:textId="77777777" w:rsidR="00FA29EB" w:rsidRPr="00023C34" w:rsidRDefault="00FA29EB" w:rsidP="00B2177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023C34">
        <w:rPr>
          <w:b/>
          <w:bCs/>
        </w:rPr>
        <w:t>Uchwała Nr</w:t>
      </w:r>
    </w:p>
    <w:p w14:paraId="044B13BE" w14:textId="77777777" w:rsidR="00FA29EB" w:rsidRPr="00023C34" w:rsidRDefault="00FA29EB" w:rsidP="00B2177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023C34">
        <w:rPr>
          <w:b/>
          <w:bCs/>
        </w:rPr>
        <w:t>Rady Miejskiej w Stalowej Woli</w:t>
      </w:r>
    </w:p>
    <w:p w14:paraId="4F411542" w14:textId="30872D5F" w:rsidR="00FA29EB" w:rsidRPr="00023C34" w:rsidRDefault="00FA29EB" w:rsidP="00B21770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023C34">
        <w:t xml:space="preserve">z dnia </w:t>
      </w:r>
      <w:r>
        <w:t>27 lipca 2023 roku</w:t>
      </w:r>
    </w:p>
    <w:p w14:paraId="0ED97423" w14:textId="77777777" w:rsidR="00FA29EB" w:rsidRPr="00023C34" w:rsidRDefault="00FA29EB" w:rsidP="00B2177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474914C4" w14:textId="77777777" w:rsidR="00FA29EB" w:rsidRPr="009E364D" w:rsidRDefault="00FA29EB" w:rsidP="00B2177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023C34">
        <w:rPr>
          <w:b/>
          <w:bCs/>
        </w:rPr>
        <w:t xml:space="preserve">w sprawie </w:t>
      </w:r>
      <w:r>
        <w:rPr>
          <w:b/>
          <w:bCs/>
        </w:rPr>
        <w:t xml:space="preserve">wprowadzenia wspólnej obsługi informatycznej dla jednostek organizacyjnych </w:t>
      </w:r>
      <w:r w:rsidRPr="009E364D">
        <w:rPr>
          <w:b/>
          <w:bCs/>
        </w:rPr>
        <w:t>Miasta Stalowej Woli</w:t>
      </w:r>
    </w:p>
    <w:p w14:paraId="59AE89EE" w14:textId="77777777" w:rsidR="00FA29EB" w:rsidRPr="009E364D" w:rsidRDefault="00FA29EB" w:rsidP="00B2177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17EE4A6D" w14:textId="3FCAB45B" w:rsidR="00FA29EB" w:rsidRPr="00CF2ABE" w:rsidRDefault="00FA29EB" w:rsidP="00B2177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9E364D">
        <w:t xml:space="preserve">Na </w:t>
      </w:r>
      <w:r w:rsidRPr="00CF2ABE">
        <w:t>podstawie art 10a</w:t>
      </w:r>
      <w:r w:rsidR="00CC4680" w:rsidRPr="00CF2ABE">
        <w:t xml:space="preserve"> pkt 1 oraz art.</w:t>
      </w:r>
      <w:r w:rsidRPr="00CF2ABE">
        <w:t xml:space="preserve"> 10b</w:t>
      </w:r>
      <w:r w:rsidR="007E1605" w:rsidRPr="00CF2ABE">
        <w:t xml:space="preserve"> ust. 1 i 2</w:t>
      </w:r>
      <w:r w:rsidRPr="00CF2ABE">
        <w:t xml:space="preserve"> ustawy z dnia 8 marca 1990 r. o samorządzie gminnym (t.j. </w:t>
      </w:r>
      <w:r w:rsidRPr="00CF2ABE">
        <w:rPr>
          <w:u w:color="A6A6A6"/>
        </w:rPr>
        <w:t>Dz. U. z 2023 r. poz. 40</w:t>
      </w:r>
      <w:r w:rsidRPr="00CF2ABE">
        <w:t xml:space="preserve"> z późn. zm.) </w:t>
      </w:r>
      <w:r w:rsidRPr="00CF2ABE">
        <w:rPr>
          <w:b/>
          <w:bCs/>
        </w:rPr>
        <w:t>Rada Miejska w Stalowej Woli uchwala, co następuje:</w:t>
      </w:r>
    </w:p>
    <w:p w14:paraId="2BA9FEB5" w14:textId="77777777" w:rsidR="00FA29EB" w:rsidRPr="009E364D" w:rsidRDefault="00FA29EB" w:rsidP="00B2177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339D27B1" w14:textId="77777777" w:rsidR="00FA29EB" w:rsidRPr="009E364D" w:rsidRDefault="00FA29EB" w:rsidP="00B21770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9E364D">
        <w:t>§ 1.</w:t>
      </w:r>
    </w:p>
    <w:p w14:paraId="2F088526" w14:textId="3D97B7C7" w:rsidR="00FA29EB" w:rsidRPr="009E364D" w:rsidRDefault="00012EFA" w:rsidP="00B2177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 w:rsidRPr="009E364D">
        <w:t>Wprowadza się wspólną obsługę informatyczną dla jednostek organizacyjnych Miasta Stalowej Woli (jednostki obsługiwane), wskazanych w załączniku do niniejszej uchwały.</w:t>
      </w:r>
    </w:p>
    <w:p w14:paraId="74E8C018" w14:textId="310D328A" w:rsidR="00FA29EB" w:rsidRPr="009E364D" w:rsidRDefault="00012EFA" w:rsidP="00B2177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 w:rsidRPr="009E364D">
        <w:t>Ustanawia si</w:t>
      </w:r>
      <w:r w:rsidR="00E0125F" w:rsidRPr="009E364D">
        <w:t>ę</w:t>
      </w:r>
      <w:r w:rsidRPr="009E364D">
        <w:t xml:space="preserve"> Urząd Miasta Stalowej Woli jako jednostkę obsługującą.</w:t>
      </w:r>
    </w:p>
    <w:p w14:paraId="3A88F571" w14:textId="77777777" w:rsidR="00FA29EB" w:rsidRPr="009E364D" w:rsidRDefault="00FA29EB" w:rsidP="00B2177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333CB6B6" w14:textId="77777777" w:rsidR="00FA29EB" w:rsidRPr="009E364D" w:rsidRDefault="00FA29EB" w:rsidP="00B21770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9E364D">
        <w:t>§ 2.</w:t>
      </w:r>
    </w:p>
    <w:p w14:paraId="09EA28C3" w14:textId="77777777" w:rsidR="007850E5" w:rsidRPr="009E364D" w:rsidRDefault="007850E5" w:rsidP="007850E5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9E364D">
        <w:t>W ramach wspólnej obsługi informatycznej jednostek obsługiwanych, powierza się jednostce obsługującej obowiązki z zakresu:</w:t>
      </w:r>
    </w:p>
    <w:p w14:paraId="772A7FB4" w14:textId="77777777" w:rsidR="007850E5" w:rsidRPr="009E364D" w:rsidRDefault="007850E5" w:rsidP="007850E5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</w:pPr>
      <w:r w:rsidRPr="009E364D">
        <w:t>realizacji obowiązków prawnych nałożonych na administratorów systemów i infrastruktury teleinformatycznej,</w:t>
      </w:r>
    </w:p>
    <w:p w14:paraId="34720571" w14:textId="77777777" w:rsidR="007850E5" w:rsidRPr="009E364D" w:rsidRDefault="007850E5" w:rsidP="007850E5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</w:pPr>
      <w:r w:rsidRPr="009E364D">
        <w:t>zapewnienia ciągłości działania systemów i infrastruktury teleinformatycznej,</w:t>
      </w:r>
    </w:p>
    <w:p w14:paraId="15478D01" w14:textId="77777777" w:rsidR="007850E5" w:rsidRPr="009E364D" w:rsidRDefault="007850E5" w:rsidP="007850E5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</w:pPr>
      <w:r w:rsidRPr="009E364D">
        <w:t>administrowania systemami i infrastrukturą teleinformatyczną,</w:t>
      </w:r>
    </w:p>
    <w:p w14:paraId="74F927BE" w14:textId="77777777" w:rsidR="007850E5" w:rsidRPr="009E364D" w:rsidRDefault="007850E5" w:rsidP="007850E5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</w:pPr>
      <w:r w:rsidRPr="009E364D">
        <w:t>zapewnienie zgodnego z warunkami umów, licencji, gwarancji nadzoru nad eksploatacją systemów i infrastruktury teleinformatycznej,</w:t>
      </w:r>
    </w:p>
    <w:p w14:paraId="15768FB3" w14:textId="77777777" w:rsidR="007850E5" w:rsidRPr="009E364D" w:rsidRDefault="007850E5" w:rsidP="007850E5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</w:pPr>
      <w:r w:rsidRPr="009E364D">
        <w:t>zapewnienia wsparcia technicznego dla użytkowników końcowych,</w:t>
      </w:r>
    </w:p>
    <w:p w14:paraId="00737A42" w14:textId="77777777" w:rsidR="007850E5" w:rsidRPr="009E364D" w:rsidRDefault="007850E5" w:rsidP="007850E5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</w:pPr>
      <w:r w:rsidRPr="009E364D">
        <w:t>szkolenie użytkowników końcowych z zakresu obsługi systemów i infrastruktury teleinformatycznej,</w:t>
      </w:r>
    </w:p>
    <w:p w14:paraId="6925DA3D" w14:textId="77777777" w:rsidR="007850E5" w:rsidRPr="009E364D" w:rsidRDefault="007850E5" w:rsidP="007850E5">
      <w:pPr>
        <w:pStyle w:val="Akapitzlist"/>
        <w:numPr>
          <w:ilvl w:val="0"/>
          <w:numId w:val="41"/>
        </w:numPr>
        <w:spacing w:line="360" w:lineRule="auto"/>
        <w:jc w:val="both"/>
      </w:pPr>
      <w:r w:rsidRPr="009E364D">
        <w:t>analiza zasobów sprzętu komputerowego i oprogramowania, formułowanie wniosków w zakresie ich wymiany lub uzupełnienia,</w:t>
      </w:r>
    </w:p>
    <w:p w14:paraId="6C325310" w14:textId="77777777" w:rsidR="007850E5" w:rsidRPr="009E364D" w:rsidRDefault="007850E5" w:rsidP="007850E5">
      <w:pPr>
        <w:pStyle w:val="Akapitzlist"/>
        <w:numPr>
          <w:ilvl w:val="0"/>
          <w:numId w:val="41"/>
        </w:numPr>
        <w:spacing w:line="360" w:lineRule="auto"/>
        <w:jc w:val="both"/>
      </w:pPr>
      <w:r w:rsidRPr="009E364D">
        <w:t>monitorowania sprzętu, systemów i infrastruktury teleinformatycznej pod kątem bezpieczeństwa teleinformatycznego,</w:t>
      </w:r>
    </w:p>
    <w:p w14:paraId="61A9909C" w14:textId="77777777" w:rsidR="007850E5" w:rsidRPr="009E364D" w:rsidRDefault="007850E5" w:rsidP="007850E5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</w:pPr>
      <w:r w:rsidRPr="009E364D">
        <w:lastRenderedPageBreak/>
        <w:t>prowadzenia nadzoru nad zachowaniem spójności i interoperacyjności systemów informatycznych i infrastruktury teleinformatycznej wdrażanej i eksploatowanej przez jednostki obsługiwane,</w:t>
      </w:r>
    </w:p>
    <w:p w14:paraId="411D9DFE" w14:textId="77777777" w:rsidR="007850E5" w:rsidRPr="009E364D" w:rsidRDefault="007850E5" w:rsidP="007850E5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</w:pPr>
      <w:r w:rsidRPr="009E364D">
        <w:t>współpracy z jednostkami obsługiwanymi przy wdrażaniu i aktualizowaniu procedur bezpieczeństwa systemów teleinformatycznych i infrastruktury teleinformatycznej,</w:t>
      </w:r>
    </w:p>
    <w:p w14:paraId="2842F3A4" w14:textId="77777777" w:rsidR="007850E5" w:rsidRPr="009E364D" w:rsidRDefault="007850E5" w:rsidP="007850E5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</w:pPr>
      <w:r w:rsidRPr="009E364D">
        <w:t>przydzielania uprawnień w systemach teleinformatycznych użytkownikom końcowym,</w:t>
      </w:r>
    </w:p>
    <w:p w14:paraId="2B89904E" w14:textId="77777777" w:rsidR="007850E5" w:rsidRPr="009E364D" w:rsidRDefault="007850E5" w:rsidP="007850E5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</w:pPr>
      <w:r w:rsidRPr="009E364D">
        <w:t>archiwizowania i zabezpieczania baz danych,</w:t>
      </w:r>
    </w:p>
    <w:p w14:paraId="5771BCE0" w14:textId="77777777" w:rsidR="007850E5" w:rsidRPr="009E364D" w:rsidRDefault="007850E5" w:rsidP="007850E5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</w:pPr>
      <w:r w:rsidRPr="009E364D">
        <w:t>konfigurowania sprzętu pod kątem potrzeb stanowisk pracy z uwzględnieniem wymogów określonych w przepisach prawa,</w:t>
      </w:r>
    </w:p>
    <w:p w14:paraId="4167D496" w14:textId="77777777" w:rsidR="007850E5" w:rsidRPr="009E364D" w:rsidRDefault="007850E5" w:rsidP="007850E5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</w:pPr>
      <w:r w:rsidRPr="009E364D">
        <w:t>przygotowywania i zlecania audytu informatycznego jednostek obsługiwanych,</w:t>
      </w:r>
    </w:p>
    <w:p w14:paraId="475357F5" w14:textId="77777777" w:rsidR="007850E5" w:rsidRPr="009E364D" w:rsidRDefault="007850E5" w:rsidP="007850E5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</w:pPr>
      <w:r w:rsidRPr="009E364D">
        <w:t>zapewnienia łączności elektronicznej jednostek obsługiwanych,</w:t>
      </w:r>
    </w:p>
    <w:p w14:paraId="63622732" w14:textId="77777777" w:rsidR="007850E5" w:rsidRPr="009E364D" w:rsidRDefault="007850E5" w:rsidP="007850E5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</w:pPr>
      <w:r w:rsidRPr="009E364D">
        <w:t>projektowania i rozbudowy usług teleinformatycznych,</w:t>
      </w:r>
    </w:p>
    <w:p w14:paraId="47869729" w14:textId="77777777" w:rsidR="007850E5" w:rsidRPr="009E364D" w:rsidRDefault="007850E5" w:rsidP="007850E5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</w:pPr>
      <w:r w:rsidRPr="009E364D">
        <w:t>zamawiania dostaw i usług teleinformatycznych,</w:t>
      </w:r>
    </w:p>
    <w:p w14:paraId="1161CC40" w14:textId="77777777" w:rsidR="007850E5" w:rsidRPr="009E364D" w:rsidRDefault="007850E5" w:rsidP="007850E5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</w:pPr>
      <w:r w:rsidRPr="009E364D">
        <w:t>wdrażania nowych systemów teleinformatycznych,</w:t>
      </w:r>
    </w:p>
    <w:p w14:paraId="6FE56A3F" w14:textId="77777777" w:rsidR="007850E5" w:rsidRPr="009E364D" w:rsidRDefault="007850E5" w:rsidP="007850E5">
      <w:pPr>
        <w:pStyle w:val="Akapitzlist"/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</w:pPr>
      <w:r w:rsidRPr="009E364D">
        <w:t>uruchamiania usług teleinformatycznych.</w:t>
      </w:r>
    </w:p>
    <w:p w14:paraId="0F7FD7F9" w14:textId="01BD2794" w:rsidR="00FA29EB" w:rsidRPr="00E37D00" w:rsidRDefault="00FA29EB" w:rsidP="007850E5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60FC5092" w14:textId="77777777" w:rsidR="00FA29EB" w:rsidRPr="00023C34" w:rsidRDefault="00FA29EB" w:rsidP="00B21770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023C34">
        <w:t>§ 3.</w:t>
      </w:r>
    </w:p>
    <w:p w14:paraId="20E71A3D" w14:textId="77777777" w:rsidR="00FA29EB" w:rsidRPr="00023C34" w:rsidRDefault="00FA29EB" w:rsidP="00B2177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023C34">
        <w:t>Wykonanie uchwały powierza się Prezydentowi Miasta Stalowej Woli.</w:t>
      </w:r>
    </w:p>
    <w:p w14:paraId="5CE64EA8" w14:textId="77777777" w:rsidR="00FA29EB" w:rsidRPr="00023C34" w:rsidRDefault="00FA29EB" w:rsidP="00B2177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0A645B3A" w14:textId="03FCBB84" w:rsidR="00FA29EB" w:rsidRPr="00023C34" w:rsidRDefault="00757B5C" w:rsidP="00B21770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>§ 4</w:t>
      </w:r>
      <w:bookmarkStart w:id="0" w:name="_GoBack"/>
      <w:bookmarkEnd w:id="0"/>
      <w:r w:rsidR="00FA29EB" w:rsidRPr="00023C34">
        <w:t>.</w:t>
      </w:r>
    </w:p>
    <w:p w14:paraId="470C6B87" w14:textId="4F807FCA" w:rsidR="00FA29EB" w:rsidRPr="00023C34" w:rsidRDefault="00FA29EB" w:rsidP="00B2177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023C34">
        <w:t>Uchwała wchodzi w życie z dniem podjęcia</w:t>
      </w:r>
      <w:r w:rsidR="004746A1">
        <w:t xml:space="preserve"> z mocą obowiązującą od 1 sierpnia 2023 roku</w:t>
      </w:r>
      <w:r w:rsidRPr="00023C34">
        <w:t>.</w:t>
      </w:r>
    </w:p>
    <w:p w14:paraId="4286015F" w14:textId="77777777" w:rsidR="00FA29EB" w:rsidRDefault="00FA29EB" w:rsidP="00B21770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023C34">
        <w:br w:type="page"/>
      </w:r>
      <w:bookmarkStart w:id="1" w:name="_Hlk18575814"/>
      <w:r w:rsidRPr="00023C34">
        <w:lastRenderedPageBreak/>
        <w:t>Załącznik Nr 1</w:t>
      </w:r>
    </w:p>
    <w:p w14:paraId="29EF5F7F" w14:textId="77777777" w:rsidR="00FA29EB" w:rsidRPr="00023C34" w:rsidRDefault="00FA29EB" w:rsidP="00B21770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023C34">
        <w:t xml:space="preserve">do uchwały Nr </w:t>
      </w:r>
    </w:p>
    <w:p w14:paraId="5F2F57A3" w14:textId="77777777" w:rsidR="00FA29EB" w:rsidRPr="00023C34" w:rsidRDefault="00FA29EB" w:rsidP="00B21770">
      <w:pPr>
        <w:widowControl w:val="0"/>
        <w:autoSpaceDE w:val="0"/>
        <w:autoSpaceDN w:val="0"/>
        <w:adjustRightInd w:val="0"/>
        <w:spacing w:line="360" w:lineRule="auto"/>
        <w:jc w:val="right"/>
        <w:rPr>
          <w:i/>
          <w:iCs/>
        </w:rPr>
      </w:pPr>
      <w:r w:rsidRPr="00023C34">
        <w:t>Rady Miejskiej w Stalowej Woli</w:t>
      </w:r>
    </w:p>
    <w:p w14:paraId="3641F383" w14:textId="42250DF6" w:rsidR="00FA29EB" w:rsidRPr="00023C34" w:rsidRDefault="00FA29EB" w:rsidP="00B21770">
      <w:pPr>
        <w:widowControl w:val="0"/>
        <w:autoSpaceDE w:val="0"/>
        <w:autoSpaceDN w:val="0"/>
        <w:adjustRightInd w:val="0"/>
        <w:spacing w:line="360" w:lineRule="auto"/>
        <w:jc w:val="right"/>
      </w:pPr>
      <w:r w:rsidRPr="00023C34">
        <w:t xml:space="preserve">z dnia </w:t>
      </w:r>
      <w:r w:rsidR="004746A1">
        <w:t>27 lipca 2023</w:t>
      </w:r>
      <w:r>
        <w:t xml:space="preserve"> </w:t>
      </w:r>
      <w:r w:rsidRPr="00023C34">
        <w:t>r.</w:t>
      </w:r>
    </w:p>
    <w:bookmarkEnd w:id="1"/>
    <w:p w14:paraId="1B27C6A1" w14:textId="77777777" w:rsidR="00FA29EB" w:rsidRDefault="00FA29EB" w:rsidP="00B2177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17B3147" w14:textId="12375F4A" w:rsidR="00FA29EB" w:rsidRPr="00023C34" w:rsidRDefault="00FA29EB" w:rsidP="00B2177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023C34">
        <w:rPr>
          <w:b/>
          <w:bCs/>
        </w:rPr>
        <w:t xml:space="preserve">Wykaz jednostek obsługiwanych przez </w:t>
      </w:r>
      <w:r w:rsidR="00DF1521">
        <w:rPr>
          <w:b/>
          <w:bCs/>
        </w:rPr>
        <w:t>jednostkę obsługującą w zakresie informatycznym</w:t>
      </w:r>
    </w:p>
    <w:p w14:paraId="7E1E52B9" w14:textId="77777777" w:rsidR="00FA29EB" w:rsidRPr="00023C34" w:rsidRDefault="00FA29EB" w:rsidP="00B2177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70"/>
        <w:gridCol w:w="5576"/>
        <w:gridCol w:w="3914"/>
      </w:tblGrid>
      <w:tr w:rsidR="00FA29EB" w:rsidRPr="00023C34" w14:paraId="44C0FA76" w14:textId="77777777" w:rsidTr="00262205">
        <w:trPr>
          <w:cantSplit/>
          <w:trHeight w:val="482"/>
          <w:tblHeader/>
        </w:trPr>
        <w:tc>
          <w:tcPr>
            <w:tcW w:w="570" w:type="dxa"/>
            <w:vAlign w:val="center"/>
          </w:tcPr>
          <w:p w14:paraId="6C586C8E" w14:textId="77777777" w:rsidR="00FA29EB" w:rsidRPr="00023C34" w:rsidRDefault="00FA29EB" w:rsidP="003F06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023C34">
              <w:rPr>
                <w:b/>
                <w:bCs/>
              </w:rPr>
              <w:t>Lp.</w:t>
            </w:r>
          </w:p>
        </w:tc>
        <w:tc>
          <w:tcPr>
            <w:tcW w:w="5576" w:type="dxa"/>
            <w:vAlign w:val="center"/>
          </w:tcPr>
          <w:p w14:paraId="17496C6A" w14:textId="77777777" w:rsidR="00FA29EB" w:rsidRPr="00023C34" w:rsidRDefault="00FA29EB" w:rsidP="003F06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023C34">
              <w:rPr>
                <w:b/>
                <w:bCs/>
              </w:rPr>
              <w:t>Nazwa</w:t>
            </w:r>
          </w:p>
        </w:tc>
        <w:tc>
          <w:tcPr>
            <w:tcW w:w="3914" w:type="dxa"/>
            <w:vAlign w:val="center"/>
          </w:tcPr>
          <w:p w14:paraId="76D0D67A" w14:textId="77777777" w:rsidR="00FA29EB" w:rsidRPr="00023C34" w:rsidRDefault="00FA29EB" w:rsidP="003F06F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023C34">
              <w:rPr>
                <w:b/>
                <w:bCs/>
              </w:rPr>
              <w:t>Adres</w:t>
            </w:r>
          </w:p>
        </w:tc>
      </w:tr>
      <w:tr w:rsidR="00FA29EB" w:rsidRPr="00023C34" w14:paraId="6524AC6E" w14:textId="77777777" w:rsidTr="00262205">
        <w:trPr>
          <w:cantSplit/>
        </w:trPr>
        <w:tc>
          <w:tcPr>
            <w:tcW w:w="570" w:type="dxa"/>
          </w:tcPr>
          <w:p w14:paraId="14DA4636" w14:textId="77777777" w:rsidR="00FA29EB" w:rsidRPr="00023C34" w:rsidRDefault="00FA29EB" w:rsidP="003F06F5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5576" w:type="dxa"/>
          </w:tcPr>
          <w:p w14:paraId="14C44DDA" w14:textId="77777777" w:rsidR="00FA29EB" w:rsidRPr="00023C34" w:rsidRDefault="00FA29EB" w:rsidP="00A46CED">
            <w:pPr>
              <w:widowControl w:val="0"/>
              <w:autoSpaceDE w:val="0"/>
              <w:autoSpaceDN w:val="0"/>
              <w:adjustRightInd w:val="0"/>
            </w:pPr>
            <w:r w:rsidRPr="00023C34">
              <w:t>Przedszkole nr 2 im. Jana Brzechwy w Stalowej Woli</w:t>
            </w:r>
          </w:p>
        </w:tc>
        <w:tc>
          <w:tcPr>
            <w:tcW w:w="3914" w:type="dxa"/>
          </w:tcPr>
          <w:p w14:paraId="49EB5B91" w14:textId="77777777" w:rsidR="00FA29EB" w:rsidRPr="00023C34" w:rsidRDefault="00FA29EB" w:rsidP="00A46CED">
            <w:pPr>
              <w:widowControl w:val="0"/>
              <w:autoSpaceDE w:val="0"/>
              <w:autoSpaceDN w:val="0"/>
              <w:adjustRightInd w:val="0"/>
            </w:pPr>
            <w:r w:rsidRPr="00023C34">
              <w:t>Stalowa Wola, ul. ks. J. Skoczyńskiego 5.</w:t>
            </w:r>
          </w:p>
        </w:tc>
      </w:tr>
      <w:tr w:rsidR="00FA29EB" w:rsidRPr="00023C34" w14:paraId="1BB5D630" w14:textId="77777777" w:rsidTr="00262205">
        <w:trPr>
          <w:cantSplit/>
        </w:trPr>
        <w:tc>
          <w:tcPr>
            <w:tcW w:w="570" w:type="dxa"/>
          </w:tcPr>
          <w:p w14:paraId="18324772" w14:textId="77777777" w:rsidR="00FA29EB" w:rsidRPr="00023C34" w:rsidRDefault="00FA29EB" w:rsidP="003F06F5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5576" w:type="dxa"/>
          </w:tcPr>
          <w:p w14:paraId="5BEB8D85" w14:textId="77777777" w:rsidR="00FA29EB" w:rsidRPr="00023C34" w:rsidRDefault="00FA29EB" w:rsidP="00A46CED">
            <w:pPr>
              <w:widowControl w:val="0"/>
              <w:autoSpaceDE w:val="0"/>
              <w:autoSpaceDN w:val="0"/>
              <w:adjustRightInd w:val="0"/>
            </w:pPr>
            <w:r w:rsidRPr="00023C34">
              <w:t>Przedszkole nr 5 im. Juliana Tuwima w Stalowej Woli</w:t>
            </w:r>
          </w:p>
        </w:tc>
        <w:tc>
          <w:tcPr>
            <w:tcW w:w="3914" w:type="dxa"/>
          </w:tcPr>
          <w:p w14:paraId="76A10E7D" w14:textId="77777777" w:rsidR="00FA29EB" w:rsidRPr="00023C34" w:rsidRDefault="00FA29EB" w:rsidP="00A46CED">
            <w:pPr>
              <w:widowControl w:val="0"/>
              <w:autoSpaceDE w:val="0"/>
              <w:autoSpaceDN w:val="0"/>
              <w:adjustRightInd w:val="0"/>
            </w:pPr>
            <w:r w:rsidRPr="00023C34">
              <w:t>Stalowa Wola, ul. Mieszka I 5.</w:t>
            </w:r>
          </w:p>
        </w:tc>
      </w:tr>
      <w:tr w:rsidR="00FA29EB" w:rsidRPr="00023C34" w14:paraId="7952CD00" w14:textId="77777777" w:rsidTr="00262205">
        <w:trPr>
          <w:cantSplit/>
        </w:trPr>
        <w:tc>
          <w:tcPr>
            <w:tcW w:w="570" w:type="dxa"/>
          </w:tcPr>
          <w:p w14:paraId="73E16CC2" w14:textId="77777777" w:rsidR="00FA29EB" w:rsidRPr="00023C34" w:rsidRDefault="00FA29EB" w:rsidP="003F06F5">
            <w:pPr>
              <w:pStyle w:val="Akapitzlist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5576" w:type="dxa"/>
          </w:tcPr>
          <w:p w14:paraId="2A164829" w14:textId="4A9D85AF" w:rsidR="00FA29EB" w:rsidRPr="00023C34" w:rsidRDefault="00FA29EB" w:rsidP="00A46CED">
            <w:pPr>
              <w:widowControl w:val="0"/>
              <w:autoSpaceDE w:val="0"/>
              <w:autoSpaceDN w:val="0"/>
              <w:adjustRightInd w:val="0"/>
            </w:pPr>
            <w:r w:rsidRPr="00023C34">
              <w:t xml:space="preserve">Żłobek Miejski </w:t>
            </w:r>
            <w:r w:rsidR="00262205">
              <w:t xml:space="preserve">Nr 3 </w:t>
            </w:r>
            <w:r w:rsidRPr="00023C34">
              <w:t>w Stalowej Woli</w:t>
            </w:r>
          </w:p>
        </w:tc>
        <w:tc>
          <w:tcPr>
            <w:tcW w:w="3914" w:type="dxa"/>
          </w:tcPr>
          <w:p w14:paraId="33DB2623" w14:textId="19A8DED8" w:rsidR="00FA29EB" w:rsidRPr="00023C34" w:rsidRDefault="00FA29EB" w:rsidP="00725240">
            <w:pPr>
              <w:widowControl w:val="0"/>
              <w:autoSpaceDE w:val="0"/>
              <w:autoSpaceDN w:val="0"/>
              <w:adjustRightInd w:val="0"/>
            </w:pPr>
            <w:r w:rsidRPr="00023C34">
              <w:t xml:space="preserve">Stalowa Wola, </w:t>
            </w:r>
            <w:r w:rsidR="00725240">
              <w:t xml:space="preserve">ul. Komisji Edukacji Narodowej </w:t>
            </w:r>
            <w:r w:rsidR="00A46CED">
              <w:t>1</w:t>
            </w:r>
            <w:r w:rsidRPr="00023C34">
              <w:t>.</w:t>
            </w:r>
          </w:p>
        </w:tc>
      </w:tr>
    </w:tbl>
    <w:p w14:paraId="544B4976" w14:textId="77777777" w:rsidR="00FA29EB" w:rsidRPr="00023C34" w:rsidRDefault="00FA29EB" w:rsidP="00B2177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674E1F03" w14:textId="77777777" w:rsidR="00FA29EB" w:rsidRPr="00023C34" w:rsidRDefault="00FA29EB" w:rsidP="00B2177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023C34">
        <w:br w:type="page"/>
      </w:r>
      <w:r w:rsidRPr="00023C34">
        <w:rPr>
          <w:b/>
          <w:bCs/>
        </w:rPr>
        <w:lastRenderedPageBreak/>
        <w:t>Uzasadnienie</w:t>
      </w:r>
    </w:p>
    <w:p w14:paraId="0E852713" w14:textId="77777777" w:rsidR="00052F23" w:rsidRDefault="00052F23" w:rsidP="00B2177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3B08AC8D" w14:textId="0FA6D6A5" w:rsidR="00FA29EB" w:rsidRPr="00023C34" w:rsidRDefault="00FA29EB" w:rsidP="00B2177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023C34">
        <w:rPr>
          <w:b/>
          <w:bCs/>
        </w:rPr>
        <w:t>Wyjaśnienie potrzeb i celu podjęcia uchwały.</w:t>
      </w:r>
    </w:p>
    <w:p w14:paraId="61F3FA48" w14:textId="77777777" w:rsidR="00725240" w:rsidRDefault="00FA29EB" w:rsidP="00B2177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023C34">
        <w:t xml:space="preserve">Zgodnie z art. 10a pkt 1 ustawy o samorządzie gminnym gmina może zapewnić wspólną obsługę, w szczególności administracyjną, finansową i organizacyjną jednostkom organizacyjnym Gminy. </w:t>
      </w:r>
    </w:p>
    <w:p w14:paraId="04449BFE" w14:textId="3EE1B6CB" w:rsidR="00725240" w:rsidRDefault="00ED012B" w:rsidP="00B2177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W miesiącach czerwiec – lipiec br. odbyło się postępowanie przetargowe na zapewnienie obsługi informatycznej dla wskazanych w załączniku do uchwały pkt. 1 i 2 jednostek organizacyjnych. W postępowaniu nie wzięli udziału żadni wykonawcy niepodlegający wykluczeniu</w:t>
      </w:r>
      <w:r w:rsidR="00C21409">
        <w:t>.</w:t>
      </w:r>
      <w:r w:rsidR="0035700B">
        <w:t xml:space="preserve"> </w:t>
      </w:r>
      <w:r w:rsidR="00C21409">
        <w:t>D</w:t>
      </w:r>
      <w:r w:rsidR="0035700B">
        <w:t>odatkowo w</w:t>
      </w:r>
      <w:r w:rsidR="00A46CED">
        <w:t> </w:t>
      </w:r>
      <w:r w:rsidR="0035700B">
        <w:t xml:space="preserve">miesiącu </w:t>
      </w:r>
      <w:r w:rsidR="00A46CED">
        <w:t>marcu Rada Miejska utworzyła nową jednostkę organizacyjną – Żłobek Miejski Nr 3 w Stalowej Woli.</w:t>
      </w:r>
    </w:p>
    <w:p w14:paraId="28FBFAD8" w14:textId="3B216E4A" w:rsidR="00673BFD" w:rsidRDefault="00C21409" w:rsidP="00C21409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023C34">
        <w:t>Przekazanie zada</w:t>
      </w:r>
      <w:r>
        <w:t xml:space="preserve">nia wspólnej obsługi informatycznej </w:t>
      </w:r>
      <w:r w:rsidRPr="00023C34">
        <w:t xml:space="preserve">do </w:t>
      </w:r>
      <w:r>
        <w:t xml:space="preserve">Urzędu </w:t>
      </w:r>
      <w:r w:rsidRPr="00023C34">
        <w:t>umożliwi dyrektorom wygospodarowanie więcej czasu na zarządzanie jednostką w sferze merytorycznej, a nie jak dotychczas na administrowanie usługami</w:t>
      </w:r>
      <w:r w:rsidR="006046B8">
        <w:t xml:space="preserve"> informatycznymi</w:t>
      </w:r>
      <w:r w:rsidRPr="00023C34">
        <w:t xml:space="preserve">. Z kolei </w:t>
      </w:r>
      <w:r w:rsidR="006046B8">
        <w:t xml:space="preserve">Urząd </w:t>
      </w:r>
      <w:r w:rsidRPr="00023C34">
        <w:t xml:space="preserve">będzie wydajniej pracował z uwagi na </w:t>
      </w:r>
      <w:r w:rsidR="006046B8">
        <w:t xml:space="preserve">fakt łatwiejszego koordynowania funkcjonowania Miasta w sferze informatycznej. </w:t>
      </w:r>
      <w:r w:rsidR="00480230">
        <w:t xml:space="preserve">Od 2022 roku Urząd Miasta scala zakupy informatyczne w Mieście, obecnie </w:t>
      </w:r>
      <w:r w:rsidR="001C1968">
        <w:t>uzyskuje informacje od dyrektorów jednostek</w:t>
      </w:r>
      <w:r w:rsidR="00A07368">
        <w:t>,</w:t>
      </w:r>
      <w:r w:rsidR="001C1968">
        <w:t xml:space="preserve"> którzy informacje te pozyskują od swojej obsługi informatycznej. Scalenie usług informatycznych w Urzędzie Miasta skróci istotnie </w:t>
      </w:r>
      <w:r w:rsidR="00903770">
        <w:t xml:space="preserve">funkcjonujące </w:t>
      </w:r>
      <w:r w:rsidR="00C43359">
        <w:t>procedury</w:t>
      </w:r>
      <w:r w:rsidR="00903770">
        <w:t>.</w:t>
      </w:r>
    </w:p>
    <w:p w14:paraId="2B0CB095" w14:textId="3D7D2C84" w:rsidR="006046B8" w:rsidRDefault="00903770" w:rsidP="00C21409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Dodatkowo jednostki obsługiwane zyskają dostęp do pracowników realizujących obsługę informatyczną w Urzędzie i </w:t>
      </w:r>
      <w:r w:rsidR="00690721">
        <w:t>posiadających wiedzę w zakresie pragmatyki administracyjnej</w:t>
      </w:r>
      <w:r w:rsidR="00673BFD">
        <w:t>.</w:t>
      </w:r>
      <w:r w:rsidR="00690721">
        <w:t xml:space="preserve"> </w:t>
      </w:r>
      <w:r w:rsidR="00673BFD">
        <w:t>O</w:t>
      </w:r>
      <w:r w:rsidR="00690721">
        <w:t>bsługa jednostek organizacyjnych przez firmy prywatne jakkolwiek całkowicie poprawna p</w:t>
      </w:r>
      <w:r w:rsidR="00F60246">
        <w:t>od kątem technicznym, nie zawsze jest poprawna pod kątem prawnym. Na jednostkach administracji publicznej ciążą rozmaite dodatkowe obowiązki prawne</w:t>
      </w:r>
      <w:r w:rsidR="00A07368">
        <w:t>,</w:t>
      </w:r>
      <w:r w:rsidR="00F60246">
        <w:t xml:space="preserve"> o których firmy prywatne nie zawsze wiedzą. </w:t>
      </w:r>
      <w:r w:rsidR="00A8299D">
        <w:t>Obowiązek dbania o te procedury obecnie spada więc na dyrektorów jednostek obsługiwanych. Przejęcie obsługi informatycznej przez Urząd zdejmie z dyrektorów ten</w:t>
      </w:r>
      <w:r w:rsidR="006531FD">
        <w:t> </w:t>
      </w:r>
      <w:r w:rsidR="00A8299D">
        <w:t>obowiązek.</w:t>
      </w:r>
      <w:r w:rsidR="00673BFD">
        <w:t xml:space="preserve"> Dokumenty, procedury i </w:t>
      </w:r>
      <w:r w:rsidR="00221D98">
        <w:t>projekty zarządzeń opracowywane w Urzędzie będą rozpowszechniane automatycznie wśród wszystkich jednostek obsługiwanych.</w:t>
      </w:r>
    </w:p>
    <w:p w14:paraId="12DA2A46" w14:textId="537CA6AA" w:rsidR="00221D98" w:rsidRDefault="00221D98" w:rsidP="00C21409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Przekazanie wspólnej obsługi informatycznej do Urzędu pozwoli również ujednolicić kanały komunikacji pomiędzy </w:t>
      </w:r>
      <w:r w:rsidR="005A3AFC">
        <w:t>Urzędem, a jednostkami obsługiwanymi oraz komunikację tą poprawić.</w:t>
      </w:r>
    </w:p>
    <w:p w14:paraId="36168211" w14:textId="1B0F0D16" w:rsidR="00A13FE8" w:rsidRDefault="00A13FE8" w:rsidP="00C21409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W najbliższych latach zgodnie ze </w:t>
      </w:r>
      <w:r w:rsidR="008A5256">
        <w:t xml:space="preserve">Strategią Informatyzacji Państwa, programami do niej </w:t>
      </w:r>
      <w:r w:rsidR="00FC6268">
        <w:t xml:space="preserve">a także </w:t>
      </w:r>
      <w:r w:rsidR="008A5256">
        <w:t xml:space="preserve">wydanymi </w:t>
      </w:r>
      <w:r w:rsidR="00FC6268">
        <w:t xml:space="preserve">i </w:t>
      </w:r>
      <w:r w:rsidR="008A5256">
        <w:t xml:space="preserve">projektowanymi przepisami prawa na jednostki administracji publicznej nakładane będą nowe obowiązki w zakresie cyfryzacji. </w:t>
      </w:r>
      <w:r w:rsidR="003A4A45">
        <w:t xml:space="preserve">Od 1 stycznia 2024 roku wszystkie jednostki </w:t>
      </w:r>
      <w:r w:rsidR="003A4A45">
        <w:lastRenderedPageBreak/>
        <w:t>administracji publicznej zobligowane będą do stosowania doręczeń elektronicznych</w:t>
      </w:r>
      <w:r w:rsidR="00F5612A">
        <w:t>. Również od</w:t>
      </w:r>
      <w:r w:rsidR="006531FD">
        <w:t> </w:t>
      </w:r>
      <w:r w:rsidR="00F5612A">
        <w:t>1</w:t>
      </w:r>
      <w:r w:rsidR="006531FD">
        <w:t> </w:t>
      </w:r>
      <w:r w:rsidR="00F5612A">
        <w:t>stycznia 2024 roku zacznie funkcjonować elektroniczny centralny rejestr umów prowadzony przez Ministra Finansów</w:t>
      </w:r>
      <w:r w:rsidR="004E1627">
        <w:t xml:space="preserve">. W 2024 roku zaczną również obowiązywać przepisy dotyczące Krajowego Systemu eFaktur. </w:t>
      </w:r>
      <w:r w:rsidR="00106DB4">
        <w:t>Do 2025 roku</w:t>
      </w:r>
      <w:r w:rsidR="0058565E">
        <w:t xml:space="preserve"> </w:t>
      </w:r>
      <w:r w:rsidR="00106DB4">
        <w:t xml:space="preserve">wszystkie jednostki administracji publicznej powinny wdrożyć systemy Elektronicznego Zarządzania Dokumentacją. </w:t>
      </w:r>
      <w:r w:rsidR="004E1627">
        <w:t xml:space="preserve">Objęcie jednostek organizacyjnych wspólną obsługą informatyczną pozwoli </w:t>
      </w:r>
      <w:r w:rsidR="000B52A9">
        <w:t>na lepsze koordynowanie wdrażania centralnych usług cyfrowych Państwa w Mieście</w:t>
      </w:r>
      <w:r w:rsidR="00145EF0">
        <w:t>,</w:t>
      </w:r>
      <w:r w:rsidR="000B6689">
        <w:t xml:space="preserve"> </w:t>
      </w:r>
      <w:r w:rsidR="00145EF0">
        <w:t xml:space="preserve">zdejmie </w:t>
      </w:r>
      <w:r w:rsidR="000B6689">
        <w:t xml:space="preserve">również </w:t>
      </w:r>
      <w:r w:rsidR="00145EF0">
        <w:t xml:space="preserve">z </w:t>
      </w:r>
      <w:r w:rsidR="000B6689">
        <w:t xml:space="preserve">dyrektorów jednostek obsługiwanych </w:t>
      </w:r>
      <w:r w:rsidR="00145EF0">
        <w:t xml:space="preserve">obowiązek </w:t>
      </w:r>
      <w:r w:rsidR="000B6689">
        <w:t>śledzenia zmian w tym zakresie, na rzecz uzyskiwania informacji od obsługi informatycznej.</w:t>
      </w:r>
    </w:p>
    <w:p w14:paraId="3AB816AE" w14:textId="77777777" w:rsidR="00ED012B" w:rsidRDefault="00ED012B" w:rsidP="00B21770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302A4305" w14:textId="3DD122DA" w:rsidR="00DB17A0" w:rsidRDefault="00DB17A0" w:rsidP="00B2177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Dalsze działania.</w:t>
      </w:r>
    </w:p>
    <w:p w14:paraId="0BC8353E" w14:textId="73C0DE7D" w:rsidR="00DB17A0" w:rsidRDefault="00DB17A0" w:rsidP="00B2177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Planuje się w dalszych okresach czasu wprowadzać do wspólnej obsługi informatycznej kolejnych jednostek organizacyjnych Miasta</w:t>
      </w:r>
      <w:r w:rsidR="00CE52C5">
        <w:t xml:space="preserve"> zgodnie z harmonogramem</w:t>
      </w:r>
      <w:r w:rsidR="00355BE6">
        <w:t>,</w:t>
      </w:r>
      <w:r w:rsidR="00CE52C5">
        <w:t xml:space="preserve"> który zostanie opracowany po</w:t>
      </w:r>
      <w:r w:rsidR="008660CD">
        <w:t> </w:t>
      </w:r>
      <w:r w:rsidR="00CE52C5">
        <w:t xml:space="preserve">podjęciu uchwały w porozumieniu z Dyrektorami tych jednostek. Przewiduje się, że wszystkie jednostki </w:t>
      </w:r>
      <w:r w:rsidR="008660CD">
        <w:t xml:space="preserve">organizacyjne </w:t>
      </w:r>
      <w:r w:rsidR="00CE52C5">
        <w:t xml:space="preserve">zostaną objęte wspólną obsługą informatyczną do </w:t>
      </w:r>
      <w:r w:rsidR="00606F89">
        <w:t>końca 2025</w:t>
      </w:r>
      <w:r w:rsidR="00CE52C5">
        <w:t xml:space="preserve"> roku</w:t>
      </w:r>
      <w:r w:rsidR="008660CD">
        <w:t xml:space="preserve">. </w:t>
      </w:r>
      <w:r w:rsidR="005D2FF1">
        <w:t xml:space="preserve">Jednostki będą włączane do wspólnej obsługi informatycznej wg ich wielkości od najmniejszych do największych w powiązaniu z czasem </w:t>
      </w:r>
      <w:r w:rsidR="004E3FA1">
        <w:t xml:space="preserve">wygasania umów na zewnętrzną usługę informatyczną, z zastrzeżeniem, że nie będzie to główny czynnik warunkujący i część jednostek </w:t>
      </w:r>
      <w:r w:rsidR="00E603B5">
        <w:t>będzie musiała zawrzeć kolejne umowy zewnętrznej usługi informatycznej</w:t>
      </w:r>
      <w:r w:rsidR="00355BE6">
        <w:t>.</w:t>
      </w:r>
      <w:r w:rsidR="00E603B5">
        <w:t xml:space="preserve"> </w:t>
      </w:r>
      <w:r w:rsidR="00355BE6">
        <w:t>G</w:t>
      </w:r>
      <w:r w:rsidR="00E603B5">
        <w:t>łówny nacisk będzie kładziony na aspekt organizacyjny takiej obsługi</w:t>
      </w:r>
      <w:r w:rsidR="00355BE6">
        <w:t>, a</w:t>
      </w:r>
      <w:r w:rsidR="00287C9E">
        <w:t xml:space="preserve"> w szczególności aspekt ciągłości i niezawodności funkcjonowania systemów teleinformatycznych w jednostkach.</w:t>
      </w:r>
      <w:r w:rsidR="004E3FA1">
        <w:t xml:space="preserve"> </w:t>
      </w:r>
    </w:p>
    <w:p w14:paraId="1F401D95" w14:textId="77777777" w:rsidR="00CE52C5" w:rsidRPr="00DB17A0" w:rsidRDefault="00CE52C5" w:rsidP="00B21770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2643C187" w14:textId="162F505A" w:rsidR="00FA29EB" w:rsidRPr="00023C34" w:rsidRDefault="00FA29EB" w:rsidP="00B2177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023C34">
        <w:rPr>
          <w:b/>
          <w:bCs/>
        </w:rPr>
        <w:t>Charakterystyka przewidywanych skutków społecznych i gospodarczych.</w:t>
      </w:r>
    </w:p>
    <w:p w14:paraId="44DF6128" w14:textId="77777777" w:rsidR="00052F23" w:rsidRDefault="00FA29EB" w:rsidP="00B2177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023C34">
        <w:t xml:space="preserve">Z punktu widzenia Miasta jako całości poprawie ulegnie jakość pracy oraz wprowadzony zostanie dobry standard działania. Powstanie centrum kompetencyjne, skupiające osoby posiadające specjalistyczną wiedzę. Poprzez </w:t>
      </w:r>
      <w:r w:rsidR="00052F23">
        <w:t xml:space="preserve">takie działanie </w:t>
      </w:r>
      <w:r w:rsidRPr="00023C34">
        <w:t>kreowany będzie wizerunek Miasta jako pozytywnego i nowoczesnego pracodawcy.</w:t>
      </w:r>
    </w:p>
    <w:p w14:paraId="18B91E0F" w14:textId="44340981" w:rsidR="00052F23" w:rsidRDefault="00034574" w:rsidP="00B2177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Na ten moment</w:t>
      </w:r>
      <w:r w:rsidR="009D3512">
        <w:t xml:space="preserve"> o</w:t>
      </w:r>
      <w:r w:rsidR="00052F23">
        <w:t xml:space="preserve">bsługą objęte </w:t>
      </w:r>
      <w:r w:rsidR="009D3512">
        <w:t xml:space="preserve">zostaną </w:t>
      </w:r>
      <w:r w:rsidR="00052F23">
        <w:t>jednostki nie posiadające etatowych informatyków, w</w:t>
      </w:r>
      <w:r>
        <w:t> </w:t>
      </w:r>
      <w:r w:rsidR="00052F23">
        <w:t>związku z</w:t>
      </w:r>
      <w:r w:rsidR="009D3512">
        <w:t> </w:t>
      </w:r>
      <w:r w:rsidR="00052F23">
        <w:t xml:space="preserve">powyższym nie </w:t>
      </w:r>
      <w:r w:rsidR="009D3512">
        <w:t xml:space="preserve">występują żadne skutki </w:t>
      </w:r>
      <w:r w:rsidR="003D50DA">
        <w:t>pracownicze</w:t>
      </w:r>
      <w:r w:rsidR="009D3512">
        <w:t>.</w:t>
      </w:r>
    </w:p>
    <w:p w14:paraId="6DFD26BB" w14:textId="1B5D73EE" w:rsidR="00FA29EB" w:rsidRPr="00023C34" w:rsidRDefault="009D3512" w:rsidP="00B2177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 xml:space="preserve">W przyszłości planowane jest włączanie do wspólnej obsługi informatycznej kolejnych jednostek organizacyjnych. </w:t>
      </w:r>
      <w:r w:rsidR="00FA29EB" w:rsidRPr="00023C34">
        <w:t xml:space="preserve">Wszystkie osoby zatrudnione w jednostkach organizacyjnych obsługiwanych przez </w:t>
      </w:r>
      <w:r>
        <w:t xml:space="preserve">Urząd </w:t>
      </w:r>
      <w:r w:rsidR="00FA29EB" w:rsidRPr="00023C34">
        <w:t xml:space="preserve">na stanowiskach objętych </w:t>
      </w:r>
      <w:r>
        <w:t xml:space="preserve">wspólną </w:t>
      </w:r>
      <w:r w:rsidR="009C6597">
        <w:t xml:space="preserve">obsługą </w:t>
      </w:r>
      <w:r w:rsidR="00FA29EB" w:rsidRPr="00023C34">
        <w:t xml:space="preserve">otrzymają propozycję pracy w </w:t>
      </w:r>
      <w:r w:rsidR="009C6597">
        <w:t>Urzędzie</w:t>
      </w:r>
      <w:r w:rsidR="00FA29EB" w:rsidRPr="00023C34">
        <w:t>.</w:t>
      </w:r>
      <w:r w:rsidR="009C6597">
        <w:t xml:space="preserve"> </w:t>
      </w:r>
      <w:r w:rsidR="009C6597">
        <w:lastRenderedPageBreak/>
        <w:t>W przypadku</w:t>
      </w:r>
      <w:r w:rsidR="003D50DA">
        <w:t>,</w:t>
      </w:r>
      <w:r w:rsidR="009C6597">
        <w:t xml:space="preserve"> gdy w danej jednostce </w:t>
      </w:r>
      <w:r w:rsidR="005A7A66">
        <w:t>realizacja zadań informatycznych odbywa się jako zadanie dodatkowe pracownik nie będzie przenoszony do Urzędu.</w:t>
      </w:r>
      <w:r w:rsidR="009C6597">
        <w:t xml:space="preserve"> </w:t>
      </w:r>
    </w:p>
    <w:p w14:paraId="23C3B7BD" w14:textId="77777777" w:rsidR="00FA29EB" w:rsidRPr="00023C34" w:rsidRDefault="00FA29EB" w:rsidP="00B2177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266CA567" w14:textId="77777777" w:rsidR="00FA29EB" w:rsidRPr="00023C34" w:rsidRDefault="00FA29EB" w:rsidP="00B2177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023C34">
        <w:rPr>
          <w:b/>
          <w:bCs/>
        </w:rPr>
        <w:t>Skutki finansowe związane z wejściem w życie uchwały.</w:t>
      </w:r>
    </w:p>
    <w:p w14:paraId="31122ECB" w14:textId="4D1E7D0C" w:rsidR="00FA29EB" w:rsidRDefault="005A7A66" w:rsidP="00B2177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Ustanowienie wspólnej obsługi informatycznej </w:t>
      </w:r>
      <w:r w:rsidR="00FA29EB" w:rsidRPr="00023C34">
        <w:t xml:space="preserve">przyczyni się do optymalizacji wydatków jednostek organizacyjnych Gminy, a przeprowadzanie wspólnych zamówień publicznych pozwoli uzyskać znaczące oszczędności na zakupach </w:t>
      </w:r>
      <w:r w:rsidR="00913F9E">
        <w:t>sprzętu i usług</w:t>
      </w:r>
      <w:r w:rsidR="00FA29EB" w:rsidRPr="00023C34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6"/>
        <w:gridCol w:w="2899"/>
        <w:gridCol w:w="3321"/>
      </w:tblGrid>
      <w:tr w:rsidR="00AD5A53" w14:paraId="63E69B41" w14:textId="77777777" w:rsidTr="00561831">
        <w:tc>
          <w:tcPr>
            <w:tcW w:w="3176" w:type="dxa"/>
          </w:tcPr>
          <w:p w14:paraId="6AB087D2" w14:textId="2AD70DA4" w:rsidR="00AD5A53" w:rsidRDefault="00AD5A53" w:rsidP="0056183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99" w:type="dxa"/>
            <w:vAlign w:val="center"/>
          </w:tcPr>
          <w:p w14:paraId="5A562785" w14:textId="17331AA8" w:rsidR="00AD5A53" w:rsidRPr="00561831" w:rsidRDefault="00AD5A53" w:rsidP="005618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1831">
              <w:rPr>
                <w:b/>
                <w:bCs/>
              </w:rPr>
              <w:t>Stan obecny</w:t>
            </w:r>
          </w:p>
        </w:tc>
        <w:tc>
          <w:tcPr>
            <w:tcW w:w="3321" w:type="dxa"/>
            <w:vAlign w:val="center"/>
          </w:tcPr>
          <w:p w14:paraId="115779C1" w14:textId="0B7D208B" w:rsidR="00AD5A53" w:rsidRPr="00561831" w:rsidRDefault="00AD5A53" w:rsidP="005618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1831">
              <w:rPr>
                <w:b/>
                <w:bCs/>
              </w:rPr>
              <w:t>Stan planowany</w:t>
            </w:r>
          </w:p>
        </w:tc>
      </w:tr>
      <w:tr w:rsidR="00AD5A53" w14:paraId="1FC0FC99" w14:textId="77777777" w:rsidTr="00C06FCE">
        <w:tc>
          <w:tcPr>
            <w:tcW w:w="3176" w:type="dxa"/>
          </w:tcPr>
          <w:p w14:paraId="6D442F1A" w14:textId="77777777" w:rsidR="00AD5A53" w:rsidRDefault="00AD5A53" w:rsidP="00AD5A53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A53">
              <w:t>Obsługa informatyczna przez zleceniobiorcę</w:t>
            </w:r>
            <w:r>
              <w:t xml:space="preserve"> (skutek roczny)</w:t>
            </w:r>
          </w:p>
          <w:p w14:paraId="20DF0B05" w14:textId="118CBAE8" w:rsidR="00565908" w:rsidRPr="00AD5A53" w:rsidRDefault="00565908" w:rsidP="00AD5A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Przedszkole Nr 2 i 5</w:t>
            </w:r>
          </w:p>
        </w:tc>
        <w:tc>
          <w:tcPr>
            <w:tcW w:w="2899" w:type="dxa"/>
            <w:vAlign w:val="center"/>
          </w:tcPr>
          <w:p w14:paraId="369B13EB" w14:textId="158AA429" w:rsidR="00AD5A53" w:rsidRDefault="00873A9C" w:rsidP="00C06FC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  <w:r>
              <w:t>6 696</w:t>
            </w:r>
            <w:r w:rsidR="00AD5A53">
              <w:t>,00</w:t>
            </w:r>
            <w:r w:rsidR="00C06FCE">
              <w:t xml:space="preserve"> zł</w:t>
            </w:r>
          </w:p>
        </w:tc>
        <w:tc>
          <w:tcPr>
            <w:tcW w:w="3321" w:type="dxa"/>
            <w:vAlign w:val="center"/>
          </w:tcPr>
          <w:p w14:paraId="27B682B4" w14:textId="75C8C0EF" w:rsidR="00AD5A53" w:rsidRDefault="00AD5A53" w:rsidP="00C06FC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</w:pPr>
            <w:r>
              <w:t>0,00</w:t>
            </w:r>
            <w:r w:rsidR="00C06FCE">
              <w:t xml:space="preserve"> zł</w:t>
            </w:r>
          </w:p>
        </w:tc>
      </w:tr>
      <w:tr w:rsidR="00AD5A53" w14:paraId="16BC08BE" w14:textId="77777777" w:rsidTr="00C06FCE">
        <w:tc>
          <w:tcPr>
            <w:tcW w:w="3176" w:type="dxa"/>
          </w:tcPr>
          <w:p w14:paraId="58F5D5CA" w14:textId="77777777" w:rsidR="005416F9" w:rsidRDefault="005416F9" w:rsidP="005416F9">
            <w:pPr>
              <w:widowControl w:val="0"/>
              <w:autoSpaceDE w:val="0"/>
              <w:autoSpaceDN w:val="0"/>
              <w:adjustRightInd w:val="0"/>
              <w:jc w:val="both"/>
            </w:pPr>
            <w:r w:rsidRPr="00AD5A53">
              <w:t>Obsługa informatyczna przez zleceniobiorcę</w:t>
            </w:r>
            <w:r>
              <w:t xml:space="preserve"> (skutek roczny)</w:t>
            </w:r>
          </w:p>
          <w:p w14:paraId="49A73ED1" w14:textId="3F47ADEE" w:rsidR="00AD5A53" w:rsidRDefault="00C06FCE" w:rsidP="005416F9">
            <w:pPr>
              <w:widowControl w:val="0"/>
              <w:autoSpaceDE w:val="0"/>
              <w:autoSpaceDN w:val="0"/>
              <w:adjustRightInd w:val="0"/>
            </w:pPr>
            <w:r>
              <w:t>Żłobek Nr 3</w:t>
            </w:r>
            <w:r w:rsidR="00B25348">
              <w:t xml:space="preserve"> (prognoza)</w:t>
            </w:r>
          </w:p>
        </w:tc>
        <w:tc>
          <w:tcPr>
            <w:tcW w:w="2899" w:type="dxa"/>
            <w:vAlign w:val="center"/>
          </w:tcPr>
          <w:p w14:paraId="7AEB5BEA" w14:textId="393974A3" w:rsidR="00AD5A53" w:rsidRDefault="00873A9C" w:rsidP="00C06F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4 000</w:t>
            </w:r>
            <w:r w:rsidR="00C06FCE">
              <w:t>,00 zł</w:t>
            </w:r>
          </w:p>
        </w:tc>
        <w:tc>
          <w:tcPr>
            <w:tcW w:w="3321" w:type="dxa"/>
            <w:vAlign w:val="center"/>
          </w:tcPr>
          <w:p w14:paraId="3021AB79" w14:textId="47A047BC" w:rsidR="00AD5A53" w:rsidRDefault="00C06FCE" w:rsidP="00C06F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 zł</w:t>
            </w:r>
          </w:p>
        </w:tc>
      </w:tr>
      <w:tr w:rsidR="00C06FCE" w14:paraId="4D3166D3" w14:textId="77777777" w:rsidTr="00C06FCE">
        <w:tc>
          <w:tcPr>
            <w:tcW w:w="3176" w:type="dxa"/>
          </w:tcPr>
          <w:p w14:paraId="22360C20" w14:textId="0DF232B5" w:rsidR="00C06FCE" w:rsidRPr="00AD5A53" w:rsidRDefault="00C06FCE" w:rsidP="00B25348">
            <w:pPr>
              <w:widowControl w:val="0"/>
              <w:autoSpaceDE w:val="0"/>
              <w:autoSpaceDN w:val="0"/>
              <w:adjustRightInd w:val="0"/>
            </w:pPr>
            <w:r>
              <w:t>Koszt dodatkowych etatów informatycznych</w:t>
            </w:r>
          </w:p>
        </w:tc>
        <w:tc>
          <w:tcPr>
            <w:tcW w:w="2899" w:type="dxa"/>
            <w:vAlign w:val="center"/>
          </w:tcPr>
          <w:p w14:paraId="0E7BE871" w14:textId="7FE1BCEC" w:rsidR="00C06FCE" w:rsidRDefault="005A65DC" w:rsidP="00C06F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  <w:r w:rsidR="00BD0CE4">
              <w:t xml:space="preserve"> zł</w:t>
            </w:r>
          </w:p>
        </w:tc>
        <w:tc>
          <w:tcPr>
            <w:tcW w:w="3321" w:type="dxa"/>
            <w:vAlign w:val="center"/>
          </w:tcPr>
          <w:p w14:paraId="4290EF19" w14:textId="19926B6C" w:rsidR="00C06FCE" w:rsidRDefault="00B25348" w:rsidP="00C06F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 zł</w:t>
            </w:r>
          </w:p>
        </w:tc>
      </w:tr>
      <w:tr w:rsidR="00B25348" w14:paraId="0AA4F1EA" w14:textId="77777777" w:rsidTr="00C06FCE">
        <w:tc>
          <w:tcPr>
            <w:tcW w:w="3176" w:type="dxa"/>
          </w:tcPr>
          <w:p w14:paraId="1012DCB6" w14:textId="72BF86DF" w:rsidR="00B25348" w:rsidRDefault="00B25348" w:rsidP="00B25348">
            <w:pPr>
              <w:widowControl w:val="0"/>
              <w:autoSpaceDE w:val="0"/>
              <w:autoSpaceDN w:val="0"/>
              <w:adjustRightInd w:val="0"/>
            </w:pPr>
            <w:r>
              <w:t>Koszt zwiększenia wynagrodzeń dla obecnych pracowników Urzędu w</w:t>
            </w:r>
            <w:r w:rsidR="003D50DA">
              <w:t> </w:t>
            </w:r>
            <w:r>
              <w:t xml:space="preserve">związku ze zwiększeniem </w:t>
            </w:r>
            <w:r w:rsidR="00EF71A9">
              <w:t>(skutek roczny)</w:t>
            </w:r>
          </w:p>
        </w:tc>
        <w:tc>
          <w:tcPr>
            <w:tcW w:w="2899" w:type="dxa"/>
            <w:vAlign w:val="center"/>
          </w:tcPr>
          <w:p w14:paraId="3EA9F015" w14:textId="78421F64" w:rsidR="00B25348" w:rsidRDefault="00BD0CE4" w:rsidP="00C06F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</w:t>
            </w:r>
            <w:r w:rsidR="001359A5">
              <w:t xml:space="preserve"> zł</w:t>
            </w:r>
          </w:p>
        </w:tc>
        <w:tc>
          <w:tcPr>
            <w:tcW w:w="3321" w:type="dxa"/>
            <w:vAlign w:val="center"/>
          </w:tcPr>
          <w:p w14:paraId="186C37CA" w14:textId="0D728069" w:rsidR="00B25348" w:rsidRDefault="00873A9C" w:rsidP="00C06F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10 696</w:t>
            </w:r>
            <w:r w:rsidR="00BD0CE4">
              <w:t>,00 zł</w:t>
            </w:r>
          </w:p>
        </w:tc>
      </w:tr>
      <w:tr w:rsidR="00BD0CE4" w14:paraId="7E40DD61" w14:textId="77777777" w:rsidTr="00C06FCE">
        <w:tc>
          <w:tcPr>
            <w:tcW w:w="3176" w:type="dxa"/>
          </w:tcPr>
          <w:p w14:paraId="1E0B11E8" w14:textId="44222011" w:rsidR="00BD0CE4" w:rsidRDefault="00BD0CE4" w:rsidP="00B25348">
            <w:pPr>
              <w:widowControl w:val="0"/>
              <w:autoSpaceDE w:val="0"/>
              <w:autoSpaceDN w:val="0"/>
              <w:adjustRightInd w:val="0"/>
            </w:pPr>
            <w:r>
              <w:t xml:space="preserve">Koszt rozszerzenia licencji oprogramowania do zarządzania </w:t>
            </w:r>
            <w:r w:rsidR="001359A5">
              <w:t>usługami informatycznymi</w:t>
            </w:r>
          </w:p>
        </w:tc>
        <w:tc>
          <w:tcPr>
            <w:tcW w:w="2899" w:type="dxa"/>
            <w:vAlign w:val="center"/>
          </w:tcPr>
          <w:p w14:paraId="29BAA343" w14:textId="42553712" w:rsidR="00BD0CE4" w:rsidRDefault="001359A5" w:rsidP="00C06F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 zł</w:t>
            </w:r>
          </w:p>
        </w:tc>
        <w:tc>
          <w:tcPr>
            <w:tcW w:w="3321" w:type="dxa"/>
            <w:vAlign w:val="center"/>
          </w:tcPr>
          <w:p w14:paraId="7815FABB" w14:textId="0BD30A5F" w:rsidR="00BD0CE4" w:rsidRDefault="001359A5" w:rsidP="00C06FC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 zł</w:t>
            </w:r>
          </w:p>
        </w:tc>
      </w:tr>
      <w:tr w:rsidR="001359A5" w:rsidRPr="00561831" w14:paraId="39522E60" w14:textId="77777777" w:rsidTr="00C06FCE">
        <w:tc>
          <w:tcPr>
            <w:tcW w:w="3176" w:type="dxa"/>
          </w:tcPr>
          <w:p w14:paraId="0D08CF6E" w14:textId="7EB170D9" w:rsidR="001359A5" w:rsidRPr="00561831" w:rsidRDefault="001359A5" w:rsidP="001359A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561831">
              <w:rPr>
                <w:b/>
                <w:bCs/>
              </w:rPr>
              <w:t>Razem:</w:t>
            </w:r>
          </w:p>
        </w:tc>
        <w:tc>
          <w:tcPr>
            <w:tcW w:w="2899" w:type="dxa"/>
            <w:vAlign w:val="center"/>
          </w:tcPr>
          <w:p w14:paraId="260A62BD" w14:textId="75A658B0" w:rsidR="001359A5" w:rsidRPr="00561831" w:rsidRDefault="00873A9C" w:rsidP="00C06F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10 696</w:t>
            </w:r>
            <w:r w:rsidR="001359A5" w:rsidRPr="00561831">
              <w:rPr>
                <w:b/>
                <w:bCs/>
              </w:rPr>
              <w:t>,00 zł</w:t>
            </w:r>
          </w:p>
        </w:tc>
        <w:tc>
          <w:tcPr>
            <w:tcW w:w="3321" w:type="dxa"/>
            <w:vAlign w:val="center"/>
          </w:tcPr>
          <w:p w14:paraId="777AB3D7" w14:textId="05572A90" w:rsidR="001359A5" w:rsidRPr="00561831" w:rsidRDefault="00873A9C" w:rsidP="00C06FC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10 696</w:t>
            </w:r>
            <w:r w:rsidR="00EF71A9" w:rsidRPr="00561831">
              <w:rPr>
                <w:b/>
                <w:bCs/>
              </w:rPr>
              <w:t>,00 zł</w:t>
            </w:r>
          </w:p>
        </w:tc>
      </w:tr>
    </w:tbl>
    <w:p w14:paraId="1929CC56" w14:textId="77777777" w:rsidR="00C4678F" w:rsidRPr="00023C34" w:rsidRDefault="00C4678F" w:rsidP="00B21770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2B4FBB6D" w14:textId="0191E278" w:rsidR="00FA29EB" w:rsidRDefault="00D22581" w:rsidP="00B2177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Skutki finansowe będą podlegały aktualizacji </w:t>
      </w:r>
      <w:r w:rsidR="005D2FF1">
        <w:t>przy włączaniu kolejnych jednostek organizacyjnych do wspólnej obsługi informatycznej.</w:t>
      </w:r>
    </w:p>
    <w:p w14:paraId="128D7274" w14:textId="77777777" w:rsidR="005D2FF1" w:rsidRDefault="005D2FF1" w:rsidP="00B21770">
      <w:pPr>
        <w:widowControl w:val="0"/>
        <w:autoSpaceDE w:val="0"/>
        <w:autoSpaceDN w:val="0"/>
        <w:adjustRightInd w:val="0"/>
        <w:spacing w:line="360" w:lineRule="auto"/>
        <w:jc w:val="both"/>
      </w:pPr>
    </w:p>
    <w:p w14:paraId="2CD5FFDE" w14:textId="77777777" w:rsidR="00FA29EB" w:rsidRPr="00023C34" w:rsidRDefault="00FA29EB" w:rsidP="00B2177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023C34">
        <w:rPr>
          <w:b/>
          <w:bCs/>
        </w:rPr>
        <w:t>Źródła finansowania.</w:t>
      </w:r>
    </w:p>
    <w:p w14:paraId="28C5B520" w14:textId="77777777" w:rsidR="00FA29EB" w:rsidRDefault="00FA29EB" w:rsidP="00B2177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023C34">
        <w:t>Budżet Miasta Stalowej Woli.</w:t>
      </w:r>
    </w:p>
    <w:sectPr w:rsidR="00FA29EB" w:rsidSect="0091308B">
      <w:pgSz w:w="12240" w:h="15840"/>
      <w:pgMar w:top="1417" w:right="1417" w:bottom="127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57608" w14:textId="77777777" w:rsidR="00221D98" w:rsidRDefault="00221D98" w:rsidP="00221D98">
      <w:r>
        <w:separator/>
      </w:r>
    </w:p>
  </w:endnote>
  <w:endnote w:type="continuationSeparator" w:id="0">
    <w:p w14:paraId="13FF2275" w14:textId="77777777" w:rsidR="00221D98" w:rsidRDefault="00221D98" w:rsidP="0022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D3A39" w14:textId="77777777" w:rsidR="00221D98" w:rsidRDefault="00221D98" w:rsidP="00221D98">
      <w:r>
        <w:separator/>
      </w:r>
    </w:p>
  </w:footnote>
  <w:footnote w:type="continuationSeparator" w:id="0">
    <w:p w14:paraId="784A07DF" w14:textId="77777777" w:rsidR="00221D98" w:rsidRDefault="00221D98" w:rsidP="00221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584899E"/>
    <w:lvl w:ilvl="0">
      <w:numFmt w:val="bullet"/>
      <w:lvlText w:val="*"/>
      <w:lvlJc w:val="left"/>
    </w:lvl>
  </w:abstractNum>
  <w:abstractNum w:abstractNumId="1" w15:restartNumberingAfterBreak="0">
    <w:nsid w:val="01F54B81"/>
    <w:multiLevelType w:val="hybridMultilevel"/>
    <w:tmpl w:val="B79C6B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17975"/>
    <w:multiLevelType w:val="hybridMultilevel"/>
    <w:tmpl w:val="936279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0534CF"/>
    <w:multiLevelType w:val="hybridMultilevel"/>
    <w:tmpl w:val="DC704526"/>
    <w:lvl w:ilvl="0" w:tplc="7262B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583D2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0D03CB"/>
    <w:multiLevelType w:val="hybridMultilevel"/>
    <w:tmpl w:val="B66CE0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0938BB"/>
    <w:multiLevelType w:val="hybridMultilevel"/>
    <w:tmpl w:val="245089AC"/>
    <w:lvl w:ilvl="0" w:tplc="EF3A05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047E2"/>
    <w:multiLevelType w:val="hybridMultilevel"/>
    <w:tmpl w:val="C2B8C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98408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A6FF4"/>
    <w:multiLevelType w:val="hybridMultilevel"/>
    <w:tmpl w:val="E5E05C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B5680"/>
    <w:multiLevelType w:val="hybridMultilevel"/>
    <w:tmpl w:val="21D66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98408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B3F90"/>
    <w:multiLevelType w:val="hybridMultilevel"/>
    <w:tmpl w:val="62BEA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113E2"/>
    <w:multiLevelType w:val="hybridMultilevel"/>
    <w:tmpl w:val="D2A6C4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201C4E"/>
    <w:multiLevelType w:val="hybridMultilevel"/>
    <w:tmpl w:val="048A9E3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297B8A"/>
    <w:multiLevelType w:val="hybridMultilevel"/>
    <w:tmpl w:val="EB4EA730"/>
    <w:lvl w:ilvl="0" w:tplc="5AD88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A0361A"/>
    <w:multiLevelType w:val="hybridMultilevel"/>
    <w:tmpl w:val="631A4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17B7C"/>
    <w:multiLevelType w:val="hybridMultilevel"/>
    <w:tmpl w:val="2C9CAD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764751"/>
    <w:multiLevelType w:val="hybridMultilevel"/>
    <w:tmpl w:val="55B6C1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FB2D59"/>
    <w:multiLevelType w:val="hybridMultilevel"/>
    <w:tmpl w:val="E5E05C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5386C"/>
    <w:multiLevelType w:val="hybridMultilevel"/>
    <w:tmpl w:val="2620F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15799"/>
    <w:multiLevelType w:val="hybridMultilevel"/>
    <w:tmpl w:val="901C2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510CC3"/>
    <w:multiLevelType w:val="hybridMultilevel"/>
    <w:tmpl w:val="8E0E5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B387F"/>
    <w:multiLevelType w:val="hybridMultilevel"/>
    <w:tmpl w:val="8DD83BA2"/>
    <w:lvl w:ilvl="0" w:tplc="D0284E4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733572"/>
    <w:multiLevelType w:val="hybridMultilevel"/>
    <w:tmpl w:val="0AEEBD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CA364A"/>
    <w:multiLevelType w:val="hybridMultilevel"/>
    <w:tmpl w:val="4C468AF8"/>
    <w:lvl w:ilvl="0" w:tplc="19AC5FC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C22FC2"/>
    <w:multiLevelType w:val="hybridMultilevel"/>
    <w:tmpl w:val="DCD09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F756C"/>
    <w:multiLevelType w:val="hybridMultilevel"/>
    <w:tmpl w:val="0776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32270"/>
    <w:multiLevelType w:val="hybridMultilevel"/>
    <w:tmpl w:val="9CA636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3A5105"/>
    <w:multiLevelType w:val="hybridMultilevel"/>
    <w:tmpl w:val="5ADAE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81D07"/>
    <w:multiLevelType w:val="hybridMultilevel"/>
    <w:tmpl w:val="CA6C2DE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42270E"/>
    <w:multiLevelType w:val="hybridMultilevel"/>
    <w:tmpl w:val="F65262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365D9"/>
    <w:multiLevelType w:val="hybridMultilevel"/>
    <w:tmpl w:val="DBACF7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E4675F"/>
    <w:multiLevelType w:val="hybridMultilevel"/>
    <w:tmpl w:val="EEF603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1B39CA"/>
    <w:multiLevelType w:val="hybridMultilevel"/>
    <w:tmpl w:val="6ECABA38"/>
    <w:lvl w:ilvl="0" w:tplc="7262B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C02DA"/>
    <w:multiLevelType w:val="hybridMultilevel"/>
    <w:tmpl w:val="389E7572"/>
    <w:lvl w:ilvl="0" w:tplc="04150011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 w15:restartNumberingAfterBreak="0">
    <w:nsid w:val="5D9C63F8"/>
    <w:multiLevelType w:val="hybridMultilevel"/>
    <w:tmpl w:val="BDCCB924"/>
    <w:lvl w:ilvl="0" w:tplc="5AD88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069FB"/>
    <w:multiLevelType w:val="hybridMultilevel"/>
    <w:tmpl w:val="3E7432CC"/>
    <w:lvl w:ilvl="0" w:tplc="D0284E4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6A1D62"/>
    <w:multiLevelType w:val="hybridMultilevel"/>
    <w:tmpl w:val="C2804A8C"/>
    <w:lvl w:ilvl="0" w:tplc="63FA0CD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5553F2"/>
    <w:multiLevelType w:val="hybridMultilevel"/>
    <w:tmpl w:val="7646EEAA"/>
    <w:lvl w:ilvl="0" w:tplc="04150017">
      <w:start w:val="1"/>
      <w:numFmt w:val="lowerLetter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66E40969"/>
    <w:multiLevelType w:val="hybridMultilevel"/>
    <w:tmpl w:val="74488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F90C6F"/>
    <w:multiLevelType w:val="hybridMultilevel"/>
    <w:tmpl w:val="58DC8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E447C"/>
    <w:multiLevelType w:val="hybridMultilevel"/>
    <w:tmpl w:val="0870094A"/>
    <w:lvl w:ilvl="0" w:tplc="398641AE">
      <w:start w:val="1"/>
      <w:numFmt w:val="lowerLetter"/>
      <w:lvlText w:val="%1)"/>
      <w:lvlJc w:val="left"/>
      <w:pPr>
        <w:ind w:left="1065" w:hanging="70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FD3FE1"/>
    <w:multiLevelType w:val="hybridMultilevel"/>
    <w:tmpl w:val="CBB21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D2499"/>
    <w:multiLevelType w:val="hybridMultilevel"/>
    <w:tmpl w:val="AD00689C"/>
    <w:lvl w:ilvl="0" w:tplc="BDFCDF72">
      <w:start w:val="1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4"/>
  </w:num>
  <w:num w:numId="3">
    <w:abstractNumId w:val="4"/>
  </w:num>
  <w:num w:numId="4">
    <w:abstractNumId w:val="25"/>
  </w:num>
  <w:num w:numId="5">
    <w:abstractNumId w:val="41"/>
  </w:num>
  <w:num w:numId="6">
    <w:abstractNumId w:val="38"/>
  </w:num>
  <w:num w:numId="7">
    <w:abstractNumId w:val="14"/>
  </w:num>
  <w:num w:numId="8">
    <w:abstractNumId w:val="9"/>
  </w:num>
  <w:num w:numId="9">
    <w:abstractNumId w:val="28"/>
  </w:num>
  <w:num w:numId="10">
    <w:abstractNumId w:val="22"/>
  </w:num>
  <w:num w:numId="11">
    <w:abstractNumId w:val="35"/>
  </w:num>
  <w:num w:numId="12">
    <w:abstractNumId w:val="16"/>
  </w:num>
  <w:num w:numId="13">
    <w:abstractNumId w:val="39"/>
  </w:num>
  <w:num w:numId="14">
    <w:abstractNumId w:val="10"/>
  </w:num>
  <w:num w:numId="15">
    <w:abstractNumId w:val="23"/>
  </w:num>
  <w:num w:numId="16">
    <w:abstractNumId w:val="19"/>
  </w:num>
  <w:num w:numId="17">
    <w:abstractNumId w:val="29"/>
  </w:num>
  <w:num w:numId="18">
    <w:abstractNumId w:val="8"/>
  </w:num>
  <w:num w:numId="19">
    <w:abstractNumId w:val="5"/>
  </w:num>
  <w:num w:numId="20">
    <w:abstractNumId w:val="1"/>
  </w:num>
  <w:num w:numId="21">
    <w:abstractNumId w:val="20"/>
  </w:num>
  <w:num w:numId="22">
    <w:abstractNumId w:val="34"/>
  </w:num>
  <w:num w:numId="23">
    <w:abstractNumId w:val="3"/>
  </w:num>
  <w:num w:numId="24">
    <w:abstractNumId w:val="31"/>
  </w:num>
  <w:num w:numId="25">
    <w:abstractNumId w:val="26"/>
  </w:num>
  <w:num w:numId="26">
    <w:abstractNumId w:val="37"/>
  </w:num>
  <w:num w:numId="27">
    <w:abstractNumId w:val="12"/>
  </w:num>
  <w:num w:numId="28">
    <w:abstractNumId w:val="33"/>
  </w:num>
  <w:num w:numId="29">
    <w:abstractNumId w:val="6"/>
  </w:num>
  <w:num w:numId="30">
    <w:abstractNumId w:val="2"/>
  </w:num>
  <w:num w:numId="31">
    <w:abstractNumId w:val="18"/>
  </w:num>
  <w:num w:numId="32">
    <w:abstractNumId w:val="21"/>
  </w:num>
  <w:num w:numId="33">
    <w:abstractNumId w:val="40"/>
  </w:num>
  <w:num w:numId="34">
    <w:abstractNumId w:val="13"/>
  </w:num>
  <w:num w:numId="35">
    <w:abstractNumId w:val="7"/>
  </w:num>
  <w:num w:numId="36">
    <w:abstractNumId w:val="17"/>
  </w:num>
  <w:num w:numId="37">
    <w:abstractNumId w:val="30"/>
  </w:num>
  <w:num w:numId="38">
    <w:abstractNumId w:val="27"/>
  </w:num>
  <w:num w:numId="39">
    <w:abstractNumId w:val="32"/>
  </w:num>
  <w:num w:numId="40">
    <w:abstractNumId w:val="36"/>
  </w:num>
  <w:num w:numId="41">
    <w:abstractNumId w:val="15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93FC9A5-A42A-4FD6-A50B-CC47237F2911}"/>
  </w:docVars>
  <w:rsids>
    <w:rsidRoot w:val="00A20E9E"/>
    <w:rsid w:val="00010961"/>
    <w:rsid w:val="00012EFA"/>
    <w:rsid w:val="00020423"/>
    <w:rsid w:val="00023C34"/>
    <w:rsid w:val="000266D5"/>
    <w:rsid w:val="00034574"/>
    <w:rsid w:val="0005260E"/>
    <w:rsid w:val="00052F23"/>
    <w:rsid w:val="000B52A9"/>
    <w:rsid w:val="000B6689"/>
    <w:rsid w:val="00100055"/>
    <w:rsid w:val="0010121D"/>
    <w:rsid w:val="00106DB4"/>
    <w:rsid w:val="00110824"/>
    <w:rsid w:val="001359A5"/>
    <w:rsid w:val="00145EF0"/>
    <w:rsid w:val="00167DCF"/>
    <w:rsid w:val="00185FA8"/>
    <w:rsid w:val="00191439"/>
    <w:rsid w:val="0019191A"/>
    <w:rsid w:val="001C1968"/>
    <w:rsid w:val="0021172B"/>
    <w:rsid w:val="00221D98"/>
    <w:rsid w:val="002264EA"/>
    <w:rsid w:val="00250988"/>
    <w:rsid w:val="00262205"/>
    <w:rsid w:val="00287C9E"/>
    <w:rsid w:val="002C2984"/>
    <w:rsid w:val="00300631"/>
    <w:rsid w:val="00303649"/>
    <w:rsid w:val="00344C58"/>
    <w:rsid w:val="00346C8F"/>
    <w:rsid w:val="0035345A"/>
    <w:rsid w:val="00355BE6"/>
    <w:rsid w:val="0035700B"/>
    <w:rsid w:val="00366002"/>
    <w:rsid w:val="00371EDB"/>
    <w:rsid w:val="00376389"/>
    <w:rsid w:val="00394B2E"/>
    <w:rsid w:val="003A4A45"/>
    <w:rsid w:val="003A4F1F"/>
    <w:rsid w:val="003B15BF"/>
    <w:rsid w:val="003C3B9B"/>
    <w:rsid w:val="003D50DA"/>
    <w:rsid w:val="00440FAA"/>
    <w:rsid w:val="004746A1"/>
    <w:rsid w:val="00480230"/>
    <w:rsid w:val="00480AD0"/>
    <w:rsid w:val="004D7FB8"/>
    <w:rsid w:val="004E1627"/>
    <w:rsid w:val="004E3FA1"/>
    <w:rsid w:val="004F122A"/>
    <w:rsid w:val="004F6566"/>
    <w:rsid w:val="00525D4E"/>
    <w:rsid w:val="005416F9"/>
    <w:rsid w:val="00557AED"/>
    <w:rsid w:val="00561831"/>
    <w:rsid w:val="00564642"/>
    <w:rsid w:val="00565908"/>
    <w:rsid w:val="005761EE"/>
    <w:rsid w:val="0058565E"/>
    <w:rsid w:val="00590A05"/>
    <w:rsid w:val="005A3AFC"/>
    <w:rsid w:val="005A65DC"/>
    <w:rsid w:val="005A7A66"/>
    <w:rsid w:val="005D2FF1"/>
    <w:rsid w:val="005E5F68"/>
    <w:rsid w:val="005F407B"/>
    <w:rsid w:val="00601D75"/>
    <w:rsid w:val="006046B8"/>
    <w:rsid w:val="00606F89"/>
    <w:rsid w:val="00607272"/>
    <w:rsid w:val="006435E5"/>
    <w:rsid w:val="006531FD"/>
    <w:rsid w:val="00663259"/>
    <w:rsid w:val="00673BFD"/>
    <w:rsid w:val="00690721"/>
    <w:rsid w:val="006A33B4"/>
    <w:rsid w:val="006D3C6D"/>
    <w:rsid w:val="006F5EE7"/>
    <w:rsid w:val="00717103"/>
    <w:rsid w:val="00722F23"/>
    <w:rsid w:val="00725240"/>
    <w:rsid w:val="007329C8"/>
    <w:rsid w:val="00755502"/>
    <w:rsid w:val="00757B5C"/>
    <w:rsid w:val="007850E5"/>
    <w:rsid w:val="007A252D"/>
    <w:rsid w:val="007B4F33"/>
    <w:rsid w:val="007E1605"/>
    <w:rsid w:val="008018E1"/>
    <w:rsid w:val="00822C37"/>
    <w:rsid w:val="00822DBC"/>
    <w:rsid w:val="008660CD"/>
    <w:rsid w:val="00871FD2"/>
    <w:rsid w:val="00873A9C"/>
    <w:rsid w:val="008A5256"/>
    <w:rsid w:val="008A5DB9"/>
    <w:rsid w:val="008C4333"/>
    <w:rsid w:val="00903770"/>
    <w:rsid w:val="0091308B"/>
    <w:rsid w:val="00913F9E"/>
    <w:rsid w:val="00925645"/>
    <w:rsid w:val="009750EA"/>
    <w:rsid w:val="00985097"/>
    <w:rsid w:val="00987100"/>
    <w:rsid w:val="009C6597"/>
    <w:rsid w:val="009D3512"/>
    <w:rsid w:val="009E364D"/>
    <w:rsid w:val="009F0412"/>
    <w:rsid w:val="009F0F22"/>
    <w:rsid w:val="00A0174D"/>
    <w:rsid w:val="00A037F7"/>
    <w:rsid w:val="00A07368"/>
    <w:rsid w:val="00A13FE8"/>
    <w:rsid w:val="00A20E9E"/>
    <w:rsid w:val="00A21481"/>
    <w:rsid w:val="00A42229"/>
    <w:rsid w:val="00A46CED"/>
    <w:rsid w:val="00A665FE"/>
    <w:rsid w:val="00A8299D"/>
    <w:rsid w:val="00AD5A53"/>
    <w:rsid w:val="00AF66E7"/>
    <w:rsid w:val="00B1119A"/>
    <w:rsid w:val="00B22BE9"/>
    <w:rsid w:val="00B25348"/>
    <w:rsid w:val="00B2774E"/>
    <w:rsid w:val="00B87F66"/>
    <w:rsid w:val="00B9646C"/>
    <w:rsid w:val="00BB2105"/>
    <w:rsid w:val="00BB3911"/>
    <w:rsid w:val="00BD0CE4"/>
    <w:rsid w:val="00BE4C55"/>
    <w:rsid w:val="00C06FCE"/>
    <w:rsid w:val="00C21409"/>
    <w:rsid w:val="00C24499"/>
    <w:rsid w:val="00C30209"/>
    <w:rsid w:val="00C43359"/>
    <w:rsid w:val="00C4678F"/>
    <w:rsid w:val="00C52456"/>
    <w:rsid w:val="00C81B32"/>
    <w:rsid w:val="00CA72D5"/>
    <w:rsid w:val="00CB6A77"/>
    <w:rsid w:val="00CC4680"/>
    <w:rsid w:val="00CC6912"/>
    <w:rsid w:val="00CE52C5"/>
    <w:rsid w:val="00CF2ABE"/>
    <w:rsid w:val="00D22581"/>
    <w:rsid w:val="00D33337"/>
    <w:rsid w:val="00D74460"/>
    <w:rsid w:val="00D910E1"/>
    <w:rsid w:val="00D94F92"/>
    <w:rsid w:val="00DA46FB"/>
    <w:rsid w:val="00DA6587"/>
    <w:rsid w:val="00DA7F1A"/>
    <w:rsid w:val="00DB17A0"/>
    <w:rsid w:val="00DB5E81"/>
    <w:rsid w:val="00DD052E"/>
    <w:rsid w:val="00DD5E33"/>
    <w:rsid w:val="00DE15E5"/>
    <w:rsid w:val="00DF0638"/>
    <w:rsid w:val="00DF1521"/>
    <w:rsid w:val="00DF1C19"/>
    <w:rsid w:val="00E0125F"/>
    <w:rsid w:val="00E37D00"/>
    <w:rsid w:val="00E415A6"/>
    <w:rsid w:val="00E603B5"/>
    <w:rsid w:val="00E646E4"/>
    <w:rsid w:val="00E733D2"/>
    <w:rsid w:val="00EB262C"/>
    <w:rsid w:val="00EB3F81"/>
    <w:rsid w:val="00EC1A70"/>
    <w:rsid w:val="00ED012B"/>
    <w:rsid w:val="00ED6453"/>
    <w:rsid w:val="00EF6147"/>
    <w:rsid w:val="00EF71A9"/>
    <w:rsid w:val="00F33167"/>
    <w:rsid w:val="00F50DEA"/>
    <w:rsid w:val="00F5612A"/>
    <w:rsid w:val="00F60246"/>
    <w:rsid w:val="00F961AF"/>
    <w:rsid w:val="00FA29EB"/>
    <w:rsid w:val="00FA3BF1"/>
    <w:rsid w:val="00FC1D14"/>
    <w:rsid w:val="00FC5819"/>
    <w:rsid w:val="00FC626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D2092C"/>
  <w14:defaultImageDpi w14:val="96"/>
  <w15:docId w15:val="{0AA46D07-760F-4496-91BA-6022C0BA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6F9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BE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2D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17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17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17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7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7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1D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1D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1D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93FC9A5-A42A-4FD6-A50B-CC47237F291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6</Pages>
  <Words>1300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ZNAKI:8448</dc:description>
  <cp:lastModifiedBy>Justyna Argasińska-Niemiec</cp:lastModifiedBy>
  <cp:revision>10</cp:revision>
  <cp:lastPrinted>2023-07-27T11:09:00Z</cp:lastPrinted>
  <dcterms:created xsi:type="dcterms:W3CDTF">2023-07-27T07:44:00Z</dcterms:created>
  <dcterms:modified xsi:type="dcterms:W3CDTF">2023-07-27T15:48:00Z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8448</vt:lpwstr>
  </property>
  <property fmtid="{D5CDD505-2E9C-101B-9397-08002B2CF9AE}" pid="7" name="ZNAKI:">
    <vt:lpwstr>8448</vt:lpwstr>
  </property>
  <property fmtid="{D5CDD505-2E9C-101B-9397-08002B2CF9AE}" pid="8" name="wk_stat:zapis">
    <vt:lpwstr>2015-11-06 15:42:05</vt:lpwstr>
  </property>
</Properties>
</file>