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C26D50" w:rsidRDefault="00C26D50" w:rsidP="002A65D4"/>
    <w:p w:rsidR="00C26D50" w:rsidRPr="00DE5DCC" w:rsidRDefault="00C26D50" w:rsidP="002A65D4">
      <w:pPr>
        <w:jc w:val="both"/>
        <w:rPr>
          <w:color w:val="auto"/>
        </w:rPr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 w:rsidRPr="00DE5DCC">
        <w:rPr>
          <w:color w:val="auto"/>
        </w:rP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157711">
            <w:rPr>
              <w:color w:val="auto"/>
            </w:rPr>
            <w:t>art. 18 ust. 1</w:t>
          </w:r>
        </w:sdtContent>
      </w:sdt>
      <w:r w:rsidRPr="00DE5DCC">
        <w:rPr>
          <w:color w:val="auto"/>
        </w:rP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DE5DCC">
            <w:rPr>
              <w:color w:val="auto"/>
            </w:rPr>
            <w:t>Dz. U. z 2023 r. poz. 40</w:t>
          </w:r>
        </w:sdtContent>
      </w:sdt>
      <w:r w:rsidRPr="00DE5DCC">
        <w:rPr>
          <w:color w:val="auto"/>
        </w:rPr>
        <w:t xml:space="preserve"> ze zm.) oraz </w:t>
      </w:r>
      <w:r w:rsidRPr="00DE5DCC">
        <w:rPr>
          <w:rFonts w:cs="Tahoma"/>
          <w:color w:val="auto"/>
        </w:rPr>
        <w:t>§</w:t>
      </w:r>
      <w:r w:rsidRPr="00DE5DCC">
        <w:rPr>
          <w:color w:val="auto"/>
        </w:rPr>
        <w:t xml:space="preserve"> 10 ust. 1 pkt 4 w związku z </w:t>
      </w:r>
      <w:r w:rsidRPr="00DE5DCC">
        <w:rPr>
          <w:rFonts w:cs="Tahoma"/>
          <w:color w:val="auto"/>
        </w:rPr>
        <w:t>§ 6 ust. 1 pkt 5 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157711">
            <w:rPr>
              <w:rFonts w:cs="Tahoma"/>
              <w:color w:val="auto"/>
            </w:rPr>
            <w:t>LXVII/1102/10</w:t>
          </w:r>
        </w:sdtContent>
      </w:sdt>
      <w:r w:rsidRPr="00DE5DCC">
        <w:rPr>
          <w:rFonts w:cs="Tahoma"/>
          <w:color w:val="auto"/>
        </w:rPr>
        <w:t xml:space="preserve"> </w:t>
      </w:r>
      <w:r w:rsidRPr="00716246">
        <w:rPr>
          <w:rFonts w:cs="Tahoma"/>
          <w:color w:val="auto"/>
        </w:rPr>
        <w:t>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 w:rsidRPr="00716246">
        <w:rPr>
          <w:rFonts w:cs="Tahoma"/>
          <w:color w:val="auto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157711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Pr="00157711" w:rsidRDefault="00C26D50" w:rsidP="002A65D4">
      <w:pPr>
        <w:spacing w:line="360" w:lineRule="auto"/>
        <w:rPr>
          <w:sz w:val="10"/>
          <w:szCs w:val="10"/>
        </w:rPr>
      </w:pPr>
    </w:p>
    <w:p w:rsidR="00C26D50" w:rsidRDefault="00C26D50" w:rsidP="00E23F6C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umorzenie </w:t>
      </w:r>
      <w:r w:rsidR="006A4E8D">
        <w:t xml:space="preserve">państwu </w:t>
      </w:r>
      <w:r w:rsidR="00E23F6C" w:rsidRPr="00E23F6C">
        <w:t xml:space="preserve">(anonimizacja) </w:t>
      </w:r>
      <w:r>
        <w:t>kwoty</w:t>
      </w:r>
      <w:r w:rsidR="006A4E8D">
        <w:t xml:space="preserve"> </w:t>
      </w:r>
      <w:r w:rsidR="006A4E8D" w:rsidRPr="00B73208">
        <w:rPr>
          <w:color w:val="auto"/>
        </w:rPr>
        <w:t xml:space="preserve">20.867,60 </w:t>
      </w:r>
      <w:r>
        <w:t xml:space="preserve">złotych (słownie: </w:t>
      </w:r>
      <w:r w:rsidR="006A4E8D">
        <w:t>dwadzieścia tysięcy osiemset sześćdziesiąt siedem złotych 60/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ul. </w:t>
      </w:r>
      <w:r w:rsidR="00E23F6C" w:rsidRPr="00E23F6C">
        <w:t xml:space="preserve">(anonimizacja) </w:t>
      </w:r>
      <w:r w:rsidRPr="00305A30">
        <w:t>w Stalowej Woli.</w:t>
      </w:r>
    </w:p>
    <w:p w:rsidR="00E379FC" w:rsidRDefault="00C26D50" w:rsidP="00157711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odsetkowe naliczone od zaległości zasądzonych nakazami zapłaty oraz odsetki wg cesji PEC, które zostały wykazane w piśmie Zakładu Administracji Budynków w Stalowej Woli z dnia</w:t>
      </w:r>
      <w:r w:rsidR="006A4E8D">
        <w:t xml:space="preserve"> </w:t>
      </w:r>
      <w:r w:rsidR="00B73208">
        <w:rPr>
          <w:color w:val="auto"/>
        </w:rPr>
        <w:t xml:space="preserve">2 kwietnia 2024 </w:t>
      </w:r>
      <w:r>
        <w:t>roku.</w:t>
      </w:r>
    </w:p>
    <w:p w:rsidR="00157711" w:rsidRPr="00157711" w:rsidRDefault="00157711" w:rsidP="00157711">
      <w:pPr>
        <w:tabs>
          <w:tab w:val="left" w:pos="5760"/>
        </w:tabs>
        <w:spacing w:line="360" w:lineRule="auto"/>
        <w:jc w:val="both"/>
        <w:rPr>
          <w:sz w:val="10"/>
          <w:szCs w:val="10"/>
        </w:rPr>
      </w:pPr>
    </w:p>
    <w:p w:rsidR="00C26D50" w:rsidRDefault="00157711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Pr="00157711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FE4439" w:rsidRDefault="00C26D50" w:rsidP="002A65D4">
      <w:pPr>
        <w:spacing w:line="288" w:lineRule="auto"/>
        <w:jc w:val="both"/>
      </w:pPr>
      <w:r>
        <w:t>Wykonanie uchwały powierza się Pr</w:t>
      </w:r>
      <w:r w:rsidR="00E379FC">
        <w:t>ezydentowi Miasta Stalowej Woli</w:t>
      </w:r>
    </w:p>
    <w:p w:rsidR="00C26D50" w:rsidRDefault="00C26D50" w:rsidP="002A65D4">
      <w:pPr>
        <w:spacing w:line="288" w:lineRule="auto"/>
        <w:jc w:val="both"/>
      </w:pPr>
    </w:p>
    <w:p w:rsidR="00C26D50" w:rsidRDefault="00157711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Pr="00157711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157711" w:rsidRDefault="00157711" w:rsidP="00157711">
      <w:pPr>
        <w:rPr>
          <w:sz w:val="26"/>
          <w:szCs w:val="26"/>
        </w:rPr>
      </w:pPr>
    </w:p>
    <w:p w:rsidR="00C26D50" w:rsidRDefault="00C26D50" w:rsidP="00157711">
      <w:pPr>
        <w:jc w:val="center"/>
        <w:rPr>
          <w:sz w:val="26"/>
          <w:szCs w:val="26"/>
        </w:rPr>
      </w:pPr>
      <w:r>
        <w:rPr>
          <w:sz w:val="26"/>
          <w:szCs w:val="26"/>
        </w:rPr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157711">
            <w:rPr>
              <w:rFonts w:eastAsia="Arial" w:cs="Arial"/>
              <w:color w:val="auto"/>
            </w:rPr>
            <w:t>LXVII/1102/10</w:t>
          </w:r>
        </w:sdtContent>
      </w:sdt>
      <w:r w:rsidRPr="00716246">
        <w:rPr>
          <w:rFonts w:eastAsia="Arial" w:cs="Arial"/>
          <w:color w:val="auto"/>
        </w:rPr>
        <w:t xml:space="preserve"> Rady Miejskiej w Stalowej Woli z dnia 30 czerwca 2010 r. </w:t>
      </w:r>
      <w:r w:rsidRPr="00716246">
        <w:rPr>
          <w:rFonts w:eastAsia="Arial" w:cs="Arial"/>
          <w:i/>
          <w:iCs/>
          <w:color w:val="auto"/>
        </w:rPr>
        <w:t xml:space="preserve">w sprawie określenia szczegółowych zasad, </w:t>
      </w:r>
      <w:r>
        <w:rPr>
          <w:rFonts w:eastAsia="Arial" w:cs="Arial"/>
          <w:i/>
          <w:iCs/>
        </w:rPr>
        <w:t xml:space="preserve">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>§ 6 ust. 1 pkt 5 przytoczonej Uchwały</w:t>
      </w:r>
      <w:r w:rsidR="00B73208">
        <w:rPr>
          <w:rFonts w:cs="Tahoma"/>
        </w:rPr>
        <w:t>, należność może być umorzona w </w:t>
      </w:r>
      <w:r>
        <w:rPr>
          <w:rFonts w:cs="Tahoma"/>
        </w:rPr>
        <w:t xml:space="preserve">sytuacji, gdy zachodzi ważny interes dłużnika lub interes publiczny.   </w:t>
      </w:r>
    </w:p>
    <w:p w:rsidR="00C26D50" w:rsidRPr="007D5FD9" w:rsidRDefault="006A4E8D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Państwo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złożyli w tut. Urzędzie podanie z prośbą o umorzenie odsetek powstałych w wyniku zadłużenia lokalu z zasobu mieszkaniowego zasobu Gminy Stalowa Wola mieszczącego się przy ul.</w:t>
      </w:r>
      <w:r w:rsidR="00E23F6C" w:rsidRPr="00E23F6C">
        <w:t xml:space="preserve"> </w:t>
      </w:r>
      <w:r w:rsidR="00E23F6C">
        <w:rPr>
          <w:rFonts w:cs="Tahoma"/>
        </w:rPr>
        <w:t>(anonimizacja)</w:t>
      </w:r>
      <w:r>
        <w:rPr>
          <w:rFonts w:cs="Tahoma"/>
        </w:rPr>
        <w:t xml:space="preserve"> w Stalowej Woli.</w:t>
      </w:r>
      <w:r w:rsidR="00C26D50" w:rsidRPr="007D5FD9">
        <w:t xml:space="preserve"> </w:t>
      </w:r>
      <w:r w:rsidR="00C26D50" w:rsidRPr="007D5FD9">
        <w:rPr>
          <w:rFonts w:cs="Tahoma"/>
        </w:rPr>
        <w:t>Zgodnie</w:t>
      </w:r>
      <w:r>
        <w:rPr>
          <w:rFonts w:cs="Tahoma"/>
        </w:rPr>
        <w:t xml:space="preserve"> uzyskanym</w:t>
      </w:r>
      <w:r w:rsidR="00C26D50" w:rsidRPr="007D5FD9">
        <w:rPr>
          <w:rFonts w:cs="Tahoma"/>
        </w:rPr>
        <w:t xml:space="preserve"> zaświadczeniem z Zakładu Administracji Budynków w Stalowej Woli z dnia</w:t>
      </w:r>
      <w:r>
        <w:rPr>
          <w:rFonts w:cs="Tahoma"/>
        </w:rPr>
        <w:t xml:space="preserve"> </w:t>
      </w:r>
      <w:r w:rsidR="00B73208">
        <w:rPr>
          <w:rFonts w:cs="Tahoma"/>
        </w:rPr>
        <w:t>2 kwietnia 2024</w:t>
      </w:r>
      <w:r>
        <w:rPr>
          <w:rFonts w:cs="Tahoma"/>
        </w:rPr>
        <w:t xml:space="preserve"> roku</w:t>
      </w:r>
      <w:r w:rsidR="00B73208">
        <w:rPr>
          <w:rFonts w:cs="Tahoma"/>
        </w:rPr>
        <w:t xml:space="preserve"> </w:t>
      </w:r>
      <w:r w:rsidR="00C26D50">
        <w:rPr>
          <w:rFonts w:cs="Tahoma"/>
        </w:rPr>
        <w:t>saldo lokalu wykazuje zaległość odsetkową w wysokości</w:t>
      </w:r>
      <w:r w:rsidR="00C26D50" w:rsidRPr="007D5FD9">
        <w:rPr>
          <w:rFonts w:cs="Tahoma"/>
        </w:rPr>
        <w:t xml:space="preserve"> </w:t>
      </w:r>
      <w:r>
        <w:rPr>
          <w:rFonts w:cs="Tahoma"/>
        </w:rPr>
        <w:t xml:space="preserve">20.867,60 </w:t>
      </w:r>
      <w:r w:rsidR="00C26D50" w:rsidRPr="007D5FD9">
        <w:rPr>
          <w:rFonts w:cs="Tahoma"/>
        </w:rPr>
        <w:t xml:space="preserve">zł, </w:t>
      </w:r>
      <w:r>
        <w:rPr>
          <w:rFonts w:cs="Tahoma"/>
        </w:rPr>
        <w:t>na które składają się</w:t>
      </w:r>
      <w:r w:rsidR="00C26D50">
        <w:rPr>
          <w:rFonts w:cs="Tahoma"/>
        </w:rPr>
        <w:t xml:space="preserve"> odsetki od kwot zasądzonych n</w:t>
      </w:r>
      <w:r w:rsidR="00C26D50" w:rsidRPr="007D5FD9">
        <w:rPr>
          <w:rFonts w:cs="Tahoma"/>
        </w:rPr>
        <w:t>w</w:t>
      </w:r>
      <w:r w:rsidR="00C26D50">
        <w:rPr>
          <w:rFonts w:cs="Tahoma"/>
        </w:rPr>
        <w:t>.</w:t>
      </w:r>
      <w:r w:rsidR="00C26D50" w:rsidRPr="007D5FD9">
        <w:rPr>
          <w:rFonts w:cs="Tahoma"/>
        </w:rPr>
        <w:t xml:space="preserve"> nakazami zapłaty: 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>- sygn. ak</w:t>
      </w:r>
      <w:r w:rsidRPr="00BC6B38">
        <w:rPr>
          <w:rFonts w:cs="Tahoma"/>
          <w:color w:val="auto"/>
        </w:rPr>
        <w:t xml:space="preserve">t </w:t>
      </w:r>
      <w:r w:rsidR="006A4E8D" w:rsidRPr="00BC6B38">
        <w:rPr>
          <w:rFonts w:cs="Tahoma"/>
          <w:color w:val="auto"/>
        </w:rPr>
        <w:t xml:space="preserve">I Nc 139/02 </w:t>
      </w:r>
      <w:r w:rsidR="006A4E8D" w:rsidRPr="00BC6B38">
        <w:rPr>
          <w:rFonts w:cs="Tahoma"/>
        </w:rPr>
        <w:t>w kwocie 6.854,14 zł,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  <w:color w:val="auto"/>
        </w:rPr>
      </w:pPr>
      <w:r w:rsidRPr="00BC6B38">
        <w:rPr>
          <w:rFonts w:cs="Tahoma"/>
        </w:rPr>
        <w:t xml:space="preserve">- sygn. </w:t>
      </w:r>
      <w:r w:rsidRPr="00BC6B38">
        <w:rPr>
          <w:rFonts w:cs="Tahoma"/>
          <w:color w:val="auto"/>
        </w:rPr>
        <w:t xml:space="preserve">akt </w:t>
      </w:r>
      <w:r w:rsidR="006A4E8D" w:rsidRPr="00BC6B38">
        <w:rPr>
          <w:rFonts w:cs="Tahoma"/>
          <w:color w:val="auto"/>
        </w:rPr>
        <w:t>VII Nc 2325/04</w:t>
      </w:r>
      <w:r w:rsidRPr="00BC6B38">
        <w:rPr>
          <w:rFonts w:cs="Tahoma"/>
          <w:color w:val="auto"/>
        </w:rPr>
        <w:t xml:space="preserve"> w kwocie </w:t>
      </w:r>
      <w:r w:rsidR="006A4E8D" w:rsidRPr="00BC6B38">
        <w:rPr>
          <w:rFonts w:cs="Tahoma"/>
          <w:color w:val="auto"/>
        </w:rPr>
        <w:t>1.190,90</w:t>
      </w:r>
      <w:r w:rsidRPr="00BC6B38">
        <w:rPr>
          <w:rFonts w:cs="Tahoma"/>
          <w:color w:val="auto"/>
        </w:rPr>
        <w:t xml:space="preserve"> zł,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  <w:color w:val="auto"/>
        </w:rPr>
      </w:pPr>
      <w:r w:rsidRPr="00BC6B38">
        <w:rPr>
          <w:rFonts w:cs="Tahoma"/>
          <w:color w:val="auto"/>
        </w:rPr>
        <w:t xml:space="preserve">- sygn. akt </w:t>
      </w:r>
      <w:r w:rsidR="006A4E8D" w:rsidRPr="00BC6B38">
        <w:rPr>
          <w:rFonts w:cs="Tahoma"/>
          <w:color w:val="auto"/>
        </w:rPr>
        <w:t>VII Nc 906/08</w:t>
      </w:r>
      <w:r w:rsidRPr="00BC6B38">
        <w:rPr>
          <w:rFonts w:cs="Tahoma"/>
          <w:color w:val="auto"/>
        </w:rPr>
        <w:t xml:space="preserve"> w kwocie </w:t>
      </w:r>
      <w:r w:rsidR="006A4E8D" w:rsidRPr="00BC6B38">
        <w:rPr>
          <w:rFonts w:cs="Tahoma"/>
          <w:color w:val="auto"/>
        </w:rPr>
        <w:t>1.227,80</w:t>
      </w:r>
      <w:r w:rsidRPr="00BC6B38">
        <w:rPr>
          <w:rFonts w:cs="Tahoma"/>
          <w:color w:val="auto"/>
        </w:rPr>
        <w:t xml:space="preserve"> zł,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BC6B38">
        <w:rPr>
          <w:rFonts w:cs="Tahoma"/>
          <w:color w:val="auto"/>
        </w:rPr>
        <w:t xml:space="preserve">- sygn. akt </w:t>
      </w:r>
      <w:r w:rsidR="006A4E8D" w:rsidRPr="00BC6B38">
        <w:rPr>
          <w:rFonts w:cs="Tahoma"/>
          <w:color w:val="auto"/>
        </w:rPr>
        <w:t>VII Nc 636/09</w:t>
      </w:r>
      <w:r w:rsidRPr="00BC6B38">
        <w:rPr>
          <w:rFonts w:cs="Tahoma"/>
          <w:color w:val="auto"/>
        </w:rPr>
        <w:t xml:space="preserve"> </w:t>
      </w:r>
      <w:r>
        <w:rPr>
          <w:rFonts w:cs="Tahoma"/>
        </w:rPr>
        <w:t xml:space="preserve">w kwocie </w:t>
      </w:r>
      <w:r w:rsidR="006A4E8D">
        <w:rPr>
          <w:rFonts w:cs="Tahoma"/>
        </w:rPr>
        <w:t>2.478,15</w:t>
      </w:r>
      <w:r>
        <w:rPr>
          <w:rFonts w:cs="Tahoma"/>
        </w:rPr>
        <w:t xml:space="preserve"> zł</w:t>
      </w:r>
      <w:r w:rsidRPr="007D5FD9">
        <w:rPr>
          <w:rFonts w:cs="Tahoma"/>
        </w:rPr>
        <w:t xml:space="preserve">, </w:t>
      </w:r>
    </w:p>
    <w:p w:rsidR="00E23F6C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zaległość odsetkowa od cesji PEC w </w:t>
      </w:r>
      <w:r>
        <w:rPr>
          <w:rFonts w:cs="Tahoma"/>
        </w:rPr>
        <w:t xml:space="preserve">wysokości </w:t>
      </w:r>
      <w:r w:rsidR="006A4E8D">
        <w:rPr>
          <w:rFonts w:cs="Tahoma"/>
        </w:rPr>
        <w:t>9</w:t>
      </w:r>
      <w:r w:rsidR="00B73208">
        <w:rPr>
          <w:rFonts w:cs="Tahoma"/>
        </w:rPr>
        <w:t>.</w:t>
      </w:r>
      <w:r w:rsidR="006A4E8D">
        <w:rPr>
          <w:rFonts w:cs="Tahoma"/>
        </w:rPr>
        <w:t xml:space="preserve">116,61 zł. </w:t>
      </w:r>
    </w:p>
    <w:p w:rsidR="00FE443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O</w:t>
      </w:r>
      <w:r w:rsidR="00BF697A">
        <w:rPr>
          <w:rFonts w:cs="Tahoma"/>
        </w:rPr>
        <w:t>becnie państwo</w:t>
      </w:r>
      <w:r w:rsidR="00E23F6C">
        <w:rPr>
          <w:rFonts w:cs="Tahoma"/>
        </w:rPr>
        <w:t xml:space="preserve"> (anonimizacja)</w:t>
      </w:r>
      <w:r w:rsidR="00BF697A">
        <w:rPr>
          <w:rFonts w:cs="Tahoma"/>
        </w:rPr>
        <w:t xml:space="preserve"> prowadzą dwuosobowe gospodarstwo domowe. </w:t>
      </w:r>
    </w:p>
    <w:p w:rsidR="00FE4439" w:rsidRDefault="00BF697A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zgodnie ze złożonymi dokumentami jest oso</w:t>
      </w:r>
      <w:r w:rsidR="006062EF">
        <w:rPr>
          <w:rFonts w:cs="Tahoma"/>
        </w:rPr>
        <w:t>bą bezrobotną, zarejestrowaną w </w:t>
      </w:r>
      <w:r>
        <w:rPr>
          <w:rFonts w:cs="Tahoma"/>
        </w:rPr>
        <w:t>Powiatowym Urzędzie Pracy w Stalowej Woli, bez prawa do zasiłku.</w:t>
      </w:r>
      <w:r w:rsidR="00957DD8">
        <w:rPr>
          <w:rFonts w:cs="Tahoma"/>
        </w:rPr>
        <w:t xml:space="preserve"> Zgodnie z uzasadnieniem wniosku pan </w:t>
      </w:r>
      <w:r w:rsidR="00E23F6C" w:rsidRPr="00E23F6C">
        <w:rPr>
          <w:rFonts w:cs="Tahoma"/>
        </w:rPr>
        <w:t xml:space="preserve">(anonimizacja) </w:t>
      </w:r>
      <w:r w:rsidR="00957DD8">
        <w:rPr>
          <w:rFonts w:cs="Tahoma"/>
        </w:rPr>
        <w:t xml:space="preserve">jest po dwóch zawałach serca, </w:t>
      </w:r>
      <w:r w:rsidR="00FE4439">
        <w:rPr>
          <w:rFonts w:cs="Tahoma"/>
        </w:rPr>
        <w:t>na potwierdzenie czego zostały złożone kserokopie kart informacyjnych z leczenia szpitalnego. P</w:t>
      </w:r>
      <w:r w:rsidR="00957DD8">
        <w:rPr>
          <w:rFonts w:cs="Tahoma"/>
        </w:rPr>
        <w:t>ona</w:t>
      </w:r>
      <w:r w:rsidR="00FE4439">
        <w:rPr>
          <w:rFonts w:cs="Tahoma"/>
        </w:rPr>
        <w:t xml:space="preserve">dto pan </w:t>
      </w:r>
      <w:r w:rsidR="00E23F6C" w:rsidRPr="00E23F6C">
        <w:rPr>
          <w:rFonts w:cs="Tahoma"/>
        </w:rPr>
        <w:t xml:space="preserve">(anonimizacja) </w:t>
      </w:r>
      <w:r w:rsidR="00FE4439">
        <w:rPr>
          <w:rFonts w:cs="Tahoma"/>
        </w:rPr>
        <w:t>posiadał  orzeczony do 13.12.2019 roku umiarkowany stopnień niepełnosprawności (symbol 07-S</w:t>
      </w:r>
      <w:r>
        <w:rPr>
          <w:rFonts w:cs="Tahoma"/>
        </w:rPr>
        <w:t xml:space="preserve"> </w:t>
      </w:r>
      <w:r w:rsidR="00FE4439">
        <w:rPr>
          <w:rFonts w:cs="Tahoma"/>
        </w:rPr>
        <w:t xml:space="preserve">– choroby układu oddechowego i krążenia), o orzeczenie którego ponownie wystąpił. </w:t>
      </w:r>
    </w:p>
    <w:p w:rsidR="00157711" w:rsidRDefault="008D2CD7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 xml:space="preserve">obecnie jest osobą niepracującą, przebywającą na zwolnieniu chorobowym. Jej </w:t>
      </w:r>
    </w:p>
    <w:p w:rsidR="00157711" w:rsidRDefault="00157711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</w:p>
    <w:p w:rsidR="00BF697A" w:rsidRDefault="008D2CD7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lastRenderedPageBreak/>
        <w:t>stosunek pracy wygasł z dniem 1 kwietnia 2024 roku.</w:t>
      </w:r>
    </w:p>
    <w:p w:rsidR="00C26D50" w:rsidRPr="002A65D4" w:rsidRDefault="00FE4439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Zgodnie z deklaracją</w:t>
      </w:r>
      <w:r w:rsidR="009D5D7A">
        <w:rPr>
          <w:rFonts w:cs="Tahoma"/>
        </w:rPr>
        <w:t xml:space="preserve"> </w:t>
      </w:r>
      <w:r w:rsidR="00C26D50" w:rsidRPr="0066370D">
        <w:rPr>
          <w:rFonts w:cs="Tahoma"/>
        </w:rPr>
        <w:t xml:space="preserve">o wysokości dochodów </w:t>
      </w:r>
      <w:r>
        <w:rPr>
          <w:rFonts w:cs="Tahoma"/>
        </w:rPr>
        <w:t xml:space="preserve">złożoną przez państwa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ich</w:t>
      </w:r>
      <w:r w:rsidR="00C26D50" w:rsidRPr="0066370D">
        <w:rPr>
          <w:rFonts w:cs="Tahoma"/>
        </w:rPr>
        <w:t xml:space="preserve"> miesięczny dochód wynosi </w:t>
      </w:r>
      <w:r>
        <w:rPr>
          <w:rFonts w:cs="Tahoma"/>
        </w:rPr>
        <w:t>1.308,63</w:t>
      </w:r>
      <w:r w:rsidR="00C26D50">
        <w:rPr>
          <w:rFonts w:cs="Tahoma"/>
        </w:rPr>
        <w:t xml:space="preserve"> zł </w:t>
      </w:r>
      <w:r w:rsidR="00C26D50" w:rsidRPr="0066370D">
        <w:rPr>
          <w:rFonts w:cs="Tahoma"/>
        </w:rPr>
        <w:t>netto.</w:t>
      </w:r>
    </w:p>
    <w:sectPr w:rsidR="00C26D50" w:rsidRPr="002A65D4" w:rsidSect="00157711">
      <w:footnotePr>
        <w:pos w:val="beneathText"/>
      </w:footnotePr>
      <w:pgSz w:w="11905" w:h="16837"/>
      <w:pgMar w:top="993" w:right="1134" w:bottom="1418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ChangesUpdateDate" w:val="2024-04-16"/>
    <w:docVar w:name="LE_Links" w:val="{E64F6072-08ED-4B9D-B335-95FF8D3ECB89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711"/>
    <w:rsid w:val="00157A5F"/>
    <w:rsid w:val="0016326F"/>
    <w:rsid w:val="00177F52"/>
    <w:rsid w:val="00190F5F"/>
    <w:rsid w:val="001A05FC"/>
    <w:rsid w:val="001C391C"/>
    <w:rsid w:val="001C3B47"/>
    <w:rsid w:val="00217174"/>
    <w:rsid w:val="002224A8"/>
    <w:rsid w:val="00233657"/>
    <w:rsid w:val="002571D8"/>
    <w:rsid w:val="00277CEB"/>
    <w:rsid w:val="0029797B"/>
    <w:rsid w:val="002B2425"/>
    <w:rsid w:val="002D18B6"/>
    <w:rsid w:val="002F0DD7"/>
    <w:rsid w:val="002F583B"/>
    <w:rsid w:val="00305A30"/>
    <w:rsid w:val="00321769"/>
    <w:rsid w:val="003407E5"/>
    <w:rsid w:val="0038756E"/>
    <w:rsid w:val="003B622B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46C44"/>
    <w:rsid w:val="00555420"/>
    <w:rsid w:val="005C7BEB"/>
    <w:rsid w:val="005D1334"/>
    <w:rsid w:val="005F778A"/>
    <w:rsid w:val="0060046B"/>
    <w:rsid w:val="006062EF"/>
    <w:rsid w:val="0066370D"/>
    <w:rsid w:val="0068320D"/>
    <w:rsid w:val="00690EE3"/>
    <w:rsid w:val="00696322"/>
    <w:rsid w:val="006A4E8D"/>
    <w:rsid w:val="006C4FBD"/>
    <w:rsid w:val="006E4BBC"/>
    <w:rsid w:val="00716246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2CD7"/>
    <w:rsid w:val="008D3E20"/>
    <w:rsid w:val="008F00C8"/>
    <w:rsid w:val="00914B0E"/>
    <w:rsid w:val="0092046B"/>
    <w:rsid w:val="00932543"/>
    <w:rsid w:val="009418CE"/>
    <w:rsid w:val="00950450"/>
    <w:rsid w:val="009571C3"/>
    <w:rsid w:val="00957DD8"/>
    <w:rsid w:val="0099250A"/>
    <w:rsid w:val="009C40C8"/>
    <w:rsid w:val="009D5D7A"/>
    <w:rsid w:val="00A02C0F"/>
    <w:rsid w:val="00A05EC6"/>
    <w:rsid w:val="00A435B8"/>
    <w:rsid w:val="00A5201A"/>
    <w:rsid w:val="00A5345B"/>
    <w:rsid w:val="00A82038"/>
    <w:rsid w:val="00A92AC1"/>
    <w:rsid w:val="00A92CF3"/>
    <w:rsid w:val="00B2161A"/>
    <w:rsid w:val="00B236C9"/>
    <w:rsid w:val="00B243A0"/>
    <w:rsid w:val="00B25398"/>
    <w:rsid w:val="00B442CF"/>
    <w:rsid w:val="00B464E2"/>
    <w:rsid w:val="00B7143C"/>
    <w:rsid w:val="00B73208"/>
    <w:rsid w:val="00BC6B38"/>
    <w:rsid w:val="00BE0014"/>
    <w:rsid w:val="00BF697A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561F"/>
    <w:rsid w:val="00D9491D"/>
    <w:rsid w:val="00D9591C"/>
    <w:rsid w:val="00DC05BF"/>
    <w:rsid w:val="00DC5856"/>
    <w:rsid w:val="00DD0B6F"/>
    <w:rsid w:val="00DE4A08"/>
    <w:rsid w:val="00DE5DCC"/>
    <w:rsid w:val="00E126A0"/>
    <w:rsid w:val="00E23F6C"/>
    <w:rsid w:val="00E379FC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 3 3 8 7 7 8 5 < / V e r s i o n >  
         < I n d e x > 0 < / I n d e x >  
         < T i t l e > S a m o r z d   g m i n n y . < / T i t l e >  
         < D o c x L i n k > f i l e s / d o c x ? f i l e N a m e = s a m o r z a d - g m i n n y . d o c x & a m p ; n r o = 1 6 7 9 3 5 0 9 & a m p ; v e r s i o n = 3 3 8 7 7 8 5 < / D o c x L i n k >  
         < P d f L i n k >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 2 0 2 3 - 0 9 - 2 4 T 0 0 : 0 0 : 0 0 < / E f f e c t i v e D a t e >  
             < E x p i r a t i o n D a t e > 2 0 2 5 - 1 2 - 3 1 T 0 0 : 0 0 : 0 0 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 5 7 2 ,   p o z .   1 4 6 3   i   p o z .   1 6 8 8 . < / F o r m a t t e d C h a n g e s >  
         < U r l > h t t p s : / / s i p . l e x . p l / # / d o c u m e n t / 1 6 7 9 3 5 0 9 / 3 3 8 7 7 8 5 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64F6072-08ED-4B9D-B335-95FF8D3ECB8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01A84C3-0FA9-4813-BB41-CCE0AC0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3</cp:revision>
  <cp:lastPrinted>2024-04-17T10:31:00Z</cp:lastPrinted>
  <dcterms:created xsi:type="dcterms:W3CDTF">2024-04-18T09:04:00Z</dcterms:created>
  <dcterms:modified xsi:type="dcterms:W3CDTF">2024-04-18T10:44:00Z</dcterms:modified>
</cp:coreProperties>
</file>