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7C" w:rsidRPr="00B1057C" w:rsidRDefault="00B1057C" w:rsidP="00B1057C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B1057C">
        <w:rPr>
          <w:b/>
          <w:sz w:val="24"/>
          <w:szCs w:val="24"/>
        </w:rPr>
        <w:t>UZASADNIENIE</w:t>
      </w:r>
    </w:p>
    <w:p w:rsidR="00B1057C" w:rsidRDefault="00B1057C" w:rsidP="00B1057C">
      <w:pPr>
        <w:spacing w:line="360" w:lineRule="auto"/>
        <w:ind w:firstLine="708"/>
        <w:jc w:val="both"/>
        <w:rPr>
          <w:sz w:val="24"/>
          <w:szCs w:val="24"/>
        </w:rPr>
      </w:pPr>
    </w:p>
    <w:p w:rsidR="00B1057C" w:rsidRPr="00B1057C" w:rsidRDefault="00B1057C" w:rsidP="00B1057C">
      <w:pPr>
        <w:spacing w:line="360" w:lineRule="auto"/>
        <w:ind w:firstLine="708"/>
        <w:jc w:val="both"/>
        <w:rPr>
          <w:sz w:val="24"/>
          <w:szCs w:val="24"/>
        </w:rPr>
      </w:pPr>
      <w:r w:rsidRPr="00B1057C">
        <w:rPr>
          <w:sz w:val="24"/>
          <w:szCs w:val="24"/>
        </w:rPr>
        <w:t xml:space="preserve">W </w:t>
      </w:r>
      <w:proofErr w:type="gramStart"/>
      <w:r w:rsidRPr="00B1057C">
        <w:rPr>
          <w:sz w:val="24"/>
          <w:szCs w:val="24"/>
        </w:rPr>
        <w:t>aktualnym  stanie</w:t>
      </w:r>
      <w:proofErr w:type="gramEnd"/>
      <w:r w:rsidRPr="00B1057C">
        <w:rPr>
          <w:sz w:val="24"/>
          <w:szCs w:val="24"/>
        </w:rPr>
        <w:t xml:space="preserve"> prawnym  występuje  rozbieżność  pomiędzy  § 14 ust. 2  Statutu  SPZOZ w brzmieniu:  „</w:t>
      </w:r>
      <w:r w:rsidRPr="00B1057C">
        <w:rPr>
          <w:i/>
          <w:sz w:val="24"/>
          <w:szCs w:val="24"/>
        </w:rPr>
        <w:t xml:space="preserve">Rada Społeczna jest powoływana na okres  4 lat. </w:t>
      </w:r>
      <w:proofErr w:type="gramStart"/>
      <w:r w:rsidRPr="00B1057C">
        <w:rPr>
          <w:i/>
          <w:sz w:val="24"/>
          <w:szCs w:val="24"/>
        </w:rPr>
        <w:t>Okres  kadencji</w:t>
      </w:r>
      <w:proofErr w:type="gramEnd"/>
      <w:r w:rsidRPr="00B1057C">
        <w:rPr>
          <w:i/>
          <w:sz w:val="24"/>
          <w:szCs w:val="24"/>
        </w:rPr>
        <w:t xml:space="preserve"> Rady Społecznej liczy się od dnia jej powołania</w:t>
      </w:r>
      <w:r w:rsidRPr="00B1057C">
        <w:rPr>
          <w:sz w:val="24"/>
          <w:szCs w:val="24"/>
        </w:rPr>
        <w:t xml:space="preserve">”,  a aktualnym czasokresem   kadencji  organów samorządowych, w tym  Rady Miejskiej w Stalowej Woli, który  trwa 5 lat.  </w:t>
      </w:r>
    </w:p>
    <w:p w:rsidR="00B1057C" w:rsidRPr="00B1057C" w:rsidRDefault="00B1057C" w:rsidP="00B1057C">
      <w:pPr>
        <w:spacing w:line="360" w:lineRule="auto"/>
        <w:jc w:val="both"/>
        <w:rPr>
          <w:sz w:val="24"/>
          <w:szCs w:val="24"/>
        </w:rPr>
      </w:pPr>
      <w:proofErr w:type="gramStart"/>
      <w:r w:rsidRPr="00B1057C">
        <w:rPr>
          <w:sz w:val="24"/>
          <w:szCs w:val="24"/>
        </w:rPr>
        <w:t>Członkami  Rady</w:t>
      </w:r>
      <w:proofErr w:type="gramEnd"/>
      <w:r w:rsidRPr="00B1057C">
        <w:rPr>
          <w:sz w:val="24"/>
          <w:szCs w:val="24"/>
        </w:rPr>
        <w:t xml:space="preserve"> Społecznej  SPZOZ zgodnie z art. 48 ust. 6 , pkt 2,  lit b ustawy i działalności leczniczej  są m.in.: </w:t>
      </w:r>
      <w:r w:rsidRPr="00B1057C">
        <w:rPr>
          <w:i/>
          <w:sz w:val="24"/>
          <w:szCs w:val="24"/>
        </w:rPr>
        <w:t xml:space="preserve">„przedstawiciele wybrani przez  (…): radę gminy (…)  </w:t>
      </w:r>
      <w:r w:rsidRPr="00B1057C">
        <w:rPr>
          <w:sz w:val="24"/>
          <w:szCs w:val="24"/>
        </w:rPr>
        <w:t xml:space="preserve">a zgodnie ze stosowaną praktyka są  to faktycznie m.in.  Radni Rady Miejskiej. Wobec faktu, ze Radni zostali wybrani w </w:t>
      </w:r>
      <w:proofErr w:type="gramStart"/>
      <w:r w:rsidRPr="00B1057C">
        <w:rPr>
          <w:sz w:val="24"/>
          <w:szCs w:val="24"/>
        </w:rPr>
        <w:t>wyborach  samorządowych</w:t>
      </w:r>
      <w:proofErr w:type="gramEnd"/>
      <w:r w:rsidRPr="00B1057C">
        <w:rPr>
          <w:sz w:val="24"/>
          <w:szCs w:val="24"/>
        </w:rPr>
        <w:t xml:space="preserve">  na</w:t>
      </w:r>
      <w:r>
        <w:t xml:space="preserve"> </w:t>
      </w:r>
      <w:r w:rsidRPr="00B1057C">
        <w:rPr>
          <w:sz w:val="24"/>
          <w:szCs w:val="24"/>
        </w:rPr>
        <w:t>kadencję trwającą 5 lat, konieczne są zmiany w Statucie  SPZOZ.</w:t>
      </w:r>
      <w:bookmarkStart w:id="0" w:name="_GoBack"/>
      <w:bookmarkEnd w:id="0"/>
    </w:p>
    <w:p w:rsidR="005751D6" w:rsidRPr="00B1057C" w:rsidRDefault="005751D6">
      <w:pPr>
        <w:rPr>
          <w:sz w:val="24"/>
          <w:szCs w:val="24"/>
        </w:rPr>
      </w:pPr>
    </w:p>
    <w:sectPr w:rsidR="005751D6" w:rsidRPr="00B10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88"/>
    <w:rsid w:val="00321888"/>
    <w:rsid w:val="005751D6"/>
    <w:rsid w:val="00B1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FF86C-EAF7-4786-80D1-1DB28DA4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Mielniczuk</dc:creator>
  <cp:keywords/>
  <dc:description/>
  <cp:lastModifiedBy>Anna Mielniczuk</cp:lastModifiedBy>
  <cp:revision>2</cp:revision>
  <dcterms:created xsi:type="dcterms:W3CDTF">2018-12-20T10:06:00Z</dcterms:created>
  <dcterms:modified xsi:type="dcterms:W3CDTF">2018-12-20T10:08:00Z</dcterms:modified>
</cp:coreProperties>
</file>