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E7C8F">
      <w:pPr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D84847" w:rsidRDefault="00D84847">
      <w:pPr>
        <w:jc w:val="right"/>
      </w:pPr>
    </w:p>
    <w:p w:rsidR="00D84847" w:rsidRDefault="00CE7C8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D84847" w:rsidRDefault="00CE7C8F">
      <w:pPr>
        <w:spacing w:before="280" w:after="280" w:line="360" w:lineRule="auto"/>
        <w:jc w:val="center"/>
        <w:rPr>
          <w:b/>
          <w:caps/>
        </w:rPr>
      </w:pPr>
      <w:r>
        <w:t>z dnia .................... 2025 r.</w:t>
      </w:r>
    </w:p>
    <w:p w:rsidR="00D84847" w:rsidRDefault="00CE7C8F">
      <w:pPr>
        <w:keepNext/>
        <w:spacing w:after="480" w:line="360" w:lineRule="auto"/>
        <w:jc w:val="both"/>
      </w:pPr>
      <w:r>
        <w:rPr>
          <w:b/>
        </w:rPr>
        <w:t>zmieniająca uchwałę w sprawie ustalenia Regulaminów targowisk miejskich</w:t>
      </w:r>
    </w:p>
    <w:p w:rsidR="00D84847" w:rsidRDefault="00CE7C8F">
      <w:pPr>
        <w:keepLines/>
        <w:spacing w:before="120" w:after="120" w:line="360" w:lineRule="auto"/>
        <w:jc w:val="both"/>
      </w:pPr>
      <w:r>
        <w:t xml:space="preserve">Na podstawie art. 18 ust. 1, w związku z art. 7  ust. 1  </w:t>
      </w:r>
      <w:r>
        <w:t>pkt 11 i art. 40 ust. 2  pkt 4  ustawy z dnia 8  marca 1990 r. o samorządzie gminnym (Dz.U. z 2024 poz. 1465 ze zm.)</w:t>
      </w:r>
    </w:p>
    <w:p w:rsidR="00D84847" w:rsidRDefault="00CE7C8F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:rsidR="00D84847" w:rsidRDefault="00CE7C8F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D84847" w:rsidRDefault="00CE7C8F">
      <w:pPr>
        <w:keepLines/>
        <w:spacing w:before="120" w:after="120" w:line="360" w:lineRule="auto"/>
        <w:jc w:val="both"/>
      </w:pPr>
      <w:r>
        <w:t>W Uchwale Nr XIII/153/2019 Rady Miejskiej w Stalowej Woli z dnia 2 sierpnia 2019 r. w sprawie ustalenia Re</w:t>
      </w:r>
      <w:r>
        <w:t>gulaminów targowisk miejskich, zmienionej Uchwałą nr XIX/224/2019 z dnia 16 grudnia 2019 r., w załączniku nr 2 Regulaminu Targowiska Miejskiego ,,MÓJ RYNEK”- hala owocowo- warzywna wprowadza się następujące zmiany:</w:t>
      </w:r>
    </w:p>
    <w:p w:rsidR="00D84847" w:rsidRDefault="00CE7C8F">
      <w:pPr>
        <w:keepLines/>
        <w:spacing w:before="120" w:after="240" w:line="360" w:lineRule="auto"/>
        <w:jc w:val="both"/>
      </w:pPr>
      <w:r>
        <w:t>1. </w:t>
      </w:r>
      <w:r>
        <w:t>W § 3 skreśla się pkt 1,</w:t>
      </w:r>
    </w:p>
    <w:p w:rsidR="00D84847" w:rsidRDefault="00CE7C8F">
      <w:pPr>
        <w:keepLines/>
        <w:spacing w:before="120" w:after="240" w:line="360" w:lineRule="auto"/>
        <w:jc w:val="both"/>
      </w:pPr>
      <w:r>
        <w:t>2. </w:t>
      </w:r>
      <w:r>
        <w:t>§ 6 otrzym</w:t>
      </w:r>
      <w:r>
        <w:t>uje brzmienie:</w:t>
      </w:r>
    </w:p>
    <w:p w:rsidR="00D84847" w:rsidRDefault="00CE7C8F">
      <w:pPr>
        <w:keepLines/>
        <w:spacing w:before="120" w:after="240" w:line="360" w:lineRule="auto"/>
        <w:ind w:left="340" w:hanging="113"/>
      </w:pPr>
      <w:r>
        <w:t>„</w:t>
      </w:r>
      <w:r>
        <w:t>6. </w:t>
      </w:r>
      <w:r>
        <w:t>1. Na Targowisku dozwolona jest w szczególności sprzedaż: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1) </w:t>
      </w:r>
      <w:r>
        <w:t>warzyw, owoców i ich przetworów,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2) </w:t>
      </w:r>
      <w:r>
        <w:t>mięsa i przetworów mięsnych,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3) </w:t>
      </w:r>
      <w:r>
        <w:t>wyrobów garmażeryjnych,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4) </w:t>
      </w:r>
      <w:r>
        <w:t>drobiu bitego i przetworów drobiowych,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5) </w:t>
      </w:r>
      <w:r>
        <w:t>ryb i przetworów rybnych,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6) </w:t>
      </w:r>
      <w:r>
        <w:t xml:space="preserve">mleka </w:t>
      </w:r>
      <w:r>
        <w:t>i przetworów mlecznych,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7) </w:t>
      </w:r>
      <w:r>
        <w:t>tłuszczów zwierzęcych i roślinnych,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8) </w:t>
      </w:r>
      <w:r>
        <w:t>jaj konsumpcyjnych,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9) </w:t>
      </w:r>
      <w:r>
        <w:t>miodu,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10) </w:t>
      </w:r>
      <w:r>
        <w:t>napojów,</w:t>
      </w:r>
    </w:p>
    <w:p w:rsidR="00D84847" w:rsidRDefault="00CE7C8F">
      <w:pPr>
        <w:spacing w:before="120" w:after="120" w:line="360" w:lineRule="auto"/>
        <w:ind w:left="680"/>
        <w:jc w:val="both"/>
      </w:pPr>
      <w:r>
        <w:lastRenderedPageBreak/>
        <w:t>11) </w:t>
      </w:r>
      <w:r>
        <w:t>wyrobów piekarniczych i cukierniczych,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12) </w:t>
      </w:r>
      <w:r>
        <w:t>wyrobów alkoholowych,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13) </w:t>
      </w:r>
      <w:r>
        <w:t>kamieni i metali szlachetnych oraz wykonanych z nich przedmiotów,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14) </w:t>
      </w:r>
      <w:r>
        <w:t>tkan</w:t>
      </w:r>
      <w:r>
        <w:t>in i wyrobów tekstylnych,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15) </w:t>
      </w:r>
      <w:r>
        <w:t>kwiatów, sadzonek i drzewek owocowych,</w:t>
      </w:r>
    </w:p>
    <w:p w:rsidR="00D84847" w:rsidRDefault="00CE7C8F">
      <w:pPr>
        <w:spacing w:before="120" w:after="120" w:line="360" w:lineRule="auto"/>
        <w:ind w:left="680"/>
        <w:jc w:val="both"/>
      </w:pPr>
      <w:r>
        <w:t>16) </w:t>
      </w:r>
      <w:r>
        <w:t>rękodzieła artystycznego, użytkowego oraz produktów rzemieślniczych.</w:t>
      </w:r>
    </w:p>
    <w:p w:rsidR="00D84847" w:rsidRDefault="00CE7C8F">
      <w:pPr>
        <w:keepLines/>
        <w:spacing w:before="120" w:after="240" w:line="360" w:lineRule="auto"/>
        <w:ind w:left="340"/>
        <w:jc w:val="both"/>
      </w:pPr>
      <w:r>
        <w:t>2. </w:t>
      </w:r>
      <w:r>
        <w:t>Sprzedaży bezpośredniej produktów pochodzenia zwierzęcego można dokonywać na zasadach określonych w powszechnie</w:t>
      </w:r>
      <w:r>
        <w:t xml:space="preserve"> obowiązujących przepisach prawa, a w szczególności zgodnie z przepisami dotyczącymi bezpieczeństwa żywności i żywienia oraz jakości handlowej artykułów rolno-spożywczych.</w:t>
      </w:r>
      <w:r>
        <w:t>”</w:t>
      </w:r>
      <w:r>
        <w:t>.</w:t>
      </w:r>
    </w:p>
    <w:p w:rsidR="00D84847" w:rsidRDefault="00CE7C8F">
      <w:pPr>
        <w:keepLines/>
        <w:spacing w:before="120" w:after="240" w:line="360" w:lineRule="auto"/>
        <w:jc w:val="both"/>
      </w:pPr>
      <w:r>
        <w:t>3. </w:t>
      </w:r>
      <w:r>
        <w:t>W § 7:</w:t>
      </w:r>
    </w:p>
    <w:p w:rsidR="00D84847" w:rsidRDefault="00CE7C8F">
      <w:pPr>
        <w:spacing w:before="120" w:after="120" w:line="360" w:lineRule="auto"/>
        <w:ind w:left="340"/>
        <w:jc w:val="both"/>
      </w:pPr>
      <w:r>
        <w:t>1) </w:t>
      </w:r>
      <w:r>
        <w:t>w pkt 2 skreśla się zwrot „napojów alkoholowych oraz”,</w:t>
      </w:r>
    </w:p>
    <w:p w:rsidR="00D84847" w:rsidRDefault="00CE7C8F">
      <w:pPr>
        <w:spacing w:before="120" w:after="120" w:line="360" w:lineRule="auto"/>
        <w:ind w:left="340"/>
        <w:jc w:val="both"/>
      </w:pPr>
      <w:r>
        <w:t>2) </w:t>
      </w:r>
      <w:r>
        <w:t>skreśla się</w:t>
      </w:r>
      <w:r>
        <w:t xml:space="preserve"> pkt 6.</w:t>
      </w:r>
    </w:p>
    <w:p w:rsidR="00D84847" w:rsidRDefault="00CE7C8F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D84847" w:rsidRDefault="00CE7C8F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D84847" w:rsidRDefault="00CE7C8F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D84847" w:rsidRDefault="00CE7C8F">
      <w:pPr>
        <w:keepLines/>
        <w:spacing w:before="120" w:after="120" w:line="360" w:lineRule="auto"/>
        <w:jc w:val="both"/>
      </w:pPr>
      <w:r>
        <w:t>Uchwała wchodzi w życie po upływie 14 dni od ogłoszenia w Dzienniku Urzędowym Województwa Podkarpackiego.</w:t>
      </w:r>
    </w:p>
    <w:sectPr w:rsidR="00D84847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E7C8F">
      <w:r>
        <w:separator/>
      </w:r>
    </w:p>
  </w:endnote>
  <w:endnote w:type="continuationSeparator" w:id="0">
    <w:p w:rsidR="00000000" w:rsidRDefault="00CE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D8484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4847" w:rsidRDefault="00CE7C8F">
          <w:pPr>
            <w:rPr>
              <w:sz w:val="18"/>
            </w:rPr>
          </w:pPr>
          <w:r>
            <w:rPr>
              <w:sz w:val="18"/>
            </w:rPr>
            <w:t>Id: ED9B26F2-7C3B-4604-99F5-C704F4B38D69.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4847" w:rsidRDefault="00CE7C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84847" w:rsidRDefault="00D8484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E7C8F">
      <w:r>
        <w:separator/>
      </w:r>
    </w:p>
  </w:footnote>
  <w:footnote w:type="continuationSeparator" w:id="0">
    <w:p w:rsidR="00000000" w:rsidRDefault="00CE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E8E2C04F-6BD0-49AB-B3AE-AC3C5E36EA7E}"/>
  </w:docVars>
  <w:rsids>
    <w:rsidRoot w:val="00A77B3E"/>
    <w:rsid w:val="00A77B3E"/>
    <w:rsid w:val="00CA2A55"/>
    <w:rsid w:val="00CE7C8F"/>
    <w:rsid w:val="00D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261B6A-D0B9-4C62-BACF-DF742257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E2C04F-6BD0-49AB-B3AE-AC3C5E36EA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Regulaminów targowisk miejskich</dc:subject>
  <dc:creator>spuzio</dc:creator>
  <cp:lastModifiedBy>Puzio Sabina</cp:lastModifiedBy>
  <cp:revision>2</cp:revision>
  <dcterms:created xsi:type="dcterms:W3CDTF">2025-02-12T14:31:00Z</dcterms:created>
  <dcterms:modified xsi:type="dcterms:W3CDTF">2025-02-12T13:32:00Z</dcterms:modified>
  <cp:category>Akt prawny</cp:category>
</cp:coreProperties>
</file>