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8E" w:rsidRDefault="00010F8E" w:rsidP="00FD0689">
      <w:pPr>
        <w:ind w:left="6372" w:firstLine="708"/>
        <w:jc w:val="center"/>
        <w:rPr>
          <w:rFonts w:ascii="Times New Roman" w:hAnsi="Times New Roman" w:cs="Times New Roman"/>
          <w:b/>
          <w:i/>
          <w:sz w:val="32"/>
          <w:szCs w:val="32"/>
        </w:rPr>
      </w:pPr>
      <w:r>
        <w:rPr>
          <w:rFonts w:ascii="Times New Roman" w:hAnsi="Times New Roman" w:cs="Times New Roman"/>
          <w:b/>
          <w:i/>
          <w:sz w:val="32"/>
          <w:szCs w:val="32"/>
        </w:rPr>
        <w:t>Projekt</w:t>
      </w:r>
    </w:p>
    <w:p w:rsidR="00010F8E" w:rsidRDefault="00010F8E" w:rsidP="00010F8E">
      <w:pPr>
        <w:jc w:val="center"/>
        <w:rPr>
          <w:rFonts w:ascii="Times New Roman" w:hAnsi="Times New Roman" w:cs="Times New Roman"/>
          <w:b/>
          <w:sz w:val="24"/>
          <w:szCs w:val="24"/>
        </w:rPr>
      </w:pPr>
      <w:r>
        <w:rPr>
          <w:rFonts w:ascii="Times New Roman" w:hAnsi="Times New Roman" w:cs="Times New Roman"/>
          <w:b/>
          <w:sz w:val="24"/>
          <w:szCs w:val="24"/>
        </w:rPr>
        <w:t xml:space="preserve">UCHWAŁA NR </w:t>
      </w:r>
    </w:p>
    <w:p w:rsidR="00010F8E" w:rsidRDefault="00010F8E" w:rsidP="00010F8E">
      <w:pPr>
        <w:jc w:val="center"/>
        <w:rPr>
          <w:rFonts w:ascii="Times New Roman" w:hAnsi="Times New Roman" w:cs="Times New Roman"/>
          <w:b/>
          <w:sz w:val="24"/>
          <w:szCs w:val="24"/>
        </w:rPr>
      </w:pPr>
      <w:r>
        <w:rPr>
          <w:rFonts w:ascii="Times New Roman" w:hAnsi="Times New Roman" w:cs="Times New Roman"/>
          <w:b/>
          <w:sz w:val="24"/>
          <w:szCs w:val="24"/>
        </w:rPr>
        <w:t>RADY MIEJSKIEJ W STALOWEJ WOLI</w:t>
      </w:r>
    </w:p>
    <w:p w:rsidR="00010F8E" w:rsidRDefault="00010F8E" w:rsidP="00010F8E">
      <w:pPr>
        <w:jc w:val="center"/>
        <w:rPr>
          <w:rFonts w:ascii="Times New Roman" w:hAnsi="Times New Roman" w:cs="Times New Roman"/>
          <w:sz w:val="24"/>
          <w:szCs w:val="24"/>
        </w:rPr>
      </w:pPr>
      <w:r>
        <w:rPr>
          <w:rFonts w:ascii="Times New Roman" w:hAnsi="Times New Roman" w:cs="Times New Roman"/>
          <w:b/>
          <w:sz w:val="24"/>
          <w:szCs w:val="24"/>
        </w:rPr>
        <w:t>z dnia              2019 roku</w:t>
      </w:r>
    </w:p>
    <w:p w:rsidR="00010F8E" w:rsidRDefault="00010F8E" w:rsidP="00010F8E">
      <w:pPr>
        <w:rPr>
          <w:rFonts w:ascii="Times New Roman" w:hAnsi="Times New Roman" w:cs="Times New Roman"/>
          <w:sz w:val="24"/>
          <w:szCs w:val="24"/>
        </w:rPr>
      </w:pPr>
      <w:r>
        <w:rPr>
          <w:rFonts w:ascii="Times New Roman" w:hAnsi="Times New Roman" w:cs="Times New Roman"/>
          <w:sz w:val="24"/>
          <w:szCs w:val="24"/>
        </w:rPr>
        <w:t>w sprawie zatwierdzenia Programu naprawczego Samodzielnego Publicznego Zakładu Opieki Zdrowotnej w Stalowej Woli na lata 2018 – 2020</w:t>
      </w:r>
    </w:p>
    <w:p w:rsidR="00010F8E" w:rsidRDefault="00010F8E" w:rsidP="00010F8E">
      <w:pPr>
        <w:rPr>
          <w:rFonts w:ascii="Times New Roman" w:hAnsi="Times New Roman" w:cs="Times New Roman"/>
          <w:sz w:val="24"/>
          <w:szCs w:val="24"/>
        </w:rPr>
      </w:pPr>
    </w:p>
    <w:p w:rsidR="00010F8E" w:rsidRDefault="00010F8E" w:rsidP="00010F8E">
      <w:pPr>
        <w:jc w:val="both"/>
        <w:rPr>
          <w:rFonts w:ascii="Times New Roman" w:hAnsi="Times New Roman" w:cs="Times New Roman"/>
          <w:sz w:val="24"/>
          <w:szCs w:val="24"/>
        </w:rPr>
      </w:pPr>
      <w:r>
        <w:rPr>
          <w:rFonts w:ascii="Times New Roman" w:hAnsi="Times New Roman" w:cs="Times New Roman"/>
          <w:sz w:val="24"/>
          <w:szCs w:val="24"/>
        </w:rPr>
        <w:t>Na podstawie art. 18 ust. 1 – ustawy z dnia 8 marca 1990 r.  samorządzie gminnym                               (Dz. U. z 2018 r. poz. 994 ze zm.) oraz art. 59 ust. 4 ustawy z dnia 15 kwietnia 2011 r.                          o działalności leczniczej (Dz. U. z 2018 r. poz. 2190 ze zm.) w związku z § 26 ust. 3             Statutu Samodzielnego Publicznego Zakładu Opieki Zdrowotnej w Stalowej Woli  (Dz. Urz. Woj. Podkarpackiego z 2018 r. poz. 109) – uchwala się co następuje</w:t>
      </w:r>
      <w:r w:rsidR="00FD0689">
        <w:rPr>
          <w:rFonts w:ascii="Times New Roman" w:hAnsi="Times New Roman" w:cs="Times New Roman"/>
          <w:sz w:val="24"/>
          <w:szCs w:val="24"/>
        </w:rPr>
        <w:t>:</w:t>
      </w:r>
    </w:p>
    <w:p w:rsidR="00010F8E" w:rsidRDefault="00010F8E" w:rsidP="00010F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p>
    <w:p w:rsidR="00010F8E" w:rsidRDefault="00010F8E" w:rsidP="00010F8E">
      <w:pPr>
        <w:rPr>
          <w:rFonts w:ascii="Times New Roman" w:hAnsi="Times New Roman" w:cs="Times New Roman"/>
          <w:sz w:val="24"/>
          <w:szCs w:val="24"/>
        </w:rPr>
      </w:pPr>
      <w:r>
        <w:rPr>
          <w:rFonts w:ascii="Times New Roman" w:hAnsi="Times New Roman" w:cs="Times New Roman"/>
          <w:sz w:val="24"/>
          <w:szCs w:val="24"/>
        </w:rPr>
        <w:t>Zatwierdza się Program naprawczy Samodzielnego Publicznego Zakładu Opieki Zdrowotnej w Stalowej Woli na lata 2018 – 2020 o treści określonej w załączniku do niniejszej uchwały.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0F8E" w:rsidRDefault="00010F8E" w:rsidP="00010F8E">
      <w:pPr>
        <w:ind w:left="3540" w:firstLine="708"/>
        <w:rPr>
          <w:rFonts w:ascii="Times New Roman" w:hAnsi="Times New Roman" w:cs="Times New Roman"/>
          <w:sz w:val="24"/>
          <w:szCs w:val="24"/>
        </w:rPr>
      </w:pPr>
      <w:r>
        <w:rPr>
          <w:rFonts w:ascii="Times New Roman" w:hAnsi="Times New Roman" w:cs="Times New Roman"/>
          <w:sz w:val="24"/>
          <w:szCs w:val="24"/>
        </w:rPr>
        <w:t>§ 2</w:t>
      </w:r>
    </w:p>
    <w:p w:rsidR="00010F8E" w:rsidRDefault="00010F8E" w:rsidP="00010F8E">
      <w:pPr>
        <w:rPr>
          <w:rFonts w:ascii="Times New Roman" w:hAnsi="Times New Roman" w:cs="Times New Roman"/>
          <w:sz w:val="24"/>
          <w:szCs w:val="24"/>
        </w:rPr>
      </w:pPr>
      <w:r>
        <w:rPr>
          <w:rFonts w:ascii="Times New Roman" w:hAnsi="Times New Roman" w:cs="Times New Roman"/>
          <w:sz w:val="24"/>
          <w:szCs w:val="24"/>
        </w:rPr>
        <w:t>Traci moc Uchwała Nr LXIX/860/18 z dnia 26 stycznia 2018 r w sprawie zatwierdzenia Programu naprawczego Samodzielnego Publicznego Zakładu Opieki Zdrowotnej w Stalowej Woli na lata 2017 – 2019</w:t>
      </w:r>
      <w:r w:rsidR="00FD0689">
        <w:rPr>
          <w:rFonts w:ascii="Times New Roman" w:hAnsi="Times New Roman" w:cs="Times New Roman"/>
          <w:sz w:val="24"/>
          <w:szCs w:val="24"/>
        </w:rPr>
        <w:t>.</w:t>
      </w:r>
    </w:p>
    <w:p w:rsidR="00010F8E" w:rsidRDefault="00010F8E" w:rsidP="00010F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w:t>
      </w:r>
    </w:p>
    <w:p w:rsidR="00010F8E" w:rsidRDefault="00010F8E" w:rsidP="00010F8E">
      <w:pPr>
        <w:rPr>
          <w:rFonts w:ascii="Times New Roman" w:hAnsi="Times New Roman" w:cs="Times New Roman"/>
          <w:sz w:val="24"/>
          <w:szCs w:val="24"/>
        </w:rPr>
      </w:pPr>
      <w:r>
        <w:rPr>
          <w:rFonts w:ascii="Times New Roman" w:hAnsi="Times New Roman" w:cs="Times New Roman"/>
          <w:sz w:val="24"/>
          <w:szCs w:val="24"/>
        </w:rPr>
        <w:t>Wykonanie uchwały powierza się Dyrektorowi Samodzielnego Publicznego Zakładu Opieki Zdrowotnej w Stalowej Woli</w:t>
      </w:r>
      <w:r w:rsidR="00FD0689">
        <w:rPr>
          <w:rFonts w:ascii="Times New Roman" w:hAnsi="Times New Roman" w:cs="Times New Roman"/>
          <w:sz w:val="24"/>
          <w:szCs w:val="24"/>
        </w:rPr>
        <w:t>.</w:t>
      </w:r>
    </w:p>
    <w:p w:rsidR="00010F8E" w:rsidRDefault="00010F8E" w:rsidP="00010F8E">
      <w:pPr>
        <w:rPr>
          <w:rFonts w:ascii="Times New Roman" w:hAnsi="Times New Roman" w:cs="Times New Roman"/>
          <w:sz w:val="24"/>
          <w:szCs w:val="24"/>
        </w:rPr>
      </w:pPr>
    </w:p>
    <w:p w:rsidR="00010F8E" w:rsidRDefault="00010F8E" w:rsidP="00010F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w:t>
      </w:r>
    </w:p>
    <w:p w:rsidR="00010F8E" w:rsidRDefault="00010F8E" w:rsidP="00010F8E">
      <w:pPr>
        <w:rPr>
          <w:rFonts w:ascii="Times New Roman" w:hAnsi="Times New Roman" w:cs="Times New Roman"/>
          <w:sz w:val="24"/>
          <w:szCs w:val="24"/>
        </w:rPr>
      </w:pPr>
      <w:r>
        <w:rPr>
          <w:rFonts w:ascii="Times New Roman" w:hAnsi="Times New Roman" w:cs="Times New Roman"/>
          <w:sz w:val="24"/>
          <w:szCs w:val="24"/>
        </w:rPr>
        <w:t>Uchwała wchodzi w życie z dniem podjęcia</w:t>
      </w:r>
      <w:r w:rsidR="00FD0689">
        <w:rPr>
          <w:rFonts w:ascii="Times New Roman" w:hAnsi="Times New Roman" w:cs="Times New Roman"/>
          <w:sz w:val="24"/>
          <w:szCs w:val="24"/>
        </w:rPr>
        <w:t>.</w:t>
      </w:r>
      <w:r>
        <w:rPr>
          <w:rFonts w:ascii="Times New Roman" w:hAnsi="Times New Roman" w:cs="Times New Roman"/>
          <w:sz w:val="24"/>
          <w:szCs w:val="24"/>
        </w:rPr>
        <w:t xml:space="preserve"> </w:t>
      </w:r>
    </w:p>
    <w:p w:rsidR="00010F8E" w:rsidRDefault="00010F8E" w:rsidP="00010F8E">
      <w:pPr>
        <w:rPr>
          <w:rFonts w:ascii="Times New Roman" w:hAnsi="Times New Roman" w:cs="Times New Roman"/>
          <w:sz w:val="24"/>
          <w:szCs w:val="24"/>
        </w:rPr>
      </w:pPr>
    </w:p>
    <w:p w:rsidR="00010F8E" w:rsidRDefault="00010F8E" w:rsidP="00010F8E">
      <w:pPr>
        <w:rPr>
          <w:rFonts w:ascii="Times New Roman" w:hAnsi="Times New Roman" w:cs="Times New Roman"/>
          <w:sz w:val="24"/>
          <w:szCs w:val="24"/>
        </w:rPr>
      </w:pPr>
    </w:p>
    <w:p w:rsidR="00010F8E" w:rsidRDefault="00010F8E" w:rsidP="00010F8E">
      <w:pPr>
        <w:ind w:left="2124" w:firstLine="708"/>
        <w:rPr>
          <w:rFonts w:ascii="Times New Roman" w:hAnsi="Times New Roman" w:cs="Times New Roman"/>
          <w:b/>
          <w:sz w:val="24"/>
          <w:szCs w:val="24"/>
        </w:rPr>
      </w:pPr>
    </w:p>
    <w:p w:rsidR="00010F8E" w:rsidRDefault="00010F8E" w:rsidP="00010F8E">
      <w:pPr>
        <w:ind w:left="2124" w:firstLine="708"/>
        <w:rPr>
          <w:rFonts w:ascii="Times New Roman" w:hAnsi="Times New Roman" w:cs="Times New Roman"/>
          <w:b/>
          <w:sz w:val="24"/>
          <w:szCs w:val="24"/>
        </w:rPr>
      </w:pPr>
    </w:p>
    <w:p w:rsidR="00010F8E" w:rsidRDefault="00010F8E" w:rsidP="00010F8E">
      <w:pPr>
        <w:ind w:left="2124" w:firstLine="708"/>
        <w:rPr>
          <w:rFonts w:ascii="Times New Roman" w:hAnsi="Times New Roman" w:cs="Times New Roman"/>
          <w:b/>
          <w:sz w:val="24"/>
          <w:szCs w:val="24"/>
        </w:rPr>
      </w:pPr>
    </w:p>
    <w:p w:rsidR="00010F8E" w:rsidRDefault="00010F8E" w:rsidP="0059233E">
      <w:pPr>
        <w:ind w:left="2832" w:firstLine="708"/>
        <w:rPr>
          <w:rFonts w:ascii="Times New Roman" w:hAnsi="Times New Roman" w:cs="Times New Roman"/>
          <w:b/>
          <w:sz w:val="24"/>
          <w:szCs w:val="24"/>
        </w:rPr>
      </w:pPr>
      <w:r>
        <w:rPr>
          <w:rFonts w:ascii="Times New Roman" w:hAnsi="Times New Roman" w:cs="Times New Roman"/>
          <w:b/>
          <w:sz w:val="24"/>
          <w:szCs w:val="24"/>
        </w:rPr>
        <w:lastRenderedPageBreak/>
        <w:t>UZASADNIENIE</w:t>
      </w:r>
    </w:p>
    <w:p w:rsidR="00010F8E" w:rsidRDefault="00010F8E" w:rsidP="00010F8E">
      <w:pPr>
        <w:jc w:val="both"/>
        <w:rPr>
          <w:rFonts w:ascii="Times New Roman" w:hAnsi="Times New Roman" w:cs="Times New Roman"/>
          <w:sz w:val="24"/>
          <w:szCs w:val="24"/>
        </w:rPr>
      </w:pPr>
    </w:p>
    <w:p w:rsidR="00010F8E" w:rsidRDefault="00010F8E" w:rsidP="00010F8E">
      <w:pPr>
        <w:ind w:firstLine="708"/>
        <w:jc w:val="both"/>
        <w:rPr>
          <w:rFonts w:ascii="Times New Roman" w:hAnsi="Times New Roman" w:cs="Times New Roman"/>
          <w:sz w:val="24"/>
          <w:szCs w:val="24"/>
        </w:rPr>
      </w:pPr>
      <w:r>
        <w:rPr>
          <w:rFonts w:ascii="Times New Roman" w:hAnsi="Times New Roman" w:cs="Times New Roman"/>
          <w:sz w:val="24"/>
          <w:szCs w:val="24"/>
        </w:rPr>
        <w:t>Zgodnie z art. 59 ust. 4  ustawy z dnia 15 kwietnia 2011 roku o działalności leczniczej (Dz. U. z 2018 r. poz. 2190 ze zm.) jeżeli w sprawozdaniu finansowym wystąpiła strata netto kierownik samodzielnego zakładu opieki zdrowotnej w terminie 3 miesięcy od upływu terminu do zatwierdzenia sprawozdania finansowego, sporządza program naprawczy,                                               z uwzględnieniem raportu, o którym mowa w art. 53 a ust. 1, ustawy na okres nie dłuższy niż 3 lata i przedstawia go podmiotowi tworzącemu w celu zatwierdzenia. Strata finansowa netto za rok 2017 została pokryta z kapitału zakładowego Samodzielnego Publicznego Zakładu Opieki Zdrowotnej w Stalowej Woli przy ul. Kwiatkowskiego 2.</w:t>
      </w:r>
    </w:p>
    <w:p w:rsidR="00010F8E" w:rsidRDefault="00010F8E" w:rsidP="00010F8E">
      <w:pPr>
        <w:jc w:val="both"/>
        <w:rPr>
          <w:rFonts w:ascii="Times New Roman" w:hAnsi="Times New Roman" w:cs="Times New Roman"/>
          <w:sz w:val="24"/>
          <w:szCs w:val="24"/>
        </w:rPr>
      </w:pPr>
      <w:r>
        <w:rPr>
          <w:rFonts w:ascii="Times New Roman" w:hAnsi="Times New Roman" w:cs="Times New Roman"/>
          <w:sz w:val="24"/>
          <w:szCs w:val="24"/>
        </w:rPr>
        <w:tab/>
        <w:t>W związku z powyższym podjęcie przedmiotowej uchwały jest zasadne.</w:t>
      </w:r>
    </w:p>
    <w:p w:rsidR="00010F8E" w:rsidRDefault="00010F8E" w:rsidP="00010F8E">
      <w:pPr>
        <w:jc w:val="both"/>
        <w:rPr>
          <w:rFonts w:ascii="Times New Roman" w:hAnsi="Times New Roman" w:cs="Times New Roman"/>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010F8E" w:rsidRPr="00010F8E" w:rsidRDefault="00010F8E" w:rsidP="00010F8E">
      <w:pPr>
        <w:autoSpaceDE w:val="0"/>
        <w:autoSpaceDN w:val="0"/>
        <w:adjustRightInd w:val="0"/>
        <w:spacing w:after="0" w:line="240" w:lineRule="auto"/>
        <w:ind w:left="2832" w:firstLine="708"/>
        <w:jc w:val="right"/>
        <w:rPr>
          <w:rFonts w:ascii="Times New Roman" w:hAnsi="Times New Roman" w:cs="Times New Roman"/>
          <w:bCs/>
          <w:i/>
          <w:iCs/>
          <w:sz w:val="24"/>
          <w:szCs w:val="24"/>
        </w:rPr>
      </w:pPr>
      <w:r w:rsidRPr="00010F8E">
        <w:rPr>
          <w:rFonts w:ascii="Times New Roman" w:hAnsi="Times New Roman" w:cs="Times New Roman"/>
          <w:bCs/>
          <w:i/>
          <w:iCs/>
          <w:sz w:val="24"/>
          <w:szCs w:val="24"/>
        </w:rPr>
        <w:lastRenderedPageBreak/>
        <w:t xml:space="preserve">Załącznik do Uchwały Nr                     Rady Miejskiej </w:t>
      </w:r>
    </w:p>
    <w:p w:rsidR="00010F8E" w:rsidRPr="00010F8E" w:rsidRDefault="00010F8E" w:rsidP="00010F8E">
      <w:pPr>
        <w:autoSpaceDE w:val="0"/>
        <w:autoSpaceDN w:val="0"/>
        <w:adjustRightInd w:val="0"/>
        <w:spacing w:after="0" w:line="240" w:lineRule="auto"/>
        <w:jc w:val="right"/>
        <w:rPr>
          <w:rFonts w:ascii="Times New Roman" w:hAnsi="Times New Roman" w:cs="Times New Roman"/>
          <w:bCs/>
          <w:i/>
          <w:iCs/>
          <w:sz w:val="24"/>
          <w:szCs w:val="24"/>
        </w:rPr>
      </w:pPr>
      <w:r w:rsidRPr="00010F8E">
        <w:rPr>
          <w:rFonts w:ascii="Times New Roman" w:hAnsi="Times New Roman" w:cs="Times New Roman"/>
          <w:bCs/>
          <w:i/>
          <w:iCs/>
          <w:sz w:val="24"/>
          <w:szCs w:val="24"/>
        </w:rPr>
        <w:t xml:space="preserve">           </w:t>
      </w:r>
      <w:r w:rsidRPr="00010F8E">
        <w:rPr>
          <w:rFonts w:ascii="Times New Roman" w:hAnsi="Times New Roman" w:cs="Times New Roman"/>
          <w:bCs/>
          <w:i/>
          <w:iCs/>
          <w:sz w:val="24"/>
          <w:szCs w:val="24"/>
        </w:rPr>
        <w:tab/>
      </w:r>
      <w:r w:rsidRPr="00010F8E">
        <w:rPr>
          <w:rFonts w:ascii="Times New Roman" w:hAnsi="Times New Roman" w:cs="Times New Roman"/>
          <w:bCs/>
          <w:i/>
          <w:iCs/>
          <w:sz w:val="24"/>
          <w:szCs w:val="24"/>
        </w:rPr>
        <w:tab/>
      </w:r>
      <w:r w:rsidRPr="00010F8E">
        <w:rPr>
          <w:rFonts w:ascii="Times New Roman" w:hAnsi="Times New Roman" w:cs="Times New Roman"/>
          <w:bCs/>
          <w:i/>
          <w:iCs/>
          <w:sz w:val="24"/>
          <w:szCs w:val="24"/>
        </w:rPr>
        <w:tab/>
      </w:r>
      <w:r w:rsidRPr="00010F8E">
        <w:rPr>
          <w:rFonts w:ascii="Times New Roman" w:hAnsi="Times New Roman" w:cs="Times New Roman"/>
          <w:bCs/>
          <w:i/>
          <w:iCs/>
          <w:sz w:val="24"/>
          <w:szCs w:val="24"/>
        </w:rPr>
        <w:tab/>
      </w:r>
      <w:r w:rsidRPr="00010F8E">
        <w:rPr>
          <w:rFonts w:ascii="Times New Roman" w:hAnsi="Times New Roman" w:cs="Times New Roman"/>
          <w:bCs/>
          <w:i/>
          <w:iCs/>
          <w:sz w:val="24"/>
          <w:szCs w:val="24"/>
        </w:rPr>
        <w:tab/>
        <w:t xml:space="preserve"> w Stalowej Woli z dnia 25 stycznia 2019 roku</w:t>
      </w:r>
    </w:p>
    <w:p w:rsidR="00010F8E" w:rsidRPr="00010F8E" w:rsidRDefault="00010F8E" w:rsidP="00010F8E">
      <w:pPr>
        <w:autoSpaceDE w:val="0"/>
        <w:autoSpaceDN w:val="0"/>
        <w:adjustRightInd w:val="0"/>
        <w:spacing w:after="0" w:line="240" w:lineRule="auto"/>
        <w:jc w:val="right"/>
        <w:rPr>
          <w:rFonts w:ascii="Times New Roman" w:hAnsi="Times New Roman" w:cs="Times New Roman"/>
          <w:bCs/>
          <w:i/>
          <w:iCs/>
          <w:sz w:val="24"/>
          <w:szCs w:val="24"/>
        </w:rPr>
      </w:pPr>
    </w:p>
    <w:p w:rsidR="00010F8E" w:rsidRDefault="00010F8E" w:rsidP="00E779CD">
      <w:pPr>
        <w:autoSpaceDE w:val="0"/>
        <w:autoSpaceDN w:val="0"/>
        <w:adjustRightInd w:val="0"/>
        <w:spacing w:after="0" w:line="240" w:lineRule="auto"/>
        <w:jc w:val="center"/>
        <w:rPr>
          <w:rFonts w:ascii="Times New Roman" w:hAnsi="Times New Roman" w:cs="Times New Roman"/>
          <w:bCs/>
          <w:iCs/>
          <w:sz w:val="24"/>
          <w:szCs w:val="24"/>
        </w:rPr>
      </w:pPr>
    </w:p>
    <w:p w:rsidR="00E779CD" w:rsidRPr="00FD0689" w:rsidRDefault="00E779CD" w:rsidP="00E779CD">
      <w:pPr>
        <w:autoSpaceDE w:val="0"/>
        <w:autoSpaceDN w:val="0"/>
        <w:adjustRightInd w:val="0"/>
        <w:spacing w:after="0" w:line="240" w:lineRule="auto"/>
        <w:jc w:val="center"/>
        <w:rPr>
          <w:rFonts w:ascii="Times New Roman" w:hAnsi="Times New Roman" w:cs="Times New Roman"/>
          <w:bCs/>
          <w:iCs/>
          <w:sz w:val="28"/>
          <w:szCs w:val="28"/>
        </w:rPr>
      </w:pPr>
      <w:r w:rsidRPr="00FD0689">
        <w:rPr>
          <w:rFonts w:ascii="Times New Roman" w:hAnsi="Times New Roman" w:cs="Times New Roman"/>
          <w:bCs/>
          <w:iCs/>
          <w:sz w:val="28"/>
          <w:szCs w:val="28"/>
        </w:rPr>
        <w:t>Program naprawczy SPZOZ w Stalowej Woli ul. Kwiatkowskiego 2</w:t>
      </w:r>
    </w:p>
    <w:p w:rsidR="00E779CD" w:rsidRPr="00FD0689" w:rsidRDefault="00E779CD" w:rsidP="00E779CD">
      <w:pPr>
        <w:spacing w:line="240" w:lineRule="auto"/>
        <w:jc w:val="center"/>
        <w:rPr>
          <w:rFonts w:ascii="Times New Roman" w:hAnsi="Times New Roman" w:cs="Times New Roman"/>
          <w:bCs/>
          <w:iCs/>
          <w:sz w:val="28"/>
          <w:szCs w:val="28"/>
        </w:rPr>
      </w:pPr>
      <w:r w:rsidRPr="00FD0689">
        <w:rPr>
          <w:rFonts w:ascii="Times New Roman" w:hAnsi="Times New Roman" w:cs="Times New Roman"/>
          <w:bCs/>
          <w:iCs/>
          <w:sz w:val="28"/>
          <w:szCs w:val="28"/>
        </w:rPr>
        <w:t>Wrzesień 2018 rok</w:t>
      </w:r>
    </w:p>
    <w:p w:rsidR="00010F8E" w:rsidRPr="00650159" w:rsidRDefault="00010F8E" w:rsidP="00E779CD">
      <w:pPr>
        <w:spacing w:line="240" w:lineRule="auto"/>
        <w:jc w:val="center"/>
        <w:rPr>
          <w:rFonts w:ascii="Times New Roman" w:hAnsi="Times New Roman" w:cs="Times New Roman"/>
          <w:bCs/>
          <w:iCs/>
          <w:sz w:val="24"/>
          <w:szCs w:val="24"/>
        </w:rPr>
      </w:pPr>
      <w:bookmarkStart w:id="0" w:name="_GoBack"/>
      <w:bookmarkEnd w:id="0"/>
    </w:p>
    <w:p w:rsidR="00E779CD" w:rsidRPr="00650159" w:rsidRDefault="00E779CD" w:rsidP="00010F8E">
      <w:pPr>
        <w:numPr>
          <w:ilvl w:val="0"/>
          <w:numId w:val="24"/>
        </w:numPr>
        <w:spacing w:line="240" w:lineRule="auto"/>
        <w:contextualSpacing/>
        <w:rPr>
          <w:rFonts w:ascii="Times New Roman" w:hAnsi="Times New Roman" w:cs="Times New Roman"/>
          <w:bCs/>
          <w:iCs/>
          <w:sz w:val="24"/>
          <w:szCs w:val="24"/>
        </w:rPr>
      </w:pPr>
      <w:r w:rsidRPr="00650159">
        <w:rPr>
          <w:rFonts w:ascii="Times New Roman" w:hAnsi="Times New Roman" w:cs="Times New Roman"/>
          <w:bCs/>
          <w:sz w:val="24"/>
          <w:szCs w:val="24"/>
        </w:rPr>
        <w:t xml:space="preserve"> WSTĘP</w:t>
      </w:r>
    </w:p>
    <w:p w:rsidR="00E779CD" w:rsidRPr="00650159" w:rsidRDefault="00E779CD" w:rsidP="00E779CD">
      <w:pPr>
        <w:autoSpaceDE w:val="0"/>
        <w:autoSpaceDN w:val="0"/>
        <w:adjustRightInd w:val="0"/>
        <w:spacing w:after="0" w:line="240" w:lineRule="auto"/>
        <w:jc w:val="center"/>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ind w:firstLine="708"/>
        <w:jc w:val="both"/>
        <w:rPr>
          <w:rFonts w:ascii="Times New Roman" w:hAnsi="Times New Roman" w:cs="Times New Roman"/>
          <w:sz w:val="24"/>
          <w:szCs w:val="24"/>
        </w:rPr>
      </w:pPr>
      <w:r w:rsidRPr="00650159">
        <w:rPr>
          <w:rFonts w:ascii="Times New Roman" w:hAnsi="Times New Roman" w:cs="Times New Roman"/>
          <w:sz w:val="24"/>
          <w:szCs w:val="24"/>
        </w:rPr>
        <w:t>Program naprawczy SPZOZ w Stalowej Woli ul. Kwiatkowskiego 2  wynika z dyspozycji zawartej w art. 59 ust. 4 ustawy z dnia 15 kwietnia 2011 r.  o działalności  leczniczej, która stanowi jednocześnie podstawę prawną jego sporządzenia.</w:t>
      </w:r>
    </w:p>
    <w:p w:rsidR="00E779CD" w:rsidRPr="00650159" w:rsidRDefault="00E779CD" w:rsidP="00E779CD">
      <w:pPr>
        <w:autoSpaceDE w:val="0"/>
        <w:autoSpaceDN w:val="0"/>
        <w:adjustRightInd w:val="0"/>
        <w:spacing w:after="0" w:line="240" w:lineRule="auto"/>
        <w:jc w:val="both"/>
        <w:rPr>
          <w:rFonts w:ascii="Times New Roman" w:hAnsi="Times New Roman" w:cs="Times New Roman"/>
          <w:sz w:val="24"/>
          <w:szCs w:val="24"/>
        </w:rPr>
      </w:pPr>
    </w:p>
    <w:p w:rsidR="00E779CD" w:rsidRPr="00650159" w:rsidRDefault="00E779CD" w:rsidP="00E779CD">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650159">
        <w:rPr>
          <w:rFonts w:ascii="Times New Roman" w:hAnsi="Times New Roman" w:cs="Times New Roman"/>
          <w:sz w:val="24"/>
          <w:szCs w:val="24"/>
        </w:rPr>
        <w:t xml:space="preserve">Opis sytuacji </w:t>
      </w: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p>
    <w:p w:rsidR="00E779CD" w:rsidRPr="00650159" w:rsidRDefault="00E779CD" w:rsidP="00E779CD">
      <w:pPr>
        <w:autoSpaceDE w:val="0"/>
        <w:autoSpaceDN w:val="0"/>
        <w:adjustRightInd w:val="0"/>
        <w:spacing w:after="0"/>
        <w:ind w:firstLine="708"/>
        <w:jc w:val="both"/>
        <w:rPr>
          <w:rFonts w:ascii="Times New Roman" w:hAnsi="Times New Roman" w:cs="Times New Roman"/>
          <w:sz w:val="24"/>
          <w:szCs w:val="24"/>
        </w:rPr>
      </w:pPr>
      <w:r w:rsidRPr="00650159">
        <w:rPr>
          <w:rFonts w:ascii="Times New Roman" w:hAnsi="Times New Roman" w:cs="Times New Roman"/>
          <w:sz w:val="24"/>
          <w:szCs w:val="24"/>
        </w:rPr>
        <w:t xml:space="preserve">SPZOZ za ubiegły rok obrotowy tj. 01.01.2017 – 31.12.2017 uzyskał   wynik  finansowy w wysokości:  – 202,6 tys. zł czyli wystąpiła strata netto. Wprawdzie zakład posiadał we wskazanym wyżej okresie płynność finansową oraz stratę pokrył kapitałem zakładowym (funduszem zakładu) ale odnotowana strata netto  za dany rok obrotowy  jest wskazaniem zgodnie z przytoczonymi wyżej przepisami prawnymi do przedstawienia Podmiotowi tworzącemu  programu naprawczego, a w tym uwzględnienia danych z raportu o sytuacji ekonomiczno-finansowej, o którym mowa w art. 53a ust 1, który to „raport” był prezentowany Podmiotowi tworzącemu w maju  2018 roku. </w:t>
      </w:r>
    </w:p>
    <w:p w:rsidR="00E779CD" w:rsidRPr="00650159" w:rsidRDefault="00E779CD" w:rsidP="00E779CD">
      <w:pPr>
        <w:autoSpaceDE w:val="0"/>
        <w:autoSpaceDN w:val="0"/>
        <w:adjustRightInd w:val="0"/>
        <w:spacing w:after="0" w:line="240" w:lineRule="auto"/>
        <w:jc w:val="both"/>
        <w:rPr>
          <w:rFonts w:ascii="Times New Roman" w:hAnsi="Times New Roman" w:cs="Times New Roman"/>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r w:rsidRPr="00650159">
        <w:rPr>
          <w:rFonts w:ascii="Times New Roman" w:hAnsi="Times New Roman" w:cs="Times New Roman"/>
          <w:sz w:val="24"/>
          <w:szCs w:val="24"/>
        </w:rPr>
        <w:t>Program naprawczy wynika z  faktu niebilansowania się działalności zakładu w zakresie rachunku zysków i strat. W ujęciu rachunkowym przychody są niższe niż koszty. Trzeba tu nadmienić i podkreślić, że  bilansowanie się działalności podmiotów leczniczych jakimi są SPZOZ-y, które zgodnie z przepisami ustawy o działalności leczniczej nie są przedsiębiorcami, ale prowadzą działalność regulowaną w rozumieniu przepisów ustawy o swobodzie działalności gospodarczej, jest niezmiernie trudne a w dzisiejszych realiach społeczno-ekonomicznych czasem niemożliwe. Wynika to z faktu, że podmioty publiczne jakimi są SPZOZ-y  prowadzą formalnie działalność „non profit” i muszą wypełniać potrzeby lokalnej społeczności realizując świadczenia, które często są niedochodowe (ze względu na zaniżony przez publicznego płatnika poziom ich finansowania) – chociaż faktycznie muszą konkurować na rynku o dostęp do środków NFZ z podmiotami niepublicznymi. Do tego dochodzi limitowanie przez NFZ środków finansowych na realizację  świadczeń (co stwarza niewykorzystane możliwości przy istniejących i wymuszonych kosztach utrzymania bazy do udzielania świadczeń zdrowotnych) oraz  popyt na świadczenia znacznie przewyższający  możliwości realizacji wynikające z poziomu finansowania, co sprzyja  a często wymusza, wykonywanie świadczeń ponad kontraktowych, często nie podlegających zapłacie przez NFZ, które to świadczenia często obciążają zakłady publiczne poprzez generowane koszty.</w:t>
      </w: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r w:rsidRPr="00650159">
        <w:rPr>
          <w:rFonts w:ascii="Times New Roman" w:hAnsi="Times New Roman" w:cs="Times New Roman"/>
          <w:sz w:val="24"/>
          <w:szCs w:val="24"/>
        </w:rPr>
        <w:t xml:space="preserve">W ujęciu ogólnym świadczenia opieki zdrowotnej są finansowane przez publicznego płatnika często poniżej faktycznych kosztów w dużej mierze wymuszonych sytuacją prawno- </w:t>
      </w:r>
      <w:r w:rsidRPr="00650159">
        <w:rPr>
          <w:rFonts w:ascii="Times New Roman" w:hAnsi="Times New Roman" w:cs="Times New Roman"/>
          <w:sz w:val="24"/>
          <w:szCs w:val="24"/>
        </w:rPr>
        <w:lastRenderedPageBreak/>
        <w:t>ekonomiczną w sektorze ochrony zdrowia, co wpływa na fakt powszechnego niebilansowania się przychodów i kosztów w publicznych podmiotach leczniczych.</w:t>
      </w: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r w:rsidRPr="00650159">
        <w:rPr>
          <w:rFonts w:ascii="Times New Roman" w:hAnsi="Times New Roman" w:cs="Times New Roman"/>
          <w:sz w:val="24"/>
          <w:szCs w:val="24"/>
        </w:rPr>
        <w:t xml:space="preserve">Wobec  występowania zjawiska niebilansowania się  podmiotów leczniczych w naszym kraju w zakresie prowadzonej działalności oraz wobec trudności a nawet braku możliwości zdecydowanego ograniczenia kosztów działalności bez wpływu na funkcjonowanie tych podmiotów,  podstawowym czynnikiem umożliwiającym  rozwiązanie tego problemu  jest zwiększenie możliwości pozyskiwania przychodów głównie poprzez zwiększenie kontraktów z NFZ dla podmiotów leczniczych, jednak nie tyle ilościowych ale połączone ze zwiększeniem wyceny  świadczeń jednostkowych. </w:t>
      </w:r>
    </w:p>
    <w:p w:rsidR="00E779CD" w:rsidRPr="00650159" w:rsidRDefault="00E779CD" w:rsidP="00E779CD">
      <w:pPr>
        <w:autoSpaceDE w:val="0"/>
        <w:autoSpaceDN w:val="0"/>
        <w:adjustRightInd w:val="0"/>
        <w:spacing w:after="0" w:line="240" w:lineRule="auto"/>
        <w:jc w:val="both"/>
        <w:rPr>
          <w:rFonts w:ascii="Times New Roman" w:hAnsi="Times New Roman" w:cs="Times New Roman"/>
          <w:sz w:val="24"/>
          <w:szCs w:val="24"/>
        </w:rPr>
      </w:pPr>
      <w:r w:rsidRPr="00650159">
        <w:rPr>
          <w:rFonts w:ascii="Times New Roman" w:hAnsi="Times New Roman" w:cs="Times New Roman"/>
          <w:sz w:val="24"/>
          <w:szCs w:val="24"/>
        </w:rPr>
        <w:t>To  jednak wykracza poza możliwości dziania podmiotów leczniczych ale wymaga zdecydowanych działań ze strony decydentów.</w:t>
      </w:r>
    </w:p>
    <w:p w:rsidR="00E779CD" w:rsidRPr="00650159" w:rsidRDefault="00E779CD" w:rsidP="00E779CD">
      <w:pPr>
        <w:autoSpaceDE w:val="0"/>
        <w:autoSpaceDN w:val="0"/>
        <w:adjustRightInd w:val="0"/>
        <w:spacing w:after="0" w:line="240" w:lineRule="auto"/>
        <w:jc w:val="both"/>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jc w:val="both"/>
        <w:rPr>
          <w:rFonts w:ascii="Times New Roman" w:hAnsi="Times New Roman" w:cs="Times New Roman"/>
          <w:sz w:val="24"/>
          <w:szCs w:val="24"/>
        </w:rPr>
      </w:pPr>
    </w:p>
    <w:p w:rsidR="00E779CD" w:rsidRPr="00650159" w:rsidRDefault="00E779CD" w:rsidP="00E779CD">
      <w:pPr>
        <w:autoSpaceDE w:val="0"/>
        <w:autoSpaceDN w:val="0"/>
        <w:adjustRightInd w:val="0"/>
        <w:spacing w:after="0"/>
        <w:ind w:firstLine="360"/>
        <w:jc w:val="both"/>
        <w:rPr>
          <w:rFonts w:ascii="Times New Roman" w:hAnsi="Times New Roman" w:cs="Times New Roman"/>
          <w:sz w:val="24"/>
          <w:szCs w:val="24"/>
        </w:rPr>
      </w:pPr>
      <w:r w:rsidRPr="00650159">
        <w:rPr>
          <w:rFonts w:ascii="Times New Roman" w:hAnsi="Times New Roman" w:cs="Times New Roman"/>
          <w:sz w:val="24"/>
          <w:szCs w:val="24"/>
        </w:rPr>
        <w:t>2. Możliwe działania zakładu  celem zbilansowania się działalności:</w:t>
      </w:r>
    </w:p>
    <w:p w:rsidR="00E779CD" w:rsidRPr="00650159" w:rsidRDefault="00E779CD" w:rsidP="00E779CD">
      <w:pPr>
        <w:autoSpaceDE w:val="0"/>
        <w:autoSpaceDN w:val="0"/>
        <w:adjustRightInd w:val="0"/>
        <w:spacing w:after="0" w:line="240" w:lineRule="auto"/>
        <w:jc w:val="center"/>
        <w:rPr>
          <w:rFonts w:ascii="Times New Roman" w:hAnsi="Times New Roman" w:cs="Times New Roman"/>
          <w:sz w:val="24"/>
          <w:szCs w:val="24"/>
        </w:rPr>
      </w:pPr>
    </w:p>
    <w:p w:rsidR="00E779CD" w:rsidRPr="00650159" w:rsidRDefault="00E779CD" w:rsidP="00E779CD">
      <w:pPr>
        <w:numPr>
          <w:ilvl w:val="0"/>
          <w:numId w:val="27"/>
        </w:numPr>
        <w:autoSpaceDE w:val="0"/>
        <w:autoSpaceDN w:val="0"/>
        <w:adjustRightInd w:val="0"/>
        <w:spacing w:after="0"/>
        <w:contextualSpacing/>
        <w:jc w:val="both"/>
        <w:rPr>
          <w:rFonts w:ascii="Times New Roman" w:hAnsi="Times New Roman" w:cs="Times New Roman"/>
          <w:sz w:val="24"/>
          <w:szCs w:val="24"/>
        </w:rPr>
      </w:pPr>
      <w:r w:rsidRPr="00650159">
        <w:rPr>
          <w:rFonts w:ascii="Times New Roman" w:hAnsi="Times New Roman" w:cs="Times New Roman"/>
          <w:sz w:val="24"/>
          <w:szCs w:val="24"/>
        </w:rPr>
        <w:t>W zakresie możliwości zwiększenia przychodów:     szukanie  nowych ich źródeł w aspekcie dochodowym:</w:t>
      </w:r>
    </w:p>
    <w:p w:rsidR="00E779CD" w:rsidRPr="00650159" w:rsidRDefault="00E779CD" w:rsidP="00E779CD">
      <w:pPr>
        <w:autoSpaceDE w:val="0"/>
        <w:autoSpaceDN w:val="0"/>
        <w:adjustRightInd w:val="0"/>
        <w:spacing w:after="0"/>
        <w:ind w:left="720"/>
        <w:contextualSpacing/>
        <w:jc w:val="both"/>
        <w:rPr>
          <w:rFonts w:ascii="Times New Roman" w:hAnsi="Times New Roman" w:cs="Times New Roman"/>
          <w:sz w:val="24"/>
          <w:szCs w:val="24"/>
        </w:rPr>
      </w:pPr>
      <w:r w:rsidRPr="00650159">
        <w:rPr>
          <w:rFonts w:ascii="Times New Roman" w:hAnsi="Times New Roman" w:cs="Times New Roman"/>
          <w:sz w:val="24"/>
          <w:szCs w:val="24"/>
        </w:rPr>
        <w:t>- zabieganie oraz oczekiwanie  na zwiększenie liczby zakontraktowanych świadczeń z NFZ a poprzez to zwiększenie ogólnej wartości kontraktów (lub innego rodzaju finansowania ze strony publicznego płatnika),</w:t>
      </w:r>
    </w:p>
    <w:p w:rsidR="00E779CD" w:rsidRPr="00650159" w:rsidRDefault="00E779CD" w:rsidP="00E779CD">
      <w:pPr>
        <w:autoSpaceDE w:val="0"/>
        <w:autoSpaceDN w:val="0"/>
        <w:adjustRightInd w:val="0"/>
        <w:spacing w:after="0"/>
        <w:ind w:left="720"/>
        <w:contextualSpacing/>
        <w:jc w:val="both"/>
        <w:rPr>
          <w:rFonts w:ascii="Times New Roman" w:hAnsi="Times New Roman" w:cs="Times New Roman"/>
          <w:sz w:val="24"/>
          <w:szCs w:val="24"/>
        </w:rPr>
      </w:pPr>
      <w:r w:rsidRPr="00650159">
        <w:rPr>
          <w:rFonts w:ascii="Times New Roman" w:hAnsi="Times New Roman" w:cs="Times New Roman"/>
          <w:sz w:val="24"/>
          <w:szCs w:val="24"/>
        </w:rPr>
        <w:t>- zwiększenie  dochodów z innych możliwych źródeł (medycyna pracy, świadczenia płatne, sprzedaż usług innym podmiotom leczniczym.</w:t>
      </w:r>
    </w:p>
    <w:p w:rsidR="00E779CD" w:rsidRPr="00650159" w:rsidRDefault="00E779CD" w:rsidP="00E779CD">
      <w:pPr>
        <w:autoSpaceDE w:val="0"/>
        <w:autoSpaceDN w:val="0"/>
        <w:adjustRightInd w:val="0"/>
        <w:spacing w:after="0" w:line="240" w:lineRule="auto"/>
        <w:jc w:val="both"/>
        <w:rPr>
          <w:rFonts w:ascii="Times New Roman" w:hAnsi="Times New Roman" w:cs="Times New Roman"/>
          <w:sz w:val="24"/>
          <w:szCs w:val="24"/>
        </w:rPr>
      </w:pPr>
    </w:p>
    <w:p w:rsidR="00E779CD" w:rsidRPr="00650159" w:rsidRDefault="00E779CD" w:rsidP="00E779CD">
      <w:pPr>
        <w:numPr>
          <w:ilvl w:val="0"/>
          <w:numId w:val="27"/>
        </w:numPr>
        <w:autoSpaceDE w:val="0"/>
        <w:autoSpaceDN w:val="0"/>
        <w:adjustRightInd w:val="0"/>
        <w:spacing w:after="0"/>
        <w:contextualSpacing/>
        <w:jc w:val="both"/>
        <w:rPr>
          <w:rFonts w:ascii="Times New Roman" w:hAnsi="Times New Roman" w:cs="Times New Roman"/>
          <w:sz w:val="24"/>
          <w:szCs w:val="24"/>
        </w:rPr>
      </w:pPr>
      <w:r w:rsidRPr="00650159">
        <w:rPr>
          <w:rFonts w:ascii="Times New Roman" w:hAnsi="Times New Roman" w:cs="Times New Roman"/>
          <w:sz w:val="24"/>
          <w:szCs w:val="24"/>
        </w:rPr>
        <w:t>W zakresie minimalizowania kosztów - ograniczenie kosztów funkcjonowania zakładu z zastrzeżeniem, że  możliwości  takiego działania  w SPZOZ są paradoksalnie ograniczone, gdyż:</w:t>
      </w: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p>
    <w:p w:rsidR="00E779CD" w:rsidRPr="00650159" w:rsidRDefault="00E779CD" w:rsidP="00E779CD">
      <w:pPr>
        <w:autoSpaceDE w:val="0"/>
        <w:autoSpaceDN w:val="0"/>
        <w:adjustRightInd w:val="0"/>
        <w:spacing w:after="0"/>
        <w:ind w:firstLine="360"/>
        <w:jc w:val="both"/>
        <w:rPr>
          <w:rFonts w:ascii="Times New Roman" w:hAnsi="Times New Roman" w:cs="Times New Roman"/>
          <w:sz w:val="24"/>
          <w:szCs w:val="24"/>
        </w:rPr>
      </w:pPr>
      <w:r w:rsidRPr="00650159">
        <w:rPr>
          <w:rFonts w:ascii="Times New Roman" w:hAnsi="Times New Roman" w:cs="Times New Roman"/>
          <w:sz w:val="24"/>
          <w:szCs w:val="24"/>
        </w:rPr>
        <w:t xml:space="preserve">1/podstawowy koszt rodzajowy stanowią wynagrodzenia (około 80%). Te można podzielić na: </w:t>
      </w:r>
    </w:p>
    <w:p w:rsidR="00E779CD" w:rsidRPr="00650159" w:rsidRDefault="00E779CD" w:rsidP="00E779CD">
      <w:pPr>
        <w:autoSpaceDE w:val="0"/>
        <w:autoSpaceDN w:val="0"/>
        <w:adjustRightInd w:val="0"/>
        <w:spacing w:after="0"/>
        <w:ind w:firstLine="360"/>
        <w:jc w:val="both"/>
        <w:rPr>
          <w:rFonts w:ascii="Times New Roman" w:hAnsi="Times New Roman" w:cs="Times New Roman"/>
          <w:sz w:val="24"/>
          <w:szCs w:val="24"/>
        </w:rPr>
      </w:pPr>
      <w:r w:rsidRPr="00650159">
        <w:rPr>
          <w:rFonts w:ascii="Times New Roman" w:hAnsi="Times New Roman" w:cs="Times New Roman"/>
          <w:sz w:val="24"/>
          <w:szCs w:val="24"/>
        </w:rPr>
        <w:t xml:space="preserve">- wynagrodzenia z umów o pracę, których nie można zmniejszyć, gdyż przepisy nowo wprowadzonej ustawy o  8 czerwca 2017 r. o sposobie ustalania najniższego wynagrodzenia zasadniczego pracowników wykonujących zawody medyczne zatrudnionych w podmiotach leczniczych,    nakazują ich kroczący wzrost w ciągu kolejnych 3 lat pod sankcjami karnymi oraz </w:t>
      </w:r>
    </w:p>
    <w:p w:rsidR="00E779CD" w:rsidRPr="00650159" w:rsidRDefault="00E779CD" w:rsidP="00E779CD">
      <w:pPr>
        <w:autoSpaceDE w:val="0"/>
        <w:autoSpaceDN w:val="0"/>
        <w:adjustRightInd w:val="0"/>
        <w:spacing w:after="0"/>
        <w:ind w:firstLine="360"/>
        <w:jc w:val="both"/>
        <w:rPr>
          <w:rFonts w:ascii="Times New Roman" w:hAnsi="Times New Roman" w:cs="Times New Roman"/>
          <w:sz w:val="24"/>
          <w:szCs w:val="24"/>
        </w:rPr>
      </w:pPr>
      <w:r w:rsidRPr="00650159">
        <w:rPr>
          <w:rFonts w:ascii="Times New Roman" w:hAnsi="Times New Roman" w:cs="Times New Roman"/>
          <w:sz w:val="24"/>
          <w:szCs w:val="24"/>
        </w:rPr>
        <w:t>- wynagrodzenia z umów cywilnoprawnych (umowy zawierane są z działalnością gospodarczą, głównie lekarską i koszty te stanowią koszty usług obcych), które też rosną wobec wyłaniania podmiotów do współpracy w drodze konkursów i wobec konkurencji jednostek niepublicznych, często podbijających stawkę wynagrodzenia.</w:t>
      </w: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p>
    <w:p w:rsidR="00E779CD" w:rsidRPr="00650159" w:rsidRDefault="00E779CD" w:rsidP="00E779CD">
      <w:pPr>
        <w:spacing w:after="15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Ponadto dodatkowo trzeba wskazać  także, nowo wprowadzone przepisy </w:t>
      </w:r>
      <w:r w:rsidRPr="00650159">
        <w:rPr>
          <w:rFonts w:ascii="Times New Roman" w:eastAsia="Times New Roman" w:hAnsi="Times New Roman" w:cs="Times New Roman"/>
          <w:bCs/>
          <w:sz w:val="24"/>
          <w:szCs w:val="24"/>
          <w:lang w:eastAsia="pl-PL"/>
        </w:rPr>
        <w:t xml:space="preserve">Rozporządzenia Ministra Zdrowia </w:t>
      </w:r>
      <w:r w:rsidRPr="00650159">
        <w:rPr>
          <w:rFonts w:ascii="Times New Roman" w:eastAsia="Times New Roman" w:hAnsi="Times New Roman" w:cs="Times New Roman"/>
          <w:sz w:val="24"/>
          <w:szCs w:val="24"/>
          <w:lang w:eastAsia="pl-PL"/>
        </w:rPr>
        <w:t xml:space="preserve">z dnia 29 sierpnia 2018 r. </w:t>
      </w:r>
      <w:r w:rsidRPr="00650159">
        <w:rPr>
          <w:rFonts w:ascii="Times New Roman" w:eastAsia="Times New Roman" w:hAnsi="Times New Roman" w:cs="Times New Roman"/>
          <w:bCs/>
          <w:sz w:val="24"/>
          <w:szCs w:val="24"/>
          <w:lang w:eastAsia="pl-PL"/>
        </w:rPr>
        <w:t xml:space="preserve">w sprawie zmiany rozporządzenia  zmieniającego rozporządzenie w sprawie ogólnych warunków umów o udzielanie świadczeń opieki zdrowotnej wskazujące obowiązek </w:t>
      </w:r>
      <w:r w:rsidRPr="00650159">
        <w:rPr>
          <w:rFonts w:ascii="Times New Roman" w:eastAsia="Times New Roman" w:hAnsi="Times New Roman" w:cs="Times New Roman"/>
          <w:sz w:val="24"/>
          <w:szCs w:val="24"/>
          <w:lang w:eastAsia="pl-PL"/>
        </w:rPr>
        <w:t xml:space="preserve"> aby wynegocjowany przez związek zawodowy pielęgniarek i położnych z Ministrem Zdrowia dodatek ministerialny dla grupy zawodowej </w:t>
      </w:r>
      <w:r w:rsidRPr="00650159">
        <w:rPr>
          <w:rFonts w:ascii="Times New Roman" w:eastAsia="Times New Roman" w:hAnsi="Times New Roman" w:cs="Times New Roman"/>
          <w:sz w:val="24"/>
          <w:szCs w:val="24"/>
          <w:lang w:eastAsia="pl-PL"/>
        </w:rPr>
        <w:lastRenderedPageBreak/>
        <w:t>pielęgniarek i położnych (który do tej pory był wypłacany w formie dodatku z NFZ i nie stanowił   większego obciążenia dla  zakładu),  został  włączony  do pensji zasadniczej  tej grupy zawodowej  w kwocie 1100 zł  z dniem 1. 09. 2018 r., (a od 01.07.2019 w kwocie 1200 zł) - co  rodzi  dodatkowe koszty przy wypłacie odpraw emerytalnych i jubileuszy  (a średnia wiekowa tej grupy zawodowej w dużej mierze oscyluje w zakresie wieku emerytalnego). Dodatkowym  czynnikiem wpływającym na potencjalny wzrost kosztów wynagrodzeń są nowe przepisy ustawy o zmianie ustawy o świadczeniach opieki zdrowotnej finansowanych  ze środków publicznych wskazujące na możliwy wzrost płacy zasadniczej lekarzy sektora szpitalnego do kwoty 6750 zł w przypadku podpisania przez nich zobowiązania, że nie będą pracować w innych podmiotach wskazanych przepisami ustawy (pieniądze mają pochodzić jako środki z Ministerstwa Zdrowia poprzez NFZ). Wspomniane przepisy nie są do końca jasne i budzą szereg wątpliwości co do ostatecznej ich interpretacji, ale już dziś niektórzy lekarze zatrudnieni  w szpitalu  i  zatrudnieni także w naszym zakładzie, rozważają rezygnację z pracy w naszym SPZOZ (co skutkować będzie zapewne brakiem możliwości udzielania dla określonej grupy pacjentów określonych świadczeń) lub w alternatywie rozważają oni pozostanie w naszym zakładzie i rezygnację z dodatkowych profitów w  Szpitalu, ale  wnioskują o podniesie im w naszym zakładzie wynagrodzenia rekompensującego. Powyższe jest też czynnikiem, który aktywizuje lekarzy SPZOZ zatrudnionych na umowę o pracę, a  którym nie przysługuje dodatek ministerialny w wysokości do 6750 zł  - do upominania się o wzrost wynagrodzenia.</w:t>
      </w: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r w:rsidRPr="00650159">
        <w:rPr>
          <w:rFonts w:ascii="Times New Roman" w:hAnsi="Times New Roman" w:cs="Times New Roman"/>
          <w:sz w:val="24"/>
          <w:szCs w:val="24"/>
        </w:rPr>
        <w:t xml:space="preserve">Kolejnym czynnikiem stwarzającym  zagrożenie wzrostu kosztów wynagrodzeń są roszczenia o wzrost płac w grupach  zawodowych innych niż pielęgniarki i lekarze, nie objętych ministerialnymi dodatkami. </w:t>
      </w: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r w:rsidRPr="00650159">
        <w:rPr>
          <w:rFonts w:ascii="Times New Roman" w:hAnsi="Times New Roman" w:cs="Times New Roman"/>
          <w:sz w:val="24"/>
          <w:szCs w:val="24"/>
        </w:rPr>
        <w:t>Skutków finansowych powyżej wskazanych potencjalnych wzrostów kosztów wynagrodzeń nie można w chwili obecnej przewidzieć ale jest to czynnik w sposób zdecydowany  uniemożliwiający obniżenie kosztów zakładu.  Jedynym czynnikiem umożliwiającym obniżenie kosztów pracy jest redukcja personelu, ale to wiązać się będzie z rezygnacją z wykonywania niektórych świadczeń dla pacjentów i /lub z zaburzeniem sprawności funkcjonowania zakładu zależnie od grup zawodowych, których dotyczyłaby redukcja zatrudnienia.</w:t>
      </w:r>
    </w:p>
    <w:p w:rsidR="00E779CD" w:rsidRPr="00650159" w:rsidRDefault="00E779CD" w:rsidP="00E779CD">
      <w:pPr>
        <w:autoSpaceDE w:val="0"/>
        <w:autoSpaceDN w:val="0"/>
        <w:adjustRightInd w:val="0"/>
        <w:spacing w:after="0" w:line="240" w:lineRule="auto"/>
        <w:jc w:val="both"/>
        <w:rPr>
          <w:rFonts w:ascii="Times New Roman" w:hAnsi="Times New Roman" w:cs="Times New Roman"/>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r w:rsidRPr="00650159">
        <w:rPr>
          <w:rFonts w:ascii="Times New Roman" w:hAnsi="Times New Roman" w:cs="Times New Roman"/>
          <w:sz w:val="24"/>
          <w:szCs w:val="24"/>
        </w:rPr>
        <w:t xml:space="preserve">2/ inne koszty wynikające z konieczności zapewnienia funkcjonowania zakładu poprzez zaopatrzenia w energię, leki, materiały  medyczne i inne dostawy i usługi - również rosną wobec ogólnokrajowego wzrostu cen i pomimo wyłaniania dostawców tych usług w drodze zamówień publicznych. </w:t>
      </w:r>
    </w:p>
    <w:p w:rsidR="00E779CD" w:rsidRPr="00650159" w:rsidRDefault="00E779CD" w:rsidP="00E779CD">
      <w:pPr>
        <w:autoSpaceDE w:val="0"/>
        <w:autoSpaceDN w:val="0"/>
        <w:adjustRightInd w:val="0"/>
        <w:spacing w:after="0" w:line="240" w:lineRule="auto"/>
        <w:jc w:val="both"/>
        <w:rPr>
          <w:rFonts w:ascii="Times New Roman" w:hAnsi="Times New Roman" w:cs="Times New Roman"/>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r w:rsidRPr="00650159">
        <w:rPr>
          <w:rFonts w:ascii="Times New Roman" w:hAnsi="Times New Roman" w:cs="Times New Roman"/>
          <w:sz w:val="24"/>
          <w:szCs w:val="24"/>
        </w:rPr>
        <w:t xml:space="preserve">3/ zasadniczą możliwością redukcji kosztów,  możliwą do osiągnięcia na chwilę tworzenia niniejszego dokumentu, mogłaby być rezygnacja z działalności niedochodowej i redukcja kosztów zatrudnienia poprzez zwalnianie personelu do tej działalności zatrudnionego. To jednak kłóciłoby się z misją publicznego zakładu i pozbawiałoby możliwości uzyskania świadczeń przez sporą część spośród lokalnej społeczności. Ponadto  likwidacja określonych form działalności w chwili obecnej, praktycznie może zamykać  na przyszłość drogę do ich ponownego uruchomienia w razie zwiększenia wysokości ich finansowania  przez NFZ. </w:t>
      </w:r>
      <w:r w:rsidRPr="00650159">
        <w:rPr>
          <w:rFonts w:ascii="Times New Roman" w:hAnsi="Times New Roman" w:cs="Times New Roman"/>
          <w:sz w:val="24"/>
          <w:szCs w:val="24"/>
        </w:rPr>
        <w:lastRenderedPageBreak/>
        <w:t>Dodatkowo wskazać trzeba, że nie jest wiadomy poziom finansowania określonych świadczeń w przyszłości, wobec trwających zmian w zakresie finansowania ochrony zdrowia i możliwe, że nastąpi poprawa finansowania w zakresie świadczeń  na dzień  dzisiejszy  niedochodowych.</w:t>
      </w:r>
    </w:p>
    <w:p w:rsidR="00E779CD" w:rsidRPr="00650159" w:rsidRDefault="00E779CD" w:rsidP="00E779CD">
      <w:pPr>
        <w:autoSpaceDE w:val="0"/>
        <w:autoSpaceDN w:val="0"/>
        <w:adjustRightInd w:val="0"/>
        <w:spacing w:after="0" w:line="240" w:lineRule="auto"/>
        <w:ind w:firstLine="708"/>
        <w:jc w:val="both"/>
        <w:rPr>
          <w:rFonts w:ascii="Times New Roman" w:hAnsi="Times New Roman" w:cs="Times New Roman"/>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r w:rsidRPr="00650159">
        <w:rPr>
          <w:rFonts w:ascii="Times New Roman" w:hAnsi="Times New Roman" w:cs="Times New Roman"/>
          <w:sz w:val="24"/>
          <w:szCs w:val="24"/>
        </w:rPr>
        <w:t>Drugą możliwością jest zmniejszenie kosztów ogólnozakładowych poprzez redukcję zatrudnienia personelu administracyjnego i pomocniczego, a nie zmniejszanie zakresu wykonywanych świadczeń. Ale i tutaj istnieje duża obawa o zaburzenie płynności funkcjonowania zakładu w tej sferze jego działalności, jak również szacowane oszczędności na chwilę obecną nie mogą być znaczące.  W obecnym okresie często zmienia się prawo, często są problemy z jego interpretacją, co wymaga działań dostosowawczych i praktycznych. Przytoczyć tu należy wspomniane już przepisy prawne regulujące poziom minimalnego wynagrodzenia w podmiotach leczniczych (w tym szczególnie dla niektórych grup zawodowych), przepisy dotyczące informatyzacji podmiotów leczniczych (dokumentacja medyczne, dane kadrowe), przepisy dotyczące realizacji świadczeń finansowanych przez NFZ i ich rozliczeń, przepisy Parlamentu Europejskiego dotyczące ochrony danych osobowych, itp. – to na chwilę obecną stwarza sytuacje, że  kierownicy poszczególnych działów lub osoby zajmujące się określoną problematyką zgłaszają potrzebę wzmocnienia kadrowego do wykonywania określonych działań.</w:t>
      </w: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r w:rsidRPr="00650159">
        <w:rPr>
          <w:rFonts w:ascii="Times New Roman" w:hAnsi="Times New Roman" w:cs="Times New Roman"/>
          <w:sz w:val="24"/>
          <w:szCs w:val="24"/>
        </w:rPr>
        <w:t>Zakład w chwili obecnej jest w sytuacji zatrudniania znaczącej ilości personelu w wieku emerytalnym lub już w trakcie pobierania świadczeń emerytalnych. Część z tych pracowników może odejść z pracy w roku przyszłym. Umowy na czas określony kończą się 31.12.2018. Na miejsce tych osób planowane są inne osoby spośród personelu zatrudnionego w zakładzie. Da to określone oszczędności, ale w chwili obecnej wobec trudności wynikających z sytuacji osobistej niektórych pracowników oraz wobec konieczności sprawdzenia czy osoby planowane do zastąpienia osób odchodzących  sprawdzą się na nowym stanowisku - jest to trudne do oszacowania. Nie jest też wiadome czy nie pojawią się nowe przepisy prawne wymuszające nowe obowiązki dla zakładu, do wypełniania których będą niezbędni nowi pracownicy.  Oszczędności z tego tytułu mogą być więc jedynie zgubnie szacowane i nie są brane pod uwagę w niniejszym opracowaniu.</w:t>
      </w: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r w:rsidRPr="00650159">
        <w:rPr>
          <w:rFonts w:ascii="Times New Roman" w:hAnsi="Times New Roman" w:cs="Times New Roman"/>
          <w:sz w:val="24"/>
          <w:szCs w:val="24"/>
        </w:rPr>
        <w:t xml:space="preserve">W perspektywie kilku kolejnych lat wobec stopniowego wprowadzania przepisów o informatyzacji podmiotów   leczniczych w życie  - w sytuacji kiedy podmioty lecznicze będą w pełni zinformatyzowane – pojawi się możliwość uzyskania zmniejszenia kosztów zatrudnienia poprzez częściową redukcję zatrudnia pracowników, którzy okażą się zbędni a którzy byli niezbędni do obsługi dokumentacji papierowej. Na przykład w sytuacji, kiedy dokumentacja medyczna będzie prowadzone wyłącznie w formie elektronicznej –  nie będzie potrzebna rozbudowana kartoteka przechowująca dokumentację papierową pacjentów  wraz z jej obsługą personalną. Ale te rozważania w kwestii oszczędności na kosztach pracy z tego tytułu również nie są w chwili obecnej brane pod uwagę, zwłaszcza, że jak już wspomniano przepisy regulujące minimalny poziom wynagrodzenia pracowników podmiotów leczniczych nakazują wzrost poziomu wynagrodzeń w kolejnych latach. </w:t>
      </w:r>
    </w:p>
    <w:p w:rsidR="00E779CD" w:rsidRPr="00650159" w:rsidRDefault="00E779CD" w:rsidP="00E779CD">
      <w:pPr>
        <w:autoSpaceDE w:val="0"/>
        <w:autoSpaceDN w:val="0"/>
        <w:adjustRightInd w:val="0"/>
        <w:spacing w:after="0" w:line="240" w:lineRule="auto"/>
        <w:jc w:val="both"/>
        <w:rPr>
          <w:rFonts w:ascii="Times New Roman" w:hAnsi="Times New Roman" w:cs="Times New Roman"/>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r w:rsidRPr="00650159">
        <w:rPr>
          <w:rFonts w:ascii="Times New Roman" w:hAnsi="Times New Roman" w:cs="Times New Roman"/>
          <w:sz w:val="24"/>
          <w:szCs w:val="24"/>
        </w:rPr>
        <w:t xml:space="preserve">4/ wniosek: w zakresie możliwości redukcji kosztów: z powyższego wynika, że możliwości radykalnej redukcji kosztów zakładu przy obecnej strukturze jego działalności  są w chwili </w:t>
      </w:r>
      <w:r w:rsidRPr="00650159">
        <w:rPr>
          <w:rFonts w:ascii="Times New Roman" w:hAnsi="Times New Roman" w:cs="Times New Roman"/>
          <w:sz w:val="24"/>
          <w:szCs w:val="24"/>
        </w:rPr>
        <w:lastRenderedPageBreak/>
        <w:t xml:space="preserve">obecnej nieosiągalne lub niewielkie, co jednak odbije się negatywnie na funkcjonowaniu zakładu, gdyż zakład nie notuje przerostów zatrudnienia w chwili obecnej.  </w:t>
      </w: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r w:rsidRPr="00650159">
        <w:rPr>
          <w:rFonts w:ascii="Times New Roman" w:hAnsi="Times New Roman" w:cs="Times New Roman"/>
          <w:sz w:val="24"/>
          <w:szCs w:val="24"/>
        </w:rPr>
        <w:t xml:space="preserve">Dlatego, wobec wyżej wskazanej niepewności, ten rodzaj możliwości zmniejszania kosztów nie powinien być w chwili obecnej brany pod uwagę, ze względu na fakt posiadania przez zakład płynności finansowej. </w:t>
      </w:r>
    </w:p>
    <w:p w:rsidR="00E779CD" w:rsidRPr="00650159" w:rsidRDefault="00E779CD" w:rsidP="00E779CD">
      <w:pPr>
        <w:autoSpaceDE w:val="0"/>
        <w:autoSpaceDN w:val="0"/>
        <w:adjustRightInd w:val="0"/>
        <w:spacing w:after="0" w:line="240" w:lineRule="auto"/>
        <w:jc w:val="both"/>
        <w:rPr>
          <w:rFonts w:ascii="Times New Roman" w:hAnsi="Times New Roman" w:cs="Times New Roman"/>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sz w:val="24"/>
          <w:szCs w:val="24"/>
          <w:u w:val="single"/>
        </w:rPr>
      </w:pPr>
      <w:r w:rsidRPr="00650159">
        <w:rPr>
          <w:rFonts w:ascii="Times New Roman" w:hAnsi="Times New Roman" w:cs="Times New Roman"/>
          <w:sz w:val="24"/>
          <w:szCs w:val="24"/>
          <w:u w:val="single"/>
        </w:rPr>
        <w:t>W przypadku jednak zagrożenia utratą  płynności finansowej lub występowania wysoko ujemnego wyniku finansowego, który po pokryciu kapitałem zakładowym, będzie przewyższał wartość amortyzacji – takie działania będą rozważane i w razie konieczności wprowadzone w życie, za zgodą podmiotu tworzącego.</w:t>
      </w:r>
    </w:p>
    <w:p w:rsidR="00E779CD" w:rsidRPr="00650159" w:rsidRDefault="00E779CD" w:rsidP="00E779CD">
      <w:pPr>
        <w:autoSpaceDE w:val="0"/>
        <w:autoSpaceDN w:val="0"/>
        <w:adjustRightInd w:val="0"/>
        <w:spacing w:after="0"/>
        <w:jc w:val="both"/>
        <w:rPr>
          <w:rFonts w:ascii="Times New Roman" w:hAnsi="Times New Roman" w:cs="Times New Roman"/>
          <w:sz w:val="24"/>
          <w:szCs w:val="24"/>
          <w:u w:val="single"/>
        </w:rPr>
      </w:pPr>
    </w:p>
    <w:p w:rsidR="00E779CD" w:rsidRPr="00650159" w:rsidRDefault="00E779CD" w:rsidP="00E779CD">
      <w:pPr>
        <w:autoSpaceDE w:val="0"/>
        <w:autoSpaceDN w:val="0"/>
        <w:adjustRightInd w:val="0"/>
        <w:spacing w:after="0" w:line="240" w:lineRule="auto"/>
        <w:jc w:val="both"/>
        <w:rPr>
          <w:rFonts w:ascii="Times New Roman" w:hAnsi="Times New Roman" w:cs="Times New Roman"/>
          <w:sz w:val="24"/>
          <w:szCs w:val="24"/>
          <w:u w:val="single"/>
        </w:rPr>
      </w:pPr>
    </w:p>
    <w:p w:rsidR="00E779CD" w:rsidRPr="00650159" w:rsidRDefault="00E779CD" w:rsidP="00E779CD">
      <w:pPr>
        <w:autoSpaceDE w:val="0"/>
        <w:autoSpaceDN w:val="0"/>
        <w:adjustRightInd w:val="0"/>
        <w:spacing w:after="0" w:line="240" w:lineRule="auto"/>
        <w:jc w:val="both"/>
        <w:rPr>
          <w:rFonts w:ascii="Times New Roman" w:hAnsi="Times New Roman" w:cs="Times New Roman"/>
          <w:sz w:val="24"/>
          <w:szCs w:val="24"/>
        </w:rPr>
      </w:pPr>
    </w:p>
    <w:p w:rsidR="00E779CD" w:rsidRPr="00650159" w:rsidRDefault="00E779CD" w:rsidP="00E779CD">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650159">
        <w:rPr>
          <w:rFonts w:ascii="Times New Roman" w:hAnsi="Times New Roman" w:cs="Times New Roman"/>
          <w:sz w:val="24"/>
          <w:szCs w:val="24"/>
        </w:rPr>
        <w:t>OGÓLNA CHARAKTERYSTYKA ZAKŁADU</w:t>
      </w: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Samodzielny Publiczny Zakład Opieki Zdrowotnej w Stalowej  Woli   posiada osobowość  prawną  uzyskaną poprzez wpis do Krajowego Rejestru Sądowego w Sądzie Rejonowym w Rzeszowie pod numerem 0000043123.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Podmiotem tworzącym jest Gmina Stalowa Wola. </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u w:val="single"/>
          <w:lang w:eastAsia="pl-PL"/>
        </w:rPr>
      </w:pPr>
      <w:r w:rsidRPr="00650159">
        <w:rPr>
          <w:rFonts w:ascii="Times New Roman" w:eastAsia="Times New Roman" w:hAnsi="Times New Roman" w:cs="Times New Roman"/>
          <w:sz w:val="24"/>
          <w:szCs w:val="24"/>
          <w:lang w:eastAsia="pl-PL"/>
        </w:rPr>
        <w:t xml:space="preserve">Zakład w ramach działalności statutowej i na zasadach określonych przepisami prawa świadczy usługi głównie dla mieszkańców Gminy Stalowa Wola, ale także dla mieszkańców Powiatu Stalowowolskiego, jak również dla mieszkańców okolicznych powiatów, sporadycznie dla innych pacjentów – zależnie od potrzeby.  </w:t>
      </w:r>
      <w:r w:rsidRPr="00650159">
        <w:rPr>
          <w:rFonts w:ascii="Times New Roman" w:eastAsia="Times New Roman" w:hAnsi="Times New Roman" w:cs="Times New Roman"/>
          <w:sz w:val="24"/>
          <w:szCs w:val="24"/>
          <w:u w:val="single"/>
          <w:lang w:eastAsia="pl-PL"/>
        </w:rPr>
        <w:t>Szerokie otwarcie na pacjenta wynika z profilu prowadzonej działalności oraz przepisów regulujących realizację świadczeń zdrowotnych w ramach kontraktu z NFZ.</w:t>
      </w:r>
    </w:p>
    <w:p w:rsidR="00E779CD" w:rsidRPr="00650159" w:rsidRDefault="00E779CD" w:rsidP="00E779CD">
      <w:pPr>
        <w:spacing w:after="0"/>
        <w:jc w:val="both"/>
        <w:rPr>
          <w:rFonts w:ascii="Times New Roman" w:eastAsia="Times New Roman" w:hAnsi="Times New Roman" w:cs="Times New Roman"/>
          <w:sz w:val="24"/>
          <w:szCs w:val="24"/>
          <w:u w:val="single"/>
          <w:lang w:eastAsia="pl-PL"/>
        </w:rPr>
      </w:pPr>
      <w:r w:rsidRPr="00650159">
        <w:rPr>
          <w:rFonts w:ascii="Times New Roman" w:eastAsia="Times New Roman" w:hAnsi="Times New Roman" w:cs="Times New Roman"/>
          <w:sz w:val="24"/>
          <w:szCs w:val="24"/>
          <w:lang w:eastAsia="pl-PL"/>
        </w:rPr>
        <w:t xml:space="preserve">Ze względu na bliskość usytuowania zakładu względem strefy przemysłowej, jak również ze względów historycznych (zakład jest następcą prawnym przemysłowej służby zdrowia), znaczna część pacjentów zakładu to aktualni lub byli pracownicy okolicznych zakładów pracy, w tym emeryci i renciści – </w:t>
      </w:r>
      <w:r w:rsidRPr="00650159">
        <w:rPr>
          <w:rFonts w:ascii="Times New Roman" w:eastAsia="Times New Roman" w:hAnsi="Times New Roman" w:cs="Times New Roman"/>
          <w:sz w:val="24"/>
          <w:szCs w:val="24"/>
          <w:u w:val="single"/>
          <w:lang w:eastAsia="pl-PL"/>
        </w:rPr>
        <w:t xml:space="preserve">są to osoby,  których stan zdrowia wymaga większej troski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u w:val="single"/>
          <w:lang w:eastAsia="pl-PL"/>
        </w:rPr>
        <w:t>i większych nakładów finansowych niż przeciętne</w:t>
      </w:r>
      <w:r w:rsidRPr="00650159">
        <w:rPr>
          <w:rFonts w:ascii="Times New Roman" w:eastAsia="Times New Roman" w:hAnsi="Times New Roman" w:cs="Times New Roman"/>
          <w:sz w:val="24"/>
          <w:szCs w:val="24"/>
          <w:lang w:eastAsia="pl-PL"/>
        </w:rPr>
        <w:t>. Rzutuje to w dużej mierze na zwiększone obciążenia kosztowe wynikające z realizacji świadczeń zdrowotnych w niektórych ich zakresach.</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W zakładzie realizowane są świadczenia z zakresu podstawowej opieki zdrowotnej; ambulatoryjnego lecznictwa specjalistycznego; rehabilitacji ambulatoryjnej, stacjonarnej i dziennej; programów profilaktycznych; medycyny pracy - w oparciu o własną bazę diagnostyczną jak: medyczne laboratorium diagnostyczne, pracownia rentgenowska, pracownia mammograficzna, pracownia USG, pracownia EKG i spirometrii. </w:t>
      </w: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Świadczenia zdrowotne z zasady udzielane są kompleksowo, w jednym budynku,  za wyjątkiem niektórych badań specjalistycznych, które zlecane są    podwykonawcom. </w:t>
      </w: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lastRenderedPageBreak/>
        <w:t>Zakład jest w pełni przystosowany do obsługi osób niepełnosprawnych. W zamierzeniach długoterminowych jest stworzenie na bazie zakładu, poprzez jego rozbudowę, ośrodka opieki długoterminowej.</w:t>
      </w:r>
    </w:p>
    <w:p w:rsidR="00E779CD" w:rsidRPr="00650159" w:rsidRDefault="00E779CD" w:rsidP="00E779CD">
      <w:pPr>
        <w:spacing w:after="0"/>
        <w:jc w:val="both"/>
        <w:rPr>
          <w:rFonts w:ascii="Times New Roman" w:eastAsia="Times New Roman" w:hAnsi="Times New Roman" w:cs="Times New Roman"/>
          <w:bCs/>
          <w:sz w:val="24"/>
          <w:szCs w:val="24"/>
          <w:lang w:eastAsia="pl-PL"/>
        </w:rPr>
      </w:pPr>
    </w:p>
    <w:p w:rsidR="00E779CD" w:rsidRPr="00650159" w:rsidRDefault="00E779CD" w:rsidP="00E779CD">
      <w:pPr>
        <w:numPr>
          <w:ilvl w:val="0"/>
          <w:numId w:val="24"/>
        </w:numPr>
        <w:spacing w:after="0" w:line="240" w:lineRule="auto"/>
        <w:contextualSpacing/>
        <w:jc w:val="both"/>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sz w:val="24"/>
          <w:szCs w:val="24"/>
          <w:lang w:eastAsia="pl-PL"/>
        </w:rPr>
        <w:t>ZAKRES UDZIELANYCH ŚWIADCZEŃ I ZASADY ICH FINASOWANIA.</w:t>
      </w:r>
    </w:p>
    <w:p w:rsidR="00E779CD" w:rsidRPr="00650159" w:rsidRDefault="00E779CD" w:rsidP="00E779CD">
      <w:pPr>
        <w:spacing w:after="0" w:line="240" w:lineRule="auto"/>
        <w:ind w:hanging="284"/>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1. Podstawowa opieka zdrowotna  (świadczenia lekarzy </w:t>
      </w:r>
      <w:proofErr w:type="spellStart"/>
      <w:r w:rsidRPr="00650159">
        <w:rPr>
          <w:rFonts w:ascii="Times New Roman" w:eastAsia="Times New Roman" w:hAnsi="Times New Roman" w:cs="Times New Roman"/>
          <w:sz w:val="24"/>
          <w:szCs w:val="24"/>
          <w:lang w:eastAsia="pl-PL"/>
        </w:rPr>
        <w:t>poz</w:t>
      </w:r>
      <w:proofErr w:type="spellEnd"/>
      <w:r w:rsidRPr="00650159">
        <w:rPr>
          <w:rFonts w:ascii="Times New Roman" w:eastAsia="Times New Roman" w:hAnsi="Times New Roman" w:cs="Times New Roman"/>
          <w:sz w:val="24"/>
          <w:szCs w:val="24"/>
          <w:lang w:eastAsia="pl-PL"/>
        </w:rPr>
        <w:t>, pielęgniarek środowiskowo-rodzinnych, pielęgniarek w środowisku nauczania i wychowania – higiena szkolna).</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Opis:  w zakresie podstawowej opieki  zdrowotnej, w ramach opieki lekarskiej (porady ambulatoryjne i wizyty domowe) i pielęgniarskiej w środowisku domowym pacjenta - świadczenia udzielane są co do zasady osobom, które wypełniły deklarację objęcia opieką w tym zakresie.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Zakres świadczeń udzielanych (zakres kompetencji lekarza </w:t>
      </w:r>
      <w:proofErr w:type="spellStart"/>
      <w:r w:rsidRPr="00650159">
        <w:rPr>
          <w:rFonts w:ascii="Times New Roman" w:eastAsia="Times New Roman" w:hAnsi="Times New Roman" w:cs="Times New Roman"/>
          <w:sz w:val="24"/>
          <w:szCs w:val="24"/>
          <w:lang w:eastAsia="pl-PL"/>
        </w:rPr>
        <w:t>poz</w:t>
      </w:r>
      <w:proofErr w:type="spellEnd"/>
      <w:r w:rsidRPr="00650159">
        <w:rPr>
          <w:rFonts w:ascii="Times New Roman" w:eastAsia="Times New Roman" w:hAnsi="Times New Roman" w:cs="Times New Roman"/>
          <w:sz w:val="24"/>
          <w:szCs w:val="24"/>
          <w:lang w:eastAsia="pl-PL"/>
        </w:rPr>
        <w:t xml:space="preserve"> oraz pielęgniarki </w:t>
      </w:r>
      <w:proofErr w:type="spellStart"/>
      <w:r w:rsidRPr="00650159">
        <w:rPr>
          <w:rFonts w:ascii="Times New Roman" w:eastAsia="Times New Roman" w:hAnsi="Times New Roman" w:cs="Times New Roman"/>
          <w:sz w:val="24"/>
          <w:szCs w:val="24"/>
          <w:lang w:eastAsia="pl-PL"/>
        </w:rPr>
        <w:t>poz</w:t>
      </w:r>
      <w:proofErr w:type="spellEnd"/>
      <w:r w:rsidRPr="00650159">
        <w:rPr>
          <w:rFonts w:ascii="Times New Roman" w:eastAsia="Times New Roman" w:hAnsi="Times New Roman" w:cs="Times New Roman"/>
          <w:sz w:val="24"/>
          <w:szCs w:val="24"/>
          <w:lang w:eastAsia="pl-PL"/>
        </w:rPr>
        <w:t xml:space="preserve"> i pielęgniarki w środowisku nauczania i wychowania)  regulowany jest stosownymi przepisami Ministra Zdrowia. </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Pielęgniarki w środowisku nauczania i wychowania opiekują się uczniami szkół średnich tj. CEZ i  Zespołu Szkół Ponadgimnazjalnych Nr 1 przy ulicy Hutniczej. Zakres ich kompetencji również wynika ze stosownych przepisów prawa.</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Finansowanie  działalności w </w:t>
      </w:r>
      <w:proofErr w:type="spellStart"/>
      <w:r w:rsidRPr="00650159">
        <w:rPr>
          <w:rFonts w:ascii="Times New Roman" w:eastAsia="Times New Roman" w:hAnsi="Times New Roman" w:cs="Times New Roman"/>
          <w:sz w:val="24"/>
          <w:szCs w:val="24"/>
          <w:lang w:eastAsia="pl-PL"/>
        </w:rPr>
        <w:t>poz</w:t>
      </w:r>
      <w:proofErr w:type="spellEnd"/>
      <w:r w:rsidRPr="00650159">
        <w:rPr>
          <w:rFonts w:ascii="Times New Roman" w:eastAsia="Times New Roman" w:hAnsi="Times New Roman" w:cs="Times New Roman"/>
          <w:sz w:val="24"/>
          <w:szCs w:val="24"/>
          <w:lang w:eastAsia="pl-PL"/>
        </w:rPr>
        <w:t xml:space="preserve"> w zakresie opieki lekarskiej  i pielęgniarskiej w środowisku domowym pacjenta jest zależne od ilości osób zadeklarowanych do objęcia opieką (stawka </w:t>
      </w:r>
      <w:proofErr w:type="spellStart"/>
      <w:r w:rsidRPr="00650159">
        <w:rPr>
          <w:rFonts w:ascii="Times New Roman" w:eastAsia="Times New Roman" w:hAnsi="Times New Roman" w:cs="Times New Roman"/>
          <w:sz w:val="24"/>
          <w:szCs w:val="24"/>
          <w:lang w:eastAsia="pl-PL"/>
        </w:rPr>
        <w:t>kapitacyjną</w:t>
      </w:r>
      <w:proofErr w:type="spellEnd"/>
      <w:r w:rsidRPr="00650159">
        <w:rPr>
          <w:rFonts w:ascii="Times New Roman" w:eastAsia="Times New Roman" w:hAnsi="Times New Roman" w:cs="Times New Roman"/>
          <w:sz w:val="24"/>
          <w:szCs w:val="24"/>
          <w:lang w:eastAsia="pl-PL"/>
        </w:rPr>
        <w:t xml:space="preserve"> – „na głowę” - pomnożona przez współczynnik wiekowy). W przypadkach nagłych, świadczenia udzielane są każdemu pacjentowi, także nie zadeklarowanemu do tutejszego </w:t>
      </w:r>
      <w:proofErr w:type="spellStart"/>
      <w:r w:rsidRPr="00650159">
        <w:rPr>
          <w:rFonts w:ascii="Times New Roman" w:eastAsia="Times New Roman" w:hAnsi="Times New Roman" w:cs="Times New Roman"/>
          <w:sz w:val="24"/>
          <w:szCs w:val="24"/>
          <w:lang w:eastAsia="pl-PL"/>
        </w:rPr>
        <w:t>poz</w:t>
      </w:r>
      <w:proofErr w:type="spellEnd"/>
      <w:r w:rsidRPr="00650159">
        <w:rPr>
          <w:rFonts w:ascii="Times New Roman" w:eastAsia="Times New Roman" w:hAnsi="Times New Roman" w:cs="Times New Roman"/>
          <w:sz w:val="24"/>
          <w:szCs w:val="24"/>
          <w:lang w:eastAsia="pl-PL"/>
        </w:rPr>
        <w:t xml:space="preserve"> i rozliczane z NFZ na odrębnych zasadach.</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Świadczenia pielęgniarskie w środowisku nauczania i wychowania są finansowane zależnie od ilości uczniów objętych opieką (</w:t>
      </w:r>
      <w:proofErr w:type="spellStart"/>
      <w:r w:rsidRPr="00650159">
        <w:rPr>
          <w:rFonts w:ascii="Times New Roman" w:eastAsia="Times New Roman" w:hAnsi="Times New Roman" w:cs="Times New Roman"/>
          <w:sz w:val="24"/>
          <w:szCs w:val="24"/>
          <w:lang w:eastAsia="pl-PL"/>
        </w:rPr>
        <w:t>kapitacyjnie</w:t>
      </w:r>
      <w:proofErr w:type="spellEnd"/>
      <w:r w:rsidRPr="00650159">
        <w:rPr>
          <w:rFonts w:ascii="Times New Roman" w:eastAsia="Times New Roman" w:hAnsi="Times New Roman" w:cs="Times New Roman"/>
          <w:sz w:val="24"/>
          <w:szCs w:val="24"/>
          <w:lang w:eastAsia="pl-PL"/>
        </w:rPr>
        <w:t xml:space="preserve">) według wykazu przedstawionego przez daną szkołę. </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Stosunek przychody/koszty w podstawowej opiece zdrowotnej zależy od różnych czynników jak: - ilość pacjentów objętych opieką i ich wiek (wiek nie dotyczy higieny szkolnej tu pod uwagę brane jest ewentualne narażenie na czynniki szkodliwe w procesie nauki), - koszty rodzajowe (w tym koszt wynagrodzeń personelu) oraz co istotne - stan zdrowia pacjentów.  Im stan zdrowia  pacjentów jest gorszy i wymagają oni większych nakładów na ich obsługę, tym gorszy bilans przychody/koszty przy zryczałtowanym finansowaniu. W SPZOZ notujemy coraz większą i stale rosnącą ilość pacjentów z poważnymi zaburzeniami zdrowotnymi w stosunku do osób zdrowych bądź względnie zdrowych.</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Ponadto obserwujmy malejącą ilość pacjentów  zadeklarowanych do poz. Wiąże się to ze zgonami pacjentów, migracją ludności do innych miast, przepisywaniem się pacjentów zamieszkujących  okoliczne gminy a pracujących w pobliskich zakładach przemysłowych, do lekarzy  praktykujących w miejscu zamieszkania wspomnianych pacjentów (w związku z </w:t>
      </w:r>
      <w:r w:rsidRPr="00650159">
        <w:rPr>
          <w:rFonts w:ascii="Times New Roman" w:eastAsia="Times New Roman" w:hAnsi="Times New Roman" w:cs="Times New Roman"/>
          <w:sz w:val="24"/>
          <w:szCs w:val="24"/>
          <w:lang w:eastAsia="pl-PL"/>
        </w:rPr>
        <w:lastRenderedPageBreak/>
        <w:t xml:space="preserve">przejściem ich na emeryturę lub utratą pracy w Stalowej Woli).  Wypisują się także młode zdrowe osoby (co związane jest z okresowymi problemami z dostępem do </w:t>
      </w:r>
      <w:proofErr w:type="spellStart"/>
      <w:r w:rsidRPr="00650159">
        <w:rPr>
          <w:rFonts w:ascii="Times New Roman" w:eastAsia="Times New Roman" w:hAnsi="Times New Roman" w:cs="Times New Roman"/>
          <w:sz w:val="24"/>
          <w:szCs w:val="24"/>
          <w:lang w:eastAsia="pl-PL"/>
        </w:rPr>
        <w:t>poz</w:t>
      </w:r>
      <w:proofErr w:type="spellEnd"/>
      <w:r w:rsidRPr="00650159">
        <w:rPr>
          <w:rFonts w:ascii="Times New Roman" w:eastAsia="Times New Roman" w:hAnsi="Times New Roman" w:cs="Times New Roman"/>
          <w:sz w:val="24"/>
          <w:szCs w:val="24"/>
          <w:lang w:eastAsia="pl-PL"/>
        </w:rPr>
        <w:t xml:space="preserve"> z powodu obciążenia systemu przez osoby starsze i chore) a zapisują  się do zakładu osoby starsze z różnymi przewlekłymi schorzeniami. Ubytek pacjentów wiąże się też z historycznym odejściem z pracy do innych zakładów lub na emeryturę niektórych lekarzy poz. Natomiast  nowo rodzące się dzieci w naszym mieście zasilają listy aktywne podstawowej  opieki zdrowotnej NZOZ MEDYK, gdyż tam praktykują lekarze pediatrzy.</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Pomimo wskazanych wyżej okoliczności bilans w zakresie </w:t>
      </w:r>
      <w:proofErr w:type="spellStart"/>
      <w:r w:rsidRPr="00650159">
        <w:rPr>
          <w:rFonts w:ascii="Times New Roman" w:eastAsia="Times New Roman" w:hAnsi="Times New Roman" w:cs="Times New Roman"/>
          <w:sz w:val="24"/>
          <w:szCs w:val="24"/>
          <w:lang w:eastAsia="pl-PL"/>
        </w:rPr>
        <w:t>poz</w:t>
      </w:r>
      <w:proofErr w:type="spellEnd"/>
      <w:r w:rsidRPr="00650159">
        <w:rPr>
          <w:rFonts w:ascii="Times New Roman" w:eastAsia="Times New Roman" w:hAnsi="Times New Roman" w:cs="Times New Roman"/>
          <w:sz w:val="24"/>
          <w:szCs w:val="24"/>
          <w:lang w:eastAsia="pl-PL"/>
        </w:rPr>
        <w:t xml:space="preserve">  wypada korzystnie. Zmniejszenie liczby pacjentów w kolejnych latach było kompensowane wzrostem stawki </w:t>
      </w:r>
      <w:proofErr w:type="spellStart"/>
      <w:r w:rsidRPr="00650159">
        <w:rPr>
          <w:rFonts w:ascii="Times New Roman" w:eastAsia="Times New Roman" w:hAnsi="Times New Roman" w:cs="Times New Roman"/>
          <w:sz w:val="24"/>
          <w:szCs w:val="24"/>
          <w:lang w:eastAsia="pl-PL"/>
        </w:rPr>
        <w:t>kapitacyjnej</w:t>
      </w:r>
      <w:proofErr w:type="spellEnd"/>
      <w:r w:rsidRPr="00650159">
        <w:rPr>
          <w:rFonts w:ascii="Times New Roman" w:eastAsia="Times New Roman" w:hAnsi="Times New Roman" w:cs="Times New Roman"/>
          <w:sz w:val="24"/>
          <w:szCs w:val="24"/>
          <w:lang w:eastAsia="pl-PL"/>
        </w:rPr>
        <w:t xml:space="preserve"> oraz wiązało się z odejściem niektórych lekarzy, co zmniejszyło koszty osobowe.</w:t>
      </w:r>
    </w:p>
    <w:p w:rsidR="00E779CD" w:rsidRPr="00650159" w:rsidRDefault="00E779CD" w:rsidP="00E779CD">
      <w:pPr>
        <w:spacing w:after="0"/>
        <w:jc w:val="both"/>
        <w:rPr>
          <w:rFonts w:ascii="Times New Roman" w:eastAsia="Times New Roman" w:hAnsi="Times New Roman" w:cs="Times New Roman"/>
          <w:strike/>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  Ambulatoryjne lecznictwo specjalistyczne (poradnie: kardiologiczna, chirurgii ogólnej, chirurgii urazowo ortopedycznej, laryngologiczna, okulistyczna, reumatologiczna, diabetologiczna, ginekologiczno-położnicza,  neurologiczna, dermatologiczna, zdrowia psychicznego, rehabilitacyjna,  medycyny sportowej.</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Opis:  porady udzielane są w poszczególnych poradniach, w zakresie przypisanych im kompetencji, pacjentom, którzy uzyskali skierowanie od lekarza ubezpieczenia zdrowotnego. Wyjątkiem od wymogu posiadania skierowań są poradnie zdrowia psychicznego oraz ginekologiczno-położnicza oraz  przypadki kiedy pacjentem jest osoba posiadająca  stosowne  uprawnienia np. kombatanckie.   Finansowanie za  wykonaną usługę następuje zależnie od wykonanych procedur, stosownie wycenionych  przez  NFZ w ramach limitu kwotowego określonego umową. W przypadku wykonania przez zakład świadczeń ponad ilość zakontraktowaną (co jest wymuszone przez potrzeby pacjentów jak również ze względów strategicznych – na wypadek negatywnej kontroli i ew. nieuznania części wykonanych świadczeń przez NFZ, jak również w związku z  szansą na zwiększenie kontraktu w przyszłości) - NFZ nie musi zapłacić za te świadczenia, ale może zapłacić w części lub całości. W ostatnich latach NFZ częściowo płacił za wykonania ponad kontraktowe. W przypadku braku zapłaty - działalność w tym zakresie generuje koszty nie pokryte przychodem.</w:t>
      </w: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Stosunek przychody/koszty w  ambulatoryjnym lecznictwie specjalistycznym zależy od różnych czynników jak ilość pacjentów  zgłaszających się do lekarza,   koszty rodzajowe (w tym koszt wynagrodzeń personelu) oraz co istotne - stan zdrowia pacjentów, konkretnie rodzaj schorzenia z którym pacjent zgłasza się.  W związku z aktualnym rozliczaniem przez NFZ wykonanych świadczeń  w systemie JGP (za wykonaną procedurę)  oraz finansowaniem procedur na różnym poziomie – różne procedury są różnie opłacalne z ekonomicznego punktu widzenia. Niektóre procedury są  mało opłacalne a inne bardziej a mogą zaistnieć  sytuacje, że   finansowane przez NFZ  nie pokrywa faktycznych kosztów.   </w:t>
      </w: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Bilans przychody / koszty  przy finansowaniu za wykonaną procedurę kształtuje się różnie w różnych poradniach i w różnych okresach.  Opłacalność tego typu działalności wobec, faktu rosnących kosztów realizacji tej usługi(wymuszony wzrost kosztu kontraktów lekarskich) jest poniżej poziomu bilansowania się lub na granicy. </w:t>
      </w:r>
    </w:p>
    <w:p w:rsidR="00E779CD" w:rsidRPr="00650159" w:rsidRDefault="00E779CD" w:rsidP="00E779CD">
      <w:pPr>
        <w:spacing w:after="0"/>
        <w:jc w:val="both"/>
        <w:rPr>
          <w:rFonts w:ascii="Times New Roman" w:eastAsia="Times New Roman" w:hAnsi="Times New Roman" w:cs="Times New Roman"/>
          <w:sz w:val="24"/>
          <w:szCs w:val="24"/>
          <w:u w:val="single"/>
          <w:lang w:eastAsia="pl-PL"/>
        </w:rPr>
      </w:pPr>
      <w:r w:rsidRPr="00650159">
        <w:rPr>
          <w:rFonts w:ascii="Times New Roman" w:eastAsia="Times New Roman" w:hAnsi="Times New Roman" w:cs="Times New Roman"/>
          <w:sz w:val="24"/>
          <w:szCs w:val="24"/>
          <w:lang w:eastAsia="pl-PL"/>
        </w:rPr>
        <w:lastRenderedPageBreak/>
        <w:t xml:space="preserve">Wysokość kontraktu ogółem jest dość wysoka i na granicy możliwości realizacji. Poprawę w tym zakresie można uzyskać </w:t>
      </w:r>
      <w:r w:rsidRPr="00650159">
        <w:rPr>
          <w:rFonts w:ascii="Times New Roman" w:eastAsia="Times New Roman" w:hAnsi="Times New Roman" w:cs="Times New Roman"/>
          <w:sz w:val="24"/>
          <w:szCs w:val="24"/>
          <w:u w:val="single"/>
          <w:lang w:eastAsia="pl-PL"/>
        </w:rPr>
        <w:t>nie tyle poprzez wzrost ilości wykonywanych świadczeń ale poprzez zwiększenie ich jednostkowego finansowania ze strony NFZ,  ale to jest niezależne od SPZOZ.</w:t>
      </w: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Posiadanie przez SPZOZ w swoich strukturach ambulatoryjnego lecznictwa specjalistycznego  pomimo jego niebilansowania się jest korzystne z praktycznego i strategicznego punktu widzenia, gdyż uzupełnia świadczenia  </w:t>
      </w:r>
      <w:proofErr w:type="spellStart"/>
      <w:r w:rsidRPr="00650159">
        <w:rPr>
          <w:rFonts w:ascii="Times New Roman" w:eastAsia="Times New Roman" w:hAnsi="Times New Roman" w:cs="Times New Roman"/>
          <w:sz w:val="24"/>
          <w:szCs w:val="24"/>
          <w:lang w:eastAsia="pl-PL"/>
        </w:rPr>
        <w:t>poz</w:t>
      </w:r>
      <w:proofErr w:type="spellEnd"/>
      <w:r w:rsidRPr="00650159">
        <w:rPr>
          <w:rFonts w:ascii="Times New Roman" w:eastAsia="Times New Roman" w:hAnsi="Times New Roman" w:cs="Times New Roman"/>
          <w:sz w:val="24"/>
          <w:szCs w:val="24"/>
          <w:lang w:eastAsia="pl-PL"/>
        </w:rPr>
        <w:t>, co czyni je dla pacjentów atrakcyjniejszymi i pozwala łatwiej  poruszać się pacjentowi w systemie  ochrony zdrowia, stanowiąc  źródło skierowań do rehabilitacji ambulatoryjnej oraz na oddział rehabilitacji jak również do innych poradni specjalistycznych a także w razie potrzeby do leczenia szpitalnego.</w:t>
      </w:r>
    </w:p>
    <w:p w:rsidR="00E779CD" w:rsidRPr="00650159" w:rsidRDefault="00E779CD" w:rsidP="00E779CD">
      <w:pPr>
        <w:spacing w:after="0"/>
        <w:jc w:val="both"/>
        <w:rPr>
          <w:rFonts w:ascii="Times New Roman" w:eastAsia="Times New Roman" w:hAnsi="Times New Roman" w:cs="Times New Roman"/>
          <w:strike/>
          <w:sz w:val="24"/>
          <w:szCs w:val="24"/>
          <w:lang w:eastAsia="pl-PL"/>
        </w:rPr>
      </w:pP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 Rehabilitacja w warunkach oddziału stacjonarnego.</w:t>
      </w: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Opis: świadczenia rehabilitacyjne udzielane są pacjentom przebywającym całodobowo na oddziale w ramach 2 - 3 - 4 tygodniowych turnusów, zależnie od potrzeb. Obowiązuje skierowanie od lekarza specjalisty w dziedzinach: rehabilitacja, ortopedia i traumatologia, neurologia, reumatologia. Świadczenia udzielane są po części w obrębie pomieszczeń oddziału rehabilitacji  a częściowo w dziale fizjoterapii, w sposób niekolidujący z udzielaniem świadczeń innym pacjentom.</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NFZ  do  III-go kwartału  2016 płacił za wykonywane świadczenia w ramach finasowania osobodni (niezależnie od ilości wykonanych świadczeń i ich rodzaju), później zasady zostały zmienione i finansowanie następuje zależnie od wykonanych procedur i ten stan utrzymuje się aktualnie.  W związku ze zmianą zasad finansowania na „za wykonane procedury”, i w związku z  faktem obsługi przez nasz oddział relatywnie cięższych przypadków niż w niektórych innych oddziałach rehabilitacyjnych tego rodzaju (przypadki po udarach mózgu oraz po urazach układu kostno-stawowego, przypadki wymiany stawów na endoprotezy, itp.) aktualnie zapłata za hospitalizację jednego pacjenta jest w uśrednieniu większa niż w poprzednim okresie. Jednak w związku z faktem, że finansowanie przez NFZ następuje w ramach określonej wysokości kontraktu,   kontakt zostanie wykonany wcześniej niż przy poprzednim sposobie finansowania  i oddział zaczyna realizować wykonania ponad kontraktowe – inaczej musiałby zredukować liczbę przyjmowanych pacjentów, co wydłużyłoby kolejkę oczekujących, lub też dyrekcja musiałby podjąć decyzję o czasowym wyłączeniu oddziału z działalności. To jednak bez redukcji zatrudnienia nie miałoby ekonomicznego sensu, bo głównym kosztem oddziału jest koszt wynagrodzeń personelu. Natomiast redukcja zatrudnienia spowodowałoby rozwiązanie umowy kontraktowej z NFZ gdyż odział przestałby spełniać wymogi co do zatrudnienia określonej ilości personelu. Dlatego zakład wykonuje świadczenia ponad kontraktowe i oczekuje na zapłatę za nie, która może nastąpić lub nie.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Finasowanie tego rodzaju działalności, które w latach minionych występowało poniżej faktycznych kosztów rehabilitacji pacjentów oddziału, obecnie ma szansę stać się opłacalne (finasowanie konkretnych procedur w naszym przypadku daje jednostkowo większą kwotę średnio za rehabilitację pacjenta) jeżeli zwiększy się ogólna wartość kontraktu, tak aby w pełni pokryć koszt funkcjonowania oddziału.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lastRenderedPageBreak/>
        <w:t xml:space="preserve">Wspomniany wyżej kontrakt z NFZ został w minionych latach zaniżony o około 130 tys. zł (kontraktowanie  w roku 2015 ) i ten stan utrzymuje się do tej pory.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NFZ w ostatnich latach płacił częściowo za wykonania ponad kontraktowe świadczeń, co poprawiło bilans oddziału. </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 Rehabilitacja zabiegowa ambulatoryjna i środowiskowa.</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Opis: Świadczenia rehabilitacyjne są udzielane pacjentom w warunkach ambulatoryjnych i w uzasadnionych przypadkach w domu pacjenta(aktualnie ten ostatni rodzaj świadczeń nie jest wobec ambulatoryjnej fizjoterapii wymagany).Są one realizowane na podstawie skierowania od lekarza ubezpieczenia zdrowotnego. NFZ finansuje ten rodzaj świadczeń do wysokości limitu określonego kontraktem. Na ostatni kwartał  2017 roku NFZ zmniejszył dla tutejszego zakładu kontrakt o 30%. Generalnie  według naszej oceny NFZ finansuje ten rodzaj świadczeń poniżej kosztów wynikających z określonej organizacji pracy, opartej na umowach o pracę i przy spełnieniu narzuconych przez NFZ wymagań co do kwalifikacji personelu, lokalowych i sprzętowych oraz dostępności w określonych godzinach. Wysokość kontraktu jest generalnie zaniżona.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Zakład corocznie notuje w   zakresie realizacji kontraktu wykonanie powyżej założonego kontraktu, za które NFZ płaci częściowo lub nie płaci w ogóle.</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 Rehabilitacja w warunkach oddziału dziennego.</w:t>
      </w: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trike/>
          <w:sz w:val="24"/>
          <w:szCs w:val="24"/>
          <w:lang w:eastAsia="pl-PL"/>
        </w:rPr>
      </w:pPr>
      <w:r w:rsidRPr="00650159">
        <w:rPr>
          <w:rFonts w:ascii="Times New Roman" w:eastAsia="Times New Roman" w:hAnsi="Times New Roman" w:cs="Times New Roman"/>
          <w:sz w:val="24"/>
          <w:szCs w:val="24"/>
          <w:lang w:eastAsia="pl-PL"/>
        </w:rPr>
        <w:t xml:space="preserve">Opis: świadczenia rehabilitacyjne udzielane są pacjentom zgłaszającym się na 2 - 3 tygodniowe turnusy po 4 godz. dziennie. Pacjent nocuje w domu a na zabiegi zgłasza  się do przychodni. Finansowane następuje w sposób ryczałtowy za dany dzień pobytu w ramach limitu kwotowego określonego umową. Ten rodzaj świadczeń jest finansowany na poziomie możliwości bilansowania się przychodów z kosztami. Zakład   realizuje większy kontrakt niż aktualnie obowiązuje, chociaż występują tu ograniczenia lokalowe i  wynikające z wymogów co do kwalifikacji personelu (trudności z pozyskaniem odpowiednio wykwalifikowanego personelu).  Zapłata za </w:t>
      </w:r>
      <w:proofErr w:type="spellStart"/>
      <w:r w:rsidRPr="00650159">
        <w:rPr>
          <w:rFonts w:ascii="Times New Roman" w:eastAsia="Times New Roman" w:hAnsi="Times New Roman" w:cs="Times New Roman"/>
          <w:sz w:val="24"/>
          <w:szCs w:val="24"/>
          <w:lang w:eastAsia="pl-PL"/>
        </w:rPr>
        <w:t>nadwykonania</w:t>
      </w:r>
      <w:proofErr w:type="spellEnd"/>
      <w:r w:rsidRPr="00650159">
        <w:rPr>
          <w:rFonts w:ascii="Times New Roman" w:eastAsia="Times New Roman" w:hAnsi="Times New Roman" w:cs="Times New Roman"/>
          <w:sz w:val="24"/>
          <w:szCs w:val="24"/>
          <w:lang w:eastAsia="pl-PL"/>
        </w:rPr>
        <w:t xml:space="preserve"> w tym zakresie jest możliwa chociaż nie jest to pewne. Jednak ponosząc koszt utrzymania infrastruktury niezależnie od ilości pacjentów rehabilitowanych, zakład realizuje świadczenia ze względu na potrzeby pacjentów oraz ze względów strategicznych (szansa na zwiększenia kontraktowania w przyszłości)</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Uwaga: dział fizjoterapii ambulatoryjnej jest  odrębny organizacyjnie od oddziału stacjonarnego i oddziału pobytu dziennego, ale stanowi z nimi po części funkcjonalną całość w zakresie wykonywania zabiegów fizjoterapeutycznych. Także część personelu wykorzystywana jest w do wykonywania świadczeń z różnych zakresów rehabilitacji, poprzez godzinowy  rozdział przyporządkowania w ramach pracy etatowej lub umów cywilnoprawnych.</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 Programy profilaktyczne we współpracy z NFZ - profilaktyka raka piersi etap podstawowy w pracowni stacjonarnej (badania mammograficzne) i profilaktyka raka szyjki macicy.</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Opis: Na badania mammograficzne zgłaszają się pacjentki bez skierowania, w określonym przedziale wiekowym, co 2 lata. W tym zakresie zakład realizuje kontrakt z NFZ, który nie jest limitowany. Świadczenia realizuje personel obsługujący pracownię RTG.  Kontrakt na te  świadczenia nie jest limitowany.</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Wykonywanie badań mammograficznych w ramach programu NFZ bilansuje się.</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Badania cytologiczne w ramach programu NFZ wykonywane są marginalnie, gdyż bardziej opłacalne jest wykonywania badań cytologicznych w ramach porad w poradni ginekologiczno-położniczej, do której nie ma kolejek oczekujących i pacjentki mogą być  przyjmowane   na bieżąco.</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 Programy profilaktyczne – głównie we współpracy z Gminą Stalowa Wola.</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sz w:val="24"/>
          <w:szCs w:val="24"/>
          <w:lang w:eastAsia="pl-PL"/>
        </w:rPr>
        <w:t xml:space="preserve">Opis:  Zakład od kilku lat realizuje we współpracy z podmiotem tworzącym jakim jest Gmina Stalowa „programy profilaktyczne i promocji zdrowia”, które z jednej strony zapewniają możliwość realizacji potrzebnych świadczeń  dla lokalnej społeczności a z drugiej strony pozwalają pozyskać dodatkowe środki na działalność.  Są to „Program </w:t>
      </w:r>
      <w:r w:rsidRPr="00650159">
        <w:rPr>
          <w:rFonts w:ascii="Times New Roman" w:hAnsi="Times New Roman" w:cs="Times New Roman"/>
          <w:sz w:val="24"/>
          <w:szCs w:val="24"/>
        </w:rPr>
        <w:t xml:space="preserve"> usprawniania przez rehabilitację dla kobiet po mastektomii”, </w:t>
      </w:r>
      <w:r w:rsidRPr="00650159">
        <w:rPr>
          <w:rFonts w:ascii="Times New Roman" w:eastAsia="Times New Roman" w:hAnsi="Times New Roman" w:cs="Times New Roman"/>
          <w:bCs/>
          <w:sz w:val="24"/>
          <w:szCs w:val="24"/>
          <w:lang w:eastAsia="pl-PL"/>
        </w:rPr>
        <w:t xml:space="preserve">Program   rehabilitacji wad postawy u dzieci ze szkół podstawowych z terenu miasta Stalowa Wola”, </w:t>
      </w:r>
      <w:r w:rsidRPr="00650159">
        <w:rPr>
          <w:rFonts w:ascii="Times New Roman" w:eastAsia="Times New Roman" w:hAnsi="Times New Roman" w:cs="Times New Roman"/>
          <w:sz w:val="24"/>
          <w:szCs w:val="24"/>
          <w:lang w:eastAsia="pl-PL"/>
        </w:rPr>
        <w:t>„</w:t>
      </w:r>
      <w:r w:rsidRPr="00650159">
        <w:rPr>
          <w:rFonts w:ascii="Times New Roman" w:eastAsia="Times New Roman" w:hAnsi="Times New Roman" w:cs="Times New Roman"/>
          <w:bCs/>
          <w:sz w:val="24"/>
          <w:szCs w:val="24"/>
          <w:lang w:eastAsia="pl-PL"/>
        </w:rPr>
        <w:t>Program  intensyfikacji świadczeń rehabilitacyjnych celem kompleksowego usprawniania  pacjentów w  ramach  stacjonarnej opieki  rehabilitacyjnej”.</w:t>
      </w:r>
    </w:p>
    <w:p w:rsidR="00E779CD" w:rsidRPr="00650159" w:rsidRDefault="00E779CD" w:rsidP="00E779CD">
      <w:pPr>
        <w:spacing w:after="0"/>
        <w:jc w:val="both"/>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Programy profilaktyczne są korzystnym elementem przychodowym dla zakładu gdyż realizowane są w dużej mierze poprzez personel, który wykonuje także inne świadczenia w zakładzie. Odbywa się to bez kolizji z wykonywaniem świadczeń w ramach kontraktu z NFZ.</w:t>
      </w:r>
    </w:p>
    <w:p w:rsidR="00E779CD" w:rsidRPr="00650159" w:rsidRDefault="00E779CD" w:rsidP="00E779CD">
      <w:pPr>
        <w:spacing w:after="0"/>
        <w:jc w:val="both"/>
        <w:rPr>
          <w:rFonts w:ascii="Times New Roman" w:eastAsia="Times New Roman" w:hAnsi="Times New Roman" w:cs="Times New Roman"/>
          <w:strike/>
          <w:sz w:val="24"/>
          <w:szCs w:val="24"/>
          <w:lang w:eastAsia="pl-PL"/>
        </w:rPr>
      </w:pPr>
      <w:r w:rsidRPr="00650159">
        <w:rPr>
          <w:rFonts w:ascii="Times New Roman" w:eastAsia="Times New Roman" w:hAnsi="Times New Roman" w:cs="Times New Roman"/>
          <w:strike/>
          <w:sz w:val="24"/>
          <w:szCs w:val="24"/>
          <w:lang w:eastAsia="pl-PL"/>
        </w:rPr>
        <w:t>:</w:t>
      </w: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 Akcje odpłatnych szczepień ochronnych, głownie przeciw grypie.</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Opis: Zakład we współpracy z lokalnymi przedsiębiorcami organizuje  i realizuje akcje szczepień ochronnych głównie przeciw grypie (także przeciw kleszczowemu zapaleniu mózgu i WZW typ A). Istotne z punktu widzenia dochodowego są szczepienie przeciw grypie, chociaż poziom dochodów jest niewielki. Popularność szczepień przeciw grypie i liczba wykonanych świadczeń spada. Ten rodzaj działalności stanowi marginalną część przychodów.</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 Medycyna pracy - wykonywanie badań profilaktycznych pracowników (badania wstępne, okresowe, kontrolne i inne), badania sanitarno-epidemiologiczne, badania na pozwolenie na broń, inne.</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Opis: zakład wykonuje świadczenia z zakresu medycyny pracy dla  okolicznych pracodawców lub dla osób fizycznych, finansowane przez tychże pracodawców lub osoby fizyczne. Liczba i wartość tych badań jednak spada w związku ze zmniejszającą  się liczbą pracowników zatrudnionych na umowach o pracę, przejmowaniem w części przypadków opieki w ramach służb medycyny pracy przez centra medyczne cedujące z kolei tę opiekę na podwykonawców, którzy będą to realizować najtaniej (choć nie zawsze merytorycznie), oraz rosnącej konkurencji </w:t>
      </w:r>
      <w:r w:rsidRPr="00650159">
        <w:rPr>
          <w:rFonts w:ascii="Times New Roman" w:eastAsia="Times New Roman" w:hAnsi="Times New Roman" w:cs="Times New Roman"/>
          <w:sz w:val="24"/>
          <w:szCs w:val="24"/>
          <w:lang w:eastAsia="pl-PL"/>
        </w:rPr>
        <w:lastRenderedPageBreak/>
        <w:t xml:space="preserve">na lokalnym rynku, oferującej często tańszą, choć niekoniecznie lepszą opiekę profilaktyczną. Świadczenia te są świadczeniami dochodowymi. </w:t>
      </w:r>
    </w:p>
    <w:p w:rsidR="00E779CD" w:rsidRPr="00650159" w:rsidRDefault="00E779CD" w:rsidP="00E779CD">
      <w:pPr>
        <w:spacing w:after="0" w:line="240" w:lineRule="auto"/>
        <w:jc w:val="both"/>
        <w:rPr>
          <w:rFonts w:ascii="Times New Roman" w:eastAsia="Times New Roman" w:hAnsi="Times New Roman" w:cs="Times New Roman"/>
          <w:strike/>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10.Wykonywanie badań kandydatów do szkół ponadpodstawowych lub wyższych, uczniów tych szkół, oraz studentów i uczestników studiów doktoranckich, którzy w trakcie praktycznej nauki zawodu lub studiów są narażeni na działanie czynników szkodliwych i uciążliwych lub niebezpiecznych dla zdrowia.</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Opis: Badania te finansowane są przez Urząd Marszałkowski w Rzeszowie poprzez Wojewódzki Ośrodek Medycyny Pracy w Rzeszowie i są świadczeniami związanymi z medycyną pracy. Ich liczba zmienia się w ciągu ostatnich lat w związku  ze zmieniającą się liczbą uczniów i studentów, których wspomniane badania obowiązują, ale utrzymuje się na względnie zbliżonym poziomie.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Świadczenia te są świadczeniami dochodowymi. </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 Sprzedaż świadczeń w zakresie swojej działalności dla innych zakładów opieki zdrowotnej i dla indywidualnych odbiorców.</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Opis: Zakład realizuje świadczenia diagnostyczne i niektóre konsultacje specjalistyczne dla różnych okolicznych podmiotów medycznych oraz dla pacjentów. Jest to marginalna część przychodów z prowadzonej działalności.</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12. Diagnostyka  (medyczne laboratorium diagnostyczne, pracownia </w:t>
      </w:r>
      <w:proofErr w:type="spellStart"/>
      <w:r w:rsidRPr="00650159">
        <w:rPr>
          <w:rFonts w:ascii="Times New Roman" w:eastAsia="Times New Roman" w:hAnsi="Times New Roman" w:cs="Times New Roman"/>
          <w:sz w:val="24"/>
          <w:szCs w:val="24"/>
          <w:lang w:eastAsia="pl-PL"/>
        </w:rPr>
        <w:t>rtg</w:t>
      </w:r>
      <w:proofErr w:type="spellEnd"/>
      <w:r w:rsidRPr="00650159">
        <w:rPr>
          <w:rFonts w:ascii="Times New Roman" w:eastAsia="Times New Roman" w:hAnsi="Times New Roman" w:cs="Times New Roman"/>
          <w:sz w:val="24"/>
          <w:szCs w:val="24"/>
          <w:lang w:eastAsia="pl-PL"/>
        </w:rPr>
        <w:t xml:space="preserve"> i mammograficzna, pracownia </w:t>
      </w:r>
      <w:proofErr w:type="spellStart"/>
      <w:r w:rsidRPr="00650159">
        <w:rPr>
          <w:rFonts w:ascii="Times New Roman" w:eastAsia="Times New Roman" w:hAnsi="Times New Roman" w:cs="Times New Roman"/>
          <w:sz w:val="24"/>
          <w:szCs w:val="24"/>
          <w:lang w:eastAsia="pl-PL"/>
        </w:rPr>
        <w:t>usg</w:t>
      </w:r>
      <w:proofErr w:type="spellEnd"/>
      <w:r w:rsidRPr="00650159">
        <w:rPr>
          <w:rFonts w:ascii="Times New Roman" w:eastAsia="Times New Roman" w:hAnsi="Times New Roman" w:cs="Times New Roman"/>
          <w:sz w:val="24"/>
          <w:szCs w:val="24"/>
          <w:lang w:eastAsia="pl-PL"/>
        </w:rPr>
        <w:t xml:space="preserve">, pracownia </w:t>
      </w:r>
      <w:proofErr w:type="spellStart"/>
      <w:r w:rsidRPr="00650159">
        <w:rPr>
          <w:rFonts w:ascii="Times New Roman" w:eastAsia="Times New Roman" w:hAnsi="Times New Roman" w:cs="Times New Roman"/>
          <w:sz w:val="24"/>
          <w:szCs w:val="24"/>
          <w:lang w:eastAsia="pl-PL"/>
        </w:rPr>
        <w:t>ekg</w:t>
      </w:r>
      <w:proofErr w:type="spellEnd"/>
      <w:r w:rsidRPr="00650159">
        <w:rPr>
          <w:rFonts w:ascii="Times New Roman" w:eastAsia="Times New Roman" w:hAnsi="Times New Roman" w:cs="Times New Roman"/>
          <w:sz w:val="24"/>
          <w:szCs w:val="24"/>
          <w:lang w:eastAsia="pl-PL"/>
        </w:rPr>
        <w:t>, pracownia spirometrii).</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Opis: ten rodzaj działalności służy realizacji świadczeń we wszystkich wymienionych wyżej rodzajach prowadzonej działalności. W przypadku nieposiadania  własnej bazy diagnostycznej, realizacja niektórych świadczeń byłaby niemożliwa a w przypadku innych usługa ta musiałby być zakupiona na zewnątrz, co według naszych szacunków podrożyłoby koszt działalności i zmuszałoby do   ograniczana pacjentom dostępności do badań diagnostycznych. Częściowo świadczenia wykonywane są odpłatnie dla osób, które chcą je wykonać poza systemem ubezpieczenia zdrowotnego – jest to jednak marginalna część przychodów.</w:t>
      </w: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p>
    <w:p w:rsidR="00E779CD" w:rsidRPr="00650159" w:rsidRDefault="00E779CD" w:rsidP="00E779CD">
      <w:pPr>
        <w:numPr>
          <w:ilvl w:val="0"/>
          <w:numId w:val="24"/>
        </w:numPr>
        <w:spacing w:after="0" w:line="240" w:lineRule="auto"/>
        <w:contextualSpacing/>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ŹRÓDŁA POZYSKIWANIA   ŚRODKÓW FINANSOWYCH w roku 2017</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 Kontrakt z POW NFZ w zakresie wykonywania świadczeń zdrowotnych finansowanych ze środków publicznych – obejmuje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 podstawową opiekę zdrowotną,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 ambulatoryjne lecznictwo specjalistyczne,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 ambulatoryjne świadczenia z zakresu zdrowia psychicznego,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rehabilitację w ramach oddziału stacjonarnego, oddziału dziennego, fizjoterapię</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ambulatoryjną, poradnię rehabilitacyjną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 programy profilaktyczne : mammografię, cytologię.</w:t>
      </w:r>
    </w:p>
    <w:p w:rsidR="00E779CD" w:rsidRPr="00650159" w:rsidRDefault="00E779CD" w:rsidP="00E779CD">
      <w:pPr>
        <w:spacing w:after="0"/>
        <w:jc w:val="center"/>
        <w:rPr>
          <w:rFonts w:ascii="Times New Roman" w:eastAsia="Times New Roman" w:hAnsi="Times New Roman" w:cs="Times New Roman"/>
          <w:strike/>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 Umowy z zakresu realizacji świadczeń medycyny pracy zawarte są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z przedsiębiorcami,</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z centrami medycznymi,</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z instytucjami,</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z WOMP Rzeszów</w:t>
      </w:r>
    </w:p>
    <w:p w:rsidR="00E779CD" w:rsidRPr="00650159" w:rsidRDefault="00E779CD" w:rsidP="00E779CD">
      <w:pPr>
        <w:spacing w:after="0"/>
        <w:jc w:val="center"/>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 Umowa z Podmiotem tworzącym / Gminą Stalowa Wola - w zakresie dotacji   na programy profilaktyczne i promocji zdrowia (rehabilitacja kobiet po mastektomii , rehabilitacja dzieci z wadami postawy,  program intensyfikacji świadczeń rehabilitacyjnych celem kompleksowego usprawniania pacjentów w  ramach stacjonarnej opieki rehabilitacyjnej) oraz zakup sprzętu i aparatury medycznej).</w:t>
      </w:r>
    </w:p>
    <w:p w:rsidR="00E779CD" w:rsidRPr="00650159" w:rsidRDefault="00E779CD" w:rsidP="00E779CD">
      <w:pPr>
        <w:spacing w:after="0"/>
        <w:jc w:val="center"/>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 PFRON w zakresie dofinansowania  wynagrodzeń pracowników niepełnosprawnych.</w:t>
      </w:r>
    </w:p>
    <w:p w:rsidR="00E779CD" w:rsidRPr="00650159" w:rsidRDefault="00E779CD" w:rsidP="00E779CD">
      <w:pPr>
        <w:spacing w:after="0" w:line="240" w:lineRule="auto"/>
        <w:jc w:val="center"/>
        <w:rPr>
          <w:rFonts w:ascii="Times New Roman" w:eastAsia="Times New Roman" w:hAnsi="Times New Roman" w:cs="Times New Roman"/>
          <w:strike/>
          <w:sz w:val="24"/>
          <w:szCs w:val="24"/>
          <w:lang w:eastAsia="pl-PL"/>
        </w:rPr>
      </w:pP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 Sprzedaż świadczeń dla innych zakładów opieki zdrowotnej i dla indywidualnych odbiorców.</w:t>
      </w:r>
    </w:p>
    <w:p w:rsidR="00E779CD" w:rsidRPr="00650159" w:rsidRDefault="00E779CD" w:rsidP="00E779CD">
      <w:pPr>
        <w:spacing w:after="0" w:line="240" w:lineRule="auto"/>
        <w:jc w:val="both"/>
        <w:rPr>
          <w:rFonts w:ascii="Times New Roman" w:eastAsia="Times New Roman" w:hAnsi="Times New Roman" w:cs="Times New Roman"/>
          <w:strike/>
          <w:sz w:val="24"/>
          <w:szCs w:val="24"/>
          <w:lang w:eastAsia="pl-PL"/>
        </w:rPr>
      </w:pP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 Wynajem pomieszczeń / indywidualne praktyki stomatologiczne/ .</w:t>
      </w: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p>
    <w:p w:rsidR="00E779CD" w:rsidRPr="00650159" w:rsidRDefault="00E779CD" w:rsidP="00E779CD">
      <w:pPr>
        <w:keepNext/>
        <w:numPr>
          <w:ilvl w:val="0"/>
          <w:numId w:val="24"/>
        </w:numPr>
        <w:suppressAutoHyphens/>
        <w:autoSpaceDN w:val="0"/>
        <w:spacing w:after="0" w:line="240" w:lineRule="auto"/>
        <w:contextualSpacing/>
        <w:jc w:val="center"/>
        <w:textAlignment w:val="baseline"/>
        <w:outlineLvl w:val="3"/>
        <w:rPr>
          <w:rFonts w:ascii="Times New Roman" w:eastAsia="SimSun" w:hAnsi="Times New Roman" w:cs="Times New Roman"/>
          <w:kern w:val="3"/>
          <w:sz w:val="24"/>
          <w:szCs w:val="24"/>
        </w:rPr>
      </w:pPr>
      <w:r w:rsidRPr="00650159">
        <w:rPr>
          <w:rFonts w:ascii="Times New Roman" w:eastAsia="Times New Roman" w:hAnsi="Times New Roman" w:cs="Times New Roman"/>
          <w:bCs/>
          <w:kern w:val="3"/>
          <w:sz w:val="24"/>
          <w:szCs w:val="24"/>
          <w:lang w:eastAsia="pl-PL"/>
        </w:rPr>
        <w:t>ZATRUDNIENIE</w:t>
      </w:r>
    </w:p>
    <w:p w:rsidR="00E779CD" w:rsidRPr="00650159" w:rsidRDefault="00E779CD" w:rsidP="00E779C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p>
    <w:p w:rsidR="00E779CD" w:rsidRPr="00650159" w:rsidRDefault="00E779CD" w:rsidP="00E779CD">
      <w:pPr>
        <w:numPr>
          <w:ilvl w:val="0"/>
          <w:numId w:val="21"/>
        </w:numPr>
        <w:suppressAutoHyphens/>
        <w:autoSpaceDN w:val="0"/>
        <w:spacing w:after="0" w:line="240" w:lineRule="auto"/>
        <w:contextualSpacing/>
        <w:jc w:val="center"/>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Średnie zatrudnienie w  zakładzie</w:t>
      </w:r>
    </w:p>
    <w:p w:rsidR="00E779CD" w:rsidRPr="00650159" w:rsidRDefault="00E779CD" w:rsidP="00E779CD">
      <w:pPr>
        <w:suppressAutoHyphens/>
        <w:autoSpaceDN w:val="0"/>
        <w:spacing w:after="0" w:line="240" w:lineRule="auto"/>
        <w:ind w:left="720"/>
        <w:contextualSpacing/>
        <w:jc w:val="center"/>
        <w:textAlignment w:val="baseline"/>
        <w:rPr>
          <w:rFonts w:ascii="Times New Roman" w:eastAsia="SimSun" w:hAnsi="Times New Roman" w:cs="Times New Roman"/>
          <w:kern w:val="3"/>
          <w:sz w:val="24"/>
          <w:szCs w:val="24"/>
        </w:rPr>
      </w:pPr>
    </w:p>
    <w:tbl>
      <w:tblPr>
        <w:tblW w:w="10422" w:type="dxa"/>
        <w:tblInd w:w="-108" w:type="dxa"/>
        <w:tblLayout w:type="fixed"/>
        <w:tblCellMar>
          <w:left w:w="10" w:type="dxa"/>
          <w:right w:w="10" w:type="dxa"/>
        </w:tblCellMar>
        <w:tblLook w:val="0000" w:firstRow="0" w:lastRow="0" w:firstColumn="0" w:lastColumn="0" w:noHBand="0" w:noVBand="0"/>
      </w:tblPr>
      <w:tblGrid>
        <w:gridCol w:w="2626"/>
        <w:gridCol w:w="1985"/>
        <w:gridCol w:w="1417"/>
        <w:gridCol w:w="1701"/>
        <w:gridCol w:w="1346"/>
        <w:gridCol w:w="1347"/>
      </w:tblGrid>
      <w:tr w:rsidR="00650159" w:rsidRPr="00650159" w:rsidTr="006E452F">
        <w:tc>
          <w:tcPr>
            <w:tcW w:w="262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779CD" w:rsidRPr="00650159" w:rsidRDefault="00E779CD" w:rsidP="00E779CD">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650159">
              <w:rPr>
                <w:rFonts w:ascii="Times New Roman" w:eastAsia="Times New Roman" w:hAnsi="Times New Roman" w:cs="Times New Roman"/>
                <w:kern w:val="3"/>
                <w:sz w:val="24"/>
                <w:szCs w:val="24"/>
                <w:lang w:eastAsia="pl-PL"/>
              </w:rPr>
              <w:t>Rok</w:t>
            </w:r>
          </w:p>
        </w:tc>
        <w:tc>
          <w:tcPr>
            <w:tcW w:w="198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779CD" w:rsidRPr="00650159" w:rsidRDefault="00E779CD" w:rsidP="00E779CD">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650159">
              <w:rPr>
                <w:rFonts w:ascii="Times New Roman" w:eastAsia="Times New Roman" w:hAnsi="Times New Roman" w:cs="Times New Roman"/>
                <w:kern w:val="3"/>
                <w:sz w:val="24"/>
                <w:szCs w:val="24"/>
                <w:lang w:eastAsia="pl-PL"/>
              </w:rPr>
              <w:t>2013</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779CD" w:rsidRPr="00650159" w:rsidRDefault="00E779CD" w:rsidP="00E779CD">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650159">
              <w:rPr>
                <w:rFonts w:ascii="Times New Roman" w:eastAsia="Times New Roman" w:hAnsi="Times New Roman" w:cs="Times New Roman"/>
                <w:kern w:val="3"/>
                <w:sz w:val="24"/>
                <w:szCs w:val="24"/>
                <w:lang w:eastAsia="pl-PL"/>
              </w:rPr>
              <w:t>2014</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779CD" w:rsidRPr="00650159" w:rsidRDefault="00E779CD" w:rsidP="00E779CD">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650159">
              <w:rPr>
                <w:rFonts w:ascii="Times New Roman" w:eastAsia="Times New Roman" w:hAnsi="Times New Roman" w:cs="Times New Roman"/>
                <w:kern w:val="3"/>
                <w:sz w:val="24"/>
                <w:szCs w:val="24"/>
                <w:lang w:eastAsia="pl-PL"/>
              </w:rPr>
              <w:t>2015</w:t>
            </w:r>
          </w:p>
        </w:tc>
        <w:tc>
          <w:tcPr>
            <w:tcW w:w="1346" w:type="dxa"/>
            <w:tcBorders>
              <w:top w:val="single" w:sz="4" w:space="0" w:color="00000A"/>
              <w:left w:val="single" w:sz="4" w:space="0" w:color="00000A"/>
              <w:right w:val="single" w:sz="4" w:space="0" w:color="00000A"/>
            </w:tcBorders>
            <w:shd w:val="clear" w:color="auto" w:fill="BFBFBF"/>
            <w:tcMar>
              <w:top w:w="0" w:type="dxa"/>
              <w:left w:w="108" w:type="dxa"/>
              <w:bottom w:w="0" w:type="dxa"/>
              <w:right w:w="108" w:type="dxa"/>
            </w:tcMar>
          </w:tcPr>
          <w:p w:rsidR="00E779CD" w:rsidRPr="00650159" w:rsidRDefault="00E779CD" w:rsidP="00E779CD">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650159">
              <w:rPr>
                <w:rFonts w:ascii="Times New Roman" w:eastAsia="SimSun" w:hAnsi="Times New Roman" w:cs="Times New Roman"/>
                <w:kern w:val="3"/>
                <w:sz w:val="24"/>
                <w:szCs w:val="24"/>
              </w:rPr>
              <w:t>2016</w:t>
            </w:r>
          </w:p>
        </w:tc>
        <w:tc>
          <w:tcPr>
            <w:tcW w:w="1347" w:type="dxa"/>
            <w:tcBorders>
              <w:top w:val="single" w:sz="4" w:space="0" w:color="00000A"/>
              <w:left w:val="single" w:sz="4" w:space="0" w:color="00000A"/>
              <w:right w:val="single" w:sz="4" w:space="0" w:color="00000A"/>
            </w:tcBorders>
            <w:shd w:val="clear" w:color="auto" w:fill="BFBFBF"/>
          </w:tcPr>
          <w:p w:rsidR="00E779CD" w:rsidRPr="00650159" w:rsidRDefault="00E779CD" w:rsidP="00E779CD">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650159">
              <w:rPr>
                <w:rFonts w:ascii="Times New Roman" w:eastAsia="SimSun" w:hAnsi="Times New Roman" w:cs="Times New Roman"/>
                <w:kern w:val="3"/>
                <w:sz w:val="24"/>
                <w:szCs w:val="24"/>
              </w:rPr>
              <w:t>2017</w:t>
            </w:r>
          </w:p>
        </w:tc>
      </w:tr>
      <w:tr w:rsidR="00650159" w:rsidRPr="00650159" w:rsidTr="006E452F">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79CD" w:rsidRPr="00650159" w:rsidRDefault="00E779CD" w:rsidP="00E779CD">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650159">
              <w:rPr>
                <w:rFonts w:ascii="Times New Roman" w:eastAsia="Times New Roman" w:hAnsi="Times New Roman" w:cs="Times New Roman"/>
                <w:kern w:val="3"/>
                <w:sz w:val="24"/>
                <w:szCs w:val="24"/>
                <w:lang w:eastAsia="pl-PL"/>
              </w:rPr>
              <w:t>Liczba osób (etatów)</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79CD" w:rsidRPr="00650159" w:rsidRDefault="00E779CD" w:rsidP="00E779CD">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650159">
              <w:rPr>
                <w:rFonts w:ascii="Times New Roman" w:eastAsia="Times New Roman" w:hAnsi="Times New Roman" w:cs="Times New Roman"/>
                <w:kern w:val="3"/>
                <w:sz w:val="24"/>
                <w:szCs w:val="24"/>
                <w:lang w:eastAsia="pl-PL"/>
              </w:rPr>
              <w:t xml:space="preserve"> 120</w:t>
            </w:r>
          </w:p>
          <w:p w:rsidR="00E779CD" w:rsidRPr="00650159" w:rsidRDefault="00E779CD" w:rsidP="00E779CD">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650159">
              <w:rPr>
                <w:rFonts w:ascii="Times New Roman" w:eastAsia="Times New Roman" w:hAnsi="Times New Roman" w:cs="Times New Roman"/>
                <w:kern w:val="3"/>
                <w:sz w:val="24"/>
                <w:szCs w:val="24"/>
                <w:lang w:eastAsia="pl-PL"/>
              </w:rPr>
              <w:t>(117,58)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79CD" w:rsidRPr="00650159" w:rsidRDefault="00E779CD" w:rsidP="00E779CD">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650159">
              <w:rPr>
                <w:rFonts w:ascii="Times New Roman" w:eastAsia="Times New Roman" w:hAnsi="Times New Roman" w:cs="Times New Roman"/>
                <w:kern w:val="3"/>
                <w:sz w:val="24"/>
                <w:szCs w:val="24"/>
                <w:lang w:eastAsia="pl-PL"/>
              </w:rPr>
              <w:t>120,58</w:t>
            </w:r>
          </w:p>
          <w:p w:rsidR="00E779CD" w:rsidRPr="00650159" w:rsidRDefault="00E779CD" w:rsidP="00E779CD">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650159">
              <w:rPr>
                <w:rFonts w:ascii="Times New Roman" w:eastAsia="Times New Roman" w:hAnsi="Times New Roman" w:cs="Times New Roman"/>
                <w:kern w:val="3"/>
                <w:sz w:val="24"/>
                <w:szCs w:val="24"/>
                <w:lang w:eastAsia="pl-PL"/>
              </w:rPr>
              <w:t>(117,98)</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779CD" w:rsidRPr="00650159" w:rsidRDefault="00E779CD" w:rsidP="00E779CD">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650159">
              <w:rPr>
                <w:rFonts w:ascii="Times New Roman" w:eastAsia="Times New Roman" w:hAnsi="Times New Roman" w:cs="Times New Roman"/>
                <w:kern w:val="3"/>
                <w:sz w:val="24"/>
                <w:szCs w:val="24"/>
                <w:lang w:eastAsia="pl-PL"/>
              </w:rPr>
              <w:t>123,29</w:t>
            </w:r>
          </w:p>
          <w:p w:rsidR="00E779CD" w:rsidRPr="00650159" w:rsidRDefault="00E779CD" w:rsidP="00E779CD">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650159">
              <w:rPr>
                <w:rFonts w:ascii="Times New Roman" w:eastAsia="Times New Roman" w:hAnsi="Times New Roman" w:cs="Times New Roman"/>
                <w:kern w:val="3"/>
                <w:sz w:val="24"/>
                <w:szCs w:val="24"/>
                <w:lang w:eastAsia="pl-PL"/>
              </w:rPr>
              <w:t>120,40</w:t>
            </w:r>
          </w:p>
        </w:tc>
        <w:tc>
          <w:tcPr>
            <w:tcW w:w="1346" w:type="dxa"/>
            <w:tcBorders>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779CD" w:rsidRPr="00650159" w:rsidRDefault="00E779CD" w:rsidP="00E779C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122,42</w:t>
            </w:r>
          </w:p>
          <w:p w:rsidR="00E779CD" w:rsidRPr="00650159" w:rsidRDefault="00E779CD" w:rsidP="00E779C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119,49</w:t>
            </w:r>
          </w:p>
        </w:tc>
        <w:tc>
          <w:tcPr>
            <w:tcW w:w="1347" w:type="dxa"/>
            <w:tcBorders>
              <w:left w:val="single" w:sz="4" w:space="0" w:color="00000A"/>
              <w:bottom w:val="single" w:sz="4" w:space="0" w:color="00000A"/>
              <w:right w:val="single" w:sz="4" w:space="0" w:color="00000A"/>
            </w:tcBorders>
            <w:shd w:val="clear" w:color="auto" w:fill="BFBFBF"/>
          </w:tcPr>
          <w:p w:rsidR="00E779CD" w:rsidRPr="00650159" w:rsidRDefault="00E779CD" w:rsidP="00E779C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122,33</w:t>
            </w:r>
          </w:p>
          <w:p w:rsidR="00E779CD" w:rsidRPr="00650159" w:rsidRDefault="00E779CD" w:rsidP="00E779C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119,52</w:t>
            </w:r>
          </w:p>
        </w:tc>
      </w:tr>
    </w:tbl>
    <w:p w:rsidR="00E779CD" w:rsidRPr="00650159" w:rsidRDefault="00E779CD" w:rsidP="00E779C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p>
    <w:p w:rsidR="00E779CD" w:rsidRPr="00650159" w:rsidRDefault="00E779CD" w:rsidP="00E779CD">
      <w:pPr>
        <w:numPr>
          <w:ilvl w:val="0"/>
          <w:numId w:val="21"/>
        </w:numPr>
        <w:suppressAutoHyphens/>
        <w:autoSpaceDN w:val="0"/>
        <w:spacing w:line="240" w:lineRule="auto"/>
        <w:contextualSpacing/>
        <w:jc w:val="center"/>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Zatrudnienie w grupach zawodowych:</w:t>
      </w:r>
    </w:p>
    <w:p w:rsidR="00E779CD" w:rsidRPr="00650159" w:rsidRDefault="00E779CD" w:rsidP="00E779CD">
      <w:pPr>
        <w:suppressAutoHyphens/>
        <w:autoSpaceDN w:val="0"/>
        <w:spacing w:line="240" w:lineRule="auto"/>
        <w:contextualSpacing/>
        <w:textAlignment w:val="baseline"/>
        <w:rPr>
          <w:rFonts w:ascii="Times New Roman" w:eastAsia="Times New Roman" w:hAnsi="Times New Roman" w:cs="Times New Roman"/>
          <w:kern w:val="3"/>
          <w:sz w:val="24"/>
          <w:szCs w:val="24"/>
          <w:lang w:eastAsia="pl-PL"/>
        </w:rPr>
      </w:pPr>
    </w:p>
    <w:p w:rsidR="00E779CD" w:rsidRPr="00650159" w:rsidRDefault="00E779CD" w:rsidP="00E779CD">
      <w:pPr>
        <w:suppressAutoHyphens/>
        <w:autoSpaceDN w:val="0"/>
        <w:spacing w:line="240" w:lineRule="auto"/>
        <w:contextualSpacing/>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Osoby zarządzające w imieniu pracodawcy - 3</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Kadra lekarska - 48 w tym umowy o pracę - 23 ;  umowy cywilnoprawne  -  20</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Pielęgniarki i położne  - 34</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Personel  inny medyczny–28, w tym:</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Magister fizjoterapii – 4</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Diagnosta laboratoryjny - 4</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Technik RTG  i EKG – 4</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Technik fizjoterapii – 10</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Technik analityki -2</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Masażyści – 2</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Terapeuta zajęciowy – 2</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Personel  administracyjny i gospodarczy -33,  w tym etatów:</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sekcja kadr – 2</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zespół finansowo księgowy – 3</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zespół organizacji i nadzoru  -- 4</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zamówienia publiczne i promocja zdrowia – 1</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archiwista –   0,5+ 0,5</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xml:space="preserve">- zespół rejestracji i informacji – 11,5 ( obejmuje: rejestracja </w:t>
      </w:r>
      <w:proofErr w:type="spellStart"/>
      <w:r w:rsidRPr="00650159">
        <w:rPr>
          <w:rFonts w:ascii="Times New Roman" w:eastAsia="Times New Roman" w:hAnsi="Times New Roman" w:cs="Times New Roman"/>
          <w:kern w:val="3"/>
          <w:sz w:val="24"/>
          <w:szCs w:val="24"/>
          <w:lang w:eastAsia="pl-PL"/>
        </w:rPr>
        <w:t>poz</w:t>
      </w:r>
      <w:proofErr w:type="spellEnd"/>
      <w:r w:rsidRPr="00650159">
        <w:rPr>
          <w:rFonts w:ascii="Times New Roman" w:eastAsia="Times New Roman" w:hAnsi="Times New Roman" w:cs="Times New Roman"/>
          <w:kern w:val="3"/>
          <w:sz w:val="24"/>
          <w:szCs w:val="24"/>
          <w:lang w:eastAsia="pl-PL"/>
        </w:rPr>
        <w:t>,</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xml:space="preserve">rejestracja </w:t>
      </w:r>
      <w:proofErr w:type="spellStart"/>
      <w:r w:rsidRPr="00650159">
        <w:rPr>
          <w:rFonts w:ascii="Times New Roman" w:eastAsia="Times New Roman" w:hAnsi="Times New Roman" w:cs="Times New Roman"/>
          <w:kern w:val="3"/>
          <w:sz w:val="24"/>
          <w:szCs w:val="24"/>
          <w:lang w:eastAsia="pl-PL"/>
        </w:rPr>
        <w:t>specjalistyki</w:t>
      </w:r>
      <w:proofErr w:type="spellEnd"/>
      <w:r w:rsidRPr="00650159">
        <w:rPr>
          <w:rFonts w:ascii="Times New Roman" w:eastAsia="Times New Roman" w:hAnsi="Times New Roman" w:cs="Times New Roman"/>
          <w:kern w:val="3"/>
          <w:sz w:val="24"/>
          <w:szCs w:val="24"/>
          <w:lang w:eastAsia="pl-PL"/>
        </w:rPr>
        <w:t xml:space="preserve"> ambulatoryjnej, rejestracja medycyny</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xml:space="preserve">pracy, rejestracja </w:t>
      </w:r>
      <w:proofErr w:type="spellStart"/>
      <w:r w:rsidRPr="00650159">
        <w:rPr>
          <w:rFonts w:ascii="Times New Roman" w:eastAsia="Times New Roman" w:hAnsi="Times New Roman" w:cs="Times New Roman"/>
          <w:kern w:val="3"/>
          <w:sz w:val="24"/>
          <w:szCs w:val="24"/>
          <w:lang w:eastAsia="pl-PL"/>
        </w:rPr>
        <w:t>rtg</w:t>
      </w:r>
      <w:proofErr w:type="spellEnd"/>
      <w:r w:rsidRPr="00650159">
        <w:rPr>
          <w:rFonts w:ascii="Times New Roman" w:eastAsia="Times New Roman" w:hAnsi="Times New Roman" w:cs="Times New Roman"/>
          <w:kern w:val="3"/>
          <w:sz w:val="24"/>
          <w:szCs w:val="24"/>
          <w:lang w:eastAsia="pl-PL"/>
        </w:rPr>
        <w:t>, rejestracja laboratorium)</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sekretarka medyczna – 1</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sekretarka ogólna – 1</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inspektor bhp – 0,75</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inspektor OC – 0,42</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informatyk - 2</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dział gospodarczy – 3</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dozorca portier – 3</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650159">
        <w:rPr>
          <w:rFonts w:ascii="Times New Roman" w:eastAsia="Times New Roman" w:hAnsi="Times New Roman" w:cs="Times New Roman"/>
          <w:kern w:val="3"/>
          <w:sz w:val="24"/>
          <w:szCs w:val="24"/>
          <w:lang w:eastAsia="pl-PL"/>
        </w:rPr>
        <w:t>- pracownik gospodarczy - 1</w:t>
      </w: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rsidR="00E779CD" w:rsidRPr="00650159" w:rsidRDefault="00E779CD" w:rsidP="00E779CD">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rsidR="00E779CD" w:rsidRPr="00650159" w:rsidRDefault="00E779CD" w:rsidP="00E779CD">
      <w:pPr>
        <w:suppressAutoHyphens/>
        <w:autoSpaceDN w:val="0"/>
        <w:jc w:val="both"/>
        <w:textAlignment w:val="baseline"/>
        <w:rPr>
          <w:rFonts w:ascii="Times New Roman" w:eastAsia="SimSun" w:hAnsi="Times New Roman" w:cs="Times New Roman"/>
          <w:kern w:val="3"/>
          <w:sz w:val="24"/>
          <w:szCs w:val="24"/>
        </w:rPr>
      </w:pPr>
      <w:r w:rsidRPr="00650159">
        <w:rPr>
          <w:rFonts w:ascii="Times New Roman" w:eastAsia="SimSun" w:hAnsi="Times New Roman" w:cs="Times New Roman"/>
          <w:kern w:val="3"/>
          <w:sz w:val="24"/>
          <w:szCs w:val="24"/>
        </w:rPr>
        <w:t>Komentarz: Kadra zakładu jest w wieku średnio  55-65 lat.  Zwłaszcza wśród lekarzy i pielęgniarek notuje się wysoką średnią wiekową. Dyrekcja stara się pozyskać kadrę młodszą, ale w niektórych grupach zawodowych, zwłaszcza w grupie zawodowej lekarzy jest to bardzo trudne. W pozostałych grupach dokonują się  powolne zmiany poprzez zastępowanie odchodzących na emeryturę pracowników pracownikami młodszymi.</w:t>
      </w:r>
    </w:p>
    <w:p w:rsidR="00E779CD" w:rsidRPr="00650159" w:rsidRDefault="00E779CD" w:rsidP="00E779CD">
      <w:pPr>
        <w:suppressAutoHyphens/>
        <w:autoSpaceDN w:val="0"/>
        <w:jc w:val="both"/>
        <w:textAlignment w:val="baseline"/>
        <w:rPr>
          <w:rFonts w:ascii="Times New Roman" w:eastAsia="SimSun" w:hAnsi="Times New Roman" w:cs="Times New Roman"/>
          <w:kern w:val="3"/>
          <w:sz w:val="24"/>
          <w:szCs w:val="24"/>
        </w:rPr>
      </w:pPr>
      <w:r w:rsidRPr="00650159">
        <w:rPr>
          <w:rFonts w:ascii="Times New Roman" w:eastAsia="SimSun" w:hAnsi="Times New Roman" w:cs="Times New Roman"/>
          <w:kern w:val="3"/>
          <w:sz w:val="24"/>
          <w:szCs w:val="24"/>
        </w:rPr>
        <w:t>Duża część załogi 40,2 % posiada stopień niepełnosprawności, co nadaje jej wskazane ustawą o rehabilitacji zawodowej  i społecznej oraz zatrudnianiu  osób  niepełnosprawnych (…) przywileje jak: krótszy czas pracy dłuższe przerwy w pracy, dłuższe urlopy, dodatkowe urlopy na rehabilitację - co stanowi spore obciążenie dla zakładu także z powodu częstszej absencji.  To jednak jest też korzystne, bo pozwala na pozyskiwanie dodatkowych przychodów  z tytułu dopłat przez PFRON do zatrudnienia  osób  niepełnoprawnych jak również do  zwolnienia z płacenia składek na PFRON.</w:t>
      </w:r>
    </w:p>
    <w:p w:rsidR="00E779CD" w:rsidRPr="00650159" w:rsidRDefault="00E779CD" w:rsidP="00E779CD">
      <w:pPr>
        <w:suppressAutoHyphens/>
        <w:autoSpaceDN w:val="0"/>
        <w:jc w:val="both"/>
        <w:textAlignment w:val="baseline"/>
        <w:rPr>
          <w:rFonts w:ascii="Times New Roman" w:eastAsia="SimSun" w:hAnsi="Times New Roman" w:cs="Times New Roman"/>
          <w:kern w:val="3"/>
          <w:sz w:val="24"/>
          <w:szCs w:val="24"/>
        </w:rPr>
      </w:pPr>
      <w:r w:rsidRPr="00650159">
        <w:rPr>
          <w:rFonts w:ascii="Times New Roman" w:eastAsia="SimSun" w:hAnsi="Times New Roman" w:cs="Times New Roman"/>
          <w:kern w:val="3"/>
          <w:sz w:val="24"/>
          <w:szCs w:val="24"/>
        </w:rPr>
        <w:t>Zakład generalnie nie notuje przerostów zatrudnienia. Poziom zatrudnienia jest regulowany wymogami  NFZ w zakresie kontraktowania świadczeń w odniesieniu do  pracowników bezpośrednio realizujących kontrakt z NFZ oraz potrzebami zakładu w zakresie niezbędnym do płynnej obsługi pacjentów w pozostałych przypadkach. W przypadku urlopów lub okresów zwiększonej  zachorowalności zakład notuje problemy z obsługą pacjentów wskutek niedoboru personelu. Także w zakresie personelu administracyjnego w związku ze zmieniającymi się przepisami, koniecznością śledzenia zmian w przepisach prawa, przygotowywania korekt w uregulowaniach  wewnątrzzakładowych,  licznymi obowiązkami sprawozdawczymi - niejednokrotnie brakuje pracowników do wykonywania zadań we wspomnianym wyżej okresie.</w:t>
      </w:r>
    </w:p>
    <w:p w:rsidR="00E779CD" w:rsidRPr="00650159" w:rsidRDefault="00E779CD" w:rsidP="00E779CD">
      <w:pPr>
        <w:numPr>
          <w:ilvl w:val="0"/>
          <w:numId w:val="24"/>
        </w:numPr>
        <w:spacing w:after="0" w:line="240" w:lineRule="auto"/>
        <w:contextualSpacing/>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USŁUGOWOŚĆ   </w:t>
      </w: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p>
    <w:p w:rsidR="00E779CD" w:rsidRPr="00650159" w:rsidRDefault="00E779CD" w:rsidP="00E779CD">
      <w:pPr>
        <w:numPr>
          <w:ilvl w:val="0"/>
          <w:numId w:val="9"/>
        </w:numPr>
        <w:spacing w:after="0" w:line="240" w:lineRule="auto"/>
        <w:contextualSpacing/>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Podstawowa opieka zdrowotna </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   lekarze </w:t>
      </w:r>
      <w:proofErr w:type="spellStart"/>
      <w:r w:rsidRPr="00650159">
        <w:rPr>
          <w:rFonts w:ascii="Times New Roman" w:eastAsia="Times New Roman" w:hAnsi="Times New Roman" w:cs="Times New Roman"/>
          <w:sz w:val="24"/>
          <w:szCs w:val="24"/>
          <w:lang w:eastAsia="pl-PL"/>
        </w:rPr>
        <w:t>poz</w:t>
      </w:r>
      <w:proofErr w:type="spellEnd"/>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2510"/>
        <w:gridCol w:w="1492"/>
        <w:gridCol w:w="1530"/>
        <w:gridCol w:w="1330"/>
        <w:gridCol w:w="1236"/>
        <w:gridCol w:w="962"/>
      </w:tblGrid>
      <w:tr w:rsidR="00650159" w:rsidRPr="00650159" w:rsidTr="006E452F">
        <w:tc>
          <w:tcPr>
            <w:tcW w:w="257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Rok</w:t>
            </w:r>
          </w:p>
        </w:tc>
        <w:tc>
          <w:tcPr>
            <w:tcW w:w="1540"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2013</w:t>
            </w:r>
          </w:p>
        </w:tc>
        <w:tc>
          <w:tcPr>
            <w:tcW w:w="1569"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2014</w:t>
            </w:r>
          </w:p>
        </w:tc>
        <w:tc>
          <w:tcPr>
            <w:tcW w:w="1368"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2015</w:t>
            </w:r>
          </w:p>
        </w:tc>
        <w:tc>
          <w:tcPr>
            <w:tcW w:w="1261"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2016</w:t>
            </w:r>
          </w:p>
        </w:tc>
        <w:tc>
          <w:tcPr>
            <w:tcW w:w="971"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2017</w:t>
            </w:r>
          </w:p>
        </w:tc>
      </w:tr>
      <w:tr w:rsidR="00650159" w:rsidRPr="00650159" w:rsidTr="006E452F">
        <w:tc>
          <w:tcPr>
            <w:tcW w:w="2577"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Liczba  pacjentów   </w:t>
            </w:r>
            <w:proofErr w:type="spellStart"/>
            <w:r w:rsidRPr="00650159">
              <w:rPr>
                <w:rFonts w:ascii="Times New Roman" w:eastAsia="Times New Roman" w:hAnsi="Times New Roman" w:cs="Times New Roman"/>
                <w:sz w:val="24"/>
                <w:szCs w:val="24"/>
                <w:lang w:eastAsia="pl-PL"/>
              </w:rPr>
              <w:t>poz</w:t>
            </w:r>
            <w:proofErr w:type="spellEnd"/>
          </w:p>
        </w:tc>
        <w:tc>
          <w:tcPr>
            <w:tcW w:w="1540"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16 527</w:t>
            </w:r>
          </w:p>
        </w:tc>
        <w:tc>
          <w:tcPr>
            <w:tcW w:w="1569"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16 030</w:t>
            </w:r>
          </w:p>
        </w:tc>
        <w:tc>
          <w:tcPr>
            <w:tcW w:w="1368"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13 437</w:t>
            </w:r>
          </w:p>
        </w:tc>
        <w:tc>
          <w:tcPr>
            <w:tcW w:w="1261"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12997</w:t>
            </w:r>
          </w:p>
        </w:tc>
        <w:tc>
          <w:tcPr>
            <w:tcW w:w="971"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12476</w:t>
            </w:r>
          </w:p>
        </w:tc>
      </w:tr>
      <w:tr w:rsidR="00650159" w:rsidRPr="00650159" w:rsidTr="006E452F">
        <w:tc>
          <w:tcPr>
            <w:tcW w:w="2577"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lastRenderedPageBreak/>
              <w:t xml:space="preserve">Liczba  udzielonych porad  </w:t>
            </w:r>
          </w:p>
        </w:tc>
        <w:tc>
          <w:tcPr>
            <w:tcW w:w="1540"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56 177</w:t>
            </w:r>
          </w:p>
        </w:tc>
        <w:tc>
          <w:tcPr>
            <w:tcW w:w="1569"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55 732</w:t>
            </w:r>
          </w:p>
        </w:tc>
        <w:tc>
          <w:tcPr>
            <w:tcW w:w="1368"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59 732</w:t>
            </w:r>
          </w:p>
          <w:p w:rsidR="00E779CD" w:rsidRPr="00650159" w:rsidRDefault="00E779CD" w:rsidP="00E779CD">
            <w:pPr>
              <w:rPr>
                <w:rFonts w:ascii="Times New Roman" w:eastAsia="Times New Roman" w:hAnsi="Times New Roman" w:cs="Times New Roman"/>
                <w:sz w:val="24"/>
                <w:szCs w:val="24"/>
                <w:lang w:eastAsia="pl-PL"/>
              </w:rPr>
            </w:pPr>
          </w:p>
        </w:tc>
        <w:tc>
          <w:tcPr>
            <w:tcW w:w="1261"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60496</w:t>
            </w:r>
          </w:p>
        </w:tc>
        <w:tc>
          <w:tcPr>
            <w:tcW w:w="971"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57494</w:t>
            </w:r>
          </w:p>
        </w:tc>
      </w:tr>
    </w:tbl>
    <w:p w:rsidR="00E779CD" w:rsidRPr="00650159" w:rsidRDefault="00E779CD" w:rsidP="00E779CD">
      <w:pPr>
        <w:spacing w:after="0" w:line="240" w:lineRule="auto"/>
        <w:jc w:val="center"/>
        <w:rPr>
          <w:rFonts w:ascii="Times New Roman" w:eastAsia="Times New Roman" w:hAnsi="Times New Roman" w:cs="Times New Roman"/>
          <w:iCs/>
          <w:sz w:val="24"/>
          <w:szCs w:val="24"/>
          <w:lang w:eastAsia="pl-PL"/>
        </w:rPr>
      </w:pPr>
    </w:p>
    <w:p w:rsidR="00E779CD" w:rsidRPr="00650159" w:rsidRDefault="00E779CD" w:rsidP="00E779CD">
      <w:pPr>
        <w:spacing w:after="0" w:line="240" w:lineRule="auto"/>
        <w:jc w:val="both"/>
        <w:rPr>
          <w:rFonts w:ascii="Times New Roman" w:eastAsia="Times New Roman" w:hAnsi="Times New Roman" w:cs="Times New Roman"/>
          <w:iCs/>
          <w:sz w:val="24"/>
          <w:szCs w:val="24"/>
          <w:lang w:eastAsia="pl-PL"/>
        </w:rPr>
      </w:pPr>
      <w:r w:rsidRPr="00650159">
        <w:rPr>
          <w:rFonts w:ascii="Times New Roman" w:eastAsia="Times New Roman" w:hAnsi="Times New Roman" w:cs="Times New Roman"/>
          <w:iCs/>
          <w:sz w:val="24"/>
          <w:szCs w:val="24"/>
          <w:lang w:eastAsia="pl-PL"/>
        </w:rPr>
        <w:t xml:space="preserve">Komentarz:   </w:t>
      </w:r>
    </w:p>
    <w:p w:rsidR="00E779CD" w:rsidRPr="00650159" w:rsidRDefault="00E779CD" w:rsidP="00E779CD">
      <w:pPr>
        <w:spacing w:after="0" w:line="240" w:lineRule="auto"/>
        <w:jc w:val="both"/>
        <w:rPr>
          <w:rFonts w:ascii="Times New Roman" w:eastAsia="Times New Roman" w:hAnsi="Times New Roman" w:cs="Times New Roman"/>
          <w:iCs/>
          <w:sz w:val="24"/>
          <w:szCs w:val="24"/>
          <w:lang w:eastAsia="pl-PL"/>
        </w:rPr>
      </w:pPr>
      <w:r w:rsidRPr="00650159">
        <w:rPr>
          <w:rFonts w:ascii="Times New Roman" w:eastAsia="Times New Roman" w:hAnsi="Times New Roman" w:cs="Times New Roman"/>
          <w:iCs/>
          <w:sz w:val="24"/>
          <w:szCs w:val="24"/>
          <w:lang w:eastAsia="pl-PL"/>
        </w:rPr>
        <w:t xml:space="preserve">Jak widać z zaprezentowanej wyżej  tabelki liczba pacjentów  zadeklarowanych do objęcia opieką w ramach  </w:t>
      </w:r>
      <w:proofErr w:type="spellStart"/>
      <w:r w:rsidRPr="00650159">
        <w:rPr>
          <w:rFonts w:ascii="Times New Roman" w:eastAsia="Times New Roman" w:hAnsi="Times New Roman" w:cs="Times New Roman"/>
          <w:iCs/>
          <w:sz w:val="24"/>
          <w:szCs w:val="24"/>
          <w:lang w:eastAsia="pl-PL"/>
        </w:rPr>
        <w:t>poz</w:t>
      </w:r>
      <w:proofErr w:type="spellEnd"/>
      <w:r w:rsidRPr="00650159">
        <w:rPr>
          <w:rFonts w:ascii="Times New Roman" w:eastAsia="Times New Roman" w:hAnsi="Times New Roman" w:cs="Times New Roman"/>
          <w:iCs/>
          <w:sz w:val="24"/>
          <w:szCs w:val="24"/>
          <w:lang w:eastAsia="pl-PL"/>
        </w:rPr>
        <w:t xml:space="preserve"> ma tendencję malejącą a liczba porad rosnącą z wahaniami. Przyczyny spadku liczby pacjentów  zostały opisane powyżej. </w:t>
      </w:r>
    </w:p>
    <w:p w:rsidR="00E779CD" w:rsidRPr="00650159" w:rsidRDefault="00E779CD" w:rsidP="00E779CD">
      <w:pPr>
        <w:spacing w:after="0" w:line="240" w:lineRule="auto"/>
        <w:jc w:val="both"/>
        <w:rPr>
          <w:rFonts w:ascii="Times New Roman" w:eastAsia="Times New Roman" w:hAnsi="Times New Roman" w:cs="Times New Roman"/>
          <w:iCs/>
          <w:sz w:val="24"/>
          <w:szCs w:val="24"/>
          <w:lang w:eastAsia="pl-PL"/>
        </w:rPr>
      </w:pPr>
      <w:r w:rsidRPr="00650159">
        <w:rPr>
          <w:rFonts w:ascii="Times New Roman" w:eastAsia="Times New Roman" w:hAnsi="Times New Roman" w:cs="Times New Roman"/>
          <w:iCs/>
          <w:sz w:val="24"/>
          <w:szCs w:val="24"/>
          <w:lang w:eastAsia="pl-PL"/>
        </w:rPr>
        <w:t xml:space="preserve">Przyczyną wzrostu liczby świadczeń jest fakt pogarszania się stanu zdrowia już zapisanych pacjentów i zapisywanie się nowych, głownie starszych pacjentów wymagających stałej obsługi, lub osób chorych przewlekle, którzy z różnych powodów zwłaszcza z powodu braku możliwości uzyskania kompleksowej obsługi w innym zakładzie, w tym diagnostyki, wybierają tutejszy  SPZOZ ze względu na możliwości kompleksowej obsługi. Stwarza to określone obciążenie. </w:t>
      </w:r>
    </w:p>
    <w:p w:rsidR="00E779CD" w:rsidRPr="00650159" w:rsidRDefault="00E779CD" w:rsidP="00E779CD">
      <w:pPr>
        <w:spacing w:after="0" w:line="240" w:lineRule="auto"/>
        <w:jc w:val="both"/>
        <w:rPr>
          <w:rFonts w:ascii="Times New Roman" w:eastAsia="Times New Roman" w:hAnsi="Times New Roman" w:cs="Times New Roman"/>
          <w:iCs/>
          <w:sz w:val="24"/>
          <w:szCs w:val="24"/>
          <w:lang w:eastAsia="pl-PL"/>
        </w:rPr>
      </w:pPr>
      <w:r w:rsidRPr="00650159">
        <w:rPr>
          <w:rFonts w:ascii="Times New Roman" w:eastAsia="Times New Roman" w:hAnsi="Times New Roman" w:cs="Times New Roman"/>
          <w:iCs/>
          <w:sz w:val="24"/>
          <w:szCs w:val="24"/>
          <w:lang w:eastAsia="pl-PL"/>
        </w:rPr>
        <w:t xml:space="preserve">Sporym obciążeniem jest też fakt, że  obsługa pacjentów w ich środowisku  domowym musi być realizowana nie na określonym obszarze np. w obrębie danej dzielnicy jak w przychodniach zlokalizowanych w centrum miasta,  ale  w dużym promieniu np. Malce - Charzewice, Brandwica-Przyszów, itp., gdyż determinantem zapisu pacjentów do naszych lekarzy </w:t>
      </w:r>
      <w:proofErr w:type="spellStart"/>
      <w:r w:rsidRPr="00650159">
        <w:rPr>
          <w:rFonts w:ascii="Times New Roman" w:eastAsia="Times New Roman" w:hAnsi="Times New Roman" w:cs="Times New Roman"/>
          <w:iCs/>
          <w:sz w:val="24"/>
          <w:szCs w:val="24"/>
          <w:lang w:eastAsia="pl-PL"/>
        </w:rPr>
        <w:t>poz</w:t>
      </w:r>
      <w:proofErr w:type="spellEnd"/>
      <w:r w:rsidRPr="00650159">
        <w:rPr>
          <w:rFonts w:ascii="Times New Roman" w:eastAsia="Times New Roman" w:hAnsi="Times New Roman" w:cs="Times New Roman"/>
          <w:iCs/>
          <w:sz w:val="24"/>
          <w:szCs w:val="24"/>
          <w:lang w:eastAsia="pl-PL"/>
        </w:rPr>
        <w:t xml:space="preserve">  jest często fakt pracy w miejscowym  przemyśle, w zakładach usytuowanych w pobliżu SPZOZ  a nie lokalizacja miejsca zamieszkania.</w:t>
      </w:r>
    </w:p>
    <w:p w:rsidR="00E779CD" w:rsidRPr="00650159" w:rsidRDefault="00E779CD" w:rsidP="00E779CD">
      <w:pPr>
        <w:spacing w:after="0" w:line="240" w:lineRule="auto"/>
        <w:jc w:val="both"/>
        <w:rPr>
          <w:rFonts w:ascii="Times New Roman" w:eastAsia="Times New Roman" w:hAnsi="Times New Roman" w:cs="Times New Roman"/>
          <w:iCs/>
          <w:sz w:val="24"/>
          <w:szCs w:val="24"/>
          <w:lang w:eastAsia="pl-PL"/>
        </w:rPr>
      </w:pPr>
    </w:p>
    <w:p w:rsidR="00E779CD" w:rsidRPr="00650159" w:rsidRDefault="00E779CD" w:rsidP="00E779CD">
      <w:pPr>
        <w:spacing w:after="0" w:line="240" w:lineRule="auto"/>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  pielęgniarki środowiskowo-rodzinne  </w:t>
      </w:r>
    </w:p>
    <w:p w:rsidR="00E779CD" w:rsidRPr="00650159" w:rsidRDefault="00E779CD" w:rsidP="00E779CD">
      <w:pPr>
        <w:spacing w:after="0" w:line="240" w:lineRule="auto"/>
        <w:jc w:val="center"/>
        <w:rPr>
          <w:rFonts w:ascii="Times New Roman" w:eastAsia="Times New Roman" w:hAnsi="Times New Roman" w:cs="Times New Roman"/>
          <w:iCs/>
          <w:sz w:val="24"/>
          <w:szCs w:val="24"/>
          <w:lang w:eastAsia="pl-PL"/>
        </w:rPr>
      </w:pPr>
    </w:p>
    <w:tbl>
      <w:tblPr>
        <w:tblStyle w:val="Tabela-Siatka"/>
        <w:tblW w:w="0" w:type="auto"/>
        <w:tblLook w:val="04A0" w:firstRow="1" w:lastRow="0" w:firstColumn="1" w:lastColumn="0" w:noHBand="0" w:noVBand="1"/>
      </w:tblPr>
      <w:tblGrid>
        <w:gridCol w:w="2473"/>
        <w:gridCol w:w="1711"/>
        <w:gridCol w:w="1712"/>
        <w:gridCol w:w="1248"/>
        <w:gridCol w:w="958"/>
        <w:gridCol w:w="958"/>
      </w:tblGrid>
      <w:tr w:rsidR="00650159" w:rsidRPr="00650159" w:rsidTr="006E452F">
        <w:tc>
          <w:tcPr>
            <w:tcW w:w="2514"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Rok</w:t>
            </w:r>
          </w:p>
        </w:tc>
        <w:tc>
          <w:tcPr>
            <w:tcW w:w="1771"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2013</w:t>
            </w:r>
          </w:p>
        </w:tc>
        <w:tc>
          <w:tcPr>
            <w:tcW w:w="1772"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2014</w:t>
            </w:r>
          </w:p>
        </w:tc>
        <w:tc>
          <w:tcPr>
            <w:tcW w:w="1281"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2015</w:t>
            </w:r>
          </w:p>
        </w:tc>
        <w:tc>
          <w:tcPr>
            <w:tcW w:w="974"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2016</w:t>
            </w:r>
          </w:p>
        </w:tc>
        <w:tc>
          <w:tcPr>
            <w:tcW w:w="974"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2017</w:t>
            </w:r>
          </w:p>
        </w:tc>
      </w:tr>
      <w:tr w:rsidR="00650159" w:rsidRPr="00650159" w:rsidTr="006E452F">
        <w:tc>
          <w:tcPr>
            <w:tcW w:w="2514"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Liczba  pacjentów   </w:t>
            </w:r>
            <w:proofErr w:type="spellStart"/>
            <w:r w:rsidRPr="00650159">
              <w:rPr>
                <w:rFonts w:ascii="Times New Roman" w:eastAsia="Times New Roman" w:hAnsi="Times New Roman" w:cs="Times New Roman"/>
                <w:sz w:val="24"/>
                <w:szCs w:val="24"/>
                <w:lang w:eastAsia="pl-PL"/>
              </w:rPr>
              <w:t>poz</w:t>
            </w:r>
            <w:proofErr w:type="spellEnd"/>
            <w:r w:rsidRPr="00650159">
              <w:rPr>
                <w:rFonts w:ascii="Times New Roman" w:eastAsia="Times New Roman" w:hAnsi="Times New Roman" w:cs="Times New Roman"/>
                <w:sz w:val="24"/>
                <w:szCs w:val="24"/>
                <w:lang w:eastAsia="pl-PL"/>
              </w:rPr>
              <w:t>/pielęgniarki  rodzinne</w:t>
            </w:r>
          </w:p>
        </w:tc>
        <w:tc>
          <w:tcPr>
            <w:tcW w:w="1771"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9 162</w:t>
            </w:r>
          </w:p>
        </w:tc>
        <w:tc>
          <w:tcPr>
            <w:tcW w:w="1772"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8 904</w:t>
            </w:r>
          </w:p>
        </w:tc>
        <w:tc>
          <w:tcPr>
            <w:tcW w:w="1281"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7 179</w:t>
            </w:r>
          </w:p>
        </w:tc>
        <w:tc>
          <w:tcPr>
            <w:tcW w:w="974"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6952</w:t>
            </w:r>
          </w:p>
        </w:tc>
        <w:tc>
          <w:tcPr>
            <w:tcW w:w="974"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6591</w:t>
            </w:r>
          </w:p>
        </w:tc>
      </w:tr>
      <w:tr w:rsidR="00650159" w:rsidRPr="00650159" w:rsidTr="006E452F">
        <w:tc>
          <w:tcPr>
            <w:tcW w:w="2514"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Liczba  porad  </w:t>
            </w:r>
          </w:p>
        </w:tc>
        <w:tc>
          <w:tcPr>
            <w:tcW w:w="1771"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7 704</w:t>
            </w:r>
          </w:p>
        </w:tc>
        <w:tc>
          <w:tcPr>
            <w:tcW w:w="1772"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5 065</w:t>
            </w:r>
          </w:p>
        </w:tc>
        <w:tc>
          <w:tcPr>
            <w:tcW w:w="1281"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4 965</w:t>
            </w:r>
          </w:p>
        </w:tc>
        <w:tc>
          <w:tcPr>
            <w:tcW w:w="974"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5183</w:t>
            </w:r>
          </w:p>
        </w:tc>
        <w:tc>
          <w:tcPr>
            <w:tcW w:w="974"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3846</w:t>
            </w:r>
          </w:p>
        </w:tc>
      </w:tr>
    </w:tbl>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Komentarz : analogicznej jak wyżej. Dodatkowo wskazać należy aktualne braki kadrowe w tym zakresie działalności wskutek odejścia pracowników na emerytury i brak na rynku pracy nowych pracowników z odpowiednimi kwalifikacjami.</w:t>
      </w:r>
    </w:p>
    <w:p w:rsidR="00E779CD" w:rsidRPr="00650159" w:rsidRDefault="00E779CD" w:rsidP="00E779CD">
      <w:pPr>
        <w:spacing w:after="0" w:line="240" w:lineRule="auto"/>
        <w:ind w:right="-142"/>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ind w:right="-142"/>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  pielęgniarki w środowisku  nauczania i wychowania  </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2479"/>
        <w:gridCol w:w="1716"/>
        <w:gridCol w:w="1440"/>
        <w:gridCol w:w="1242"/>
        <w:gridCol w:w="975"/>
        <w:gridCol w:w="1208"/>
      </w:tblGrid>
      <w:tr w:rsidR="00650159" w:rsidRPr="00650159" w:rsidTr="006E452F">
        <w:tc>
          <w:tcPr>
            <w:tcW w:w="2519"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Rok</w:t>
            </w:r>
          </w:p>
        </w:tc>
        <w:tc>
          <w:tcPr>
            <w:tcW w:w="1776"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2013</w:t>
            </w:r>
          </w:p>
        </w:tc>
        <w:tc>
          <w:tcPr>
            <w:tcW w:w="1483"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2014</w:t>
            </w:r>
          </w:p>
        </w:tc>
        <w:tc>
          <w:tcPr>
            <w:tcW w:w="1276"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2015</w:t>
            </w:r>
          </w:p>
        </w:tc>
        <w:tc>
          <w:tcPr>
            <w:tcW w:w="992"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2016</w:t>
            </w:r>
          </w:p>
        </w:tc>
        <w:tc>
          <w:tcPr>
            <w:tcW w:w="1240"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2017</w:t>
            </w:r>
          </w:p>
        </w:tc>
      </w:tr>
      <w:tr w:rsidR="00650159" w:rsidRPr="00650159" w:rsidTr="006E452F">
        <w:tc>
          <w:tcPr>
            <w:tcW w:w="2519"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Liczba  pacjentów   </w:t>
            </w:r>
            <w:proofErr w:type="spellStart"/>
            <w:r w:rsidRPr="00650159">
              <w:rPr>
                <w:rFonts w:ascii="Times New Roman" w:eastAsia="Times New Roman" w:hAnsi="Times New Roman" w:cs="Times New Roman"/>
                <w:sz w:val="24"/>
                <w:szCs w:val="24"/>
                <w:lang w:eastAsia="pl-PL"/>
              </w:rPr>
              <w:t>poz</w:t>
            </w:r>
            <w:proofErr w:type="spellEnd"/>
            <w:r w:rsidRPr="00650159">
              <w:rPr>
                <w:rFonts w:ascii="Times New Roman" w:eastAsia="Times New Roman" w:hAnsi="Times New Roman" w:cs="Times New Roman"/>
                <w:sz w:val="24"/>
                <w:szCs w:val="24"/>
                <w:lang w:eastAsia="pl-PL"/>
              </w:rPr>
              <w:t xml:space="preserve"> /pielęgniarki szkoła</w:t>
            </w:r>
          </w:p>
        </w:tc>
        <w:tc>
          <w:tcPr>
            <w:tcW w:w="1776"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1 692</w:t>
            </w:r>
          </w:p>
        </w:tc>
        <w:tc>
          <w:tcPr>
            <w:tcW w:w="1483"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1 560</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1 405</w:t>
            </w:r>
          </w:p>
        </w:tc>
        <w:tc>
          <w:tcPr>
            <w:tcW w:w="992"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1405</w:t>
            </w:r>
          </w:p>
        </w:tc>
        <w:tc>
          <w:tcPr>
            <w:tcW w:w="1240"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1183</w:t>
            </w:r>
          </w:p>
        </w:tc>
      </w:tr>
      <w:tr w:rsidR="00650159" w:rsidRPr="00650159" w:rsidTr="006E452F">
        <w:tc>
          <w:tcPr>
            <w:tcW w:w="2519"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Liczba  porad/świadczeń</w:t>
            </w:r>
          </w:p>
        </w:tc>
        <w:tc>
          <w:tcPr>
            <w:tcW w:w="1776"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2 998 </w:t>
            </w:r>
          </w:p>
        </w:tc>
        <w:tc>
          <w:tcPr>
            <w:tcW w:w="1483"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2 408 </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2 377</w:t>
            </w:r>
          </w:p>
        </w:tc>
        <w:tc>
          <w:tcPr>
            <w:tcW w:w="992"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2377</w:t>
            </w:r>
          </w:p>
        </w:tc>
        <w:tc>
          <w:tcPr>
            <w:tcW w:w="1240"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2250</w:t>
            </w:r>
          </w:p>
        </w:tc>
      </w:tr>
    </w:tbl>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 xml:space="preserve">Komentarz: Przyczyna spadku liczby osób objętych opieka  – zmniejszenie liczby uczniów w szkołach.  Ze zmniejszeniem liczby uczniów wiąże się relatywne zmniejszenie finansowania (przy rosnących kosztach zatrudnienia personelu)  a   zwiększanie się liczby porad  w kolejnych latach obrazuje dysproporcje pomiędzy wykonaniem świadczeń a malejącymi nakładami. </w:t>
      </w: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p>
    <w:p w:rsidR="00E779CD" w:rsidRPr="00650159" w:rsidRDefault="00E779CD" w:rsidP="00E779CD">
      <w:pPr>
        <w:numPr>
          <w:ilvl w:val="0"/>
          <w:numId w:val="9"/>
        </w:numPr>
        <w:spacing w:after="0" w:line="240" w:lineRule="auto"/>
        <w:contextualSpacing/>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Ambulatoryjne lecznictwo specjalistyczne</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sz w:val="24"/>
          <w:szCs w:val="24"/>
          <w:lang w:eastAsia="pl-PL"/>
        </w:rPr>
        <w:t>porady udzielone w zakresie  wszystkich poradni specjalistycznych łącznie</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2314"/>
        <w:gridCol w:w="1649"/>
        <w:gridCol w:w="1660"/>
        <w:gridCol w:w="1247"/>
        <w:gridCol w:w="977"/>
        <w:gridCol w:w="1213"/>
      </w:tblGrid>
      <w:tr w:rsidR="00650159" w:rsidRPr="00650159" w:rsidTr="006E452F">
        <w:tc>
          <w:tcPr>
            <w:tcW w:w="2388"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sz w:val="24"/>
                <w:szCs w:val="24"/>
                <w:lang w:eastAsia="pl-PL"/>
              </w:rPr>
              <w:t>Rok</w:t>
            </w:r>
          </w:p>
        </w:tc>
        <w:tc>
          <w:tcPr>
            <w:tcW w:w="1689"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sz w:val="24"/>
                <w:szCs w:val="24"/>
                <w:lang w:eastAsia="pl-PL"/>
              </w:rPr>
              <w:t xml:space="preserve"> 2013</w:t>
            </w:r>
          </w:p>
        </w:tc>
        <w:tc>
          <w:tcPr>
            <w:tcW w:w="1701"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2014</w:t>
            </w:r>
          </w:p>
        </w:tc>
        <w:tc>
          <w:tcPr>
            <w:tcW w:w="1276"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sz w:val="24"/>
                <w:szCs w:val="24"/>
                <w:lang w:eastAsia="pl-PL"/>
              </w:rPr>
              <w:t>2015</w:t>
            </w:r>
          </w:p>
        </w:tc>
        <w:tc>
          <w:tcPr>
            <w:tcW w:w="992"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2016</w:t>
            </w:r>
          </w:p>
        </w:tc>
        <w:tc>
          <w:tcPr>
            <w:tcW w:w="1240"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2017</w:t>
            </w:r>
          </w:p>
        </w:tc>
      </w:tr>
      <w:tr w:rsidR="00650159" w:rsidRPr="00650159" w:rsidTr="006E452F">
        <w:tc>
          <w:tcPr>
            <w:tcW w:w="2388"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sz w:val="24"/>
                <w:szCs w:val="24"/>
                <w:lang w:eastAsia="pl-PL"/>
              </w:rPr>
              <w:t>Liczba porad</w:t>
            </w:r>
          </w:p>
        </w:tc>
        <w:tc>
          <w:tcPr>
            <w:tcW w:w="1689"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61 545</w:t>
            </w:r>
          </w:p>
        </w:tc>
        <w:tc>
          <w:tcPr>
            <w:tcW w:w="1701"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65 768</w:t>
            </w:r>
          </w:p>
          <w:p w:rsidR="00E779CD" w:rsidRPr="00650159" w:rsidRDefault="00E779CD" w:rsidP="00E779CD">
            <w:pPr>
              <w:rPr>
                <w:rFonts w:ascii="Times New Roman" w:eastAsia="Times New Roman" w:hAnsi="Times New Roman" w:cs="Times New Roman"/>
                <w:bCs/>
                <w:sz w:val="24"/>
                <w:szCs w:val="24"/>
                <w:lang w:eastAsia="pl-PL"/>
              </w:rPr>
            </w:pPr>
          </w:p>
        </w:tc>
        <w:tc>
          <w:tcPr>
            <w:tcW w:w="1276"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62 030</w:t>
            </w:r>
          </w:p>
        </w:tc>
        <w:tc>
          <w:tcPr>
            <w:tcW w:w="992"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60 624</w:t>
            </w:r>
          </w:p>
        </w:tc>
        <w:tc>
          <w:tcPr>
            <w:tcW w:w="1240"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60 461</w:t>
            </w:r>
          </w:p>
        </w:tc>
      </w:tr>
    </w:tbl>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p>
    <w:p w:rsidR="00E779CD" w:rsidRPr="00650159" w:rsidRDefault="00E779CD" w:rsidP="00E779CD">
      <w:pPr>
        <w:spacing w:after="0" w:line="240" w:lineRule="auto"/>
        <w:rPr>
          <w:rFonts w:ascii="Times New Roman" w:eastAsia="Times New Roman" w:hAnsi="Times New Roman" w:cs="Times New Roman"/>
          <w:bCs/>
          <w:strike/>
          <w:sz w:val="24"/>
          <w:szCs w:val="24"/>
          <w:lang w:eastAsia="pl-PL"/>
        </w:rPr>
      </w:pPr>
      <w:r w:rsidRPr="00650159">
        <w:rPr>
          <w:rFonts w:ascii="Times New Roman" w:eastAsia="Times New Roman" w:hAnsi="Times New Roman" w:cs="Times New Roman"/>
          <w:bCs/>
          <w:sz w:val="24"/>
          <w:szCs w:val="24"/>
          <w:lang w:eastAsia="pl-PL"/>
        </w:rPr>
        <w:t>Komentarz: liczba porad na przestrzeni ostatnich lat utrzymuje się na względnie stałym poziomie z tendencją malejącą wskutek likwidacji niektórych poradni jak leczenia bólu i pulmonologicznej. Likwidacja związana była  z rezygnacją z pracy lekarzy i brakiem możliwości pozyskania innych w zastępstwie.</w:t>
      </w: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 xml:space="preserve">3.Rehabilitacja w ramach oddziału stacjonarnego.  </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Wykonane hospitalizacje  </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2425"/>
        <w:gridCol w:w="1724"/>
        <w:gridCol w:w="1344"/>
        <w:gridCol w:w="1379"/>
        <w:gridCol w:w="1094"/>
        <w:gridCol w:w="1094"/>
      </w:tblGrid>
      <w:tr w:rsidR="00650159" w:rsidRPr="00650159" w:rsidTr="006E452F">
        <w:tc>
          <w:tcPr>
            <w:tcW w:w="2476" w:type="dxa"/>
            <w:shd w:val="clear" w:color="auto" w:fill="BFBFBF" w:themeFill="background1" w:themeFillShade="BF"/>
          </w:tcPr>
          <w:p w:rsidR="00E779CD" w:rsidRPr="00650159" w:rsidRDefault="00E779CD" w:rsidP="00E779CD">
            <w:pPr>
              <w:shd w:val="clear" w:color="auto" w:fill="F2F2F2" w:themeFill="background1" w:themeFillShade="F2"/>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Rok </w:t>
            </w:r>
          </w:p>
        </w:tc>
        <w:tc>
          <w:tcPr>
            <w:tcW w:w="1781" w:type="dxa"/>
            <w:shd w:val="clear" w:color="auto" w:fill="BFBFBF" w:themeFill="background1" w:themeFillShade="BF"/>
          </w:tcPr>
          <w:p w:rsidR="00E779CD" w:rsidRPr="00650159" w:rsidRDefault="00E779CD" w:rsidP="00E779CD">
            <w:pPr>
              <w:shd w:val="clear" w:color="auto" w:fill="F2F2F2" w:themeFill="background1" w:themeFillShade="F2"/>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2013</w:t>
            </w:r>
          </w:p>
        </w:tc>
        <w:tc>
          <w:tcPr>
            <w:tcW w:w="1380" w:type="dxa"/>
            <w:shd w:val="clear" w:color="auto" w:fill="BFBFBF" w:themeFill="background1" w:themeFillShade="BF"/>
          </w:tcPr>
          <w:p w:rsidR="00E779CD" w:rsidRPr="00650159" w:rsidRDefault="00E779CD" w:rsidP="00E779CD">
            <w:pPr>
              <w:shd w:val="clear" w:color="auto" w:fill="F2F2F2" w:themeFill="background1" w:themeFillShade="F2"/>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2014</w:t>
            </w:r>
          </w:p>
        </w:tc>
        <w:tc>
          <w:tcPr>
            <w:tcW w:w="1417" w:type="dxa"/>
            <w:shd w:val="clear" w:color="auto" w:fill="BFBFBF" w:themeFill="background1" w:themeFillShade="BF"/>
          </w:tcPr>
          <w:p w:rsidR="00E779CD" w:rsidRPr="00650159" w:rsidRDefault="00E779CD" w:rsidP="00E779CD">
            <w:pPr>
              <w:shd w:val="clear" w:color="auto" w:fill="F2F2F2" w:themeFill="background1" w:themeFillShade="F2"/>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2015</w:t>
            </w:r>
          </w:p>
        </w:tc>
        <w:tc>
          <w:tcPr>
            <w:tcW w:w="1116" w:type="dxa"/>
            <w:shd w:val="clear" w:color="auto" w:fill="BFBFBF" w:themeFill="background1" w:themeFillShade="BF"/>
          </w:tcPr>
          <w:p w:rsidR="00E779CD" w:rsidRPr="00650159" w:rsidRDefault="00E779CD" w:rsidP="00E779CD">
            <w:pPr>
              <w:shd w:val="clear" w:color="auto" w:fill="F2F2F2" w:themeFill="background1" w:themeFillShade="F2"/>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2016</w:t>
            </w:r>
          </w:p>
        </w:tc>
        <w:tc>
          <w:tcPr>
            <w:tcW w:w="1116" w:type="dxa"/>
            <w:shd w:val="clear" w:color="auto" w:fill="BFBFBF" w:themeFill="background1" w:themeFillShade="BF"/>
          </w:tcPr>
          <w:p w:rsidR="00E779CD" w:rsidRPr="00650159" w:rsidRDefault="00E779CD" w:rsidP="00E779CD">
            <w:pPr>
              <w:shd w:val="clear" w:color="auto" w:fill="F2F2F2" w:themeFill="background1" w:themeFillShade="F2"/>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2017</w:t>
            </w:r>
          </w:p>
        </w:tc>
      </w:tr>
      <w:tr w:rsidR="00650159" w:rsidRPr="00650159" w:rsidTr="006E452F">
        <w:tc>
          <w:tcPr>
            <w:tcW w:w="2476"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Liczba hospitalizacji</w:t>
            </w:r>
          </w:p>
        </w:tc>
        <w:tc>
          <w:tcPr>
            <w:tcW w:w="1781"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532</w:t>
            </w:r>
          </w:p>
        </w:tc>
        <w:tc>
          <w:tcPr>
            <w:tcW w:w="1380"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541</w:t>
            </w:r>
          </w:p>
        </w:tc>
        <w:tc>
          <w:tcPr>
            <w:tcW w:w="1417"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557</w:t>
            </w:r>
          </w:p>
        </w:tc>
        <w:tc>
          <w:tcPr>
            <w:tcW w:w="1116"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563</w:t>
            </w:r>
          </w:p>
        </w:tc>
        <w:tc>
          <w:tcPr>
            <w:tcW w:w="1116"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551</w:t>
            </w:r>
          </w:p>
        </w:tc>
      </w:tr>
    </w:tbl>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 xml:space="preserve">Komentarz: Liczba zrealizowanych hospitalizacji rośnie w kolejnych latach z wahaniami, co nie zawsze  związane było  z proporcjonalnym wzrostem  finansowania ze strony NFZ. Dalsze zwiększenie  ilości wykonanych hospitalizacji pomimo zapotrzebowania  na takie działanie  jest jednak ograniczone ze względu na ograniczoną liczbę łóżek na oddziale (33 łóżka). Zmiana sposobu finansowania przez NFZ świadczeń rehabilitacyjnych na oddziale z płatności zryczałtowanej na za wykonaną usługę - sprzyja możliwości wykonania większej ilości punktów rozliczeniowych przy mniejszej ilości pacjentów – co niestety nie przekłada się niestety na wzrost finansowania wobec limitowania przez NFZ wartości kontraktu na poszczególne miesiące. </w:t>
      </w: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 xml:space="preserve">4. Rehabilitacja w ramach oddziału  dziennego </w:t>
      </w: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 xml:space="preserve">Wykonane turnusy </w:t>
      </w:r>
      <w:proofErr w:type="spellStart"/>
      <w:r w:rsidRPr="00650159">
        <w:rPr>
          <w:rFonts w:ascii="Times New Roman" w:eastAsia="Times New Roman" w:hAnsi="Times New Roman" w:cs="Times New Roman"/>
          <w:bCs/>
          <w:sz w:val="24"/>
          <w:szCs w:val="24"/>
          <w:lang w:eastAsia="pl-PL"/>
        </w:rPr>
        <w:t>rehabilitacxyjne</w:t>
      </w:r>
      <w:proofErr w:type="spellEnd"/>
    </w:p>
    <w:tbl>
      <w:tblPr>
        <w:tblStyle w:val="Tabela-Siatka"/>
        <w:tblW w:w="0" w:type="auto"/>
        <w:tblLook w:val="04A0" w:firstRow="1" w:lastRow="0" w:firstColumn="1" w:lastColumn="0" w:noHBand="0" w:noVBand="1"/>
      </w:tblPr>
      <w:tblGrid>
        <w:gridCol w:w="2349"/>
        <w:gridCol w:w="1726"/>
        <w:gridCol w:w="1727"/>
        <w:gridCol w:w="1337"/>
        <w:gridCol w:w="978"/>
        <w:gridCol w:w="943"/>
      </w:tblGrid>
      <w:tr w:rsidR="00650159" w:rsidRPr="00650159" w:rsidTr="006E452F">
        <w:tc>
          <w:tcPr>
            <w:tcW w:w="2412" w:type="dxa"/>
            <w:shd w:val="clear" w:color="auto" w:fill="BFBFBF" w:themeFill="background1" w:themeFillShade="BF"/>
          </w:tcPr>
          <w:p w:rsidR="00E779CD" w:rsidRPr="00650159" w:rsidRDefault="00E779CD" w:rsidP="00E779CD">
            <w:pPr>
              <w:shd w:val="clear" w:color="auto" w:fill="F2F2F2" w:themeFill="background1" w:themeFillShade="F2"/>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Rok </w:t>
            </w:r>
          </w:p>
        </w:tc>
        <w:tc>
          <w:tcPr>
            <w:tcW w:w="1778" w:type="dxa"/>
            <w:shd w:val="clear" w:color="auto" w:fill="BFBFBF" w:themeFill="background1" w:themeFillShade="BF"/>
          </w:tcPr>
          <w:p w:rsidR="00E779CD" w:rsidRPr="00650159" w:rsidRDefault="00E779CD" w:rsidP="00E779CD">
            <w:pPr>
              <w:shd w:val="clear" w:color="auto" w:fill="F2F2F2" w:themeFill="background1" w:themeFillShade="F2"/>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2013</w:t>
            </w:r>
          </w:p>
        </w:tc>
        <w:tc>
          <w:tcPr>
            <w:tcW w:w="1779" w:type="dxa"/>
            <w:shd w:val="clear" w:color="auto" w:fill="BFBFBF" w:themeFill="background1" w:themeFillShade="BF"/>
          </w:tcPr>
          <w:p w:rsidR="00E779CD" w:rsidRPr="00650159" w:rsidRDefault="00E779CD" w:rsidP="00E779CD">
            <w:pPr>
              <w:shd w:val="clear" w:color="auto" w:fill="F2F2F2" w:themeFill="background1" w:themeFillShade="F2"/>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2014</w:t>
            </w:r>
          </w:p>
        </w:tc>
        <w:tc>
          <w:tcPr>
            <w:tcW w:w="1369" w:type="dxa"/>
            <w:shd w:val="clear" w:color="auto" w:fill="BFBFBF" w:themeFill="background1" w:themeFillShade="BF"/>
          </w:tcPr>
          <w:p w:rsidR="00E779CD" w:rsidRPr="00650159" w:rsidRDefault="00E779CD" w:rsidP="00E779CD">
            <w:pPr>
              <w:shd w:val="clear" w:color="auto" w:fill="F2F2F2" w:themeFill="background1" w:themeFillShade="F2"/>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2015</w:t>
            </w:r>
          </w:p>
        </w:tc>
        <w:tc>
          <w:tcPr>
            <w:tcW w:w="992" w:type="dxa"/>
            <w:shd w:val="clear" w:color="auto" w:fill="BFBFBF" w:themeFill="background1" w:themeFillShade="BF"/>
          </w:tcPr>
          <w:p w:rsidR="00E779CD" w:rsidRPr="00650159" w:rsidRDefault="00E779CD" w:rsidP="00E779CD">
            <w:pPr>
              <w:shd w:val="clear" w:color="auto" w:fill="F2F2F2" w:themeFill="background1" w:themeFillShade="F2"/>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2016</w:t>
            </w:r>
          </w:p>
        </w:tc>
        <w:tc>
          <w:tcPr>
            <w:tcW w:w="956" w:type="dxa"/>
            <w:shd w:val="clear" w:color="auto" w:fill="BFBFBF" w:themeFill="background1" w:themeFillShade="BF"/>
          </w:tcPr>
          <w:p w:rsidR="00E779CD" w:rsidRPr="00650159" w:rsidRDefault="00E779CD" w:rsidP="00E779CD">
            <w:pPr>
              <w:shd w:val="clear" w:color="auto" w:fill="F2F2F2" w:themeFill="background1" w:themeFillShade="F2"/>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2017 </w:t>
            </w:r>
          </w:p>
        </w:tc>
      </w:tr>
      <w:tr w:rsidR="00650159" w:rsidRPr="00650159" w:rsidTr="006E452F">
        <w:tc>
          <w:tcPr>
            <w:tcW w:w="2412"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Liczba turnusów</w:t>
            </w:r>
          </w:p>
        </w:tc>
        <w:tc>
          <w:tcPr>
            <w:tcW w:w="1778"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779"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63</w:t>
            </w:r>
          </w:p>
        </w:tc>
        <w:tc>
          <w:tcPr>
            <w:tcW w:w="1369"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130</w:t>
            </w:r>
          </w:p>
        </w:tc>
        <w:tc>
          <w:tcPr>
            <w:tcW w:w="992"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138</w:t>
            </w:r>
          </w:p>
        </w:tc>
        <w:tc>
          <w:tcPr>
            <w:tcW w:w="956" w:type="dxa"/>
          </w:tcPr>
          <w:p w:rsidR="00E779CD" w:rsidRPr="00650159" w:rsidRDefault="00E779CD" w:rsidP="00E779CD">
            <w:pPr>
              <w:rPr>
                <w:rFonts w:ascii="Times New Roman" w:eastAsia="Times New Roman" w:hAnsi="Times New Roman" w:cs="Times New Roman"/>
                <w:sz w:val="24"/>
                <w:szCs w:val="24"/>
                <w:lang w:eastAsia="pl-PL"/>
              </w:rPr>
            </w:pPr>
          </w:p>
        </w:tc>
      </w:tr>
    </w:tbl>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p>
    <w:p w:rsidR="00E779CD" w:rsidRPr="00650159" w:rsidRDefault="00E779CD" w:rsidP="00E779CD">
      <w:pPr>
        <w:spacing w:after="0" w:line="240" w:lineRule="auto"/>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Komentarz: świadczenia w tym zakresie zakład zaczął realizować od połowy 2014 roku.</w:t>
      </w:r>
    </w:p>
    <w:p w:rsidR="00E779CD" w:rsidRPr="00650159" w:rsidRDefault="00E779CD" w:rsidP="00E779CD">
      <w:pPr>
        <w:spacing w:after="0" w:line="240" w:lineRule="auto"/>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Obserwacja wykonania  w kolejnych latach wskazuje, że wykonanie ma tendencję wzrostową.</w:t>
      </w: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5.Rehabilitacja zabiegowa ambulatoryjna i środowiskowa</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sz w:val="24"/>
          <w:szCs w:val="24"/>
          <w:lang w:eastAsia="pl-PL"/>
        </w:rPr>
        <w:t xml:space="preserve">wykonane zabiegi rehabilitacyjne łącznie     </w:t>
      </w: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p>
    <w:tbl>
      <w:tblPr>
        <w:tblStyle w:val="Tabela-Siatka"/>
        <w:tblW w:w="0" w:type="auto"/>
        <w:tblLook w:val="04A0" w:firstRow="1" w:lastRow="0" w:firstColumn="1" w:lastColumn="0" w:noHBand="0" w:noVBand="1"/>
      </w:tblPr>
      <w:tblGrid>
        <w:gridCol w:w="2366"/>
        <w:gridCol w:w="1735"/>
        <w:gridCol w:w="1377"/>
        <w:gridCol w:w="1380"/>
        <w:gridCol w:w="1101"/>
        <w:gridCol w:w="1101"/>
      </w:tblGrid>
      <w:tr w:rsidR="00650159" w:rsidRPr="00650159" w:rsidTr="006E452F">
        <w:tc>
          <w:tcPr>
            <w:tcW w:w="2432"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sz w:val="24"/>
                <w:szCs w:val="24"/>
                <w:lang w:eastAsia="pl-PL"/>
              </w:rPr>
              <w:t>Rok</w:t>
            </w:r>
          </w:p>
        </w:tc>
        <w:tc>
          <w:tcPr>
            <w:tcW w:w="1791"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sz w:val="24"/>
                <w:szCs w:val="24"/>
                <w:lang w:eastAsia="pl-PL"/>
              </w:rPr>
              <w:t xml:space="preserve"> 2013</w:t>
            </w:r>
          </w:p>
        </w:tc>
        <w:tc>
          <w:tcPr>
            <w:tcW w:w="1414"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sz w:val="24"/>
                <w:szCs w:val="24"/>
                <w:lang w:eastAsia="pl-PL"/>
              </w:rPr>
              <w:t>2014</w:t>
            </w:r>
          </w:p>
        </w:tc>
        <w:tc>
          <w:tcPr>
            <w:tcW w:w="1417"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sz w:val="24"/>
                <w:szCs w:val="24"/>
                <w:lang w:eastAsia="pl-PL"/>
              </w:rPr>
              <w:t>2015</w:t>
            </w:r>
          </w:p>
        </w:tc>
        <w:tc>
          <w:tcPr>
            <w:tcW w:w="1116"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2016</w:t>
            </w:r>
          </w:p>
        </w:tc>
        <w:tc>
          <w:tcPr>
            <w:tcW w:w="1116"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2017</w:t>
            </w:r>
          </w:p>
        </w:tc>
      </w:tr>
      <w:tr w:rsidR="00650159" w:rsidRPr="00650159" w:rsidTr="006E452F">
        <w:tc>
          <w:tcPr>
            <w:tcW w:w="2432"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Liczba zabiegów</w:t>
            </w:r>
          </w:p>
        </w:tc>
        <w:tc>
          <w:tcPr>
            <w:tcW w:w="1791"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69 068</w:t>
            </w:r>
          </w:p>
        </w:tc>
        <w:tc>
          <w:tcPr>
            <w:tcW w:w="1414"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75 096</w:t>
            </w:r>
          </w:p>
        </w:tc>
        <w:tc>
          <w:tcPr>
            <w:tcW w:w="1417"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74 388</w:t>
            </w:r>
          </w:p>
        </w:tc>
        <w:tc>
          <w:tcPr>
            <w:tcW w:w="1116"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73697</w:t>
            </w:r>
          </w:p>
        </w:tc>
        <w:tc>
          <w:tcPr>
            <w:tcW w:w="1116"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72390</w:t>
            </w:r>
          </w:p>
        </w:tc>
      </w:tr>
    </w:tbl>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p>
    <w:p w:rsidR="00E779CD" w:rsidRPr="00650159" w:rsidRDefault="00E779CD" w:rsidP="00E779CD">
      <w:pPr>
        <w:spacing w:after="0" w:line="240" w:lineRule="auto"/>
        <w:jc w:val="both"/>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 xml:space="preserve">Komentarz: Liczba wykonanych zabiegów na przestrzeni ostatnich lat rosła a potem nieznacznie zmalała wskutek zmniejszenia przez zakład wykonania realizacji świadczeń rehabilitacyjnych w związku z zaniżoną przez  NFZ w stosunku do możliwości zakładu  wartością kontraktu.  NFZ nie wypłacał  </w:t>
      </w:r>
      <w:proofErr w:type="spellStart"/>
      <w:r w:rsidRPr="00650159">
        <w:rPr>
          <w:rFonts w:ascii="Times New Roman" w:eastAsia="Times New Roman" w:hAnsi="Times New Roman" w:cs="Times New Roman"/>
          <w:bCs/>
          <w:sz w:val="24"/>
          <w:szCs w:val="24"/>
          <w:lang w:eastAsia="pl-PL"/>
        </w:rPr>
        <w:t>nadwykonań</w:t>
      </w:r>
      <w:proofErr w:type="spellEnd"/>
      <w:r w:rsidRPr="00650159">
        <w:rPr>
          <w:rFonts w:ascii="Times New Roman" w:eastAsia="Times New Roman" w:hAnsi="Times New Roman" w:cs="Times New Roman"/>
          <w:bCs/>
          <w:sz w:val="24"/>
          <w:szCs w:val="24"/>
          <w:lang w:eastAsia="pl-PL"/>
        </w:rPr>
        <w:t xml:space="preserve"> lub wypłacał je w niewielkiej  wysokości.</w:t>
      </w: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lastRenderedPageBreak/>
        <w:t>6.Programy profilaktyczne finansowane przez NFZ i szczepienia ochronne</w:t>
      </w:r>
      <w:r w:rsidRPr="00650159">
        <w:rPr>
          <w:rFonts w:ascii="Times New Roman" w:eastAsia="Times New Roman" w:hAnsi="Times New Roman" w:cs="Times New Roman"/>
          <w:sz w:val="24"/>
          <w:szCs w:val="24"/>
          <w:lang w:eastAsia="pl-PL"/>
        </w:rPr>
        <w:t>:</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szczepienia łącznie  </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badania w ramach programów profilaktycznych finansowych przez NFZ (głównie mammografia)  </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2416"/>
        <w:gridCol w:w="1714"/>
        <w:gridCol w:w="1369"/>
        <w:gridCol w:w="1383"/>
        <w:gridCol w:w="1089"/>
        <w:gridCol w:w="1089"/>
      </w:tblGrid>
      <w:tr w:rsidR="00650159" w:rsidRPr="00650159" w:rsidTr="006E452F">
        <w:tc>
          <w:tcPr>
            <w:tcW w:w="2455"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Rok</w:t>
            </w:r>
          </w:p>
        </w:tc>
        <w:tc>
          <w:tcPr>
            <w:tcW w:w="1779"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2013</w:t>
            </w:r>
          </w:p>
        </w:tc>
        <w:tc>
          <w:tcPr>
            <w:tcW w:w="1403"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2014</w:t>
            </w:r>
          </w:p>
        </w:tc>
        <w:tc>
          <w:tcPr>
            <w:tcW w:w="141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2015</w:t>
            </w:r>
          </w:p>
        </w:tc>
        <w:tc>
          <w:tcPr>
            <w:tcW w:w="1116"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2016</w:t>
            </w:r>
          </w:p>
        </w:tc>
        <w:tc>
          <w:tcPr>
            <w:tcW w:w="1116"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2017</w:t>
            </w:r>
          </w:p>
        </w:tc>
      </w:tr>
      <w:tr w:rsidR="00650159" w:rsidRPr="00650159" w:rsidTr="006E452F">
        <w:tc>
          <w:tcPr>
            <w:tcW w:w="2455"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Liczba szczepień</w:t>
            </w:r>
          </w:p>
        </w:tc>
        <w:tc>
          <w:tcPr>
            <w:tcW w:w="1779"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945</w:t>
            </w:r>
          </w:p>
        </w:tc>
        <w:tc>
          <w:tcPr>
            <w:tcW w:w="1403"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836</w:t>
            </w:r>
          </w:p>
        </w:tc>
        <w:tc>
          <w:tcPr>
            <w:tcW w:w="1417"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906</w:t>
            </w:r>
          </w:p>
        </w:tc>
        <w:tc>
          <w:tcPr>
            <w:tcW w:w="1116"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816</w:t>
            </w:r>
          </w:p>
        </w:tc>
        <w:tc>
          <w:tcPr>
            <w:tcW w:w="1116"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513</w:t>
            </w:r>
          </w:p>
        </w:tc>
      </w:tr>
      <w:tr w:rsidR="00650159" w:rsidRPr="00650159" w:rsidTr="006E452F">
        <w:tc>
          <w:tcPr>
            <w:tcW w:w="2455"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Liczba rozliczonych punktów kontraktowych w ramach programów profilaktycznych</w:t>
            </w:r>
          </w:p>
        </w:tc>
        <w:tc>
          <w:tcPr>
            <w:tcW w:w="1779"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5 676</w:t>
            </w:r>
          </w:p>
        </w:tc>
        <w:tc>
          <w:tcPr>
            <w:tcW w:w="1403"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11 217</w:t>
            </w:r>
          </w:p>
        </w:tc>
        <w:tc>
          <w:tcPr>
            <w:tcW w:w="1417"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11 997</w:t>
            </w:r>
          </w:p>
        </w:tc>
        <w:tc>
          <w:tcPr>
            <w:tcW w:w="1116"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8667</w:t>
            </w:r>
          </w:p>
        </w:tc>
        <w:tc>
          <w:tcPr>
            <w:tcW w:w="1116"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5544</w:t>
            </w:r>
          </w:p>
        </w:tc>
      </w:tr>
    </w:tbl>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Komentarz: Liczba szczepień ma tendencję spadkową.</w:t>
      </w: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Wykonanie programów profilaktycznych finansowanych przez NFZ spada ze względu na zdecydowanie mniejszą zgłaszalność pacjentek powodowaną oporem przed ich wykonywaniem i pojawieniem się konkurencji na lokalnym rynku, usytuowanej bliżej osiedli mieszkaniowych, która  przejęła część pacjentów.</w:t>
      </w: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7.Programy profilaktyczne realizowane w ramach dotacji Gminy Stalowa Wola. </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trike/>
          <w:sz w:val="24"/>
          <w:szCs w:val="24"/>
          <w:lang w:eastAsia="pl-PL"/>
        </w:rPr>
      </w:pPr>
      <w:r w:rsidRPr="00650159">
        <w:rPr>
          <w:rFonts w:ascii="Times New Roman" w:eastAsia="Times New Roman" w:hAnsi="Times New Roman" w:cs="Times New Roman"/>
          <w:sz w:val="24"/>
          <w:szCs w:val="24"/>
          <w:lang w:eastAsia="pl-PL"/>
        </w:rPr>
        <w:t xml:space="preserve">- usprawnianie kobiet po mastektomii przez rehabilitację </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2353"/>
        <w:gridCol w:w="1725"/>
        <w:gridCol w:w="1263"/>
        <w:gridCol w:w="1385"/>
        <w:gridCol w:w="1167"/>
        <w:gridCol w:w="1167"/>
      </w:tblGrid>
      <w:tr w:rsidR="00650159" w:rsidRPr="00650159" w:rsidTr="006E452F">
        <w:tc>
          <w:tcPr>
            <w:tcW w:w="2423"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Rok</w:t>
            </w:r>
          </w:p>
        </w:tc>
        <w:tc>
          <w:tcPr>
            <w:tcW w:w="1784"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2013</w:t>
            </w:r>
          </w:p>
        </w:tc>
        <w:tc>
          <w:tcPr>
            <w:tcW w:w="1288"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2014</w:t>
            </w:r>
          </w:p>
        </w:tc>
        <w:tc>
          <w:tcPr>
            <w:tcW w:w="141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2015</w:t>
            </w:r>
          </w:p>
        </w:tc>
        <w:tc>
          <w:tcPr>
            <w:tcW w:w="118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2016</w:t>
            </w:r>
          </w:p>
        </w:tc>
        <w:tc>
          <w:tcPr>
            <w:tcW w:w="118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2017</w:t>
            </w:r>
          </w:p>
        </w:tc>
      </w:tr>
      <w:tr w:rsidR="00650159" w:rsidRPr="00650159" w:rsidTr="006E452F">
        <w:tc>
          <w:tcPr>
            <w:tcW w:w="2423"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Liczba osobodni</w:t>
            </w:r>
          </w:p>
        </w:tc>
        <w:tc>
          <w:tcPr>
            <w:tcW w:w="1784"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1 360</w:t>
            </w:r>
          </w:p>
        </w:tc>
        <w:tc>
          <w:tcPr>
            <w:tcW w:w="1288"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1440</w:t>
            </w:r>
          </w:p>
        </w:tc>
        <w:tc>
          <w:tcPr>
            <w:tcW w:w="1417"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1470</w:t>
            </w:r>
          </w:p>
        </w:tc>
        <w:tc>
          <w:tcPr>
            <w:tcW w:w="118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1740</w:t>
            </w:r>
          </w:p>
        </w:tc>
        <w:tc>
          <w:tcPr>
            <w:tcW w:w="118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1780</w:t>
            </w:r>
          </w:p>
        </w:tc>
      </w:tr>
      <w:tr w:rsidR="00650159" w:rsidRPr="00650159" w:rsidTr="006E452F">
        <w:tc>
          <w:tcPr>
            <w:tcW w:w="2423"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Liczba zabiegów</w:t>
            </w:r>
          </w:p>
        </w:tc>
        <w:tc>
          <w:tcPr>
            <w:tcW w:w="1784"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10 740</w:t>
            </w:r>
          </w:p>
        </w:tc>
        <w:tc>
          <w:tcPr>
            <w:tcW w:w="1288"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11085</w:t>
            </w:r>
          </w:p>
        </w:tc>
        <w:tc>
          <w:tcPr>
            <w:tcW w:w="1417"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11225</w:t>
            </w:r>
          </w:p>
        </w:tc>
        <w:tc>
          <w:tcPr>
            <w:tcW w:w="118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13799</w:t>
            </w:r>
          </w:p>
        </w:tc>
        <w:tc>
          <w:tcPr>
            <w:tcW w:w="118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12847</w:t>
            </w:r>
          </w:p>
        </w:tc>
      </w:tr>
    </w:tbl>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profilaktyka wad postawy u dzieci i ich rehabilitacja </w:t>
      </w:r>
    </w:p>
    <w:tbl>
      <w:tblPr>
        <w:tblStyle w:val="Tabela-Siatka"/>
        <w:tblW w:w="0" w:type="auto"/>
        <w:tblLook w:val="04A0" w:firstRow="1" w:lastRow="0" w:firstColumn="1" w:lastColumn="0" w:noHBand="0" w:noVBand="1"/>
      </w:tblPr>
      <w:tblGrid>
        <w:gridCol w:w="2351"/>
        <w:gridCol w:w="1734"/>
        <w:gridCol w:w="1261"/>
        <w:gridCol w:w="1384"/>
        <w:gridCol w:w="1165"/>
        <w:gridCol w:w="1165"/>
      </w:tblGrid>
      <w:tr w:rsidR="00650159" w:rsidRPr="00650159" w:rsidTr="006E452F">
        <w:tc>
          <w:tcPr>
            <w:tcW w:w="2423"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Rok</w:t>
            </w:r>
          </w:p>
        </w:tc>
        <w:tc>
          <w:tcPr>
            <w:tcW w:w="1784"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2013</w:t>
            </w:r>
          </w:p>
        </w:tc>
        <w:tc>
          <w:tcPr>
            <w:tcW w:w="1288"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2014</w:t>
            </w:r>
          </w:p>
        </w:tc>
        <w:tc>
          <w:tcPr>
            <w:tcW w:w="141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2015</w:t>
            </w:r>
          </w:p>
        </w:tc>
        <w:tc>
          <w:tcPr>
            <w:tcW w:w="118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2016</w:t>
            </w:r>
          </w:p>
        </w:tc>
        <w:tc>
          <w:tcPr>
            <w:tcW w:w="118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2017</w:t>
            </w:r>
          </w:p>
        </w:tc>
      </w:tr>
      <w:tr w:rsidR="00650159" w:rsidRPr="00650159" w:rsidTr="006E452F">
        <w:tc>
          <w:tcPr>
            <w:tcW w:w="2423"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Liczba godzin</w:t>
            </w:r>
          </w:p>
        </w:tc>
        <w:tc>
          <w:tcPr>
            <w:tcW w:w="1784"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507</w:t>
            </w:r>
          </w:p>
        </w:tc>
        <w:tc>
          <w:tcPr>
            <w:tcW w:w="1288"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495</w:t>
            </w:r>
          </w:p>
        </w:tc>
        <w:tc>
          <w:tcPr>
            <w:tcW w:w="1417"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474</w:t>
            </w:r>
          </w:p>
        </w:tc>
        <w:tc>
          <w:tcPr>
            <w:tcW w:w="118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504</w:t>
            </w:r>
          </w:p>
        </w:tc>
        <w:tc>
          <w:tcPr>
            <w:tcW w:w="118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521</w:t>
            </w:r>
          </w:p>
        </w:tc>
      </w:tr>
    </w:tbl>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trike/>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 intensyfikacja świadczeń rehabilitacyjnych celem kompleksowego usprawniania pacjentów w ramach stacjonarnej opieki długoterminowej (dotacja 150 tys.)</w:t>
      </w: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p>
    <w:tbl>
      <w:tblPr>
        <w:tblStyle w:val="Tabela-Siatka"/>
        <w:tblW w:w="0" w:type="auto"/>
        <w:tblLook w:val="04A0" w:firstRow="1" w:lastRow="0" w:firstColumn="1" w:lastColumn="0" w:noHBand="0" w:noVBand="1"/>
      </w:tblPr>
      <w:tblGrid>
        <w:gridCol w:w="2377"/>
        <w:gridCol w:w="1732"/>
        <w:gridCol w:w="1733"/>
        <w:gridCol w:w="1152"/>
        <w:gridCol w:w="1033"/>
        <w:gridCol w:w="1033"/>
      </w:tblGrid>
      <w:tr w:rsidR="00650159" w:rsidRPr="00650159" w:rsidTr="006E452F">
        <w:trPr>
          <w:trHeight w:val="191"/>
        </w:trPr>
        <w:tc>
          <w:tcPr>
            <w:tcW w:w="2440"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Rok</w:t>
            </w:r>
          </w:p>
        </w:tc>
        <w:tc>
          <w:tcPr>
            <w:tcW w:w="1789" w:type="dxa"/>
            <w:shd w:val="clear" w:color="auto" w:fill="BFBFBF" w:themeFill="background1" w:themeFillShade="BF"/>
          </w:tcPr>
          <w:p w:rsidR="00E779CD" w:rsidRPr="00650159" w:rsidRDefault="00E779CD" w:rsidP="00E779CD">
            <w:pPr>
              <w:rPr>
                <w:rFonts w:ascii="Times New Roman" w:eastAsia="Times New Roman" w:hAnsi="Times New Roman" w:cs="Times New Roman"/>
                <w:bCs/>
                <w:strike/>
                <w:sz w:val="24"/>
                <w:szCs w:val="24"/>
                <w:lang w:eastAsia="pl-PL"/>
              </w:rPr>
            </w:pPr>
            <w:r w:rsidRPr="00650159">
              <w:rPr>
                <w:rFonts w:ascii="Times New Roman" w:eastAsia="Times New Roman" w:hAnsi="Times New Roman" w:cs="Times New Roman"/>
                <w:bCs/>
                <w:sz w:val="24"/>
                <w:szCs w:val="24"/>
                <w:lang w:eastAsia="pl-PL"/>
              </w:rPr>
              <w:t>2013</w:t>
            </w:r>
          </w:p>
        </w:tc>
        <w:tc>
          <w:tcPr>
            <w:tcW w:w="1790"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2014</w:t>
            </w:r>
          </w:p>
        </w:tc>
        <w:tc>
          <w:tcPr>
            <w:tcW w:w="1177"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2015</w:t>
            </w:r>
          </w:p>
        </w:tc>
        <w:tc>
          <w:tcPr>
            <w:tcW w:w="1045"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2016</w:t>
            </w:r>
          </w:p>
        </w:tc>
        <w:tc>
          <w:tcPr>
            <w:tcW w:w="1045"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2017</w:t>
            </w:r>
          </w:p>
        </w:tc>
      </w:tr>
      <w:tr w:rsidR="00650159" w:rsidRPr="00650159" w:rsidTr="006E452F">
        <w:trPr>
          <w:trHeight w:val="336"/>
        </w:trPr>
        <w:tc>
          <w:tcPr>
            <w:tcW w:w="2440"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Liczba pacjentów</w:t>
            </w:r>
          </w:p>
        </w:tc>
        <w:tc>
          <w:tcPr>
            <w:tcW w:w="1789"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132</w:t>
            </w:r>
          </w:p>
        </w:tc>
        <w:tc>
          <w:tcPr>
            <w:tcW w:w="1790"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275</w:t>
            </w:r>
          </w:p>
        </w:tc>
        <w:tc>
          <w:tcPr>
            <w:tcW w:w="1177"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w:t>
            </w:r>
          </w:p>
        </w:tc>
        <w:tc>
          <w:tcPr>
            <w:tcW w:w="1045"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560</w:t>
            </w:r>
          </w:p>
        </w:tc>
        <w:tc>
          <w:tcPr>
            <w:tcW w:w="1045"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551</w:t>
            </w:r>
          </w:p>
        </w:tc>
      </w:tr>
      <w:tr w:rsidR="00650159" w:rsidRPr="00650159" w:rsidTr="006E452F">
        <w:trPr>
          <w:trHeight w:val="348"/>
        </w:trPr>
        <w:tc>
          <w:tcPr>
            <w:tcW w:w="2440"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Liczba procedur</w:t>
            </w:r>
          </w:p>
        </w:tc>
        <w:tc>
          <w:tcPr>
            <w:tcW w:w="1789"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15 627</w:t>
            </w:r>
          </w:p>
        </w:tc>
        <w:tc>
          <w:tcPr>
            <w:tcW w:w="1790"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24 855</w:t>
            </w:r>
          </w:p>
        </w:tc>
        <w:tc>
          <w:tcPr>
            <w:tcW w:w="1177" w:type="dxa"/>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w:t>
            </w:r>
          </w:p>
        </w:tc>
        <w:tc>
          <w:tcPr>
            <w:tcW w:w="1045"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53982</w:t>
            </w:r>
          </w:p>
        </w:tc>
        <w:tc>
          <w:tcPr>
            <w:tcW w:w="1045" w:type="dxa"/>
            <w:shd w:val="clear" w:color="auto" w:fill="BFBFBF" w:themeFill="background1" w:themeFillShade="BF"/>
          </w:tcPr>
          <w:p w:rsidR="00E779CD" w:rsidRPr="00650159" w:rsidRDefault="00E779CD" w:rsidP="00E779CD">
            <w:pPr>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59462</w:t>
            </w:r>
          </w:p>
        </w:tc>
      </w:tr>
    </w:tbl>
    <w:p w:rsidR="00E779CD" w:rsidRPr="00650159" w:rsidRDefault="00E779CD" w:rsidP="00E779CD">
      <w:pPr>
        <w:spacing w:after="0" w:line="240" w:lineRule="auto"/>
        <w:rPr>
          <w:rFonts w:ascii="Times New Roman" w:eastAsia="Times New Roman" w:hAnsi="Times New Roman" w:cs="Times New Roman"/>
          <w:bCs/>
          <w:sz w:val="24"/>
          <w:szCs w:val="24"/>
          <w:lang w:eastAsia="pl-PL"/>
        </w:rPr>
      </w:pPr>
    </w:p>
    <w:p w:rsidR="00E779CD" w:rsidRPr="00650159" w:rsidRDefault="00E779CD" w:rsidP="00E779CD">
      <w:pPr>
        <w:spacing w:after="0" w:line="240" w:lineRule="auto"/>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Komentarz:  istnieje tendencja wzrostowa w zakresie ilości wykonywanych  w ramach realizacji programów. Program „intensyfikacja świadczeń rehabilitacyjnych…”  w roku 2015  nie był realizowany z powodu braku  dotacji.</w:t>
      </w: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8. Medycyna pracy</w:t>
      </w: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trike/>
          <w:sz w:val="24"/>
          <w:szCs w:val="24"/>
          <w:lang w:eastAsia="pl-PL"/>
        </w:rPr>
      </w:pPr>
      <w:r w:rsidRPr="00650159">
        <w:rPr>
          <w:rFonts w:ascii="Times New Roman" w:eastAsia="Times New Roman" w:hAnsi="Times New Roman" w:cs="Times New Roman"/>
          <w:sz w:val="24"/>
          <w:szCs w:val="24"/>
          <w:lang w:eastAsia="pl-PL"/>
        </w:rPr>
        <w:lastRenderedPageBreak/>
        <w:t xml:space="preserve">  - liczba wydanych orzeczeń  (nie zostały uwzględnione konsultacje specjalistyczne oraz badania dodatkowe wykonane celem wydania orzeczenia)</w:t>
      </w: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2431"/>
        <w:gridCol w:w="1722"/>
        <w:gridCol w:w="1341"/>
        <w:gridCol w:w="1111"/>
        <w:gridCol w:w="1227"/>
        <w:gridCol w:w="1228"/>
      </w:tblGrid>
      <w:tr w:rsidR="00650159" w:rsidRPr="00650159" w:rsidTr="006E452F">
        <w:trPr>
          <w:trHeight w:val="60"/>
        </w:trPr>
        <w:tc>
          <w:tcPr>
            <w:tcW w:w="2481" w:type="dxa"/>
            <w:shd w:val="clear" w:color="auto" w:fill="BFBFBF" w:themeFill="background1" w:themeFillShade="BF"/>
          </w:tcPr>
          <w:p w:rsidR="00E779CD" w:rsidRPr="00650159" w:rsidRDefault="00E779CD" w:rsidP="00E779CD">
            <w:pPr>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Rok</w:t>
            </w:r>
          </w:p>
        </w:tc>
        <w:tc>
          <w:tcPr>
            <w:tcW w:w="1779" w:type="dxa"/>
            <w:shd w:val="clear" w:color="auto" w:fill="BFBFBF" w:themeFill="background1" w:themeFillShade="BF"/>
          </w:tcPr>
          <w:p w:rsidR="00E779CD" w:rsidRPr="00650159" w:rsidRDefault="00E779CD" w:rsidP="00E779CD">
            <w:pPr>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2013</w:t>
            </w:r>
          </w:p>
        </w:tc>
        <w:tc>
          <w:tcPr>
            <w:tcW w:w="1377" w:type="dxa"/>
            <w:shd w:val="clear" w:color="auto" w:fill="BFBFBF" w:themeFill="background1" w:themeFillShade="BF"/>
          </w:tcPr>
          <w:p w:rsidR="00E779CD" w:rsidRPr="00650159" w:rsidRDefault="00E779CD" w:rsidP="00E779CD">
            <w:pPr>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2014</w:t>
            </w:r>
          </w:p>
        </w:tc>
        <w:tc>
          <w:tcPr>
            <w:tcW w:w="1134" w:type="dxa"/>
            <w:shd w:val="clear" w:color="auto" w:fill="BFBFBF" w:themeFill="background1" w:themeFillShade="BF"/>
          </w:tcPr>
          <w:p w:rsidR="00E779CD" w:rsidRPr="00650159" w:rsidRDefault="00E779CD" w:rsidP="00E779CD">
            <w:pPr>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2015</w:t>
            </w:r>
          </w:p>
        </w:tc>
        <w:tc>
          <w:tcPr>
            <w:tcW w:w="1257" w:type="dxa"/>
            <w:shd w:val="clear" w:color="auto" w:fill="BFBFBF" w:themeFill="background1" w:themeFillShade="BF"/>
          </w:tcPr>
          <w:p w:rsidR="00E779CD" w:rsidRPr="00650159" w:rsidRDefault="00E779CD" w:rsidP="00E779CD">
            <w:pPr>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2016</w:t>
            </w:r>
          </w:p>
        </w:tc>
        <w:tc>
          <w:tcPr>
            <w:tcW w:w="1258" w:type="dxa"/>
            <w:shd w:val="clear" w:color="auto" w:fill="BFBFBF" w:themeFill="background1" w:themeFillShade="BF"/>
          </w:tcPr>
          <w:p w:rsidR="00E779CD" w:rsidRPr="00650159" w:rsidRDefault="00E779CD" w:rsidP="00E779CD">
            <w:pPr>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2017</w:t>
            </w:r>
          </w:p>
        </w:tc>
      </w:tr>
      <w:tr w:rsidR="00650159" w:rsidRPr="00650159" w:rsidTr="006E452F">
        <w:tc>
          <w:tcPr>
            <w:tcW w:w="2481" w:type="dxa"/>
          </w:tcPr>
          <w:p w:rsidR="00E779CD" w:rsidRPr="00650159" w:rsidRDefault="00E779CD" w:rsidP="00E779CD">
            <w:pPr>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Liczba wydanych orzeczeń pracownikom</w:t>
            </w:r>
          </w:p>
        </w:tc>
        <w:tc>
          <w:tcPr>
            <w:tcW w:w="1779" w:type="dxa"/>
          </w:tcPr>
          <w:p w:rsidR="00E779CD" w:rsidRPr="00650159" w:rsidRDefault="00E779CD" w:rsidP="00E779CD">
            <w:pPr>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10 908</w:t>
            </w:r>
          </w:p>
        </w:tc>
        <w:tc>
          <w:tcPr>
            <w:tcW w:w="1377" w:type="dxa"/>
          </w:tcPr>
          <w:p w:rsidR="00E779CD" w:rsidRPr="00650159" w:rsidRDefault="00E779CD" w:rsidP="00E779CD">
            <w:pPr>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11 861</w:t>
            </w:r>
          </w:p>
        </w:tc>
        <w:tc>
          <w:tcPr>
            <w:tcW w:w="1134" w:type="dxa"/>
          </w:tcPr>
          <w:p w:rsidR="00E779CD" w:rsidRPr="00650159" w:rsidRDefault="00E779CD" w:rsidP="00E779CD">
            <w:pPr>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9 922</w:t>
            </w:r>
          </w:p>
        </w:tc>
        <w:tc>
          <w:tcPr>
            <w:tcW w:w="1257" w:type="dxa"/>
            <w:shd w:val="clear" w:color="auto" w:fill="BFBFBF" w:themeFill="background1" w:themeFillShade="BF"/>
          </w:tcPr>
          <w:p w:rsidR="00E779CD" w:rsidRPr="00650159" w:rsidRDefault="00E779CD" w:rsidP="00E779CD">
            <w:pPr>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8937</w:t>
            </w:r>
          </w:p>
        </w:tc>
        <w:tc>
          <w:tcPr>
            <w:tcW w:w="1258" w:type="dxa"/>
            <w:shd w:val="clear" w:color="auto" w:fill="BFBFBF" w:themeFill="background1" w:themeFillShade="BF"/>
          </w:tcPr>
          <w:p w:rsidR="00E779CD" w:rsidRPr="00650159" w:rsidRDefault="00E779CD" w:rsidP="00E779CD">
            <w:pPr>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8579</w:t>
            </w:r>
          </w:p>
        </w:tc>
      </w:tr>
      <w:tr w:rsidR="00650159" w:rsidRPr="00650159" w:rsidTr="006E452F">
        <w:tc>
          <w:tcPr>
            <w:tcW w:w="2481" w:type="dxa"/>
          </w:tcPr>
          <w:p w:rsidR="00E779CD" w:rsidRPr="00650159" w:rsidRDefault="00E779CD" w:rsidP="00E779CD">
            <w:pPr>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Liczba  wydanych orzeczeń  uczniom</w:t>
            </w:r>
          </w:p>
        </w:tc>
        <w:tc>
          <w:tcPr>
            <w:tcW w:w="1779"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1 112</w:t>
            </w:r>
          </w:p>
          <w:p w:rsidR="00E779CD" w:rsidRPr="00650159" w:rsidRDefault="00E779CD" w:rsidP="00E779CD">
            <w:pPr>
              <w:rPr>
                <w:rFonts w:ascii="Times New Roman" w:eastAsia="Times New Roman" w:hAnsi="Times New Roman" w:cs="Times New Roman"/>
                <w:sz w:val="24"/>
                <w:szCs w:val="24"/>
                <w:lang w:eastAsia="pl-PL"/>
              </w:rPr>
            </w:pPr>
          </w:p>
        </w:tc>
        <w:tc>
          <w:tcPr>
            <w:tcW w:w="1377"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1 084</w:t>
            </w:r>
          </w:p>
        </w:tc>
        <w:tc>
          <w:tcPr>
            <w:tcW w:w="1134"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1 093</w:t>
            </w:r>
          </w:p>
        </w:tc>
        <w:tc>
          <w:tcPr>
            <w:tcW w:w="125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1064</w:t>
            </w:r>
          </w:p>
        </w:tc>
        <w:tc>
          <w:tcPr>
            <w:tcW w:w="1258"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1124</w:t>
            </w:r>
          </w:p>
        </w:tc>
      </w:tr>
    </w:tbl>
    <w:p w:rsidR="00E779CD" w:rsidRPr="00650159" w:rsidRDefault="00E779CD" w:rsidP="00E779CD">
      <w:pPr>
        <w:spacing w:after="0" w:line="240" w:lineRule="auto"/>
        <w:jc w:val="both"/>
        <w:rPr>
          <w:rFonts w:ascii="Times New Roman" w:eastAsia="Times New Roman" w:hAnsi="Times New Roman" w:cs="Times New Roman"/>
          <w:bCs/>
          <w:sz w:val="24"/>
          <w:szCs w:val="24"/>
          <w:lang w:eastAsia="pl-PL"/>
        </w:rPr>
      </w:pPr>
    </w:p>
    <w:p w:rsidR="00E779CD" w:rsidRPr="00650159" w:rsidRDefault="00E779CD" w:rsidP="00E779CD">
      <w:pPr>
        <w:spacing w:after="0" w:line="240" w:lineRule="auto"/>
        <w:jc w:val="both"/>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 xml:space="preserve">Komentarz: Na przestrzeni ostatnich lat występował spadek z powodu pojawienia się konkurencji  z zakresu medycyny pracy. W ostatnim roku liczba świadczeń ponownie wzrosła.  </w:t>
      </w:r>
    </w:p>
    <w:p w:rsidR="00E779CD" w:rsidRPr="00650159" w:rsidRDefault="00E779CD" w:rsidP="00E779CD">
      <w:pPr>
        <w:spacing w:after="0" w:line="240" w:lineRule="auto"/>
        <w:jc w:val="center"/>
        <w:rPr>
          <w:rFonts w:ascii="Times New Roman" w:eastAsia="Times New Roman" w:hAnsi="Times New Roman" w:cs="Times New Roman"/>
          <w:bCs/>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8. Diagnostyka</w:t>
      </w: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liczba wykonanych badań diagnostycznych: analityka laboratoryjna, </w:t>
      </w:r>
      <w:proofErr w:type="spellStart"/>
      <w:r w:rsidRPr="00650159">
        <w:rPr>
          <w:rFonts w:ascii="Times New Roman" w:eastAsia="Times New Roman" w:hAnsi="Times New Roman" w:cs="Times New Roman"/>
          <w:sz w:val="24"/>
          <w:szCs w:val="24"/>
          <w:lang w:eastAsia="pl-PL"/>
        </w:rPr>
        <w:t>rtg</w:t>
      </w:r>
      <w:proofErr w:type="spellEnd"/>
      <w:r w:rsidRPr="00650159">
        <w:rPr>
          <w:rFonts w:ascii="Times New Roman" w:eastAsia="Times New Roman" w:hAnsi="Times New Roman" w:cs="Times New Roman"/>
          <w:sz w:val="24"/>
          <w:szCs w:val="24"/>
          <w:lang w:eastAsia="pl-PL"/>
        </w:rPr>
        <w:t xml:space="preserve">,  </w:t>
      </w:r>
      <w:proofErr w:type="spellStart"/>
      <w:r w:rsidRPr="00650159">
        <w:rPr>
          <w:rFonts w:ascii="Times New Roman" w:eastAsia="Times New Roman" w:hAnsi="Times New Roman" w:cs="Times New Roman"/>
          <w:sz w:val="24"/>
          <w:szCs w:val="24"/>
          <w:lang w:eastAsia="pl-PL"/>
        </w:rPr>
        <w:t>ekg</w:t>
      </w:r>
      <w:proofErr w:type="spellEnd"/>
      <w:r w:rsidRPr="00650159">
        <w:rPr>
          <w:rFonts w:ascii="Times New Roman" w:eastAsia="Times New Roman" w:hAnsi="Times New Roman" w:cs="Times New Roman"/>
          <w:sz w:val="24"/>
          <w:szCs w:val="24"/>
          <w:lang w:eastAsia="pl-PL"/>
        </w:rPr>
        <w:t xml:space="preserve">, audiometria, spirometria, </w:t>
      </w:r>
      <w:proofErr w:type="spellStart"/>
      <w:r w:rsidRPr="00650159">
        <w:rPr>
          <w:rFonts w:ascii="Times New Roman" w:eastAsia="Times New Roman" w:hAnsi="Times New Roman" w:cs="Times New Roman"/>
          <w:sz w:val="24"/>
          <w:szCs w:val="24"/>
          <w:lang w:eastAsia="pl-PL"/>
        </w:rPr>
        <w:t>usg</w:t>
      </w:r>
      <w:proofErr w:type="spellEnd"/>
      <w:r w:rsidRPr="00650159">
        <w:rPr>
          <w:rFonts w:ascii="Times New Roman" w:eastAsia="Times New Roman" w:hAnsi="Times New Roman" w:cs="Times New Roman"/>
          <w:sz w:val="24"/>
          <w:szCs w:val="24"/>
          <w:lang w:eastAsia="pl-PL"/>
        </w:rPr>
        <w:t xml:space="preserve">, </w:t>
      </w:r>
      <w:proofErr w:type="spellStart"/>
      <w:r w:rsidRPr="00650159">
        <w:rPr>
          <w:rFonts w:ascii="Times New Roman" w:eastAsia="Times New Roman" w:hAnsi="Times New Roman" w:cs="Times New Roman"/>
          <w:sz w:val="24"/>
          <w:szCs w:val="24"/>
          <w:lang w:eastAsia="pl-PL"/>
        </w:rPr>
        <w:t>usk</w:t>
      </w:r>
      <w:proofErr w:type="spellEnd"/>
      <w:r w:rsidRPr="00650159">
        <w:rPr>
          <w:rFonts w:ascii="Times New Roman" w:eastAsia="Times New Roman" w:hAnsi="Times New Roman" w:cs="Times New Roman"/>
          <w:sz w:val="24"/>
          <w:szCs w:val="24"/>
          <w:lang w:eastAsia="pl-PL"/>
        </w:rPr>
        <w:t xml:space="preserve">,  </w:t>
      </w:r>
      <w:proofErr w:type="spellStart"/>
      <w:r w:rsidRPr="00650159">
        <w:rPr>
          <w:rFonts w:ascii="Times New Roman" w:eastAsia="Times New Roman" w:hAnsi="Times New Roman" w:cs="Times New Roman"/>
          <w:sz w:val="24"/>
          <w:szCs w:val="24"/>
          <w:lang w:eastAsia="pl-PL"/>
        </w:rPr>
        <w:t>holter</w:t>
      </w:r>
      <w:proofErr w:type="spellEnd"/>
      <w:r w:rsidRPr="00650159">
        <w:rPr>
          <w:rFonts w:ascii="Times New Roman" w:eastAsia="Times New Roman" w:hAnsi="Times New Roman" w:cs="Times New Roman"/>
          <w:sz w:val="24"/>
          <w:szCs w:val="24"/>
          <w:lang w:eastAsia="pl-PL"/>
        </w:rPr>
        <w:t xml:space="preserve"> </w:t>
      </w:r>
      <w:proofErr w:type="spellStart"/>
      <w:r w:rsidRPr="00650159">
        <w:rPr>
          <w:rFonts w:ascii="Times New Roman" w:eastAsia="Times New Roman" w:hAnsi="Times New Roman" w:cs="Times New Roman"/>
          <w:sz w:val="24"/>
          <w:szCs w:val="24"/>
          <w:lang w:eastAsia="pl-PL"/>
        </w:rPr>
        <w:t>ekg</w:t>
      </w:r>
      <w:proofErr w:type="spellEnd"/>
      <w:r w:rsidRPr="00650159">
        <w:rPr>
          <w:rFonts w:ascii="Times New Roman" w:eastAsia="Times New Roman" w:hAnsi="Times New Roman" w:cs="Times New Roman"/>
          <w:sz w:val="24"/>
          <w:szCs w:val="24"/>
          <w:lang w:eastAsia="pl-PL"/>
        </w:rPr>
        <w:t xml:space="preserve"> i ciśnieniowy.  </w:t>
      </w:r>
    </w:p>
    <w:tbl>
      <w:tblPr>
        <w:tblStyle w:val="Tabela-Siatka"/>
        <w:tblW w:w="0" w:type="auto"/>
        <w:tblLook w:val="04A0" w:firstRow="1" w:lastRow="0" w:firstColumn="1" w:lastColumn="0" w:noHBand="0" w:noVBand="1"/>
      </w:tblPr>
      <w:tblGrid>
        <w:gridCol w:w="2314"/>
        <w:gridCol w:w="1513"/>
        <w:gridCol w:w="1519"/>
        <w:gridCol w:w="1384"/>
        <w:gridCol w:w="1165"/>
        <w:gridCol w:w="1165"/>
      </w:tblGrid>
      <w:tr w:rsidR="00650159" w:rsidRPr="00650159" w:rsidTr="006E452F">
        <w:tc>
          <w:tcPr>
            <w:tcW w:w="2384" w:type="dxa"/>
            <w:tcBorders>
              <w:bottom w:val="nil"/>
            </w:tcBorders>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Rok</w:t>
            </w:r>
          </w:p>
        </w:tc>
        <w:tc>
          <w:tcPr>
            <w:tcW w:w="1552" w:type="dxa"/>
            <w:tcBorders>
              <w:bottom w:val="nil"/>
            </w:tcBorders>
            <w:shd w:val="clear" w:color="auto" w:fill="BFBFBF" w:themeFill="background1" w:themeFillShade="BF"/>
          </w:tcPr>
          <w:p w:rsidR="00E779CD" w:rsidRPr="00650159" w:rsidRDefault="00E779CD" w:rsidP="00E779CD">
            <w:pPr>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2013</w:t>
            </w:r>
          </w:p>
        </w:tc>
        <w:tc>
          <w:tcPr>
            <w:tcW w:w="1559" w:type="dxa"/>
            <w:tcBorders>
              <w:bottom w:val="nil"/>
            </w:tcBorders>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2014</w:t>
            </w:r>
          </w:p>
        </w:tc>
        <w:tc>
          <w:tcPr>
            <w:tcW w:w="1417" w:type="dxa"/>
            <w:tcBorders>
              <w:bottom w:val="nil"/>
            </w:tcBorders>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2015</w:t>
            </w:r>
          </w:p>
        </w:tc>
        <w:tc>
          <w:tcPr>
            <w:tcW w:w="118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2016</w:t>
            </w:r>
          </w:p>
        </w:tc>
        <w:tc>
          <w:tcPr>
            <w:tcW w:w="118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2017</w:t>
            </w:r>
          </w:p>
        </w:tc>
      </w:tr>
      <w:tr w:rsidR="00650159" w:rsidRPr="00650159" w:rsidTr="006E452F">
        <w:tc>
          <w:tcPr>
            <w:tcW w:w="2384" w:type="dxa"/>
            <w:tcBorders>
              <w:top w:val="nil"/>
            </w:tcBorders>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Liczba badań</w:t>
            </w:r>
          </w:p>
        </w:tc>
        <w:tc>
          <w:tcPr>
            <w:tcW w:w="1552" w:type="dxa"/>
            <w:tcBorders>
              <w:top w:val="nil"/>
            </w:tcBorders>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151 288</w:t>
            </w:r>
          </w:p>
        </w:tc>
        <w:tc>
          <w:tcPr>
            <w:tcW w:w="1559" w:type="dxa"/>
            <w:tcBorders>
              <w:top w:val="nil"/>
            </w:tcBorders>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183 570</w:t>
            </w:r>
          </w:p>
        </w:tc>
        <w:tc>
          <w:tcPr>
            <w:tcW w:w="1417" w:type="dxa"/>
            <w:tcBorders>
              <w:top w:val="nil"/>
            </w:tcBorders>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158 883</w:t>
            </w:r>
          </w:p>
        </w:tc>
        <w:tc>
          <w:tcPr>
            <w:tcW w:w="118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163 083</w:t>
            </w:r>
          </w:p>
        </w:tc>
        <w:tc>
          <w:tcPr>
            <w:tcW w:w="1187" w:type="dxa"/>
            <w:shd w:val="clear" w:color="auto" w:fill="BFBFBF" w:themeFill="background1" w:themeFillShade="BF"/>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166 933</w:t>
            </w:r>
          </w:p>
        </w:tc>
      </w:tr>
    </w:tbl>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widowControl w:val="0"/>
        <w:suppressAutoHyphens/>
        <w:autoSpaceDN w:val="0"/>
        <w:spacing w:line="240" w:lineRule="auto"/>
        <w:textAlignment w:val="baseline"/>
        <w:rPr>
          <w:rFonts w:ascii="Times New Roman" w:eastAsia="SimSun" w:hAnsi="Times New Roman" w:cs="Times New Roman"/>
          <w:kern w:val="3"/>
          <w:sz w:val="24"/>
          <w:szCs w:val="24"/>
        </w:rPr>
      </w:pPr>
      <w:r w:rsidRPr="00650159">
        <w:rPr>
          <w:rFonts w:ascii="Times New Roman" w:eastAsia="SimSun" w:hAnsi="Times New Roman" w:cs="Times New Roman"/>
          <w:kern w:val="3"/>
          <w:sz w:val="24"/>
          <w:szCs w:val="24"/>
        </w:rPr>
        <w:t>Komentarz: względna stabilizacja poziomu wykonywanych w kolejnych latach świadczeń z tendencją wzrostową.</w:t>
      </w:r>
    </w:p>
    <w:p w:rsidR="00E779CD" w:rsidRPr="00650159" w:rsidRDefault="00E779CD" w:rsidP="00E779CD">
      <w:pPr>
        <w:widowControl w:val="0"/>
        <w:suppressAutoHyphens/>
        <w:autoSpaceDN w:val="0"/>
        <w:spacing w:line="240" w:lineRule="auto"/>
        <w:textAlignment w:val="baseline"/>
        <w:rPr>
          <w:rFonts w:ascii="Times New Roman" w:eastAsia="SimSun" w:hAnsi="Times New Roman" w:cs="Times New Roman"/>
          <w:strike/>
          <w:kern w:val="3"/>
          <w:sz w:val="24"/>
          <w:szCs w:val="24"/>
        </w:rPr>
      </w:pPr>
    </w:p>
    <w:p w:rsidR="00E779CD" w:rsidRPr="00650159" w:rsidRDefault="00E779CD" w:rsidP="00E779CD">
      <w:pPr>
        <w:widowControl w:val="0"/>
        <w:suppressAutoHyphens/>
        <w:autoSpaceDN w:val="0"/>
        <w:spacing w:line="240" w:lineRule="auto"/>
        <w:textAlignment w:val="baseline"/>
        <w:rPr>
          <w:rFonts w:ascii="Times New Roman" w:eastAsia="SimSun" w:hAnsi="Times New Roman" w:cs="Times New Roman"/>
          <w:strike/>
          <w:kern w:val="3"/>
          <w:sz w:val="24"/>
          <w:szCs w:val="24"/>
        </w:rPr>
      </w:pPr>
    </w:p>
    <w:p w:rsidR="00E779CD" w:rsidRPr="00650159" w:rsidRDefault="00E779CD" w:rsidP="00E779CD">
      <w:pPr>
        <w:spacing w:line="240" w:lineRule="auto"/>
        <w:jc w:val="center"/>
        <w:rPr>
          <w:rFonts w:ascii="Times New Roman" w:hAnsi="Times New Roman" w:cs="Times New Roman"/>
          <w:sz w:val="24"/>
          <w:szCs w:val="24"/>
        </w:rPr>
      </w:pPr>
      <w:r w:rsidRPr="00650159">
        <w:rPr>
          <w:rFonts w:ascii="Times New Roman" w:hAnsi="Times New Roman" w:cs="Times New Roman"/>
          <w:sz w:val="24"/>
          <w:szCs w:val="24"/>
        </w:rPr>
        <w:t xml:space="preserve">VII.   ANALIZA    SWOT      </w:t>
      </w:r>
    </w:p>
    <w:p w:rsidR="00E779CD" w:rsidRPr="00650159" w:rsidRDefault="00E779CD" w:rsidP="00E779CD">
      <w:pPr>
        <w:spacing w:line="240" w:lineRule="auto"/>
        <w:jc w:val="center"/>
        <w:rPr>
          <w:rFonts w:ascii="Times New Roman" w:hAnsi="Times New Roman" w:cs="Times New Roman"/>
          <w:sz w:val="24"/>
          <w:szCs w:val="24"/>
        </w:rPr>
      </w:pPr>
      <w:r w:rsidRPr="00650159">
        <w:rPr>
          <w:rFonts w:ascii="Times New Roman" w:hAnsi="Times New Roman" w:cs="Times New Roman"/>
          <w:sz w:val="24"/>
          <w:szCs w:val="24"/>
        </w:rPr>
        <w:t>na rok 2017  zawierająca  prognozę na lata kolejne</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Mocne strony:</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 xml:space="preserve">1) koncentracja działalności w jednym budynku, co stanowi wygodę dla pacjentów  i jest przez nich dobrze oceniane. Począwszy od wizyty u lekarza </w:t>
      </w:r>
      <w:proofErr w:type="spellStart"/>
      <w:r w:rsidRPr="00650159">
        <w:rPr>
          <w:rFonts w:ascii="Times New Roman" w:eastAsia="Times New Roman" w:hAnsi="Times New Roman" w:cs="Times New Roman"/>
          <w:sz w:val="24"/>
          <w:szCs w:val="24"/>
        </w:rPr>
        <w:t>poz</w:t>
      </w:r>
      <w:proofErr w:type="spellEnd"/>
      <w:r w:rsidRPr="00650159">
        <w:rPr>
          <w:rFonts w:ascii="Times New Roman" w:eastAsia="Times New Roman" w:hAnsi="Times New Roman" w:cs="Times New Roman"/>
          <w:sz w:val="24"/>
          <w:szCs w:val="24"/>
        </w:rPr>
        <w:t>, poprzez badania diagnostyczne, rehabilitację leczniczą, po usługi lekarzy specjalistów – wszystkie świadczenia uzyskuje w jednym obiekcie. W pobliżu obiektu jest również apteka gdzie można zrealizować zaordynowane recepty. Także wskutek działalności na terenie zakładu, na zasadzie wynajmu pomieszczeń, indywidualnych praktyk stomatologicznych posiadających kontrakt z NFZ, dla pacjentów są dostępne usługi stomatologiczne,</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2) wieloletnie doświadczenie w świadczeniu usług medycznych z ubezpieczenia zdrowotnego oraz usług z zakresu medycyny pracy,</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3) ugruntowana pozycja na regionalnym rynku usług medycznych,</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4) zatrudnianie wykwalifikowanej kadry medycznej,</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5) względna stabilność kadry medycznej,</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6) możliwość podnoszenia kwalifikacji personelu medycznego i zarządzającego,</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lastRenderedPageBreak/>
        <w:t>7) posiadanie własnej diagnostyki laboratoryjnej, rentgenowskiej, mammograficznej, ultrasonograficznej, elektrokardiograficznej, spirometrycznej - realizowanej przy pomocy nowoczesnego sprzętu i aparatury,</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8) relatywnie krótki czas oczekiwania na usługę medyczną  / w większości przypadków,</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9) posiadanie własnego systemu informatycznego, z możliwością jego rozbudowy,</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10) prowadzenie lecznictwa stacjonarnego w rozbudowanym, wyremontowanym i dostosowanym do potrzeb osób niepełnosprawnych oddziale rehabilitacji,</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11) posiadanie nowoczesnego działu fizjoterapii, świadczącego usługi na potrzeby lecznictwa stacjonarnego oraz ambulatoryjnego,</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12) prowadzenie działalności medycznej w pomieszczeniach dostosowanych do obowiązujących wymogów w tym zakresie,</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 xml:space="preserve">13) posiadanie odpowiedniej infrastruktury (w tym teren pod budowę zakładu opieki długoterminowej z łóżkami hospicyjnymi) pozwalającej na rozwój działalności medycznej alternatywnej lub uzupełniającej lub dodatkowej zależnie od potrzeb pacjentów i analizy sytuacji ekonomicznej, </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14) budynek zakładu dostosowany jest do potrzeb osób niepełnosprawnych,</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15) budynek jest po termomodernizacji, posiada również własne źródło energii cieplnej,</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16)  poprawna współpraca ze związkami zawodowymi,</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17)  dobra współpraca z lokalnym samorządem.</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Słabe strony zakładu:</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1) znaczna odległość budynku  placówki od większości osiedli mieszkaniowych,</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2) brak dogodnych połączeń autobusowych  komunikacji miejskiej umożliwiających dojazd pacjentom do placówki,</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3) brak środków własnych i niewystarczająca ilość środków zewnętrznych na niezbędne inwestycje,</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4) wysoki przedział wiekowy kadry medycznej, szczególnie lekarskiej nie sprzyjający wprowadzaniu innowacji – mała mobilność części pracowników,</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5) relatywnie wysokie koszty osobowe, pomimo względnie niskich uposażeń większości załogi i względnie optymalnego zatrudnienia,</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6) relatywnie niskie płace, szczególnie średniego personelu medycznego i personelu pomocniczego,</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lastRenderedPageBreak/>
        <w:t>7) niewielkie możliwości dalszego obniżania kosztów funkcjonowania zakładu, przy obecnym stanie organizacyjnym,</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 xml:space="preserve">8) trudności we wprowadzeniu nowoczesnego systemu wynagradzania kadry lekarskiej, ściśle uzależniającego wysokość wynagrodzenia od jakości i dyscypliny pracy oraz od generowanych  dla zakładu dochodów, wynikające z braku dostatecznych środków finansowych oraz  z oporu części załogi jak również z obowiązującego systemu finansowania świadczeń zdrowotnych, niesprzyjającego tworzeniu w publicznych zakładach wspomnianego wyżej  systemu,  </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 xml:space="preserve">9) niezadowolenie większości pracowników, przede wszystkim kadry lekarskiej z obecnego poziomu uposażeń w relacji z zarobkami oferowanymi przez niektóre podmioty niepubliczne, co w części przypadków skutkuje niedostatecznym zaangażowaniem w pracę zespołu i / lub poszukiwaniem pracy w zakładach konkurencyjnych, </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10) brak wolnej powierzchni w istniejącym budynku na uruchamianie dodatkowej działalności medycznej.</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Szanse:</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 xml:space="preserve">1) dobra współpraca i wspieranie działań SP ZOZ -u  przez Podmiot tworzący czyli Gminę Stalowa Wola.  </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 xml:space="preserve">2) możliwość pozyskania środków finansowych na realizację programów profilaktycznych, </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 xml:space="preserve">3) możliwość  kontynuacji umowy z Wojewódzkim Ośrodkiem Medycyny Pracy,  w zakresie badań profilaktycznych uczniów, </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4) dobra współpraca z innymi placówkami ochrony zdrowia,</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5) względnie stabilna lista tzw. „wiernych klientów” (osoby fizyczne i prawne),</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6) możliwość współpracy ze szkołami oraz organizacjami pozarządowymi w zakresie realizacji programów profilaktycznych,</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7) przybliżanie zabudowy osiedli mieszkaniowych oraz ciągów usługowo-handlowych w otoczeniu ul. Kwiatkowskiego do budynku zakładu. Spowoduje to, że nasza placówka będzie łatwiej dostępna dla potencjalnych klientów, co skutkować powinno wzrostem jej popularności.</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Zagrożenia:</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1) nadal zbyt niskie finansowanie przez NFZ całego pakietu usług zdrowotnych w stosunku do faktycznych, stale rosnących, kosztów świadczenia usług w ramach ubezpieczenia zdrowotnego  oraz  w praktyce brak możliwości  skutecznej negocjacji i renegocjacji z NFZ finansowych warunków zawierania kontraktów w istotnych wartościach.</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 xml:space="preserve">2) zagrożenie upadłością części spółek, z którymi łączą zakład  umowy z zakresu medycyny pracy,    </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lastRenderedPageBreak/>
        <w:t xml:space="preserve">3) stopniowe zmniejszanie się liczby mieszkańców miasta, co przekłada się na zmniejszanie się liczby pacjentów w podstawowej opiece zdrowotnej oraz mniejsze przychody z tego zakresu wskutek obowiązującej formy finansowania </w:t>
      </w:r>
      <w:proofErr w:type="spellStart"/>
      <w:r w:rsidRPr="00650159">
        <w:rPr>
          <w:rFonts w:ascii="Times New Roman" w:eastAsia="Times New Roman" w:hAnsi="Times New Roman" w:cs="Times New Roman"/>
          <w:sz w:val="24"/>
          <w:szCs w:val="24"/>
        </w:rPr>
        <w:t>kapitacyjnego</w:t>
      </w:r>
      <w:proofErr w:type="spellEnd"/>
      <w:r w:rsidRPr="00650159">
        <w:rPr>
          <w:rFonts w:ascii="Times New Roman" w:eastAsia="Times New Roman" w:hAnsi="Times New Roman" w:cs="Times New Roman"/>
          <w:sz w:val="24"/>
          <w:szCs w:val="24"/>
        </w:rPr>
        <w:t xml:space="preserve">  (za pacjenta zadeklarowanego),</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4) względny wzrost wśród pacjentów zakładu osób starszych i niepełnosprawnych co przekłada się na zwiększenie kosztów udzielanych świadczeń w zakresie podstawowej opieki zdrowotnej bez wpływu na wzrost finansowania  przy obecnej formie finansowania,</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5) niestabilność i brak przejrzystości przepisów prawnych regulujących sektor ochrony zdrowia;</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 6) konkurencja  małych,  niepublicznych zakładów opieki zdrowotnej o ograniczonym zakresie działania  nie zapewniających kompleksowości świadczeń, na finansowanie których NFZ musi  zapewnić środki poprzez zmniejszenie wysokości kontraktów istniejącym publicznym zakładom,</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7) konkurencja ze strony dużych niepublicznych zakładów, będących w dobrej sytuacji finansowej wskutek realizacji  świadczeń  głównie dochodowych,</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8) „podkupywanie” przez NZOZ -y  wykwalifikowanej kadry lekarskiej poprzez składanie propozycji wyższych zarobków,</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9) wzmożona lokalna konkurencja na rynku usług medycyny pracy.</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r w:rsidRPr="00650159">
        <w:rPr>
          <w:rFonts w:ascii="Times New Roman" w:eastAsia="Times New Roman" w:hAnsi="Times New Roman" w:cs="Times New Roman"/>
          <w:sz w:val="24"/>
          <w:szCs w:val="24"/>
        </w:rPr>
        <w:t>10) niepewna sytuacja w zakresie zasad   funkcjonowania  ochrony zdrowia w najbliższych latach, także  w zakresie wysokości kontraktów z NFZ  w związku z trwająca reformą ochrony zdrowia i zapowiedziami przesuwania znacznej części środków finansowych do „szpitali sieciowych”.</w:t>
      </w:r>
    </w:p>
    <w:p w:rsidR="00E779CD" w:rsidRPr="00650159" w:rsidRDefault="00E779CD" w:rsidP="00E779CD">
      <w:pPr>
        <w:spacing w:before="100" w:beforeAutospacing="1" w:after="100" w:afterAutospacing="1" w:line="240" w:lineRule="auto"/>
        <w:jc w:val="both"/>
        <w:rPr>
          <w:rFonts w:ascii="Times New Roman" w:eastAsia="Times New Roman" w:hAnsi="Times New Roman" w:cs="Times New Roman"/>
          <w:sz w:val="24"/>
          <w:szCs w:val="24"/>
        </w:rPr>
      </w:pPr>
    </w:p>
    <w:p w:rsidR="00E779CD" w:rsidRPr="00650159" w:rsidRDefault="00E779CD" w:rsidP="00E779CD">
      <w:pPr>
        <w:spacing w:before="100" w:beforeAutospacing="1" w:after="100" w:afterAutospacing="1" w:line="240" w:lineRule="auto"/>
        <w:jc w:val="both"/>
        <w:rPr>
          <w:rFonts w:ascii="Times New Roman" w:hAnsi="Times New Roman" w:cs="Times New Roman"/>
          <w:sz w:val="24"/>
          <w:szCs w:val="24"/>
        </w:rPr>
      </w:pPr>
      <w:r w:rsidRPr="00650159">
        <w:rPr>
          <w:rFonts w:ascii="Times New Roman" w:hAnsi="Times New Roman" w:cs="Times New Roman"/>
          <w:sz w:val="24"/>
          <w:szCs w:val="24"/>
        </w:rPr>
        <w:t>VIII. ANALIZA SYTUACJI EKONOMICZNO-FINANSOWEJ ZA ROK 2017.</w:t>
      </w:r>
    </w:p>
    <w:p w:rsidR="00E779CD" w:rsidRPr="00650159" w:rsidRDefault="00E779CD" w:rsidP="00E779CD">
      <w:pPr>
        <w:numPr>
          <w:ilvl w:val="0"/>
          <w:numId w:val="11"/>
        </w:numPr>
        <w:spacing w:before="100" w:beforeAutospacing="1" w:after="100" w:afterAutospacing="1" w:line="240" w:lineRule="auto"/>
        <w:contextualSpacing/>
        <w:jc w:val="center"/>
        <w:outlineLvl w:val="1"/>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RACHUNEK ZYSKÓW I STRAT (wariant porównawczy 2016/2017)</w:t>
      </w:r>
    </w:p>
    <w:tbl>
      <w:tblPr>
        <w:tblpPr w:leftFromText="141" w:rightFromText="141" w:vertAnchor="text" w:horzAnchor="page" w:tblpX="331" w:tblpY="362"/>
        <w:tblW w:w="11055" w:type="dxa"/>
        <w:tblCellMar>
          <w:left w:w="0" w:type="dxa"/>
          <w:right w:w="0" w:type="dxa"/>
        </w:tblCellMar>
        <w:tblLook w:val="04A0" w:firstRow="1" w:lastRow="0" w:firstColumn="1" w:lastColumn="0" w:noHBand="0" w:noVBand="1"/>
      </w:tblPr>
      <w:tblGrid>
        <w:gridCol w:w="980"/>
        <w:gridCol w:w="6543"/>
        <w:gridCol w:w="1695"/>
        <w:gridCol w:w="1837"/>
      </w:tblGrid>
      <w:tr w:rsidR="00650159" w:rsidRPr="00650159" w:rsidTr="006E452F">
        <w:trPr>
          <w:trHeight w:val="553"/>
        </w:trPr>
        <w:tc>
          <w:tcPr>
            <w:tcW w:w="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Wiersz</w:t>
            </w:r>
          </w:p>
        </w:tc>
        <w:tc>
          <w:tcPr>
            <w:tcW w:w="65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Wyszczególnienie </w:t>
            </w:r>
          </w:p>
          <w:p w:rsidR="00E779CD" w:rsidRPr="00650159" w:rsidRDefault="00E779CD" w:rsidP="00E779CD">
            <w:pPr>
              <w:spacing w:before="100" w:beforeAutospacing="1" w:after="100" w:afterAutospacing="1" w:line="240" w:lineRule="auto"/>
              <w:jc w:val="center"/>
              <w:outlineLvl w:val="4"/>
              <w:rPr>
                <w:rFonts w:ascii="Times New Roman" w:eastAsia="Times New Roman" w:hAnsi="Times New Roman" w:cs="Times New Roman"/>
                <w:bCs/>
                <w:sz w:val="24"/>
                <w:szCs w:val="24"/>
                <w:lang w:eastAsia="pl-PL"/>
              </w:rPr>
            </w:pPr>
          </w:p>
        </w:tc>
        <w:tc>
          <w:tcPr>
            <w:tcW w:w="16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2016 </w:t>
            </w:r>
          </w:p>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p>
        </w:tc>
        <w:tc>
          <w:tcPr>
            <w:tcW w:w="183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 2017</w:t>
            </w:r>
          </w:p>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A.</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Przychody netto ze sprzedaży i zrównane z nimi, w tym</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10.150.308,91</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10.919.826,36</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 od jednostek powiązanych</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Przychody netto ze sprzedaży produktów</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10.150.308,91</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10.919.826,36</w:t>
            </w:r>
          </w:p>
        </w:tc>
      </w:tr>
      <w:tr w:rsidR="00650159" w:rsidRPr="00650159" w:rsidTr="006E452F">
        <w:trPr>
          <w:trHeight w:val="507"/>
        </w:trPr>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Zmiana stanu produktów(zwiększenie - wart. dodatnia, Zmniejszenie – wartość ujemna)</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Koszt wytworzenia produktów na własne potrzeby jednostki</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IV.</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Przychody netto ze sprzedaży towarów i materiałów</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B.</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Koszty działalności operacyjnej</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10.914.725,66</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11.732.860,07</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outlineLvl w:val="6"/>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Amortyzacja</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287.300,55</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401.525,54</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Zużycie materiałów i energii</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618.149,17</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620.653,08</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Usługi obce</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1.825.397,93</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2.093.877,08</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lastRenderedPageBreak/>
              <w:t>IV.</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Podatki i opłaty, w tym;</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55.561,00</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48.531,00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-podatek akcyzowy</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V.</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Wynagrodzenia</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6.715.739,11</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7.129.871,87</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VI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Ubezpieczenia społeczne i inne świadczenia</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1.305.865,84</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1.338.202,56</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VII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Pozostałe koszty rodzajowe</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106.712,06</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100.198,94</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VIII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outlineLvl w:val="6"/>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Wartość sprzedanych towarów i materiałów</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C.</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Zysk (strata) ze sprzedaży (A-B)</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(764.416,75)</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(813.033,71)</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D.</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Pozostałe przychody operacyjne</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535.257,18</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599.473,88</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Zysk z tytułu rozchodu niefinansowych aktywów trwałych</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rPr>
          <w:trHeight w:val="384"/>
        </w:trPr>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Dotacje</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rPr>
          <w:trHeight w:val="384"/>
        </w:trPr>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Aktualizacja wartości aktywów niefinansowych</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IV.</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Inne przychody operacyjne</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535.257,18</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599.473,88</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E.</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Pozostałe koszty operacyjne</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12.162,01</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6.247,60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Strata z tytułu rozchodu niefinansowych aktywów trwałych</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Aktualizacja wartości aktywów niefinansowych</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4.881,35</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Inne koszty operacyjne</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7.280,66</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6.247,60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F.</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Zysk (strata) z działalności operacyjnej (C+D-E)</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(241.321,58)</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(219.807,43)</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G.</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Przychody finansowe</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24.426,16</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18.514,86</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Dywidendy i udziały w zyskach, w tym:</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a)od jednostek powiązanych, w tym: </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 których jednostka posiada zaangażowanie w kapitale</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b) od jednostek pozostałych, w tym:</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 których jednostka posiada zaangażowanie w kapitale</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Odsetki, w tym:</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24.426,16</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18.514,86</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od jednostek powiązanych</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Zysk z tytułu rozchodu aktyw ów finansowych, w tym</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 jednostkach powiązanych</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IV</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Aktualizacja wartości aktywów finansowych</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V.</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Inne</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H.</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outlineLvl w:val="5"/>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Koszty finansowe</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114,43</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1.303,53</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Odsetki, w tym :</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114,43</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1.303,53</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-dla jednostek powiązanych</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Strata z tytułu rozchodu aktywów finansowych, w tym</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 jednostkach powiązanych</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Aktualizacja wartości aktywów finansowych</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IV</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Inne</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Zysk (strata)z działalności gospodarczej (F+G-H)</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(217.009,85)</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(202.596,10)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J.</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Podatek dochodowy</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K.</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Pozostałe obowiązkowe zmniejszenia zysku ( zwiększenie straty)</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 </w:t>
            </w:r>
          </w:p>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L.</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Zysk ( strata) netto (I-J-K))</w:t>
            </w:r>
          </w:p>
        </w:tc>
        <w:tc>
          <w:tcPr>
            <w:tcW w:w="1695"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(217.009,85)</w:t>
            </w:r>
          </w:p>
        </w:tc>
        <w:tc>
          <w:tcPr>
            <w:tcW w:w="1837"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(202.596,10)</w:t>
            </w:r>
          </w:p>
        </w:tc>
      </w:tr>
    </w:tbl>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r w:rsidRPr="00650159">
        <w:rPr>
          <w:rFonts w:ascii="Times New Roman" w:eastAsia="Times New Roman" w:hAnsi="Times New Roman" w:cs="Times New Roman"/>
          <w:bCs/>
          <w:sz w:val="24"/>
          <w:szCs w:val="24"/>
          <w:lang w:eastAsia="pl-PL"/>
        </w:rPr>
        <w:t> </w:t>
      </w:r>
    </w:p>
    <w:p w:rsidR="00E779CD" w:rsidRPr="00650159" w:rsidRDefault="00E779CD" w:rsidP="00E779CD">
      <w:pPr>
        <w:keepNext/>
        <w:spacing w:after="0" w:line="240" w:lineRule="auto"/>
        <w:jc w:val="center"/>
        <w:outlineLvl w:val="6"/>
        <w:rPr>
          <w:rFonts w:ascii="Times New Roman" w:eastAsia="Times New Roman" w:hAnsi="Times New Roman" w:cs="Times New Roman"/>
          <w:sz w:val="24"/>
          <w:szCs w:val="24"/>
          <w:lang w:eastAsia="pl-PL"/>
        </w:rPr>
      </w:pPr>
    </w:p>
    <w:p w:rsidR="00E779CD" w:rsidRPr="00650159" w:rsidRDefault="00E779CD" w:rsidP="00E779CD">
      <w:pPr>
        <w:keepNext/>
        <w:spacing w:after="0" w:line="240" w:lineRule="auto"/>
        <w:jc w:val="center"/>
        <w:outlineLvl w:val="6"/>
        <w:rPr>
          <w:rFonts w:ascii="Times New Roman" w:eastAsia="Times New Roman" w:hAnsi="Times New Roman" w:cs="Times New Roman"/>
          <w:sz w:val="24"/>
          <w:szCs w:val="24"/>
          <w:lang w:eastAsia="pl-PL"/>
        </w:rPr>
      </w:pPr>
    </w:p>
    <w:p w:rsidR="00E779CD" w:rsidRPr="00650159" w:rsidRDefault="00E779CD" w:rsidP="00E779CD">
      <w:pPr>
        <w:keepNext/>
        <w:spacing w:after="0" w:line="240" w:lineRule="auto"/>
        <w:jc w:val="center"/>
        <w:outlineLvl w:val="6"/>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 PRZYCHODY ZE SPRZEDAŻY (wysokość udział procentowy) I-XII/2017</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tbl>
      <w:tblPr>
        <w:tblW w:w="1105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134"/>
        <w:gridCol w:w="992"/>
        <w:gridCol w:w="1134"/>
        <w:gridCol w:w="1134"/>
        <w:gridCol w:w="1134"/>
        <w:gridCol w:w="992"/>
        <w:gridCol w:w="993"/>
        <w:gridCol w:w="1134"/>
        <w:gridCol w:w="1275"/>
      </w:tblGrid>
      <w:tr w:rsidR="00650159" w:rsidRPr="00650159" w:rsidTr="006E452F">
        <w:trPr>
          <w:cantSplit/>
        </w:trPr>
        <w:tc>
          <w:tcPr>
            <w:tcW w:w="113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Oddział</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Rehabilitacja zabiegowa</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POZ</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roofErr w:type="spellStart"/>
            <w:r w:rsidRPr="00650159">
              <w:rPr>
                <w:rFonts w:ascii="Times New Roman" w:eastAsia="Times New Roman" w:hAnsi="Times New Roman" w:cs="Times New Roman"/>
                <w:sz w:val="24"/>
                <w:szCs w:val="24"/>
                <w:lang w:eastAsia="pl-PL"/>
              </w:rPr>
              <w:t>Specjalistyka</w:t>
            </w:r>
            <w:proofErr w:type="spellEnd"/>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 tym mammografia</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Psychiatria</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Higiena</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szkolna</w:t>
            </w:r>
          </w:p>
        </w:tc>
        <w:tc>
          <w:tcPr>
            <w:tcW w:w="993"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Pielęgniarki Środowiskowo </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rodzinne</w:t>
            </w:r>
          </w:p>
        </w:tc>
        <w:tc>
          <w:tcPr>
            <w:tcW w:w="1134"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Medycyna pracy</w:t>
            </w:r>
          </w:p>
        </w:tc>
        <w:tc>
          <w:tcPr>
            <w:tcW w:w="1275"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trike/>
                <w:sz w:val="24"/>
                <w:szCs w:val="24"/>
                <w:lang w:eastAsia="pl-PL"/>
              </w:rPr>
            </w:pPr>
            <w:r w:rsidRPr="00650159">
              <w:rPr>
                <w:rFonts w:ascii="Times New Roman" w:eastAsia="Times New Roman" w:hAnsi="Times New Roman" w:cs="Times New Roman"/>
                <w:sz w:val="24"/>
                <w:szCs w:val="24"/>
                <w:lang w:eastAsia="pl-PL"/>
              </w:rPr>
              <w:t>Razem</w:t>
            </w:r>
          </w:p>
        </w:tc>
      </w:tr>
      <w:tr w:rsidR="00650159" w:rsidRPr="00650159" w:rsidTr="006E452F">
        <w:trPr>
          <w:cantSplit/>
        </w:trPr>
        <w:tc>
          <w:tcPr>
            <w:tcW w:w="113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w:t>
            </w:r>
          </w:p>
        </w:tc>
        <w:tc>
          <w:tcPr>
            <w:tcW w:w="993"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w:t>
            </w:r>
          </w:p>
        </w:tc>
        <w:tc>
          <w:tcPr>
            <w:tcW w:w="1134"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w:t>
            </w:r>
          </w:p>
        </w:tc>
        <w:tc>
          <w:tcPr>
            <w:tcW w:w="1275"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10</w:t>
            </w:r>
          </w:p>
        </w:tc>
      </w:tr>
      <w:tr w:rsidR="00650159" w:rsidRPr="00650159" w:rsidTr="006E452F">
        <w:trPr>
          <w:cantSplit/>
        </w:trPr>
        <w:tc>
          <w:tcPr>
            <w:tcW w:w="113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NFZ</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1.657.508,40</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458.881,14</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2.889.725,24</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2.812.954,13</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350.467,90</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105.529,47</w:t>
            </w:r>
          </w:p>
        </w:tc>
        <w:tc>
          <w:tcPr>
            <w:tcW w:w="993"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324.325,15</w:t>
            </w:r>
          </w:p>
        </w:tc>
        <w:tc>
          <w:tcPr>
            <w:tcW w:w="1134"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75"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8.609.700,90</w:t>
            </w:r>
          </w:p>
        </w:tc>
      </w:tr>
      <w:tr w:rsidR="00650159" w:rsidRPr="00650159" w:rsidTr="006E452F">
        <w:trPr>
          <w:cantSplit/>
        </w:trPr>
        <w:tc>
          <w:tcPr>
            <w:tcW w:w="113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Program</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534.600,00</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403.170,00</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993"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75"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937,770,00</w:t>
            </w:r>
          </w:p>
        </w:tc>
      </w:tr>
      <w:tr w:rsidR="00650159" w:rsidRPr="00650159" w:rsidTr="006E452F">
        <w:trPr>
          <w:cantSplit/>
        </w:trPr>
        <w:tc>
          <w:tcPr>
            <w:tcW w:w="113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Pozostała sprzedaż</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993"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1.372.355,45</w:t>
            </w:r>
          </w:p>
        </w:tc>
        <w:tc>
          <w:tcPr>
            <w:tcW w:w="1275"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1.372.355,45</w:t>
            </w:r>
          </w:p>
        </w:tc>
      </w:tr>
      <w:tr w:rsidR="00650159" w:rsidRPr="00650159" w:rsidTr="006E452F">
        <w:trPr>
          <w:cantSplit/>
          <w:trHeight w:val="419"/>
        </w:trPr>
        <w:tc>
          <w:tcPr>
            <w:tcW w:w="113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RAZEM</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2.192.108,40</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862.051,14</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2.889.725,24</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2.812.954,13</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350.467,90</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105.529,47</w:t>
            </w:r>
          </w:p>
        </w:tc>
        <w:tc>
          <w:tcPr>
            <w:tcW w:w="993"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324.325,15</w:t>
            </w:r>
          </w:p>
        </w:tc>
        <w:tc>
          <w:tcPr>
            <w:tcW w:w="1134"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1.372.355,45</w:t>
            </w:r>
          </w:p>
        </w:tc>
        <w:tc>
          <w:tcPr>
            <w:tcW w:w="1275"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10.919.826,36</w:t>
            </w:r>
          </w:p>
        </w:tc>
      </w:tr>
      <w:tr w:rsidR="00650159" w:rsidRPr="00650159" w:rsidTr="006E452F">
        <w:trPr>
          <w:cantSplit/>
        </w:trPr>
        <w:tc>
          <w:tcPr>
            <w:tcW w:w="113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%udział</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19,2</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7,9</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26,5</w:t>
            </w:r>
          </w:p>
        </w:tc>
        <w:tc>
          <w:tcPr>
            <w:tcW w:w="1134" w:type="dxa"/>
          </w:tcPr>
          <w:p w:rsidR="00E779CD" w:rsidRPr="00650159" w:rsidRDefault="00E779CD" w:rsidP="00E779CD">
            <w:pPr>
              <w:spacing w:after="0" w:line="36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25,8</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3,2</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w:t>
            </w:r>
          </w:p>
        </w:tc>
        <w:tc>
          <w:tcPr>
            <w:tcW w:w="993"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2,9</w:t>
            </w:r>
          </w:p>
        </w:tc>
        <w:tc>
          <w:tcPr>
            <w:tcW w:w="1134"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12,3</w:t>
            </w:r>
          </w:p>
        </w:tc>
        <w:tc>
          <w:tcPr>
            <w:tcW w:w="1275"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100,0</w:t>
            </w:r>
          </w:p>
        </w:tc>
      </w:tr>
    </w:tbl>
    <w:p w:rsidR="00E779CD" w:rsidRPr="00650159" w:rsidRDefault="00E779CD" w:rsidP="00E779CD">
      <w:pPr>
        <w:spacing w:line="240" w:lineRule="auto"/>
        <w:rPr>
          <w:rFonts w:ascii="Times New Roman" w:hAnsi="Times New Roman" w:cs="Times New Roman"/>
          <w:sz w:val="24"/>
          <w:szCs w:val="24"/>
          <w:lang w:eastAsia="pl-PL"/>
        </w:rPr>
      </w:pPr>
    </w:p>
    <w:p w:rsidR="00E779CD" w:rsidRPr="00650159" w:rsidRDefault="00E779CD" w:rsidP="00E779CD">
      <w:pPr>
        <w:spacing w:line="240" w:lineRule="auto"/>
        <w:rPr>
          <w:rFonts w:ascii="Times New Roman" w:hAnsi="Times New Roman" w:cs="Times New Roman"/>
          <w:sz w:val="24"/>
          <w:szCs w:val="24"/>
          <w:lang w:eastAsia="pl-PL"/>
        </w:rPr>
      </w:pPr>
    </w:p>
    <w:p w:rsidR="00E779CD" w:rsidRPr="00650159" w:rsidRDefault="00E779CD" w:rsidP="00E779CD">
      <w:pPr>
        <w:spacing w:line="240" w:lineRule="auto"/>
        <w:rPr>
          <w:rFonts w:ascii="Times New Roman" w:hAnsi="Times New Roman" w:cs="Times New Roman"/>
          <w:sz w:val="24"/>
          <w:szCs w:val="24"/>
          <w:lang w:eastAsia="pl-PL"/>
        </w:rPr>
      </w:pPr>
    </w:p>
    <w:p w:rsidR="00E779CD" w:rsidRPr="00650159" w:rsidRDefault="00E779CD" w:rsidP="00E779CD">
      <w:pPr>
        <w:spacing w:line="240" w:lineRule="auto"/>
        <w:rPr>
          <w:rFonts w:ascii="Times New Roman" w:eastAsia="Times New Roman" w:hAnsi="Times New Roman" w:cs="Times New Roman"/>
          <w:sz w:val="24"/>
          <w:szCs w:val="24"/>
          <w:lang w:eastAsia="pl-PL"/>
        </w:rPr>
      </w:pPr>
      <w:r w:rsidRPr="00650159">
        <w:rPr>
          <w:rFonts w:ascii="Times New Roman" w:hAnsi="Times New Roman" w:cs="Times New Roman"/>
          <w:sz w:val="24"/>
          <w:szCs w:val="24"/>
          <w:lang w:eastAsia="pl-PL"/>
        </w:rPr>
        <w:object w:dxaOrig="10217" w:dyaOrig="13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691.5pt" o:ole="">
            <v:imagedata r:id="rId7" o:title=""/>
          </v:shape>
          <o:OLEObject Type="Embed" ProgID="Word.Document.8" ShapeID="_x0000_i1025" DrawAspect="Content" ObjectID="_1609145530" r:id="rId8">
            <o:FieldCodes>\s</o:FieldCodes>
          </o:OLEObject>
        </w:object>
      </w:r>
      <w:r w:rsidRPr="00650159">
        <w:rPr>
          <w:rFonts w:ascii="Times New Roman" w:eastAsia="Times New Roman" w:hAnsi="Times New Roman" w:cs="Times New Roman"/>
          <w:sz w:val="24"/>
          <w:szCs w:val="24"/>
          <w:lang w:eastAsia="pl-PL"/>
        </w:rPr>
        <w:t>KOSZTY W UKŁADZIE RODZAJOWYM I-XII /2017.</w:t>
      </w:r>
    </w:p>
    <w:p w:rsidR="00E779CD" w:rsidRPr="00650159" w:rsidRDefault="00E779CD" w:rsidP="00E779CD">
      <w:pPr>
        <w:keepNext/>
        <w:spacing w:after="0" w:line="240" w:lineRule="auto"/>
        <w:contextualSpacing/>
        <w:jc w:val="center"/>
        <w:outlineLvl w:val="0"/>
        <w:rPr>
          <w:rFonts w:ascii="Times New Roman" w:eastAsia="Times New Roman" w:hAnsi="Times New Roman" w:cs="Times New Roman"/>
          <w:sz w:val="24"/>
          <w:szCs w:val="24"/>
          <w:lang w:eastAsia="pl-PL"/>
        </w:rPr>
      </w:pPr>
    </w:p>
    <w:p w:rsidR="00E779CD" w:rsidRPr="00650159" w:rsidRDefault="00E779CD" w:rsidP="00E779CD">
      <w:pPr>
        <w:keepNext/>
        <w:spacing w:after="0" w:line="240" w:lineRule="auto"/>
        <w:contextualSpacing/>
        <w:jc w:val="center"/>
        <w:outlineLvl w:val="0"/>
        <w:rPr>
          <w:rFonts w:ascii="Times New Roman" w:eastAsia="Times New Roman" w:hAnsi="Times New Roman" w:cs="Times New Roman"/>
          <w:sz w:val="24"/>
          <w:szCs w:val="24"/>
          <w:lang w:eastAsia="pl-PL"/>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417"/>
        <w:gridCol w:w="1276"/>
        <w:gridCol w:w="1276"/>
        <w:gridCol w:w="1417"/>
        <w:gridCol w:w="1276"/>
        <w:gridCol w:w="1276"/>
      </w:tblGrid>
      <w:tr w:rsidR="00650159" w:rsidRPr="00650159" w:rsidTr="006E452F">
        <w:tc>
          <w:tcPr>
            <w:tcW w:w="255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Wyszczególnienie</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VII</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VIII</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IX</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X</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XI</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XII</w:t>
            </w:r>
          </w:p>
        </w:tc>
      </w:tr>
      <w:tr w:rsidR="00650159" w:rsidRPr="00650159" w:rsidTr="006E452F">
        <w:trPr>
          <w:trHeight w:val="195"/>
        </w:trPr>
        <w:tc>
          <w:tcPr>
            <w:tcW w:w="255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w:t>
            </w:r>
          </w:p>
        </w:tc>
      </w:tr>
      <w:tr w:rsidR="00650159" w:rsidRPr="00650159" w:rsidTr="006E452F">
        <w:tc>
          <w:tcPr>
            <w:tcW w:w="255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Mat. i energia</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Energia</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gaz</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odczynniki</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wyżywienie</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leki</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sprzęt 1x użytku</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mat. biurowe</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wyposażenie, sprzęt</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pozostałe</w:t>
            </w:r>
          </w:p>
          <w:p w:rsidR="00E779CD" w:rsidRPr="00650159" w:rsidRDefault="00E779CD" w:rsidP="00E779CD">
            <w:pPr>
              <w:rPr>
                <w:rFonts w:ascii="Times New Roman" w:hAnsi="Times New Roman" w:cs="Times New Roman"/>
                <w:sz w:val="24"/>
                <w:szCs w:val="24"/>
              </w:rPr>
            </w:pP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50.409,81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7.000,16</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1.227,05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4.163,75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10.226,65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2.999,39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7.064,76</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5.899,84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2.268,14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9.560,07</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36.729,98</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7.417,81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1.119,19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3.258,90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10.400,54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1.751,36</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3.200,76</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2.883,41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737,45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5.960,56</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63.505,12</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6.763,22</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2,042,85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4.182,58</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10.155,68</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3.697,83</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6.840,77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6.157,07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14.750,41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8.914,71</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59.699,11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7.162,61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5.113,65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6.610,89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12.198,70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3.254,41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5.075,42</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4.179,81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2.884,60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13.219,02</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61.364,41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7.496,67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7.673,13</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5.760,28</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11.798,01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1.943,13</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4.405,09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5.264,13</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3.709,06</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13.314,91</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53.133,84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7.359,83</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8.721,40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6.577,18</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10.209,05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1.849,13</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6.716,44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6.900,59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31,35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4.768,87</w:t>
            </w:r>
          </w:p>
        </w:tc>
      </w:tr>
      <w:tr w:rsidR="00650159" w:rsidRPr="00650159" w:rsidTr="006E452F">
        <w:tc>
          <w:tcPr>
            <w:tcW w:w="255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Usługi obce</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transportowe</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remontowe</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łączności, pocztowe</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roofErr w:type="spellStart"/>
            <w:r w:rsidRPr="00650159">
              <w:rPr>
                <w:rFonts w:ascii="Times New Roman" w:eastAsia="Times New Roman" w:hAnsi="Times New Roman" w:cs="Times New Roman"/>
                <w:sz w:val="24"/>
                <w:szCs w:val="24"/>
                <w:lang w:eastAsia="pl-PL"/>
              </w:rPr>
              <w:t>medyczne-lekarze</w:t>
            </w:r>
            <w:proofErr w:type="spellEnd"/>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roofErr w:type="spellStart"/>
            <w:r w:rsidRPr="00650159">
              <w:rPr>
                <w:rFonts w:ascii="Times New Roman" w:eastAsia="Times New Roman" w:hAnsi="Times New Roman" w:cs="Times New Roman"/>
                <w:sz w:val="24"/>
                <w:szCs w:val="24"/>
                <w:lang w:eastAsia="pl-PL"/>
              </w:rPr>
              <w:t>medyczne-diagnost</w:t>
            </w:r>
            <w:proofErr w:type="spellEnd"/>
            <w:r w:rsidRPr="00650159">
              <w:rPr>
                <w:rFonts w:ascii="Times New Roman" w:eastAsia="Times New Roman" w:hAnsi="Times New Roman" w:cs="Times New Roman"/>
                <w:sz w:val="24"/>
                <w:szCs w:val="24"/>
                <w:lang w:eastAsia="pl-PL"/>
              </w:rPr>
              <w:t>.</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informatyczne.</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sprzątanie</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pralnicze</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pozostałe</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153.909,64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1.324,60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6.482,87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4.238,62</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96.913,70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20.651,80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3.505,50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15.621,00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1.087,32</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4.084,12</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155.773,42</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929,45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6.675,32</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2.849,32</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105.727,66</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17.242,10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3.321,00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15.621,00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1.161,12</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2.246,45</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181.852,64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556,20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11.440,94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5.397,57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96.647,53</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38.395,57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8.333,25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18.081,00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1.028,28</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1.972,30</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196.176,31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945,77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14.653,59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3.818,24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118.660,19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32.726,10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3.597,75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18.081,00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1.274,28</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2.419,39</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211.108,70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1.114,97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17.579,11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4.299,11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126.340,55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32.011,71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4.689,81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18.081,00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1.170,96</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5.821,48</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193.173,89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1.290,75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6.298,01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3.192,67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105.355,51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41.401,26</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4.674,50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18.081,00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954,48</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11.925,71</w:t>
            </w:r>
          </w:p>
        </w:tc>
      </w:tr>
      <w:tr w:rsidR="00650159" w:rsidRPr="00650159" w:rsidTr="006E452F">
        <w:trPr>
          <w:trHeight w:val="224"/>
        </w:trPr>
        <w:tc>
          <w:tcPr>
            <w:tcW w:w="255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 Podatki i opłaty</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4.044,25</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4.044,25</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4.044,25</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4.044,25</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4.044,25</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4.044,25</w:t>
            </w:r>
          </w:p>
        </w:tc>
      </w:tr>
      <w:tr w:rsidR="00650159" w:rsidRPr="00650159" w:rsidTr="006E452F">
        <w:tc>
          <w:tcPr>
            <w:tcW w:w="255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4.Wynagrodzenia</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roofErr w:type="spellStart"/>
            <w:r w:rsidRPr="00650159">
              <w:rPr>
                <w:rFonts w:ascii="Times New Roman" w:eastAsia="Times New Roman" w:hAnsi="Times New Roman" w:cs="Times New Roman"/>
                <w:sz w:val="24"/>
                <w:szCs w:val="24"/>
                <w:lang w:eastAsia="pl-PL"/>
              </w:rPr>
              <w:t>wyn</w:t>
            </w:r>
            <w:proofErr w:type="spellEnd"/>
            <w:r w:rsidRPr="00650159">
              <w:rPr>
                <w:rFonts w:ascii="Times New Roman" w:eastAsia="Times New Roman" w:hAnsi="Times New Roman" w:cs="Times New Roman"/>
                <w:sz w:val="24"/>
                <w:szCs w:val="24"/>
                <w:lang w:eastAsia="pl-PL"/>
              </w:rPr>
              <w:t>. podstawowe</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prace zlecone, dzieło</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574.210,54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540.921,14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33.289,40</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575.071,08</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546.447,74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28.623,34</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600.837,22</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571.759,61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29.077,61</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760.169,84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698.486,60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31.683,24</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665.777,21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633.895,43</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31.881,78</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590.908,72</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564.801,66</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26.107,06</w:t>
            </w:r>
          </w:p>
        </w:tc>
      </w:tr>
      <w:tr w:rsidR="00650159" w:rsidRPr="00650159" w:rsidTr="006E452F">
        <w:tc>
          <w:tcPr>
            <w:tcW w:w="255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 Świadcz. na rzecz pracowników</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składki ZUS</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odpis ZFŚS</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szkol. pracowników</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BHP i inne</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112.758,22</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99.023,44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11.562,17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0,00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2.172,61</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108.062,19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96.358,32</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11.562,17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0,00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141,70</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106.735,99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93.772,00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11.562,17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400,00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1.001,82</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105.523,36</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91.861,19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11.562,17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2.000,00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100,00</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118.732,89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105.539,92</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11.562,17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1.000,00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630,80</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110.554,54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96.178,63</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13.352,41</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700,00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323,50</w:t>
            </w:r>
          </w:p>
        </w:tc>
      </w:tr>
      <w:tr w:rsidR="00650159" w:rsidRPr="00650159" w:rsidTr="006E452F">
        <w:tc>
          <w:tcPr>
            <w:tcW w:w="255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 Amortyzacja</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42.023,30</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43.641,94</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41.991,94</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42.623,73</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49.599,14</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51.256,53</w:t>
            </w:r>
          </w:p>
        </w:tc>
      </w:tr>
      <w:tr w:rsidR="00650159" w:rsidRPr="00650159" w:rsidTr="006E452F">
        <w:tc>
          <w:tcPr>
            <w:tcW w:w="255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 Podróże  służb.</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24,30</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0,00</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231,00</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939,00</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633,00</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670,00</w:t>
            </w:r>
          </w:p>
        </w:tc>
      </w:tr>
      <w:tr w:rsidR="00650159" w:rsidRPr="00650159" w:rsidTr="006E452F">
        <w:tc>
          <w:tcPr>
            <w:tcW w:w="255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Pozostałe koszty</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Ubezpieczenie OC</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inne</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533,03</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533,03</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20.562,09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19.735,00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827,09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415,02</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0,00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415,02</w:t>
            </w:r>
          </w:p>
        </w:tc>
        <w:tc>
          <w:tcPr>
            <w:tcW w:w="1417"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20.114,58</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19.735,00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379,58</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644,77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0,00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644,77</w:t>
            </w:r>
          </w:p>
        </w:tc>
        <w:tc>
          <w:tcPr>
            <w:tcW w:w="1276"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8.683,25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0,00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8.683,25</w:t>
            </w:r>
          </w:p>
        </w:tc>
      </w:tr>
    </w:tbl>
    <w:p w:rsidR="00E779CD" w:rsidRPr="00650159" w:rsidRDefault="00E779CD" w:rsidP="00E779CD">
      <w:pPr>
        <w:keepNext/>
        <w:spacing w:after="0" w:line="240" w:lineRule="auto"/>
        <w:contextualSpacing/>
        <w:jc w:val="center"/>
        <w:outlineLvl w:val="0"/>
        <w:rPr>
          <w:rFonts w:ascii="Times New Roman" w:eastAsia="Times New Roman" w:hAnsi="Times New Roman" w:cs="Times New Roman"/>
          <w:sz w:val="24"/>
          <w:szCs w:val="24"/>
          <w:lang w:eastAsia="pl-PL"/>
        </w:rPr>
      </w:pPr>
    </w:p>
    <w:p w:rsidR="00E779CD" w:rsidRPr="00650159" w:rsidRDefault="00E779CD" w:rsidP="00E779CD">
      <w:pPr>
        <w:keepNext/>
        <w:spacing w:after="0" w:line="240" w:lineRule="auto"/>
        <w:contextualSpacing/>
        <w:jc w:val="center"/>
        <w:outlineLvl w:val="0"/>
        <w:rPr>
          <w:rFonts w:ascii="Times New Roman" w:eastAsia="Times New Roman" w:hAnsi="Times New Roman" w:cs="Times New Roman"/>
          <w:sz w:val="24"/>
          <w:szCs w:val="24"/>
          <w:lang w:eastAsia="pl-PL"/>
        </w:rPr>
      </w:pPr>
    </w:p>
    <w:p w:rsidR="00E779CD" w:rsidRPr="00650159" w:rsidRDefault="00E779CD" w:rsidP="00E779CD">
      <w:pPr>
        <w:spacing w:line="240" w:lineRule="auto"/>
        <w:ind w:left="720"/>
        <w:contextualSpacing/>
        <w:jc w:val="center"/>
        <w:rPr>
          <w:rFonts w:ascii="Times New Roman" w:hAnsi="Times New Roman" w:cs="Times New Roman"/>
          <w:sz w:val="24"/>
          <w:szCs w:val="24"/>
          <w:lang w:eastAsia="pl-PL"/>
        </w:rPr>
      </w:pPr>
    </w:p>
    <w:p w:rsidR="00E779CD" w:rsidRPr="00650159" w:rsidRDefault="00E779CD" w:rsidP="00E779CD">
      <w:pPr>
        <w:keepNext/>
        <w:spacing w:after="0" w:line="240" w:lineRule="auto"/>
        <w:jc w:val="center"/>
        <w:outlineLvl w:val="2"/>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lastRenderedPageBreak/>
        <w:t xml:space="preserve">4. WYNIK FINANSOWY AKTYWNYCH ZAROBKOWO ELEMENTÓW STRUKTURY ORGANIZACYJNEJ </w:t>
      </w:r>
    </w:p>
    <w:p w:rsidR="00E779CD" w:rsidRPr="00650159" w:rsidRDefault="00E779CD" w:rsidP="00E779CD">
      <w:pPr>
        <w:keepNext/>
        <w:spacing w:after="0" w:line="240" w:lineRule="auto"/>
        <w:jc w:val="center"/>
        <w:outlineLvl w:val="2"/>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I-XII/2017 )</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993"/>
        <w:gridCol w:w="992"/>
        <w:gridCol w:w="1134"/>
        <w:gridCol w:w="1276"/>
        <w:gridCol w:w="1134"/>
        <w:gridCol w:w="992"/>
        <w:gridCol w:w="1134"/>
        <w:gridCol w:w="1134"/>
      </w:tblGrid>
      <w:tr w:rsidR="00650159" w:rsidRPr="00650159" w:rsidTr="006E452F">
        <w:trPr>
          <w:cantSplit/>
        </w:trPr>
        <w:tc>
          <w:tcPr>
            <w:tcW w:w="120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
        </w:tc>
        <w:tc>
          <w:tcPr>
            <w:tcW w:w="993"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Oddział</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roofErr w:type="spellStart"/>
            <w:r w:rsidRPr="00650159">
              <w:rPr>
                <w:rFonts w:ascii="Times New Roman" w:eastAsia="Times New Roman" w:hAnsi="Times New Roman" w:cs="Times New Roman"/>
                <w:sz w:val="24"/>
                <w:szCs w:val="24"/>
                <w:lang w:eastAsia="pl-PL"/>
              </w:rPr>
              <w:t>Rehabili</w:t>
            </w:r>
            <w:proofErr w:type="spellEnd"/>
            <w:r w:rsidRPr="00650159">
              <w:rPr>
                <w:rFonts w:ascii="Times New Roman" w:eastAsia="Times New Roman" w:hAnsi="Times New Roman" w:cs="Times New Roman"/>
                <w:sz w:val="24"/>
                <w:szCs w:val="24"/>
                <w:lang w:eastAsia="pl-PL"/>
              </w:rPr>
              <w:t>-</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roofErr w:type="spellStart"/>
            <w:r w:rsidRPr="00650159">
              <w:rPr>
                <w:rFonts w:ascii="Times New Roman" w:eastAsia="Times New Roman" w:hAnsi="Times New Roman" w:cs="Times New Roman"/>
                <w:sz w:val="24"/>
                <w:szCs w:val="24"/>
                <w:lang w:eastAsia="pl-PL"/>
              </w:rPr>
              <w:t>tacja</w:t>
            </w:r>
            <w:proofErr w:type="spellEnd"/>
            <w:r w:rsidRPr="00650159">
              <w:rPr>
                <w:rFonts w:ascii="Times New Roman" w:eastAsia="Times New Roman" w:hAnsi="Times New Roman" w:cs="Times New Roman"/>
                <w:sz w:val="24"/>
                <w:szCs w:val="24"/>
                <w:lang w:eastAsia="pl-PL"/>
              </w:rPr>
              <w:t xml:space="preserve"> zabiegowa</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POZ</w:t>
            </w:r>
          </w:p>
        </w:tc>
        <w:tc>
          <w:tcPr>
            <w:tcW w:w="1276"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roofErr w:type="spellStart"/>
            <w:r w:rsidRPr="00650159">
              <w:rPr>
                <w:rFonts w:ascii="Times New Roman" w:eastAsia="Times New Roman" w:hAnsi="Times New Roman" w:cs="Times New Roman"/>
                <w:sz w:val="24"/>
                <w:szCs w:val="24"/>
                <w:lang w:eastAsia="pl-PL"/>
              </w:rPr>
              <w:t>Specjalistyka</w:t>
            </w:r>
            <w:proofErr w:type="spellEnd"/>
            <w:r w:rsidRPr="00650159">
              <w:rPr>
                <w:rFonts w:ascii="Times New Roman" w:eastAsia="Times New Roman" w:hAnsi="Times New Roman" w:cs="Times New Roman"/>
                <w:sz w:val="24"/>
                <w:szCs w:val="24"/>
                <w:lang w:eastAsia="pl-PL"/>
              </w:rPr>
              <w:t xml:space="preserve"> amb.</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roofErr w:type="spellStart"/>
            <w:r w:rsidRPr="00650159">
              <w:rPr>
                <w:rFonts w:ascii="Times New Roman" w:eastAsia="Times New Roman" w:hAnsi="Times New Roman" w:cs="Times New Roman"/>
                <w:sz w:val="24"/>
                <w:szCs w:val="24"/>
                <w:lang w:eastAsia="pl-PL"/>
              </w:rPr>
              <w:t>Mammo</w:t>
            </w:r>
            <w:proofErr w:type="spellEnd"/>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roofErr w:type="spellStart"/>
            <w:r w:rsidRPr="00650159">
              <w:rPr>
                <w:rFonts w:ascii="Times New Roman" w:eastAsia="Times New Roman" w:hAnsi="Times New Roman" w:cs="Times New Roman"/>
                <w:sz w:val="24"/>
                <w:szCs w:val="24"/>
                <w:lang w:eastAsia="pl-PL"/>
              </w:rPr>
              <w:t>grafia</w:t>
            </w:r>
            <w:proofErr w:type="spellEnd"/>
          </w:p>
        </w:tc>
        <w:tc>
          <w:tcPr>
            <w:tcW w:w="1134"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Psychiatria</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Higiena szkolna</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Pielęgniarki </w:t>
            </w:r>
            <w:proofErr w:type="spellStart"/>
            <w:r w:rsidRPr="00650159">
              <w:rPr>
                <w:rFonts w:ascii="Times New Roman" w:eastAsia="Times New Roman" w:hAnsi="Times New Roman" w:cs="Times New Roman"/>
                <w:sz w:val="24"/>
                <w:szCs w:val="24"/>
                <w:lang w:eastAsia="pl-PL"/>
              </w:rPr>
              <w:t>środ</w:t>
            </w:r>
            <w:proofErr w:type="spellEnd"/>
            <w:r w:rsidRPr="00650159">
              <w:rPr>
                <w:rFonts w:ascii="Times New Roman" w:eastAsia="Times New Roman" w:hAnsi="Times New Roman" w:cs="Times New Roman"/>
                <w:sz w:val="24"/>
                <w:szCs w:val="24"/>
                <w:lang w:eastAsia="pl-PL"/>
              </w:rPr>
              <w:t>.-rodz.</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Medycyna Pracy</w:t>
            </w:r>
          </w:p>
        </w:tc>
      </w:tr>
      <w:tr w:rsidR="00650159" w:rsidRPr="00650159" w:rsidTr="006E452F">
        <w:trPr>
          <w:cantSplit/>
          <w:trHeight w:val="490"/>
        </w:trPr>
        <w:tc>
          <w:tcPr>
            <w:tcW w:w="120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Przychody ze sprzedaży</w:t>
            </w:r>
          </w:p>
        </w:tc>
        <w:tc>
          <w:tcPr>
            <w:tcW w:w="993"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2.192.108,40</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862.051,14</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2.889.725,24</w:t>
            </w:r>
          </w:p>
        </w:tc>
        <w:tc>
          <w:tcPr>
            <w:tcW w:w="1276"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2.812.954,13</w:t>
            </w:r>
          </w:p>
        </w:tc>
        <w:tc>
          <w:tcPr>
            <w:tcW w:w="1134"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350.467,90</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105.529,47</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324.325,15</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1.372,355,45</w:t>
            </w:r>
          </w:p>
        </w:tc>
      </w:tr>
      <w:tr w:rsidR="00650159" w:rsidRPr="00650159" w:rsidTr="006E452F">
        <w:trPr>
          <w:cantSplit/>
          <w:trHeight w:val="427"/>
        </w:trPr>
        <w:tc>
          <w:tcPr>
            <w:tcW w:w="120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Koszt własny</w:t>
            </w:r>
          </w:p>
        </w:tc>
        <w:tc>
          <w:tcPr>
            <w:tcW w:w="993"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1.834.536,67</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742.088,29</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2.002.193,68</w:t>
            </w:r>
          </w:p>
        </w:tc>
        <w:tc>
          <w:tcPr>
            <w:tcW w:w="1276"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2.958.198,73</w:t>
            </w:r>
          </w:p>
        </w:tc>
        <w:tc>
          <w:tcPr>
            <w:tcW w:w="1134"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366.912,30</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118.948,03</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320.858,78</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956.469,75</w:t>
            </w:r>
          </w:p>
        </w:tc>
      </w:tr>
      <w:tr w:rsidR="00650159" w:rsidRPr="00650159" w:rsidTr="006E452F">
        <w:trPr>
          <w:cantSplit/>
          <w:trHeight w:val="558"/>
        </w:trPr>
        <w:tc>
          <w:tcPr>
            <w:tcW w:w="120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Zysk  na sprzedaży</w:t>
            </w:r>
          </w:p>
        </w:tc>
        <w:tc>
          <w:tcPr>
            <w:tcW w:w="993"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+357.571,73</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+119.962,85</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+887.531,56</w:t>
            </w:r>
          </w:p>
        </w:tc>
        <w:tc>
          <w:tcPr>
            <w:tcW w:w="1276"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-145.244,60</w:t>
            </w:r>
          </w:p>
        </w:tc>
        <w:tc>
          <w:tcPr>
            <w:tcW w:w="1134"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-16.444,40</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-13.418,55</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+3.466,37</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+426.195,38</w:t>
            </w:r>
          </w:p>
        </w:tc>
      </w:tr>
      <w:tr w:rsidR="00650159" w:rsidRPr="00650159" w:rsidTr="006E452F">
        <w:trPr>
          <w:cantSplit/>
          <w:trHeight w:val="555"/>
        </w:trPr>
        <w:tc>
          <w:tcPr>
            <w:tcW w:w="120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Koszty </w:t>
            </w:r>
            <w:proofErr w:type="spellStart"/>
            <w:r w:rsidRPr="00650159">
              <w:rPr>
                <w:rFonts w:ascii="Times New Roman" w:eastAsia="Times New Roman" w:hAnsi="Times New Roman" w:cs="Times New Roman"/>
                <w:sz w:val="24"/>
                <w:szCs w:val="24"/>
                <w:lang w:eastAsia="pl-PL"/>
              </w:rPr>
              <w:t>ogólnozakł</w:t>
            </w:r>
            <w:proofErr w:type="spellEnd"/>
            <w:r w:rsidRPr="00650159">
              <w:rPr>
                <w:rFonts w:ascii="Times New Roman" w:eastAsia="Times New Roman" w:hAnsi="Times New Roman" w:cs="Times New Roman"/>
                <w:sz w:val="24"/>
                <w:szCs w:val="24"/>
                <w:lang w:eastAsia="pl-PL"/>
              </w:rPr>
              <w:t>.</w:t>
            </w:r>
          </w:p>
        </w:tc>
        <w:tc>
          <w:tcPr>
            <w:tcW w:w="993"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600.614,68</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283.138,81</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523.822,70</w:t>
            </w:r>
          </w:p>
        </w:tc>
        <w:tc>
          <w:tcPr>
            <w:tcW w:w="1276"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606.063,12</w:t>
            </w:r>
          </w:p>
        </w:tc>
        <w:tc>
          <w:tcPr>
            <w:tcW w:w="1134"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58.548,93</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51.274,13</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142.423,75</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166.767,73</w:t>
            </w:r>
          </w:p>
        </w:tc>
      </w:tr>
      <w:tr w:rsidR="00650159" w:rsidRPr="00650159" w:rsidTr="006E452F">
        <w:trPr>
          <w:cantSplit/>
          <w:trHeight w:val="460"/>
        </w:trPr>
        <w:tc>
          <w:tcPr>
            <w:tcW w:w="120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roofErr w:type="spellStart"/>
            <w:r w:rsidRPr="00650159">
              <w:rPr>
                <w:rFonts w:ascii="Times New Roman" w:eastAsia="Times New Roman" w:hAnsi="Times New Roman" w:cs="Times New Roman"/>
                <w:sz w:val="24"/>
                <w:szCs w:val="24"/>
                <w:lang w:eastAsia="pl-PL"/>
              </w:rPr>
              <w:t>Przych</w:t>
            </w:r>
            <w:proofErr w:type="spellEnd"/>
            <w:r w:rsidRPr="00650159">
              <w:rPr>
                <w:rFonts w:ascii="Times New Roman" w:eastAsia="Times New Roman" w:hAnsi="Times New Roman" w:cs="Times New Roman"/>
                <w:sz w:val="24"/>
                <w:szCs w:val="24"/>
                <w:lang w:eastAsia="pl-PL"/>
              </w:rPr>
              <w:t>. oper.</w:t>
            </w:r>
          </w:p>
        </w:tc>
        <w:tc>
          <w:tcPr>
            <w:tcW w:w="993"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115.098,95</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47.358,44</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158.860,57</w:t>
            </w:r>
          </w:p>
        </w:tc>
        <w:tc>
          <w:tcPr>
            <w:tcW w:w="1276"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154.664,26</w:t>
            </w:r>
          </w:p>
        </w:tc>
        <w:tc>
          <w:tcPr>
            <w:tcW w:w="1134"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19.183,16</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5.994,74</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17.384,74</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80.928,99</w:t>
            </w:r>
          </w:p>
        </w:tc>
      </w:tr>
      <w:tr w:rsidR="00650159" w:rsidRPr="00650159" w:rsidTr="006E452F">
        <w:trPr>
          <w:cantSplit/>
          <w:trHeight w:val="423"/>
        </w:trPr>
        <w:tc>
          <w:tcPr>
            <w:tcW w:w="120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Koszty oper.</w:t>
            </w:r>
          </w:p>
        </w:tc>
        <w:tc>
          <w:tcPr>
            <w:tcW w:w="993"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1.199,54</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493,56</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1.655,61</w:t>
            </w:r>
          </w:p>
        </w:tc>
        <w:tc>
          <w:tcPr>
            <w:tcW w:w="1276"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1.611,88</w:t>
            </w:r>
          </w:p>
        </w:tc>
        <w:tc>
          <w:tcPr>
            <w:tcW w:w="1134"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199,92</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62,47</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181,18</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843,44</w:t>
            </w:r>
          </w:p>
        </w:tc>
      </w:tr>
      <w:tr w:rsidR="00650159" w:rsidRPr="00650159" w:rsidTr="006E452F">
        <w:trPr>
          <w:cantSplit/>
        </w:trPr>
        <w:tc>
          <w:tcPr>
            <w:tcW w:w="120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Zysk/Strata </w:t>
            </w:r>
            <w:proofErr w:type="spellStart"/>
            <w:r w:rsidRPr="00650159">
              <w:rPr>
                <w:rFonts w:ascii="Times New Roman" w:eastAsia="Times New Roman" w:hAnsi="Times New Roman" w:cs="Times New Roman"/>
                <w:sz w:val="24"/>
                <w:szCs w:val="24"/>
                <w:lang w:eastAsia="pl-PL"/>
              </w:rPr>
              <w:t>dział.operac</w:t>
            </w:r>
            <w:proofErr w:type="spellEnd"/>
            <w:r w:rsidRPr="00650159">
              <w:rPr>
                <w:rFonts w:ascii="Times New Roman" w:eastAsia="Times New Roman" w:hAnsi="Times New Roman" w:cs="Times New Roman"/>
                <w:sz w:val="24"/>
                <w:szCs w:val="24"/>
                <w:lang w:eastAsia="pl-PL"/>
              </w:rPr>
              <w:t>.</w:t>
            </w:r>
          </w:p>
        </w:tc>
        <w:tc>
          <w:tcPr>
            <w:tcW w:w="993"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-129.143,71</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-116.311,08</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+520.913,82</w:t>
            </w:r>
          </w:p>
        </w:tc>
        <w:tc>
          <w:tcPr>
            <w:tcW w:w="1276"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-598.255,34</w:t>
            </w:r>
          </w:p>
        </w:tc>
        <w:tc>
          <w:tcPr>
            <w:tcW w:w="1134"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-56.010,09</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-58.760,41</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-121.753,82</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+339.513,20</w:t>
            </w:r>
          </w:p>
        </w:tc>
      </w:tr>
      <w:tr w:rsidR="00650159" w:rsidRPr="00650159" w:rsidTr="006E452F">
        <w:trPr>
          <w:cantSplit/>
          <w:trHeight w:val="447"/>
        </w:trPr>
        <w:tc>
          <w:tcPr>
            <w:tcW w:w="120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roofErr w:type="spellStart"/>
            <w:r w:rsidRPr="00650159">
              <w:rPr>
                <w:rFonts w:ascii="Times New Roman" w:eastAsia="Times New Roman" w:hAnsi="Times New Roman" w:cs="Times New Roman"/>
                <w:sz w:val="24"/>
                <w:szCs w:val="24"/>
                <w:lang w:eastAsia="pl-PL"/>
              </w:rPr>
              <w:t>Przych.fin</w:t>
            </w:r>
            <w:proofErr w:type="spellEnd"/>
            <w:r w:rsidRPr="00650159">
              <w:rPr>
                <w:rFonts w:ascii="Times New Roman" w:eastAsia="Times New Roman" w:hAnsi="Times New Roman" w:cs="Times New Roman"/>
                <w:sz w:val="24"/>
                <w:szCs w:val="24"/>
                <w:lang w:eastAsia="pl-PL"/>
              </w:rPr>
              <w:t>.</w:t>
            </w:r>
          </w:p>
        </w:tc>
        <w:tc>
          <w:tcPr>
            <w:tcW w:w="993"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3.554,83</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1.462,67</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4.906,43</w:t>
            </w:r>
          </w:p>
        </w:tc>
        <w:tc>
          <w:tcPr>
            <w:tcW w:w="1276"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4.776,83</w:t>
            </w:r>
          </w:p>
        </w:tc>
        <w:tc>
          <w:tcPr>
            <w:tcW w:w="1134"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592,47</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185,14</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536,93</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2.499,56</w:t>
            </w:r>
          </w:p>
        </w:tc>
      </w:tr>
      <w:tr w:rsidR="00650159" w:rsidRPr="00650159" w:rsidTr="006E452F">
        <w:trPr>
          <w:cantSplit/>
          <w:trHeight w:val="423"/>
        </w:trPr>
        <w:tc>
          <w:tcPr>
            <w:tcW w:w="120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Koszty </w:t>
            </w:r>
            <w:proofErr w:type="spellStart"/>
            <w:r w:rsidRPr="00650159">
              <w:rPr>
                <w:rFonts w:ascii="Times New Roman" w:eastAsia="Times New Roman" w:hAnsi="Times New Roman" w:cs="Times New Roman"/>
                <w:sz w:val="24"/>
                <w:szCs w:val="24"/>
                <w:lang w:eastAsia="pl-PL"/>
              </w:rPr>
              <w:t>finan</w:t>
            </w:r>
            <w:proofErr w:type="spellEnd"/>
            <w:r w:rsidRPr="00650159">
              <w:rPr>
                <w:rFonts w:ascii="Times New Roman" w:eastAsia="Times New Roman" w:hAnsi="Times New Roman" w:cs="Times New Roman"/>
                <w:sz w:val="24"/>
                <w:szCs w:val="24"/>
                <w:lang w:eastAsia="pl-PL"/>
              </w:rPr>
              <w:t>.</w:t>
            </w:r>
          </w:p>
        </w:tc>
        <w:tc>
          <w:tcPr>
            <w:tcW w:w="993"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250,27</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102,97</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345,43</w:t>
            </w:r>
          </w:p>
        </w:tc>
        <w:tc>
          <w:tcPr>
            <w:tcW w:w="1276"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336,31</w:t>
            </w:r>
          </w:p>
        </w:tc>
        <w:tc>
          <w:tcPr>
            <w:tcW w:w="1134"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41,71</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13,03</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37,80</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176,01</w:t>
            </w:r>
          </w:p>
        </w:tc>
      </w:tr>
      <w:tr w:rsidR="00E779CD" w:rsidRPr="00650159" w:rsidTr="006E452F">
        <w:trPr>
          <w:cantSplit/>
          <w:trHeight w:val="568"/>
        </w:trPr>
        <w:tc>
          <w:tcPr>
            <w:tcW w:w="120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Zysk brutto</w:t>
            </w:r>
          </w:p>
        </w:tc>
        <w:tc>
          <w:tcPr>
            <w:tcW w:w="993"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-128.839,15</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-114.951,38</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+525.474,82</w:t>
            </w:r>
          </w:p>
        </w:tc>
        <w:tc>
          <w:tcPr>
            <w:tcW w:w="1276"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-593.814,82</w:t>
            </w:r>
          </w:p>
        </w:tc>
        <w:tc>
          <w:tcPr>
            <w:tcW w:w="1134" w:type="dxa"/>
            <w:shd w:val="clear" w:color="auto" w:fill="auto"/>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-55.459,33</w:t>
            </w:r>
          </w:p>
        </w:tc>
        <w:tc>
          <w:tcPr>
            <w:tcW w:w="992"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-58.588,30</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-121.254,69</w:t>
            </w:r>
          </w:p>
        </w:tc>
        <w:tc>
          <w:tcPr>
            <w:tcW w:w="1134" w:type="dxa"/>
          </w:tcPr>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+341.836,75</w:t>
            </w:r>
          </w:p>
        </w:tc>
      </w:tr>
    </w:tbl>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line="240" w:lineRule="auto"/>
        <w:jc w:val="center"/>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jc w:val="center"/>
        <w:rPr>
          <w:rFonts w:ascii="Times New Roman" w:hAnsi="Times New Roman" w:cs="Times New Roman"/>
          <w:sz w:val="24"/>
          <w:szCs w:val="24"/>
        </w:rPr>
      </w:pPr>
      <w:r w:rsidRPr="00650159">
        <w:rPr>
          <w:rFonts w:ascii="Times New Roman" w:hAnsi="Times New Roman" w:cs="Times New Roman"/>
          <w:sz w:val="24"/>
          <w:szCs w:val="24"/>
        </w:rPr>
        <w:t>IX. ANALIZA  WYSOKOŚCI PRZYCHODÓW ZE SPRZEDAŻY I KOSZTÓW OGÓŁEM NA PRZESTRZENI LAT 2012-2018.</w:t>
      </w:r>
    </w:p>
    <w:p w:rsidR="00E779CD" w:rsidRPr="00650159" w:rsidRDefault="00E779CD" w:rsidP="00E779CD">
      <w:pPr>
        <w:keepNext/>
        <w:spacing w:after="0" w:line="240" w:lineRule="auto"/>
        <w:jc w:val="center"/>
        <w:outlineLvl w:val="0"/>
        <w:rPr>
          <w:rFonts w:ascii="Times New Roman" w:eastAsia="Times New Roman" w:hAnsi="Times New Roman" w:cs="Times New Roman"/>
          <w:bCs/>
          <w:sz w:val="24"/>
          <w:szCs w:val="24"/>
          <w:lang w:eastAsia="pl-PL"/>
        </w:rPr>
      </w:pPr>
    </w:p>
    <w:p w:rsidR="00E779CD" w:rsidRPr="00650159" w:rsidRDefault="00E779CD" w:rsidP="00E779CD">
      <w:pPr>
        <w:keepNext/>
        <w:numPr>
          <w:ilvl w:val="0"/>
          <w:numId w:val="12"/>
        </w:numPr>
        <w:spacing w:after="0" w:line="240" w:lineRule="auto"/>
        <w:contextualSpacing/>
        <w:jc w:val="center"/>
        <w:outlineLvl w:val="0"/>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 xml:space="preserve">PRZYCHODY ZE SPRZEDAŻY wariant porównawczy 2012/2018( tyś zł ) </w:t>
      </w:r>
    </w:p>
    <w:p w:rsidR="00E779CD" w:rsidRPr="00650159" w:rsidRDefault="00E779CD" w:rsidP="00E779CD">
      <w:pPr>
        <w:keepNext/>
        <w:spacing w:after="0" w:line="240" w:lineRule="auto"/>
        <w:jc w:val="right"/>
        <w:outlineLvl w:val="1"/>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 tyś zł</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992"/>
        <w:gridCol w:w="992"/>
        <w:gridCol w:w="1134"/>
        <w:gridCol w:w="993"/>
        <w:gridCol w:w="1275"/>
        <w:gridCol w:w="993"/>
      </w:tblGrid>
      <w:tr w:rsidR="00650159" w:rsidRPr="00650159" w:rsidTr="006E452F">
        <w:trPr>
          <w:cantSplit/>
        </w:trPr>
        <w:tc>
          <w:tcPr>
            <w:tcW w:w="2410"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Sprzedaż</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2012</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2013</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2014</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2015</w:t>
            </w:r>
          </w:p>
        </w:tc>
        <w:tc>
          <w:tcPr>
            <w:tcW w:w="993"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2016</w:t>
            </w:r>
          </w:p>
        </w:tc>
        <w:tc>
          <w:tcPr>
            <w:tcW w:w="1275"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2017</w:t>
            </w:r>
          </w:p>
        </w:tc>
        <w:tc>
          <w:tcPr>
            <w:tcW w:w="993"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Plan 2018</w:t>
            </w:r>
          </w:p>
        </w:tc>
      </w:tr>
      <w:tr w:rsidR="00650159" w:rsidRPr="00650159" w:rsidTr="006E452F">
        <w:trPr>
          <w:cantSplit/>
        </w:trPr>
        <w:tc>
          <w:tcPr>
            <w:tcW w:w="2410"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w:t>
            </w:r>
          </w:p>
        </w:tc>
        <w:tc>
          <w:tcPr>
            <w:tcW w:w="993"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w:t>
            </w:r>
          </w:p>
        </w:tc>
        <w:tc>
          <w:tcPr>
            <w:tcW w:w="1275"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w:t>
            </w:r>
          </w:p>
        </w:tc>
        <w:tc>
          <w:tcPr>
            <w:tcW w:w="993"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w:t>
            </w:r>
          </w:p>
        </w:tc>
      </w:tr>
      <w:tr w:rsidR="00E779CD" w:rsidRPr="00650159" w:rsidTr="006E452F">
        <w:trPr>
          <w:cantSplit/>
        </w:trPr>
        <w:tc>
          <w:tcPr>
            <w:tcW w:w="2410" w:type="dxa"/>
          </w:tcPr>
          <w:p w:rsidR="00E779CD" w:rsidRPr="00650159" w:rsidRDefault="00E779CD" w:rsidP="00E779CD">
            <w:pPr>
              <w:spacing w:after="0" w:line="240" w:lineRule="auto"/>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Sprzedaż</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 tym :</w:t>
            </w:r>
          </w:p>
          <w:p w:rsidR="00E779CD" w:rsidRPr="00650159" w:rsidRDefault="00E779CD" w:rsidP="00E779CD">
            <w:pPr>
              <w:numPr>
                <w:ilvl w:val="0"/>
                <w:numId w:val="3"/>
              </w:num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NFZ</w:t>
            </w:r>
          </w:p>
          <w:p w:rsidR="00E779CD" w:rsidRPr="00650159" w:rsidRDefault="00E779CD" w:rsidP="00E779CD">
            <w:pPr>
              <w:numPr>
                <w:ilvl w:val="0"/>
                <w:numId w:val="4"/>
              </w:num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hospitalizacja</w:t>
            </w:r>
          </w:p>
          <w:p w:rsidR="00E779CD" w:rsidRPr="00650159" w:rsidRDefault="00E779CD" w:rsidP="00E779CD">
            <w:pPr>
              <w:numPr>
                <w:ilvl w:val="0"/>
                <w:numId w:val="4"/>
              </w:numPr>
              <w:spacing w:after="0" w:line="240" w:lineRule="auto"/>
              <w:jc w:val="center"/>
              <w:rPr>
                <w:rFonts w:ascii="Times New Roman" w:eastAsia="Times New Roman" w:hAnsi="Times New Roman" w:cs="Times New Roman"/>
                <w:sz w:val="24"/>
                <w:szCs w:val="24"/>
                <w:lang w:eastAsia="pl-PL"/>
              </w:rPr>
            </w:pPr>
            <w:proofErr w:type="spellStart"/>
            <w:r w:rsidRPr="00650159">
              <w:rPr>
                <w:rFonts w:ascii="Times New Roman" w:eastAsia="Times New Roman" w:hAnsi="Times New Roman" w:cs="Times New Roman"/>
                <w:sz w:val="24"/>
                <w:szCs w:val="24"/>
                <w:lang w:eastAsia="pl-PL"/>
              </w:rPr>
              <w:t>specjalistyka</w:t>
            </w:r>
            <w:proofErr w:type="spellEnd"/>
            <w:r w:rsidRPr="00650159">
              <w:rPr>
                <w:rFonts w:ascii="Times New Roman" w:eastAsia="Times New Roman" w:hAnsi="Times New Roman" w:cs="Times New Roman"/>
                <w:sz w:val="24"/>
                <w:szCs w:val="24"/>
                <w:lang w:eastAsia="pl-PL"/>
              </w:rPr>
              <w:t xml:space="preserve"> amb.</w:t>
            </w:r>
          </w:p>
          <w:p w:rsidR="00E779CD" w:rsidRPr="00650159" w:rsidRDefault="00E779CD" w:rsidP="00E779CD">
            <w:pPr>
              <w:numPr>
                <w:ilvl w:val="0"/>
                <w:numId w:val="4"/>
              </w:num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psychiatria</w:t>
            </w:r>
          </w:p>
          <w:p w:rsidR="00E779CD" w:rsidRPr="00650159" w:rsidRDefault="00E779CD" w:rsidP="00E779CD">
            <w:pPr>
              <w:numPr>
                <w:ilvl w:val="0"/>
                <w:numId w:val="4"/>
              </w:num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POZ</w:t>
            </w:r>
          </w:p>
          <w:p w:rsidR="00E779CD" w:rsidRPr="00650159" w:rsidRDefault="00E779CD" w:rsidP="00E779CD">
            <w:pPr>
              <w:numPr>
                <w:ilvl w:val="0"/>
                <w:numId w:val="4"/>
              </w:num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Higiena szkolna</w:t>
            </w:r>
          </w:p>
          <w:p w:rsidR="00E779CD" w:rsidRPr="00650159" w:rsidRDefault="00E779CD" w:rsidP="00E779CD">
            <w:pPr>
              <w:numPr>
                <w:ilvl w:val="0"/>
                <w:numId w:val="4"/>
              </w:numPr>
              <w:spacing w:after="0" w:line="240" w:lineRule="auto"/>
              <w:jc w:val="center"/>
              <w:rPr>
                <w:rFonts w:ascii="Times New Roman" w:eastAsia="Times New Roman" w:hAnsi="Times New Roman" w:cs="Times New Roman"/>
                <w:sz w:val="24"/>
                <w:szCs w:val="24"/>
                <w:lang w:eastAsia="pl-PL"/>
              </w:rPr>
            </w:pPr>
            <w:proofErr w:type="spellStart"/>
            <w:r w:rsidRPr="00650159">
              <w:rPr>
                <w:rFonts w:ascii="Times New Roman" w:eastAsia="Times New Roman" w:hAnsi="Times New Roman" w:cs="Times New Roman"/>
                <w:sz w:val="24"/>
                <w:szCs w:val="24"/>
                <w:lang w:eastAsia="pl-PL"/>
              </w:rPr>
              <w:t>Reh</w:t>
            </w:r>
            <w:proofErr w:type="spellEnd"/>
            <w:r w:rsidRPr="00650159">
              <w:rPr>
                <w:rFonts w:ascii="Times New Roman" w:eastAsia="Times New Roman" w:hAnsi="Times New Roman" w:cs="Times New Roman"/>
                <w:sz w:val="24"/>
                <w:szCs w:val="24"/>
                <w:lang w:eastAsia="pl-PL"/>
              </w:rPr>
              <w:t>. zabiegowa</w:t>
            </w:r>
          </w:p>
          <w:p w:rsidR="00E779CD" w:rsidRPr="00650159" w:rsidRDefault="00E779CD" w:rsidP="00E779CD">
            <w:pPr>
              <w:numPr>
                <w:ilvl w:val="0"/>
                <w:numId w:val="4"/>
              </w:num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Piel. </w:t>
            </w:r>
            <w:proofErr w:type="spellStart"/>
            <w:r w:rsidRPr="00650159">
              <w:rPr>
                <w:rFonts w:ascii="Times New Roman" w:eastAsia="Times New Roman" w:hAnsi="Times New Roman" w:cs="Times New Roman"/>
                <w:sz w:val="24"/>
                <w:szCs w:val="24"/>
                <w:lang w:eastAsia="pl-PL"/>
              </w:rPr>
              <w:t>środ</w:t>
            </w:r>
            <w:proofErr w:type="spellEnd"/>
            <w:r w:rsidRPr="00650159">
              <w:rPr>
                <w:rFonts w:ascii="Times New Roman" w:eastAsia="Times New Roman" w:hAnsi="Times New Roman" w:cs="Times New Roman"/>
                <w:sz w:val="24"/>
                <w:szCs w:val="24"/>
                <w:lang w:eastAsia="pl-PL"/>
              </w:rPr>
              <w:t>.-rodzinne</w:t>
            </w:r>
          </w:p>
          <w:p w:rsidR="00E779CD" w:rsidRPr="00650159" w:rsidRDefault="00E779CD" w:rsidP="00E779CD">
            <w:pPr>
              <w:numPr>
                <w:ilvl w:val="0"/>
                <w:numId w:val="4"/>
              </w:num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Mammografia</w:t>
            </w:r>
          </w:p>
          <w:p w:rsidR="00E779CD" w:rsidRPr="00650159" w:rsidRDefault="00E779CD" w:rsidP="00E779CD">
            <w:pPr>
              <w:numPr>
                <w:ilvl w:val="0"/>
                <w:numId w:val="4"/>
              </w:num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Dodatkowe umowy</w:t>
            </w:r>
          </w:p>
          <w:p w:rsidR="00E779CD" w:rsidRPr="00650159" w:rsidRDefault="00E779CD" w:rsidP="00E779CD">
            <w:pPr>
              <w:numPr>
                <w:ilvl w:val="0"/>
                <w:numId w:val="4"/>
              </w:num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UWW</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numPr>
                <w:ilvl w:val="0"/>
                <w:numId w:val="3"/>
              </w:num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Pozostała sprzedaż</w:t>
            </w:r>
          </w:p>
          <w:p w:rsidR="00E779CD" w:rsidRPr="00650159" w:rsidRDefault="00E779CD" w:rsidP="00E779CD">
            <w:pPr>
              <w:numPr>
                <w:ilvl w:val="0"/>
                <w:numId w:val="4"/>
              </w:num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medycyna pracy</w:t>
            </w:r>
          </w:p>
          <w:p w:rsidR="00E779CD" w:rsidRPr="00650159" w:rsidRDefault="00E779CD" w:rsidP="00E779CD">
            <w:pPr>
              <w:numPr>
                <w:ilvl w:val="0"/>
                <w:numId w:val="4"/>
              </w:num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program zdrowotny</w:t>
            </w:r>
          </w:p>
          <w:p w:rsidR="00E779CD" w:rsidRPr="00650159" w:rsidRDefault="00E779CD" w:rsidP="00E779CD">
            <w:pPr>
              <w:numPr>
                <w:ilvl w:val="0"/>
                <w:numId w:val="4"/>
              </w:num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wynajem</w:t>
            </w:r>
          </w:p>
          <w:p w:rsidR="00E779CD" w:rsidRPr="00650159" w:rsidRDefault="00E779CD" w:rsidP="00E779CD">
            <w:pPr>
              <w:numPr>
                <w:ilvl w:val="0"/>
                <w:numId w:val="4"/>
              </w:num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pozostała</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8.965,8</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7.470,8</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1.429,0</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2.227,5</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280,1</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2.539,7</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90,4</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472,9</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309,7</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94,9</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0,00</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0,00</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1.495,0</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1.187,9</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170,0</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9,3</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127,8</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9.137,5</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7.589,0</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1.425,6</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2.393,2</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279,7</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2.526,6</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84,4</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474,3</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320,2</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56,5</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0,00</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0,00</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1.548,5</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1.192,9</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225,0</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9,4</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121,2</w:t>
            </w:r>
          </w:p>
        </w:tc>
        <w:tc>
          <w:tcPr>
            <w:tcW w:w="992"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9.480,7</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7.693,9</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1.334,5</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2.598,9</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312,5</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2.486,4</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110,3</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468,2</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284.8</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98,3</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1.786,8</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1.273,1</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375,0</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10,2</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128,5</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9.346,3</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7.907,2</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1.427,3</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2.590,9</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337,8</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2.584,6</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89,4</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464,9</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277,6</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134,7</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1.439,1</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1.079,1</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225,0</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10,7</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124,3</w:t>
            </w:r>
          </w:p>
        </w:tc>
        <w:tc>
          <w:tcPr>
            <w:tcW w:w="993"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10.150,3</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8.162,6</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1.495,1</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2.642,3</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350,6</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2.705,4</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96,1</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479,0</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302,6</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91,5</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1.987,7</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1.198,4</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650,0</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10,3</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129,0</w:t>
            </w:r>
          </w:p>
        </w:tc>
        <w:tc>
          <w:tcPr>
            <w:tcW w:w="1275"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10.919,8</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8.599,4</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1.657,5</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2.758,7</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350,5</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2.889,7</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105,5</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458,9</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324,3</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54,3</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2.320,4</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1.246.9</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937,8</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10,3</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125,4</w:t>
            </w:r>
          </w:p>
        </w:tc>
        <w:tc>
          <w:tcPr>
            <w:tcW w:w="993"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rPr>
                <w:rFonts w:ascii="Times New Roman" w:hAnsi="Times New Roman" w:cs="Times New Roman"/>
                <w:sz w:val="24"/>
                <w:szCs w:val="24"/>
                <w:lang w:eastAsia="pl-PL"/>
              </w:rPr>
            </w:pPr>
            <w:r w:rsidRPr="00650159">
              <w:rPr>
                <w:rFonts w:ascii="Times New Roman" w:hAnsi="Times New Roman" w:cs="Times New Roman"/>
                <w:sz w:val="24"/>
                <w:szCs w:val="24"/>
                <w:lang w:eastAsia="pl-PL"/>
              </w:rPr>
              <w:t>11.591,5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9.015,9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1.700,3</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2.927,7</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366,5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3.030,6</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116,9</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460,0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350,5</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63,4</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2.575,6</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1.300,0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995,6</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10,0</w:t>
            </w: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270,0</w:t>
            </w:r>
          </w:p>
          <w:p w:rsidR="00E779CD" w:rsidRPr="00650159" w:rsidRDefault="00E779CD" w:rsidP="00E779CD">
            <w:pPr>
              <w:rPr>
                <w:rFonts w:ascii="Times New Roman" w:hAnsi="Times New Roman" w:cs="Times New Roman"/>
                <w:sz w:val="24"/>
                <w:szCs w:val="24"/>
                <w:lang w:eastAsia="pl-PL"/>
              </w:rPr>
            </w:pPr>
          </w:p>
        </w:tc>
      </w:tr>
    </w:tbl>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 Pozostałe przychody operacyjne i przychody finansowe                            w tys. zł</w:t>
      </w:r>
    </w:p>
    <w:tbl>
      <w:tblPr>
        <w:tblStyle w:val="Tabela-Siatka"/>
        <w:tblW w:w="9923" w:type="dxa"/>
        <w:tblInd w:w="108" w:type="dxa"/>
        <w:tblLook w:val="04A0" w:firstRow="1" w:lastRow="0" w:firstColumn="1" w:lastColumn="0" w:noHBand="0" w:noVBand="1"/>
      </w:tblPr>
      <w:tblGrid>
        <w:gridCol w:w="2410"/>
        <w:gridCol w:w="1134"/>
        <w:gridCol w:w="992"/>
        <w:gridCol w:w="993"/>
        <w:gridCol w:w="1134"/>
        <w:gridCol w:w="992"/>
        <w:gridCol w:w="1276"/>
        <w:gridCol w:w="992"/>
      </w:tblGrid>
      <w:tr w:rsidR="00650159" w:rsidRPr="00650159" w:rsidTr="006E452F">
        <w:tc>
          <w:tcPr>
            <w:tcW w:w="2410"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Lata</w:t>
            </w:r>
          </w:p>
        </w:tc>
        <w:tc>
          <w:tcPr>
            <w:tcW w:w="1134"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2012</w:t>
            </w:r>
          </w:p>
        </w:tc>
        <w:tc>
          <w:tcPr>
            <w:tcW w:w="992"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2013</w:t>
            </w:r>
          </w:p>
        </w:tc>
        <w:tc>
          <w:tcPr>
            <w:tcW w:w="993"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2014</w:t>
            </w:r>
          </w:p>
        </w:tc>
        <w:tc>
          <w:tcPr>
            <w:tcW w:w="1134"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2015</w:t>
            </w:r>
          </w:p>
        </w:tc>
        <w:tc>
          <w:tcPr>
            <w:tcW w:w="992"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2016</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2017</w:t>
            </w:r>
          </w:p>
        </w:tc>
        <w:tc>
          <w:tcPr>
            <w:tcW w:w="992"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Plan 2018</w:t>
            </w:r>
          </w:p>
        </w:tc>
      </w:tr>
      <w:tr w:rsidR="00650159" w:rsidRPr="00650159" w:rsidTr="006E452F">
        <w:tc>
          <w:tcPr>
            <w:tcW w:w="2410"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Pozostałe przychody operacyjne</w:t>
            </w:r>
          </w:p>
        </w:tc>
        <w:tc>
          <w:tcPr>
            <w:tcW w:w="1134"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222,7</w:t>
            </w:r>
          </w:p>
        </w:tc>
        <w:tc>
          <w:tcPr>
            <w:tcW w:w="992"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641,7</w:t>
            </w:r>
          </w:p>
          <w:p w:rsidR="00E779CD" w:rsidRPr="00650159" w:rsidRDefault="00E779CD" w:rsidP="00E779CD">
            <w:pPr>
              <w:rPr>
                <w:rFonts w:ascii="Times New Roman" w:eastAsia="Times New Roman" w:hAnsi="Times New Roman" w:cs="Times New Roman"/>
                <w:sz w:val="24"/>
                <w:szCs w:val="24"/>
                <w:lang w:eastAsia="pl-PL"/>
              </w:rPr>
            </w:pPr>
          </w:p>
        </w:tc>
        <w:tc>
          <w:tcPr>
            <w:tcW w:w="993"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716,1</w:t>
            </w:r>
          </w:p>
        </w:tc>
        <w:tc>
          <w:tcPr>
            <w:tcW w:w="1134"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1.058,4</w:t>
            </w:r>
          </w:p>
        </w:tc>
        <w:tc>
          <w:tcPr>
            <w:tcW w:w="992"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535,3 </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599,5</w:t>
            </w:r>
          </w:p>
        </w:tc>
        <w:tc>
          <w:tcPr>
            <w:tcW w:w="992"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551,4</w:t>
            </w:r>
          </w:p>
        </w:tc>
      </w:tr>
      <w:tr w:rsidR="00650159" w:rsidRPr="00650159" w:rsidTr="006E452F">
        <w:tc>
          <w:tcPr>
            <w:tcW w:w="2410"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Przychody finansowe</w:t>
            </w:r>
          </w:p>
        </w:tc>
        <w:tc>
          <w:tcPr>
            <w:tcW w:w="1134"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40,1</w:t>
            </w:r>
          </w:p>
        </w:tc>
        <w:tc>
          <w:tcPr>
            <w:tcW w:w="992"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36,8</w:t>
            </w:r>
          </w:p>
        </w:tc>
        <w:tc>
          <w:tcPr>
            <w:tcW w:w="993"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60,9</w:t>
            </w:r>
          </w:p>
        </w:tc>
        <w:tc>
          <w:tcPr>
            <w:tcW w:w="1134"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31,9</w:t>
            </w:r>
          </w:p>
        </w:tc>
        <w:tc>
          <w:tcPr>
            <w:tcW w:w="992"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24,4 </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18,5</w:t>
            </w:r>
          </w:p>
        </w:tc>
        <w:tc>
          <w:tcPr>
            <w:tcW w:w="992"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15,0</w:t>
            </w:r>
          </w:p>
        </w:tc>
      </w:tr>
      <w:tr w:rsidR="00E779CD" w:rsidRPr="00650159" w:rsidTr="006E452F">
        <w:tc>
          <w:tcPr>
            <w:tcW w:w="2410" w:type="dxa"/>
          </w:tcPr>
          <w:p w:rsidR="00E779CD" w:rsidRPr="00650159" w:rsidRDefault="00E779CD" w:rsidP="00E779CD">
            <w:pPr>
              <w:rPr>
                <w:rFonts w:ascii="Times New Roman" w:eastAsia="Times New Roman" w:hAnsi="Times New Roman" w:cs="Times New Roman"/>
                <w:sz w:val="24"/>
                <w:szCs w:val="24"/>
                <w:lang w:eastAsia="pl-PL"/>
              </w:rPr>
            </w:pPr>
          </w:p>
        </w:tc>
        <w:tc>
          <w:tcPr>
            <w:tcW w:w="1134" w:type="dxa"/>
          </w:tcPr>
          <w:p w:rsidR="00E779CD" w:rsidRPr="00650159" w:rsidRDefault="00E779CD" w:rsidP="00E779CD">
            <w:pPr>
              <w:rPr>
                <w:rFonts w:ascii="Times New Roman" w:eastAsia="Times New Roman" w:hAnsi="Times New Roman" w:cs="Times New Roman"/>
                <w:sz w:val="24"/>
                <w:szCs w:val="24"/>
                <w:lang w:eastAsia="pl-PL"/>
              </w:rPr>
            </w:pPr>
          </w:p>
        </w:tc>
        <w:tc>
          <w:tcPr>
            <w:tcW w:w="992" w:type="dxa"/>
          </w:tcPr>
          <w:p w:rsidR="00E779CD" w:rsidRPr="00650159" w:rsidRDefault="00E779CD" w:rsidP="00E779CD">
            <w:pPr>
              <w:rPr>
                <w:rFonts w:ascii="Times New Roman" w:eastAsia="Times New Roman" w:hAnsi="Times New Roman" w:cs="Times New Roman"/>
                <w:sz w:val="24"/>
                <w:szCs w:val="24"/>
                <w:lang w:eastAsia="pl-PL"/>
              </w:rPr>
            </w:pPr>
          </w:p>
        </w:tc>
        <w:tc>
          <w:tcPr>
            <w:tcW w:w="993" w:type="dxa"/>
          </w:tcPr>
          <w:p w:rsidR="00E779CD" w:rsidRPr="00650159" w:rsidRDefault="00E779CD" w:rsidP="00E779CD">
            <w:pPr>
              <w:rPr>
                <w:rFonts w:ascii="Times New Roman" w:eastAsia="Times New Roman" w:hAnsi="Times New Roman" w:cs="Times New Roman"/>
                <w:sz w:val="24"/>
                <w:szCs w:val="24"/>
                <w:lang w:eastAsia="pl-PL"/>
              </w:rPr>
            </w:pPr>
          </w:p>
        </w:tc>
        <w:tc>
          <w:tcPr>
            <w:tcW w:w="1134" w:type="dxa"/>
          </w:tcPr>
          <w:p w:rsidR="00E779CD" w:rsidRPr="00650159" w:rsidRDefault="00E779CD" w:rsidP="00E779CD">
            <w:pPr>
              <w:rPr>
                <w:rFonts w:ascii="Times New Roman" w:eastAsia="Times New Roman" w:hAnsi="Times New Roman" w:cs="Times New Roman"/>
                <w:sz w:val="24"/>
                <w:szCs w:val="24"/>
                <w:lang w:eastAsia="pl-PL"/>
              </w:rPr>
            </w:pPr>
          </w:p>
        </w:tc>
        <w:tc>
          <w:tcPr>
            <w:tcW w:w="992" w:type="dxa"/>
          </w:tcPr>
          <w:p w:rsidR="00E779CD" w:rsidRPr="00650159" w:rsidRDefault="00E779CD" w:rsidP="00E779CD">
            <w:pPr>
              <w:rPr>
                <w:rFonts w:ascii="Times New Roman" w:eastAsia="Times New Roman" w:hAnsi="Times New Roman" w:cs="Times New Roman"/>
                <w:sz w:val="24"/>
                <w:szCs w:val="24"/>
                <w:lang w:eastAsia="pl-PL"/>
              </w:rPr>
            </w:pPr>
          </w:p>
        </w:tc>
        <w:tc>
          <w:tcPr>
            <w:tcW w:w="1276" w:type="dxa"/>
          </w:tcPr>
          <w:p w:rsidR="00E779CD" w:rsidRPr="00650159" w:rsidRDefault="00E779CD" w:rsidP="00E779CD">
            <w:pPr>
              <w:rPr>
                <w:rFonts w:ascii="Times New Roman" w:eastAsia="Times New Roman" w:hAnsi="Times New Roman" w:cs="Times New Roman"/>
                <w:sz w:val="24"/>
                <w:szCs w:val="24"/>
                <w:lang w:eastAsia="pl-PL"/>
              </w:rPr>
            </w:pPr>
          </w:p>
        </w:tc>
        <w:tc>
          <w:tcPr>
            <w:tcW w:w="992" w:type="dxa"/>
          </w:tcPr>
          <w:p w:rsidR="00E779CD" w:rsidRPr="00650159" w:rsidRDefault="00E779CD" w:rsidP="00E779CD">
            <w:pPr>
              <w:rPr>
                <w:rFonts w:ascii="Times New Roman" w:eastAsia="Times New Roman" w:hAnsi="Times New Roman" w:cs="Times New Roman"/>
                <w:sz w:val="24"/>
                <w:szCs w:val="24"/>
                <w:lang w:eastAsia="pl-PL"/>
              </w:rPr>
            </w:pPr>
          </w:p>
        </w:tc>
      </w:tr>
    </w:tbl>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keepNext/>
        <w:numPr>
          <w:ilvl w:val="0"/>
          <w:numId w:val="12"/>
        </w:numPr>
        <w:spacing w:after="0" w:line="240" w:lineRule="auto"/>
        <w:contextualSpacing/>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KOSZTY W UKŁADZIE RODZAJOWYM  wariant  porównawczy 2012/2018</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1276"/>
        <w:gridCol w:w="1275"/>
        <w:gridCol w:w="1134"/>
        <w:gridCol w:w="1276"/>
        <w:gridCol w:w="1276"/>
        <w:gridCol w:w="1276"/>
        <w:gridCol w:w="850"/>
      </w:tblGrid>
      <w:tr w:rsidR="00650159" w:rsidRPr="00650159" w:rsidTr="006E452F">
        <w:trPr>
          <w:cantSplit/>
        </w:trPr>
        <w:tc>
          <w:tcPr>
            <w:tcW w:w="567"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Lp.</w:t>
            </w:r>
          </w:p>
        </w:tc>
        <w:tc>
          <w:tcPr>
            <w:tcW w:w="1560"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Koszty</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2012</w:t>
            </w:r>
          </w:p>
        </w:tc>
        <w:tc>
          <w:tcPr>
            <w:tcW w:w="127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2013</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2014</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2015</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2016</w:t>
            </w:r>
          </w:p>
        </w:tc>
        <w:tc>
          <w:tcPr>
            <w:tcW w:w="1276"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2017 .</w:t>
            </w:r>
          </w:p>
        </w:tc>
        <w:tc>
          <w:tcPr>
            <w:tcW w:w="850"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Plan 2018 w tyś zł.</w:t>
            </w:r>
          </w:p>
        </w:tc>
      </w:tr>
      <w:tr w:rsidR="00650159" w:rsidRPr="00650159" w:rsidTr="006E452F">
        <w:trPr>
          <w:cantSplit/>
        </w:trPr>
        <w:tc>
          <w:tcPr>
            <w:tcW w:w="567"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w:t>
            </w:r>
          </w:p>
        </w:tc>
        <w:tc>
          <w:tcPr>
            <w:tcW w:w="1560"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w:t>
            </w:r>
          </w:p>
        </w:tc>
        <w:tc>
          <w:tcPr>
            <w:tcW w:w="127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w:t>
            </w:r>
          </w:p>
        </w:tc>
        <w:tc>
          <w:tcPr>
            <w:tcW w:w="1276"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w:t>
            </w:r>
          </w:p>
        </w:tc>
        <w:tc>
          <w:tcPr>
            <w:tcW w:w="850"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w:t>
            </w:r>
          </w:p>
        </w:tc>
      </w:tr>
      <w:tr w:rsidR="00650159" w:rsidRPr="00650159" w:rsidTr="006E452F">
        <w:trPr>
          <w:cantSplit/>
        </w:trPr>
        <w:tc>
          <w:tcPr>
            <w:tcW w:w="567"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w:t>
            </w:r>
          </w:p>
        </w:tc>
        <w:tc>
          <w:tcPr>
            <w:tcW w:w="1560"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Zużycie materiałów </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 energii</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675.085,67</w:t>
            </w:r>
          </w:p>
        </w:tc>
        <w:tc>
          <w:tcPr>
            <w:tcW w:w="127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656.879,73</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683.932,31</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631.314,33</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618.149,17</w:t>
            </w:r>
          </w:p>
        </w:tc>
        <w:tc>
          <w:tcPr>
            <w:tcW w:w="1276"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keepNext/>
              <w:spacing w:after="0" w:line="240" w:lineRule="auto"/>
              <w:jc w:val="center"/>
              <w:outlineLvl w:val="0"/>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620.653,08</w:t>
            </w:r>
          </w:p>
        </w:tc>
        <w:tc>
          <w:tcPr>
            <w:tcW w:w="850"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650,0</w:t>
            </w:r>
          </w:p>
        </w:tc>
      </w:tr>
      <w:tr w:rsidR="00650159" w:rsidRPr="00650159" w:rsidTr="006E452F">
        <w:trPr>
          <w:cantSplit/>
        </w:trPr>
        <w:tc>
          <w:tcPr>
            <w:tcW w:w="567"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w:t>
            </w:r>
          </w:p>
        </w:tc>
        <w:tc>
          <w:tcPr>
            <w:tcW w:w="1560"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Usługi obce</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1.228.245,50</w:t>
            </w:r>
          </w:p>
        </w:tc>
        <w:tc>
          <w:tcPr>
            <w:tcW w:w="127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1.435.375,29</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1.674.678,56</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1.714.001,88</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1.825.397,93</w:t>
            </w:r>
          </w:p>
        </w:tc>
        <w:tc>
          <w:tcPr>
            <w:tcW w:w="1276"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2.093.877,08</w:t>
            </w:r>
          </w:p>
        </w:tc>
        <w:tc>
          <w:tcPr>
            <w:tcW w:w="850"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2.472,0</w:t>
            </w:r>
          </w:p>
        </w:tc>
      </w:tr>
      <w:tr w:rsidR="00650159" w:rsidRPr="00650159" w:rsidTr="006E452F">
        <w:trPr>
          <w:cantSplit/>
        </w:trPr>
        <w:tc>
          <w:tcPr>
            <w:tcW w:w="567"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w:t>
            </w:r>
          </w:p>
        </w:tc>
        <w:tc>
          <w:tcPr>
            <w:tcW w:w="1560"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Podatki o opłaty</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20.917,00</w:t>
            </w:r>
          </w:p>
        </w:tc>
        <w:tc>
          <w:tcPr>
            <w:tcW w:w="127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35.777,24</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45.825,73</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45.597,00</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55.561,00</w:t>
            </w:r>
          </w:p>
        </w:tc>
        <w:tc>
          <w:tcPr>
            <w:tcW w:w="1276"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48.531,00</w:t>
            </w:r>
          </w:p>
        </w:tc>
        <w:tc>
          <w:tcPr>
            <w:tcW w:w="850"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70,0</w:t>
            </w:r>
          </w:p>
        </w:tc>
      </w:tr>
      <w:tr w:rsidR="00650159" w:rsidRPr="00650159" w:rsidTr="006E452F">
        <w:trPr>
          <w:cantSplit/>
        </w:trPr>
        <w:tc>
          <w:tcPr>
            <w:tcW w:w="567"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w:t>
            </w:r>
          </w:p>
        </w:tc>
        <w:tc>
          <w:tcPr>
            <w:tcW w:w="1560"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Wynagrodzenia</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5.460.849,93</w:t>
            </w:r>
          </w:p>
        </w:tc>
        <w:tc>
          <w:tcPr>
            <w:tcW w:w="127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5.774.821,24</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5.873.545,78</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6.119.740,81</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6.715.739,11</w:t>
            </w:r>
          </w:p>
        </w:tc>
        <w:tc>
          <w:tcPr>
            <w:tcW w:w="1276"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7.129.871,87</w:t>
            </w:r>
          </w:p>
        </w:tc>
        <w:tc>
          <w:tcPr>
            <w:tcW w:w="850"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7.521,5</w:t>
            </w:r>
          </w:p>
        </w:tc>
      </w:tr>
      <w:tr w:rsidR="00650159" w:rsidRPr="00650159" w:rsidTr="006E452F">
        <w:trPr>
          <w:cantSplit/>
        </w:trPr>
        <w:tc>
          <w:tcPr>
            <w:tcW w:w="567"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w:t>
            </w:r>
          </w:p>
        </w:tc>
        <w:tc>
          <w:tcPr>
            <w:tcW w:w="1560"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Świadczenia na rzecz pracowników</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1.089.242,52</w:t>
            </w:r>
          </w:p>
        </w:tc>
        <w:tc>
          <w:tcPr>
            <w:tcW w:w="127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1.140.004,54</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1.147.300,92</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1.188.486,88</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1.305.865,84</w:t>
            </w:r>
          </w:p>
        </w:tc>
        <w:tc>
          <w:tcPr>
            <w:tcW w:w="1276"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1.338.202,56</w:t>
            </w:r>
          </w:p>
        </w:tc>
        <w:tc>
          <w:tcPr>
            <w:tcW w:w="850"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1.400,0</w:t>
            </w:r>
          </w:p>
        </w:tc>
      </w:tr>
      <w:tr w:rsidR="00650159" w:rsidRPr="00650159" w:rsidTr="006E452F">
        <w:trPr>
          <w:cantSplit/>
        </w:trPr>
        <w:tc>
          <w:tcPr>
            <w:tcW w:w="567"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w:t>
            </w:r>
          </w:p>
        </w:tc>
        <w:tc>
          <w:tcPr>
            <w:tcW w:w="1560"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Amortyzacja</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309.378,59</w:t>
            </w:r>
          </w:p>
        </w:tc>
        <w:tc>
          <w:tcPr>
            <w:tcW w:w="127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308.966,13</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375.921,76</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301.734,55</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287.300,55</w:t>
            </w:r>
          </w:p>
        </w:tc>
        <w:tc>
          <w:tcPr>
            <w:tcW w:w="1276"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401.525,54</w:t>
            </w:r>
          </w:p>
        </w:tc>
        <w:tc>
          <w:tcPr>
            <w:tcW w:w="850"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570,0</w:t>
            </w:r>
          </w:p>
        </w:tc>
      </w:tr>
      <w:tr w:rsidR="00650159" w:rsidRPr="00650159" w:rsidTr="006E452F">
        <w:trPr>
          <w:cantSplit/>
        </w:trPr>
        <w:tc>
          <w:tcPr>
            <w:tcW w:w="567"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w:t>
            </w:r>
          </w:p>
        </w:tc>
        <w:tc>
          <w:tcPr>
            <w:tcW w:w="1560"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Podróże służbowe</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9.073,56</w:t>
            </w:r>
          </w:p>
        </w:tc>
        <w:tc>
          <w:tcPr>
            <w:tcW w:w="127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8.172,15</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7.903,90</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7.903,90</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10.056,19</w:t>
            </w:r>
          </w:p>
        </w:tc>
        <w:tc>
          <w:tcPr>
            <w:tcW w:w="1276"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5.383,80</w:t>
            </w:r>
          </w:p>
        </w:tc>
        <w:tc>
          <w:tcPr>
            <w:tcW w:w="850"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15,0</w:t>
            </w:r>
          </w:p>
        </w:tc>
      </w:tr>
      <w:tr w:rsidR="00650159" w:rsidRPr="00650159" w:rsidTr="006E452F">
        <w:trPr>
          <w:cantSplit/>
        </w:trPr>
        <w:tc>
          <w:tcPr>
            <w:tcW w:w="567"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w:t>
            </w:r>
          </w:p>
        </w:tc>
        <w:tc>
          <w:tcPr>
            <w:tcW w:w="1560"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Pozostałe koszty</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182.030,83</w:t>
            </w:r>
          </w:p>
        </w:tc>
        <w:tc>
          <w:tcPr>
            <w:tcW w:w="127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188.492,73</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174.823,13</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187.175,62</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96.655,87</w:t>
            </w:r>
          </w:p>
        </w:tc>
        <w:tc>
          <w:tcPr>
            <w:tcW w:w="1276"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94.815,14</w:t>
            </w:r>
          </w:p>
        </w:tc>
        <w:tc>
          <w:tcPr>
            <w:tcW w:w="850"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150,0</w:t>
            </w:r>
          </w:p>
        </w:tc>
      </w:tr>
      <w:tr w:rsidR="00650159" w:rsidRPr="00650159" w:rsidTr="006E452F">
        <w:trPr>
          <w:cantSplit/>
        </w:trPr>
        <w:tc>
          <w:tcPr>
            <w:tcW w:w="567"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XX</w:t>
            </w:r>
          </w:p>
        </w:tc>
        <w:tc>
          <w:tcPr>
            <w:tcW w:w="1560"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RAZEM</w:t>
            </w: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8.974.823,60</w:t>
            </w:r>
          </w:p>
        </w:tc>
        <w:tc>
          <w:tcPr>
            <w:tcW w:w="1275"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9.548.489,05</w:t>
            </w:r>
          </w:p>
        </w:tc>
        <w:tc>
          <w:tcPr>
            <w:tcW w:w="1134"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9.983.932,09</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10.197.261,32</w:t>
            </w:r>
          </w:p>
        </w:tc>
        <w:tc>
          <w:tcPr>
            <w:tcW w:w="1276" w:type="dxa"/>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10.914.725,66</w:t>
            </w:r>
          </w:p>
        </w:tc>
        <w:tc>
          <w:tcPr>
            <w:tcW w:w="1276"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11.732.860,07</w:t>
            </w:r>
          </w:p>
        </w:tc>
        <w:tc>
          <w:tcPr>
            <w:tcW w:w="850" w:type="dxa"/>
            <w:shd w:val="clear" w:color="auto" w:fill="auto"/>
          </w:tcPr>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12.848,5</w:t>
            </w:r>
          </w:p>
        </w:tc>
      </w:tr>
    </w:tbl>
    <w:p w:rsidR="00E779CD" w:rsidRPr="00650159" w:rsidRDefault="00E779CD" w:rsidP="00E779CD">
      <w:pPr>
        <w:spacing w:after="0" w:line="240" w:lineRule="auto"/>
        <w:ind w:left="720"/>
        <w:contextualSpacing/>
        <w:jc w:val="center"/>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line="240" w:lineRule="auto"/>
        <w:jc w:val="center"/>
        <w:rPr>
          <w:rFonts w:ascii="Times New Roman" w:hAnsi="Times New Roman" w:cs="Times New Roman"/>
          <w:bCs/>
          <w:sz w:val="24"/>
          <w:szCs w:val="24"/>
        </w:rPr>
      </w:pPr>
      <w:r w:rsidRPr="00650159">
        <w:rPr>
          <w:rFonts w:ascii="Times New Roman" w:hAnsi="Times New Roman" w:cs="Times New Roman"/>
          <w:bCs/>
          <w:sz w:val="24"/>
          <w:szCs w:val="24"/>
        </w:rPr>
        <w:t>3.1 POZOSTAŁE KOSZTY OPERACYJNE, KOSZTY FINANSOWE w latach 2012 – 2018</w:t>
      </w:r>
    </w:p>
    <w:p w:rsidR="00E779CD" w:rsidRPr="00650159" w:rsidRDefault="00E779CD" w:rsidP="00E779CD">
      <w:pPr>
        <w:autoSpaceDE w:val="0"/>
        <w:autoSpaceDN w:val="0"/>
        <w:adjustRightInd w:val="0"/>
        <w:spacing w:after="0" w:line="240" w:lineRule="auto"/>
        <w:jc w:val="center"/>
        <w:rPr>
          <w:rFonts w:ascii="Times New Roman" w:hAnsi="Times New Roman" w:cs="Times New Roman"/>
          <w:bCs/>
          <w:sz w:val="24"/>
          <w:szCs w:val="24"/>
        </w:rPr>
      </w:pPr>
    </w:p>
    <w:tbl>
      <w:tblPr>
        <w:tblStyle w:val="Tabela-Siatka"/>
        <w:tblW w:w="10490" w:type="dxa"/>
        <w:tblInd w:w="-601" w:type="dxa"/>
        <w:tblLook w:val="04A0" w:firstRow="1" w:lastRow="0" w:firstColumn="1" w:lastColumn="0" w:noHBand="0" w:noVBand="1"/>
      </w:tblPr>
      <w:tblGrid>
        <w:gridCol w:w="2127"/>
        <w:gridCol w:w="1276"/>
        <w:gridCol w:w="1275"/>
        <w:gridCol w:w="1134"/>
        <w:gridCol w:w="1276"/>
        <w:gridCol w:w="1276"/>
        <w:gridCol w:w="1276"/>
        <w:gridCol w:w="850"/>
      </w:tblGrid>
      <w:tr w:rsidR="00650159" w:rsidRPr="00650159" w:rsidTr="006E452F">
        <w:tc>
          <w:tcPr>
            <w:tcW w:w="2127"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Lata</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2012</w:t>
            </w:r>
          </w:p>
        </w:tc>
        <w:tc>
          <w:tcPr>
            <w:tcW w:w="1275"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2013</w:t>
            </w:r>
          </w:p>
        </w:tc>
        <w:tc>
          <w:tcPr>
            <w:tcW w:w="1134"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2014</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2015</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2016</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2017</w:t>
            </w:r>
          </w:p>
        </w:tc>
        <w:tc>
          <w:tcPr>
            <w:tcW w:w="850"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Plan 2018</w:t>
            </w:r>
          </w:p>
        </w:tc>
      </w:tr>
      <w:tr w:rsidR="00650159" w:rsidRPr="00650159" w:rsidTr="006E452F">
        <w:tc>
          <w:tcPr>
            <w:tcW w:w="2127"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Pozostałe koszty operacyjne</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38.258,85</w:t>
            </w:r>
          </w:p>
        </w:tc>
        <w:tc>
          <w:tcPr>
            <w:tcW w:w="1275"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22.786,88</w:t>
            </w:r>
          </w:p>
        </w:tc>
        <w:tc>
          <w:tcPr>
            <w:tcW w:w="1134"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7.721,88</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12,142,05</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12.162,01 </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6.247,60</w:t>
            </w:r>
          </w:p>
        </w:tc>
        <w:tc>
          <w:tcPr>
            <w:tcW w:w="850"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10,0</w:t>
            </w:r>
          </w:p>
        </w:tc>
      </w:tr>
      <w:tr w:rsidR="00650159" w:rsidRPr="00650159" w:rsidTr="006E452F">
        <w:tc>
          <w:tcPr>
            <w:tcW w:w="2127" w:type="dxa"/>
          </w:tcPr>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koszty finansowe</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lastRenderedPageBreak/>
              <w:t>0,00</w:t>
            </w:r>
          </w:p>
        </w:tc>
        <w:tc>
          <w:tcPr>
            <w:tcW w:w="1275"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lastRenderedPageBreak/>
              <w:t>183,77</w:t>
            </w:r>
          </w:p>
        </w:tc>
        <w:tc>
          <w:tcPr>
            <w:tcW w:w="1134"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lastRenderedPageBreak/>
              <w:t>1,13</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lastRenderedPageBreak/>
              <w:t xml:space="preserve"> 160,89</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lastRenderedPageBreak/>
              <w:t xml:space="preserve">114,43 </w:t>
            </w:r>
          </w:p>
        </w:tc>
        <w:tc>
          <w:tcPr>
            <w:tcW w:w="1276"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lastRenderedPageBreak/>
              <w:t>1.303,53</w:t>
            </w:r>
          </w:p>
        </w:tc>
        <w:tc>
          <w:tcPr>
            <w:tcW w:w="850" w:type="dxa"/>
          </w:tcPr>
          <w:p w:rsidR="00E779CD" w:rsidRPr="00650159" w:rsidRDefault="00E779CD" w:rsidP="00E779CD">
            <w:pPr>
              <w:rPr>
                <w:rFonts w:ascii="Times New Roman" w:eastAsia="Times New Roman" w:hAnsi="Times New Roman" w:cs="Times New Roman"/>
                <w:sz w:val="24"/>
                <w:szCs w:val="24"/>
                <w:lang w:eastAsia="pl-PL"/>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lastRenderedPageBreak/>
              <w:t>1,0</w:t>
            </w:r>
          </w:p>
        </w:tc>
      </w:tr>
      <w:tr w:rsidR="00650159" w:rsidRPr="00650159" w:rsidTr="006E452F">
        <w:tc>
          <w:tcPr>
            <w:tcW w:w="2127" w:type="dxa"/>
          </w:tcPr>
          <w:p w:rsidR="00E779CD" w:rsidRPr="00650159" w:rsidRDefault="00E779CD" w:rsidP="00E779CD">
            <w:pPr>
              <w:rPr>
                <w:rFonts w:ascii="Times New Roman" w:eastAsia="Times New Roman" w:hAnsi="Times New Roman" w:cs="Times New Roman"/>
                <w:sz w:val="24"/>
                <w:szCs w:val="24"/>
                <w:lang w:eastAsia="pl-PL"/>
              </w:rPr>
            </w:pPr>
          </w:p>
        </w:tc>
        <w:tc>
          <w:tcPr>
            <w:tcW w:w="1276" w:type="dxa"/>
          </w:tcPr>
          <w:p w:rsidR="00E779CD" w:rsidRPr="00650159" w:rsidRDefault="00E779CD" w:rsidP="00E779CD">
            <w:pPr>
              <w:rPr>
                <w:rFonts w:ascii="Times New Roman" w:eastAsia="Times New Roman" w:hAnsi="Times New Roman" w:cs="Times New Roman"/>
                <w:sz w:val="24"/>
                <w:szCs w:val="24"/>
                <w:lang w:eastAsia="pl-PL"/>
              </w:rPr>
            </w:pPr>
          </w:p>
        </w:tc>
        <w:tc>
          <w:tcPr>
            <w:tcW w:w="1275" w:type="dxa"/>
          </w:tcPr>
          <w:p w:rsidR="00E779CD" w:rsidRPr="00650159" w:rsidRDefault="00E779CD" w:rsidP="00E779CD">
            <w:pPr>
              <w:rPr>
                <w:rFonts w:ascii="Times New Roman" w:eastAsia="Times New Roman" w:hAnsi="Times New Roman" w:cs="Times New Roman"/>
                <w:sz w:val="24"/>
                <w:szCs w:val="24"/>
                <w:lang w:eastAsia="pl-PL"/>
              </w:rPr>
            </w:pPr>
          </w:p>
        </w:tc>
        <w:tc>
          <w:tcPr>
            <w:tcW w:w="1134" w:type="dxa"/>
          </w:tcPr>
          <w:p w:rsidR="00E779CD" w:rsidRPr="00650159" w:rsidRDefault="00E779CD" w:rsidP="00E779CD">
            <w:pPr>
              <w:rPr>
                <w:rFonts w:ascii="Times New Roman" w:eastAsia="Times New Roman" w:hAnsi="Times New Roman" w:cs="Times New Roman"/>
                <w:sz w:val="24"/>
                <w:szCs w:val="24"/>
                <w:lang w:eastAsia="pl-PL"/>
              </w:rPr>
            </w:pPr>
          </w:p>
        </w:tc>
        <w:tc>
          <w:tcPr>
            <w:tcW w:w="1276" w:type="dxa"/>
          </w:tcPr>
          <w:p w:rsidR="00E779CD" w:rsidRPr="00650159" w:rsidRDefault="00E779CD" w:rsidP="00E779CD">
            <w:pPr>
              <w:rPr>
                <w:rFonts w:ascii="Times New Roman" w:eastAsia="Times New Roman" w:hAnsi="Times New Roman" w:cs="Times New Roman"/>
                <w:sz w:val="24"/>
                <w:szCs w:val="24"/>
                <w:lang w:eastAsia="pl-PL"/>
              </w:rPr>
            </w:pPr>
          </w:p>
        </w:tc>
        <w:tc>
          <w:tcPr>
            <w:tcW w:w="1276" w:type="dxa"/>
          </w:tcPr>
          <w:p w:rsidR="00E779CD" w:rsidRPr="00650159" w:rsidRDefault="00E779CD" w:rsidP="00E779CD">
            <w:pPr>
              <w:rPr>
                <w:rFonts w:ascii="Times New Roman" w:eastAsia="Times New Roman" w:hAnsi="Times New Roman" w:cs="Times New Roman"/>
                <w:sz w:val="24"/>
                <w:szCs w:val="24"/>
                <w:lang w:eastAsia="pl-PL"/>
              </w:rPr>
            </w:pPr>
          </w:p>
        </w:tc>
        <w:tc>
          <w:tcPr>
            <w:tcW w:w="1276" w:type="dxa"/>
          </w:tcPr>
          <w:p w:rsidR="00E779CD" w:rsidRPr="00650159" w:rsidRDefault="00E779CD" w:rsidP="00E779CD">
            <w:pPr>
              <w:rPr>
                <w:rFonts w:ascii="Times New Roman" w:eastAsia="Times New Roman" w:hAnsi="Times New Roman" w:cs="Times New Roman"/>
                <w:sz w:val="24"/>
                <w:szCs w:val="24"/>
                <w:lang w:eastAsia="pl-PL"/>
              </w:rPr>
            </w:pPr>
          </w:p>
        </w:tc>
        <w:tc>
          <w:tcPr>
            <w:tcW w:w="850" w:type="dxa"/>
          </w:tcPr>
          <w:p w:rsidR="00E779CD" w:rsidRPr="00650159" w:rsidRDefault="00E779CD" w:rsidP="00E779CD">
            <w:pPr>
              <w:rPr>
                <w:rFonts w:ascii="Times New Roman" w:eastAsia="Times New Roman" w:hAnsi="Times New Roman" w:cs="Times New Roman"/>
                <w:sz w:val="24"/>
                <w:szCs w:val="24"/>
                <w:lang w:eastAsia="pl-PL"/>
              </w:rPr>
            </w:pPr>
          </w:p>
        </w:tc>
      </w:tr>
    </w:tbl>
    <w:p w:rsidR="00E779CD" w:rsidRPr="00650159" w:rsidRDefault="00E779CD" w:rsidP="00E779CD">
      <w:pPr>
        <w:spacing w:after="0" w:line="240" w:lineRule="auto"/>
        <w:ind w:left="720"/>
        <w:contextualSpacing/>
        <w:jc w:val="center"/>
        <w:rPr>
          <w:rFonts w:ascii="Times New Roman" w:eastAsia="Times New Roman" w:hAnsi="Times New Roman" w:cs="Times New Roman"/>
          <w:sz w:val="24"/>
          <w:szCs w:val="24"/>
          <w:lang w:eastAsia="pl-PL"/>
        </w:rPr>
      </w:pPr>
    </w:p>
    <w:p w:rsidR="00E779CD" w:rsidRPr="00650159" w:rsidRDefault="00E779CD" w:rsidP="00E779CD">
      <w:pPr>
        <w:numPr>
          <w:ilvl w:val="0"/>
          <w:numId w:val="12"/>
        </w:numPr>
        <w:spacing w:after="0" w:line="240" w:lineRule="auto"/>
        <w:contextualSpacing/>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Porównanie wyników finansowych lat 2011-2017</w:t>
      </w:r>
    </w:p>
    <w:p w:rsidR="00E779CD" w:rsidRPr="00650159" w:rsidRDefault="00E779CD" w:rsidP="00E779CD">
      <w:pPr>
        <w:autoSpaceDE w:val="0"/>
        <w:autoSpaceDN w:val="0"/>
        <w:adjustRightInd w:val="0"/>
        <w:spacing w:after="0" w:line="240" w:lineRule="auto"/>
        <w:jc w:val="center"/>
        <w:rPr>
          <w:rFonts w:ascii="Times New Roman" w:hAnsi="Times New Roman" w:cs="Times New Roman"/>
          <w:bCs/>
          <w:sz w:val="24"/>
          <w:szCs w:val="24"/>
        </w:rPr>
      </w:pPr>
    </w:p>
    <w:tbl>
      <w:tblPr>
        <w:tblStyle w:val="Tabela-Siatka"/>
        <w:tblW w:w="10490" w:type="dxa"/>
        <w:tblInd w:w="-601" w:type="dxa"/>
        <w:tblLayout w:type="fixed"/>
        <w:tblLook w:val="04A0" w:firstRow="1" w:lastRow="0" w:firstColumn="1" w:lastColumn="0" w:noHBand="0" w:noVBand="1"/>
      </w:tblPr>
      <w:tblGrid>
        <w:gridCol w:w="2127"/>
        <w:gridCol w:w="1276"/>
        <w:gridCol w:w="1275"/>
        <w:gridCol w:w="1134"/>
        <w:gridCol w:w="1276"/>
        <w:gridCol w:w="1134"/>
        <w:gridCol w:w="1134"/>
        <w:gridCol w:w="1134"/>
      </w:tblGrid>
      <w:tr w:rsidR="00650159" w:rsidRPr="00650159" w:rsidTr="006E452F">
        <w:tc>
          <w:tcPr>
            <w:tcW w:w="2127"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Lata</w:t>
            </w:r>
          </w:p>
        </w:tc>
        <w:tc>
          <w:tcPr>
            <w:tcW w:w="1276"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2011</w:t>
            </w:r>
          </w:p>
        </w:tc>
        <w:tc>
          <w:tcPr>
            <w:tcW w:w="1275"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2012</w:t>
            </w:r>
          </w:p>
        </w:tc>
        <w:tc>
          <w:tcPr>
            <w:tcW w:w="1134"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2013</w:t>
            </w:r>
          </w:p>
        </w:tc>
        <w:tc>
          <w:tcPr>
            <w:tcW w:w="1276"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2014</w:t>
            </w:r>
          </w:p>
        </w:tc>
        <w:tc>
          <w:tcPr>
            <w:tcW w:w="1134"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2015</w:t>
            </w:r>
          </w:p>
        </w:tc>
        <w:tc>
          <w:tcPr>
            <w:tcW w:w="1134"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2016</w:t>
            </w:r>
          </w:p>
        </w:tc>
        <w:tc>
          <w:tcPr>
            <w:tcW w:w="1134"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2017</w:t>
            </w:r>
          </w:p>
        </w:tc>
      </w:tr>
      <w:tr w:rsidR="00650159" w:rsidRPr="00650159" w:rsidTr="006E452F">
        <w:tc>
          <w:tcPr>
            <w:tcW w:w="2127"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Wynik finansowy</w:t>
            </w:r>
          </w:p>
          <w:p w:rsidR="00E779CD" w:rsidRPr="00650159" w:rsidRDefault="00E779CD" w:rsidP="00E779CD">
            <w:pPr>
              <w:rPr>
                <w:rFonts w:ascii="Times New Roman" w:hAnsi="Times New Roman" w:cs="Times New Roman"/>
                <w:sz w:val="24"/>
                <w:szCs w:val="24"/>
              </w:rPr>
            </w:pPr>
          </w:p>
        </w:tc>
        <w:tc>
          <w:tcPr>
            <w:tcW w:w="1276"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-666.058,19</w:t>
            </w:r>
          </w:p>
        </w:tc>
        <w:tc>
          <w:tcPr>
            <w:tcW w:w="1275"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+215.607,71</w:t>
            </w:r>
          </w:p>
        </w:tc>
        <w:tc>
          <w:tcPr>
            <w:tcW w:w="1134"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+244.600,07</w:t>
            </w:r>
          </w:p>
        </w:tc>
        <w:tc>
          <w:tcPr>
            <w:tcW w:w="1276"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+266.068,21</w:t>
            </w:r>
          </w:p>
        </w:tc>
        <w:tc>
          <w:tcPr>
            <w:tcW w:w="1134"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+226.714,84</w:t>
            </w:r>
          </w:p>
        </w:tc>
        <w:tc>
          <w:tcPr>
            <w:tcW w:w="1134"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-217.009,85</w:t>
            </w:r>
          </w:p>
        </w:tc>
        <w:tc>
          <w:tcPr>
            <w:tcW w:w="1134"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-202.596,10</w:t>
            </w:r>
          </w:p>
        </w:tc>
      </w:tr>
      <w:tr w:rsidR="00650159" w:rsidRPr="00650159" w:rsidTr="006E452F">
        <w:tc>
          <w:tcPr>
            <w:tcW w:w="2127"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Kapitał zakładowy</w:t>
            </w:r>
          </w:p>
          <w:p w:rsidR="00E779CD" w:rsidRPr="00650159" w:rsidRDefault="00E779CD" w:rsidP="00E779CD">
            <w:pPr>
              <w:rPr>
                <w:rFonts w:ascii="Times New Roman" w:hAnsi="Times New Roman" w:cs="Times New Roman"/>
                <w:sz w:val="24"/>
                <w:szCs w:val="24"/>
              </w:rPr>
            </w:pPr>
          </w:p>
        </w:tc>
        <w:tc>
          <w:tcPr>
            <w:tcW w:w="1276"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145.803,41</w:t>
            </w:r>
          </w:p>
        </w:tc>
        <w:tc>
          <w:tcPr>
            <w:tcW w:w="1275"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0,00</w:t>
            </w:r>
          </w:p>
        </w:tc>
        <w:tc>
          <w:tcPr>
            <w:tcW w:w="1134"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0,00</w:t>
            </w:r>
          </w:p>
        </w:tc>
        <w:tc>
          <w:tcPr>
            <w:tcW w:w="1276"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0,00</w:t>
            </w:r>
          </w:p>
        </w:tc>
        <w:tc>
          <w:tcPr>
            <w:tcW w:w="1134"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106.021,21</w:t>
            </w:r>
          </w:p>
        </w:tc>
        <w:tc>
          <w:tcPr>
            <w:tcW w:w="1134"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332.736,05</w:t>
            </w:r>
          </w:p>
        </w:tc>
        <w:tc>
          <w:tcPr>
            <w:tcW w:w="1134" w:type="dxa"/>
          </w:tcPr>
          <w:p w:rsidR="00E779CD" w:rsidRP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115.726,20</w:t>
            </w:r>
          </w:p>
        </w:tc>
      </w:tr>
    </w:tbl>
    <w:p w:rsidR="00E779CD" w:rsidRPr="00650159" w:rsidRDefault="00E779CD" w:rsidP="00E779CD">
      <w:pPr>
        <w:spacing w:line="240" w:lineRule="auto"/>
        <w:jc w:val="center"/>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jc w:val="center"/>
        <w:rPr>
          <w:rFonts w:ascii="Times New Roman" w:hAnsi="Times New Roman" w:cs="Times New Roman"/>
          <w:bCs/>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bCs/>
          <w:sz w:val="24"/>
          <w:szCs w:val="24"/>
        </w:rPr>
      </w:pPr>
      <w:r w:rsidRPr="00650159">
        <w:rPr>
          <w:rFonts w:ascii="Times New Roman" w:hAnsi="Times New Roman" w:cs="Times New Roman"/>
          <w:bCs/>
          <w:sz w:val="24"/>
          <w:szCs w:val="24"/>
        </w:rPr>
        <w:t>Komentarz:</w:t>
      </w:r>
    </w:p>
    <w:p w:rsidR="00E779CD" w:rsidRPr="00650159" w:rsidRDefault="00E779CD" w:rsidP="00E779CD">
      <w:pPr>
        <w:autoSpaceDE w:val="0"/>
        <w:autoSpaceDN w:val="0"/>
        <w:adjustRightInd w:val="0"/>
        <w:spacing w:after="0" w:line="240" w:lineRule="auto"/>
        <w:rPr>
          <w:rFonts w:ascii="Times New Roman" w:hAnsi="Times New Roman" w:cs="Times New Roman"/>
          <w:bCs/>
          <w:sz w:val="24"/>
          <w:szCs w:val="24"/>
        </w:rPr>
      </w:pPr>
      <w:r w:rsidRPr="00650159">
        <w:rPr>
          <w:rFonts w:ascii="Times New Roman" w:hAnsi="Times New Roman" w:cs="Times New Roman"/>
          <w:bCs/>
          <w:sz w:val="24"/>
          <w:szCs w:val="24"/>
        </w:rPr>
        <w:t xml:space="preserve">Zyski z poszczególnych lat zostały przeznaczane na odbudowanie kapitału zakładowego SPZOZ. </w:t>
      </w: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sz w:val="24"/>
          <w:szCs w:val="24"/>
        </w:rPr>
      </w:pPr>
    </w:p>
    <w:p w:rsidR="00E779CD" w:rsidRPr="00650159" w:rsidRDefault="00E779CD" w:rsidP="00E779CD">
      <w:pPr>
        <w:autoSpaceDE w:val="0"/>
        <w:autoSpaceDN w:val="0"/>
        <w:adjustRightInd w:val="0"/>
        <w:spacing w:after="0" w:line="240" w:lineRule="auto"/>
        <w:rPr>
          <w:rFonts w:ascii="Times New Roman" w:hAnsi="Times New Roman" w:cs="Times New Roman"/>
          <w:bCs/>
          <w:sz w:val="24"/>
          <w:szCs w:val="24"/>
        </w:rPr>
      </w:pPr>
      <w:r w:rsidRPr="00650159">
        <w:rPr>
          <w:rFonts w:ascii="Times New Roman" w:hAnsi="Times New Roman" w:cs="Times New Roman"/>
          <w:bCs/>
          <w:sz w:val="24"/>
          <w:szCs w:val="24"/>
        </w:rPr>
        <w:t>X. ANALIZA PRZYCHODÓW I KOSZTÓW ZAKŁADU POD KĄTEM PRZYCZYN WYSTĄPIENIA UJEMNEGO WYNIKU FINANSOWEGO.</w:t>
      </w:r>
    </w:p>
    <w:p w:rsidR="00E779CD" w:rsidRPr="00650159" w:rsidRDefault="00E779CD" w:rsidP="00E779CD">
      <w:pPr>
        <w:spacing w:line="240" w:lineRule="auto"/>
        <w:jc w:val="center"/>
        <w:rPr>
          <w:rFonts w:ascii="Times New Roman" w:hAnsi="Times New Roman" w:cs="Times New Roman"/>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Ujemny wynik finansowy jest pochodną dysproporcji pomiędzy kosztami koniecznymi do poniesienia przy profilu prowadzonej działalności a wysokością uzyskiwanych przychodów. W takim ujęciu przychody z prowadzonej działalności są zbyt małe w stosunku generowanych kosztów działalności.</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Aby uzyskać dodatni wynik  finansowy  z prowadzonej działalności konieczne jest zwiększenie przychodów lub zmniejszenie kosztów lub łączne zwiększenie przychodów i zmniejszenie kosztów.</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numPr>
          <w:ilvl w:val="0"/>
          <w:numId w:val="13"/>
        </w:numPr>
        <w:autoSpaceDE w:val="0"/>
        <w:autoSpaceDN w:val="0"/>
        <w:adjustRightInd w:val="0"/>
        <w:spacing w:after="0"/>
        <w:contextualSpacing/>
        <w:jc w:val="both"/>
        <w:rPr>
          <w:rFonts w:ascii="Times New Roman" w:hAnsi="Times New Roman" w:cs="Times New Roman"/>
          <w:bCs/>
          <w:sz w:val="24"/>
          <w:szCs w:val="24"/>
        </w:rPr>
      </w:pPr>
      <w:r w:rsidRPr="00650159">
        <w:rPr>
          <w:rFonts w:ascii="Times New Roman" w:hAnsi="Times New Roman" w:cs="Times New Roman"/>
          <w:bCs/>
          <w:sz w:val="24"/>
          <w:szCs w:val="24"/>
        </w:rPr>
        <w:t>PRZYCHODY ZE SPRZEDAŻY.</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 zakresie przychodów ze sprzedaży obserwujemy ich wzrost na przestrzeni ostatnich lat. Jak wskazuje zestawienie zawarte w rozdz. IX pkt 1 , na przestrzeni lat  2012 – 2018(plan) wynosiły one kolejno: 8965,8 tys. zł, 9137,5 tys. zł, 9480,7 tys. zł, 9346,3 tys. zł, 10.150,3 tys. zł., 10918,8 tys. ,  11.591,5 tys.</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Na wysokość przychodów ze sprzedaży rzutują różne czynniki wskazane niżej:</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Przychody z NFZ.</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Najistotniejszym źródłem przychodów zakładu są przychody  wynikające z kontraktu z NFZ  w zakresie realizacji świadczeń zdrowotnych  (przychody te zawierają także zryczałtowane </w:t>
      </w:r>
      <w:r w:rsidRPr="00650159">
        <w:rPr>
          <w:rFonts w:ascii="Times New Roman" w:hAnsi="Times New Roman" w:cs="Times New Roman"/>
          <w:bCs/>
          <w:sz w:val="24"/>
          <w:szCs w:val="24"/>
        </w:rPr>
        <w:lastRenderedPageBreak/>
        <w:t xml:space="preserve">środki finansowe na podwyżki dla pielęgniarek (od 09/2015 roku do 08/2019 roku)a od 01.09.2018 roku zawierają też środki na ustawowo regulowaną podwyżkę dla lekarzy, którzy zobowiążą się do nie wykonywania pracy zarobkowej w innym podmiocie w zakresie określonym przepisami.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Wysokość tych przychodów (poza środkami ustawowymi przeznaczonymi na podwyżkę wynagrodzeń określonych grup zawodowych)   zależy między innymi:</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w  zakresie </w:t>
      </w:r>
      <w:proofErr w:type="spellStart"/>
      <w:r w:rsidRPr="00650159">
        <w:rPr>
          <w:rFonts w:ascii="Times New Roman" w:hAnsi="Times New Roman" w:cs="Times New Roman"/>
          <w:bCs/>
          <w:sz w:val="24"/>
          <w:szCs w:val="24"/>
        </w:rPr>
        <w:t>poz</w:t>
      </w:r>
      <w:proofErr w:type="spellEnd"/>
      <w:r w:rsidRPr="00650159">
        <w:rPr>
          <w:rFonts w:ascii="Times New Roman" w:hAnsi="Times New Roman" w:cs="Times New Roman"/>
          <w:bCs/>
          <w:sz w:val="24"/>
          <w:szCs w:val="24"/>
        </w:rPr>
        <w:t xml:space="preserve">: od liczby osób zapisanych do objęcia opieką (wzrost wprost proporcjonalny) na zasadzie  finansowania </w:t>
      </w:r>
      <w:proofErr w:type="spellStart"/>
      <w:r w:rsidRPr="00650159">
        <w:rPr>
          <w:rFonts w:ascii="Times New Roman" w:hAnsi="Times New Roman" w:cs="Times New Roman"/>
          <w:bCs/>
          <w:sz w:val="24"/>
          <w:szCs w:val="24"/>
        </w:rPr>
        <w:t>kapitacyjnego</w:t>
      </w:r>
      <w:proofErr w:type="spellEnd"/>
      <w:r w:rsidRPr="00650159">
        <w:rPr>
          <w:rFonts w:ascii="Times New Roman" w:hAnsi="Times New Roman" w:cs="Times New Roman"/>
          <w:bCs/>
          <w:sz w:val="24"/>
          <w:szCs w:val="24"/>
        </w:rPr>
        <w:t xml:space="preserve">,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w zakresie ambulatoryjnego lecznictwa specjalistycznego i rehabilitacji: liczby punktów w ramach kontraktu z NFZ i poziomu jego realizacji  zależnego od liczby osób zgłaszających się do  leczenia osób i ich stanu zdrowia (teoretycznie wzrost wprost proporcjonalny) oraz wykonanych procedur ze stanu zdrowi wynikających a także od miesięcznego limitu punktów obowiązującego w każdej poradni specjalistycznej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Przychody te jak wskazuje wspomniane wyżej zestawienie rosły w ostatnich latach na przestrzeni 2012 – 2018(plan) przedstawiają się następująco: 7470,8 tys.  zł, 7589,0 tys. zł, 7693,9 tys. zł, 7907,2 tys. zł, 8162,6 tys. zł. , 8.599,4 tys.,  9.015,9 tys.</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Wniosek: przychody w zakresie realizacji świadczeń finansowanych z NFZ rosną na przestrzeni ostatnich lat.</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line="240" w:lineRule="auto"/>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Przychody z medycyny pracy.</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Przychody te zależą od liczby osób objętych opieką oraz wysokości finansowania ryczałtowego lub za wykonaną usługę (zależnie od ustaleń zawartych w umowie).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 zakresie medycyny pracy przychody ostatnich lat 2012 -2018(plan) kształtowały się następująco: 1187,9 tys. zł, 1192,9 tys. zł, 1273,1 tys. zł, 1079,1 tys. zł,  1198,4 tys. zł, 1.246,9 tys., 1.300,0 tys.</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Wniosek: przychody medycyny pracy kształtują się różnie w różnych latach na względnie stałym poziomie z tendencją wzrostową w ostatnich  latach.</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Programy zdrowotne i promocji zdrowia.</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 tym zakresie zgodnie ze wskazaniami zestawienia rozdz. IX pkt 1 w latach 2012 – 2018(plan) przychody te  wynosiły kolejno: 170 tys. zł, 225 tys. zł, 375 tys. zł, 225 tys. zł, 650 tys. zł, 937,8 tys., 995,6 tys.</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Wniosek: przychody w zakresie programów zdrowotnych wykazywały więc tendencję wzrostową.</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Wynajem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lastRenderedPageBreak/>
        <w:t>W latach 2012 – 2018 (plan) uzyskano kolejno :  9,3 tys. zł, 9,4 tys. zł 10,2 tys. zł, 10,7 tys. zł, 10,3 tys. zł , 10,3 tys., 10,0 tys. (</w:t>
      </w:r>
      <w:r w:rsidRPr="00650159">
        <w:rPr>
          <w:rFonts w:ascii="Times New Roman" w:hAnsi="Times New Roman" w:cs="Times New Roman"/>
          <w:bCs/>
          <w:sz w:val="24"/>
          <w:szCs w:val="24"/>
        </w:rPr>
        <w:t>zestawienie rozdz. IX pkt 1)</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Wniosek: przychody z tego zakresu utrzymują się na względnie stałym poziomie. Ich spadek w latach 2015 -2016 związany był ze zmniejszeniem wynajmowanej powierzchni.</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Sprzedaż innym podmiotom medycznym i  indywidualnym odbiorcom oraz firmom ubezpieczeniowym.</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 tym zakresie na przestrzeni 2012 - 2018(plan) roku przychód wynosił: 127,8 tys. zł, 121,2 tys. zł, 128,5 tys. zł, 124,3 tys. zł, 129,0 tys. zł, 125,4 tys., 270,0 tys.  (zestawienie rozdz. IX pkt 1)</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Wniosek:  ten rodzaj przychodów utrzymuje się na względnie stałym poziomie z wahaniami.</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numPr>
          <w:ilvl w:val="0"/>
          <w:numId w:val="13"/>
        </w:numPr>
        <w:autoSpaceDE w:val="0"/>
        <w:autoSpaceDN w:val="0"/>
        <w:adjustRightInd w:val="0"/>
        <w:spacing w:after="0"/>
        <w:contextualSpacing/>
        <w:jc w:val="both"/>
        <w:rPr>
          <w:rFonts w:ascii="Times New Roman" w:hAnsi="Times New Roman" w:cs="Times New Roman"/>
          <w:bCs/>
          <w:sz w:val="24"/>
          <w:szCs w:val="24"/>
        </w:rPr>
      </w:pPr>
      <w:r w:rsidRPr="00650159">
        <w:rPr>
          <w:rFonts w:ascii="Times New Roman" w:hAnsi="Times New Roman" w:cs="Times New Roman"/>
          <w:bCs/>
          <w:sz w:val="24"/>
          <w:szCs w:val="24"/>
        </w:rPr>
        <w:t>POZOSTAŁE PRZYCHODY OPERACYJNE I PRZYCHODY FINANSOWE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Pozostałe przychody operacyjne.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Znaczącą składową tego rodzaju przychodów są dopłaty do wynagrodzenia zatrudnionych w zakładzie osób niepełnosprawnych (w wysokości 278.925,98 (rok 2017) co stanowi 46,5 %  przychodów operacyjnych) oraz odpisy amortyzacyjne środków trwałych sfinansowanych przez jednostki samorządu terytorialnego (w wysokości 269.799,51 co stanowi  45,0% przychodów operacyjnych). Wysokość tych przychodów jest istotna dla finansów zakładu i wynosi za rok 2017, zgodnie ze wskazaniami zestawienia rozdz. VIII pkt 1 :    599.473,88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Przychody te w roku 2016 porównaniu do roku 2015 znacznie zmalały (około dwukrotnie). Było to wynikiem faktu, że w roku 2015 zakład po kilkuletnim procesie sądowym w NSA otrzymał od PFRON częściowy zwrot wstrzymanego wcześniej dofinansowania w kwocie 493.041,04 , która to kwota  zwiększyła znacząco wysokość przychodów operacyjnych roku 2015. </w:t>
      </w:r>
      <w:r w:rsidRPr="00650159">
        <w:rPr>
          <w:rFonts w:ascii="Times New Roman" w:hAnsi="Times New Roman" w:cs="Times New Roman"/>
          <w:bCs/>
          <w:strike/>
          <w:sz w:val="24"/>
          <w:szCs w:val="24"/>
        </w:rPr>
        <w:t xml:space="preserve"> </w:t>
      </w:r>
    </w:p>
    <w:p w:rsidR="00E779CD" w:rsidRPr="00650159" w:rsidRDefault="00E779CD" w:rsidP="00E779CD">
      <w:pPr>
        <w:rPr>
          <w:rFonts w:ascii="Times New Roman" w:hAnsi="Times New Roman" w:cs="Times New Roman"/>
          <w:bCs/>
          <w:sz w:val="24"/>
          <w:szCs w:val="24"/>
        </w:rPr>
      </w:pPr>
    </w:p>
    <w:p w:rsidR="00E779CD" w:rsidRPr="00650159" w:rsidRDefault="00E779CD" w:rsidP="00E779CD">
      <w:pPr>
        <w:rPr>
          <w:rFonts w:ascii="Times New Roman" w:eastAsia="Times New Roman" w:hAnsi="Times New Roman" w:cs="Times New Roman"/>
          <w:sz w:val="24"/>
          <w:szCs w:val="24"/>
          <w:lang w:eastAsia="pl-PL"/>
        </w:rPr>
      </w:pPr>
      <w:r w:rsidRPr="00650159">
        <w:rPr>
          <w:rFonts w:ascii="Times New Roman" w:hAnsi="Times New Roman" w:cs="Times New Roman"/>
          <w:bCs/>
          <w:sz w:val="24"/>
          <w:szCs w:val="24"/>
        </w:rPr>
        <w:t xml:space="preserve">Łączna  wysokość pozostałych przychodów operacyjnych  na przestrzeni lat 2012 – 2017 kształtowała się: </w:t>
      </w:r>
      <w:r w:rsidRPr="00650159">
        <w:rPr>
          <w:rFonts w:ascii="Times New Roman" w:eastAsia="Times New Roman" w:hAnsi="Times New Roman" w:cs="Times New Roman"/>
          <w:sz w:val="24"/>
          <w:szCs w:val="24"/>
          <w:lang w:eastAsia="pl-PL"/>
        </w:rPr>
        <w:t xml:space="preserve">222,7 tys. zł, 641,7 tys. zł, 716,1 tys. zł, </w:t>
      </w:r>
      <w:r w:rsidRPr="00650159">
        <w:rPr>
          <w:rFonts w:ascii="Times New Roman" w:hAnsi="Times New Roman" w:cs="Times New Roman"/>
          <w:bCs/>
          <w:sz w:val="24"/>
          <w:szCs w:val="24"/>
        </w:rPr>
        <w:t>1.058.386,62  zł, 535.257,18 zł;  599.473,88  tys.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Wniosek: dofinansowanie do zatrudnienia osób niepełnosprawnych ma tendencję malejącą co rzutuje na możliwość zmniejszania się przychodów z tego zakresu w kolejnych latach w związku ze zmianą przepisów prawych regulujących zasady tego dofinansowania.</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Przychody finansowe.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Przychody te związane z  lokatami bankowymi rezerw finansowych oraz z odsetkami od niezapłaconych należności przedstawiają się na przestrzeni lat 2012 –  2017 jak wykazano w zestawieniu zawartym w rozdz. IX pkt 1.1 : 2012= 40.133,56 zł;  2013= 36.846,31 zł; 2014=60.877,43 zł;  2015= 31.930,93zł,  2016=  24.426,16 zł,   2017= 18.514,86</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lastRenderedPageBreak/>
        <w:t xml:space="preserve">Wnioski: Przychody finansowe zgodnie ze wskazaniem w zestawieniu aktywów zakładu maleją, co związane jest z wymuszonym wzrostem wynagrodzeń i koniecznością uzupełnienia niedoboru środków uzyskanych ze sprzedaży świadczeń rezerwami finansowymi. Wskutek tego odsetki od lokat bankowych będą stopniowo malały.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numPr>
          <w:ilvl w:val="0"/>
          <w:numId w:val="13"/>
        </w:numPr>
        <w:autoSpaceDE w:val="0"/>
        <w:autoSpaceDN w:val="0"/>
        <w:adjustRightInd w:val="0"/>
        <w:spacing w:after="0"/>
        <w:contextualSpacing/>
        <w:jc w:val="center"/>
        <w:rPr>
          <w:rFonts w:ascii="Times New Roman" w:hAnsi="Times New Roman" w:cs="Times New Roman"/>
          <w:bCs/>
          <w:sz w:val="24"/>
          <w:szCs w:val="24"/>
        </w:rPr>
      </w:pPr>
      <w:r w:rsidRPr="00650159">
        <w:rPr>
          <w:rFonts w:ascii="Times New Roman" w:hAnsi="Times New Roman" w:cs="Times New Roman"/>
          <w:bCs/>
          <w:sz w:val="24"/>
          <w:szCs w:val="24"/>
        </w:rPr>
        <w:t>KOSZTY RODZAJOWE.</w:t>
      </w:r>
    </w:p>
    <w:p w:rsidR="00E779CD" w:rsidRPr="00650159" w:rsidRDefault="00E779CD" w:rsidP="00E779CD">
      <w:pPr>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W zakresie kosztów rodzajowych zgodnie z zestawieniem zawartym w rozdz. IX pkt 2 obserwujemy tendencję wzrostową. W latach 2012 – 2017 jest to odpowiednio: </w:t>
      </w:r>
      <w:r w:rsidRPr="00650159">
        <w:rPr>
          <w:rFonts w:ascii="Times New Roman" w:eastAsia="Times New Roman" w:hAnsi="Times New Roman" w:cs="Times New Roman"/>
          <w:sz w:val="24"/>
          <w:szCs w:val="24"/>
          <w:lang w:eastAsia="pl-PL"/>
        </w:rPr>
        <w:t>8.974.823,60; 9.548.489,05;  9.983.932,09;  10.197.261,32; 10.914.725,66; 11.732.860,07.</w:t>
      </w:r>
    </w:p>
    <w:p w:rsidR="00E779CD" w:rsidRPr="00650159" w:rsidRDefault="00E779CD" w:rsidP="00E779CD">
      <w:pPr>
        <w:spacing w:after="0"/>
        <w:jc w:val="both"/>
        <w:rPr>
          <w:rFonts w:ascii="Times New Roman" w:hAnsi="Times New Roman" w:cs="Times New Roman"/>
          <w:bCs/>
          <w:sz w:val="24"/>
          <w:szCs w:val="24"/>
        </w:rPr>
      </w:pPr>
    </w:p>
    <w:p w:rsidR="00E779CD" w:rsidRPr="00650159" w:rsidRDefault="00E779CD" w:rsidP="00E779CD">
      <w:pPr>
        <w:spacing w:after="0"/>
        <w:jc w:val="both"/>
        <w:rPr>
          <w:rFonts w:ascii="Times New Roman" w:hAnsi="Times New Roman" w:cs="Times New Roman"/>
          <w:sz w:val="24"/>
          <w:szCs w:val="24"/>
        </w:rPr>
      </w:pPr>
      <w:r w:rsidRPr="00650159">
        <w:rPr>
          <w:rFonts w:ascii="Times New Roman" w:hAnsi="Times New Roman" w:cs="Times New Roman"/>
          <w:bCs/>
          <w:sz w:val="24"/>
          <w:szCs w:val="24"/>
        </w:rPr>
        <w:t>Zużycie materiałów i energii (</w:t>
      </w:r>
      <w:r w:rsidRPr="00650159">
        <w:rPr>
          <w:rFonts w:ascii="Times New Roman" w:hAnsi="Times New Roman" w:cs="Times New Roman"/>
          <w:sz w:val="24"/>
          <w:szCs w:val="24"/>
        </w:rPr>
        <w:t>energia elektryczna, gaz, odczynniki laboratoryjne, wyżywienie dla pacjentów oddziału rehabilitacji, leki, sprzęt medyczny jednorazowego użytku, mat. biurowe, wyposażenie, sprzęt, pozostałe).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eastAsia="Times New Roman" w:hAnsi="Times New Roman" w:cs="Times New Roman"/>
          <w:sz w:val="24"/>
          <w:szCs w:val="24"/>
          <w:lang w:eastAsia="pl-PL"/>
        </w:rPr>
        <w:t xml:space="preserve">Na przestrzeni lat  2012 – 2017 zużycie materiałów i energii  przedstawiało się następująco 675.085,67 ; 656.879,73 ; 683.932,31 ; 631.314,33 ;  618.149,17  ; 620.653,08. Występowały więc wahania zależnie od potrzeb zakładu w zakresie inwestycji, cen za usługę dostawy, temperatury otoczenia, itp. Zakład wdrożył w minionych latach działania prowadzące do zminimalizowania kosztów energii  głównie związanej z ogrzewaniem poprzez program termomodernizacyjny, co pozwoliło obserwować oszczędności w tym zakresie. Tym niemniej  ze względu na ogólnokrajowy wzrost cen materiałów i energii  koszty te będą miały tendencję wzrostową, pomimo iż dostawcy materiałów i energii, wyłaniani są w drodze przepisów dotyczących zamówień  publicznych tj. przetargów lub w  drodze konkursów lub na innych zasadach gwarantujących uzyskanie jak najlepszej jakości przy jak najniższych cenach, zależnie od sytuacji. Zakład w roku 2017 dokonał ucyfrowienia aparatu RTG co pozwoliło zrezygnować kosztochłonnej </w:t>
      </w:r>
      <w:proofErr w:type="spellStart"/>
      <w:r w:rsidRPr="00650159">
        <w:rPr>
          <w:rFonts w:ascii="Times New Roman" w:eastAsia="Times New Roman" w:hAnsi="Times New Roman" w:cs="Times New Roman"/>
          <w:sz w:val="24"/>
          <w:szCs w:val="24"/>
          <w:lang w:eastAsia="pl-PL"/>
        </w:rPr>
        <w:t>wywoływarki</w:t>
      </w:r>
      <w:proofErr w:type="spellEnd"/>
      <w:r w:rsidRPr="00650159">
        <w:rPr>
          <w:rFonts w:ascii="Times New Roman" w:eastAsia="Times New Roman" w:hAnsi="Times New Roman" w:cs="Times New Roman"/>
          <w:sz w:val="24"/>
          <w:szCs w:val="24"/>
          <w:lang w:eastAsia="pl-PL"/>
        </w:rPr>
        <w:t xml:space="preserve"> klisz  RTG oraz z zakupu klisz.</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Wnioski: Zużycie materiałów i energii kształtuje się z wahaniami na względnie stałym poziomie .</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Usługi obce.</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hAnsi="Times New Roman" w:cs="Times New Roman"/>
          <w:sz w:val="24"/>
          <w:szCs w:val="24"/>
        </w:rPr>
      </w:pPr>
      <w:r w:rsidRPr="00650159">
        <w:rPr>
          <w:rFonts w:ascii="Times New Roman" w:eastAsia="Times New Roman" w:hAnsi="Times New Roman" w:cs="Times New Roman"/>
          <w:sz w:val="24"/>
          <w:szCs w:val="24"/>
          <w:lang w:eastAsia="pl-PL"/>
        </w:rPr>
        <w:t xml:space="preserve">Na usługi obce składają się usługi </w:t>
      </w:r>
      <w:r w:rsidRPr="00650159">
        <w:rPr>
          <w:rFonts w:ascii="Times New Roman" w:hAnsi="Times New Roman" w:cs="Times New Roman"/>
          <w:sz w:val="24"/>
          <w:szCs w:val="24"/>
        </w:rPr>
        <w:t xml:space="preserve">transportowe, remontowe, łączności, pocztowe, </w:t>
      </w:r>
      <w:proofErr w:type="spellStart"/>
      <w:r w:rsidRPr="00650159">
        <w:rPr>
          <w:rFonts w:ascii="Times New Roman" w:hAnsi="Times New Roman" w:cs="Times New Roman"/>
          <w:sz w:val="24"/>
          <w:szCs w:val="24"/>
        </w:rPr>
        <w:t>medyczne-lekarze</w:t>
      </w:r>
      <w:proofErr w:type="spellEnd"/>
      <w:r w:rsidRPr="00650159">
        <w:rPr>
          <w:rFonts w:ascii="Times New Roman" w:hAnsi="Times New Roman" w:cs="Times New Roman"/>
          <w:sz w:val="24"/>
          <w:szCs w:val="24"/>
        </w:rPr>
        <w:t xml:space="preserve"> (działalność gospodarcza lekarska jako wykonawca usług zdrowotnych w imieniu SPZOZ), </w:t>
      </w:r>
      <w:proofErr w:type="spellStart"/>
      <w:r w:rsidRPr="00650159">
        <w:rPr>
          <w:rFonts w:ascii="Times New Roman" w:hAnsi="Times New Roman" w:cs="Times New Roman"/>
          <w:sz w:val="24"/>
          <w:szCs w:val="24"/>
        </w:rPr>
        <w:t>medyczne-diagnostyczne</w:t>
      </w:r>
      <w:proofErr w:type="spellEnd"/>
      <w:r w:rsidRPr="00650159">
        <w:rPr>
          <w:rFonts w:ascii="Times New Roman" w:hAnsi="Times New Roman" w:cs="Times New Roman"/>
          <w:sz w:val="24"/>
          <w:szCs w:val="24"/>
        </w:rPr>
        <w:t xml:space="preserve"> (podmioty medyczne będące podwykonawcą w zakresie usług diagnostycznych),  informatyczne, sprzątanie, pralnicze, pozostałe.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eastAsia="Times New Roman" w:hAnsi="Times New Roman" w:cs="Times New Roman"/>
          <w:sz w:val="24"/>
          <w:szCs w:val="24"/>
          <w:lang w:eastAsia="pl-PL"/>
        </w:rPr>
        <w:t xml:space="preserve">Na przestrzeni lat  2012 – 2017 koszt usług obcych  przedstawiał się następująco: 1.228.245,50 ; 1.435.375,29 ; 1.674.678,56 ; 1.714.001,88 ;  1.825.397,93 ; 2.093.877,08 – wykazuje więc tendencję rosnącą. Wpływ na to ma m. innymi przechodzenie lekarzy na kontrakty indywidualne, ogólnokrajowy wzrost cen energii, towarów i usług, wzrost płacy minimalnej i pozostałych kosztów pracy oraz pochodne wymuszonego prawem wzrostu wynagrodzeń pracowników podmiotów leczniczych, spadek rentowności szeregu firm, itp.  Dostawcy usług są wyłaniani drogą przepisów dotyczących zamówień  publicznych tj. przetargów lub w  drodze </w:t>
      </w:r>
      <w:r w:rsidRPr="00650159">
        <w:rPr>
          <w:rFonts w:ascii="Times New Roman" w:eastAsia="Times New Roman" w:hAnsi="Times New Roman" w:cs="Times New Roman"/>
          <w:sz w:val="24"/>
          <w:szCs w:val="24"/>
          <w:lang w:eastAsia="pl-PL"/>
        </w:rPr>
        <w:lastRenderedPageBreak/>
        <w:t xml:space="preserve">konkursów lub na innych zasadach gwarantujących uzyskanie jak najlepszej jakości przy jak najniższych cenach, zależnie od sytuacji.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eastAsia="Times New Roman" w:hAnsi="Times New Roman" w:cs="Times New Roman"/>
          <w:sz w:val="24"/>
          <w:szCs w:val="24"/>
          <w:lang w:eastAsia="pl-PL"/>
        </w:rPr>
        <w:t>Wnioski:  ceny usług obcych mają charakter wzrostowy, co jest tendencją ogólnopolską, niezależną od działań zakładu.</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Podatki i opłaty.</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hAnsi="Times New Roman" w:cs="Times New Roman"/>
          <w:bCs/>
          <w:sz w:val="24"/>
          <w:szCs w:val="24"/>
        </w:rPr>
        <w:t xml:space="preserve">W zakresie kosztów podatków i opłat w latach 2012 -2017 odnotowuje się kwoty: </w:t>
      </w:r>
      <w:r w:rsidRPr="00650159">
        <w:rPr>
          <w:rFonts w:ascii="Times New Roman" w:eastAsia="Times New Roman" w:hAnsi="Times New Roman" w:cs="Times New Roman"/>
          <w:sz w:val="24"/>
          <w:szCs w:val="24"/>
          <w:lang w:eastAsia="pl-PL"/>
        </w:rPr>
        <w:t>20.917,00 zł ; 35.777,24 zł ; 45.825,73 zł ; 45.597,00 zł ; 55.561,00 zł  ; 48.531,00 – co wiąże się z wprowadzeniem od roku 2013 obligatoryjnej opłaty za gospodarowanie odpadami komunalnymi.</w:t>
      </w:r>
    </w:p>
    <w:p w:rsidR="00E779CD" w:rsidRPr="00650159" w:rsidRDefault="00E779CD" w:rsidP="00E779CD">
      <w:pPr>
        <w:autoSpaceDE w:val="0"/>
        <w:autoSpaceDN w:val="0"/>
        <w:adjustRightInd w:val="0"/>
        <w:spacing w:after="0"/>
        <w:jc w:val="both"/>
        <w:rPr>
          <w:rFonts w:ascii="Times New Roman" w:hAnsi="Times New Roman" w:cs="Times New Roman"/>
          <w:bCs/>
          <w:strike/>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Wnioski: koszty podatków i opłat mają charakter wzrostowy co jest ogólnopolską tendencją niezależną od zakładu.</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Wynagrodzenia z umów o pracę.</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hAnsi="Times New Roman" w:cs="Times New Roman"/>
          <w:bCs/>
          <w:sz w:val="24"/>
          <w:szCs w:val="24"/>
        </w:rPr>
        <w:t xml:space="preserve">W latach 2012 - 2017 koszt wynagrodzeń wyniósł odpowiednio: </w:t>
      </w:r>
      <w:r w:rsidRPr="00650159">
        <w:rPr>
          <w:rFonts w:ascii="Times New Roman" w:eastAsia="Times New Roman" w:hAnsi="Times New Roman" w:cs="Times New Roman"/>
          <w:sz w:val="24"/>
          <w:szCs w:val="24"/>
          <w:lang w:eastAsia="pl-PL"/>
        </w:rPr>
        <w:t xml:space="preserve">5.460.849,93, 5.774.821,24 , 5.873.545,78 , 6.119.740,81 , 6.715.739,11 , 7.129.871,87. Wyraźnie widać więc tendencję wzrostową. Przyczyny tego stanu są rożne. Na przestrzeni lat  wynagrodzenia rosły wskutek:  konkurencji innych zwłaszcza niepublicznych podmiotów medycznych, które chcąc pozyskać medyczny personel (przede wszystkim lekarzy) do pracy oferowały wyższe niż w zakładzie wynagrodzenie. W ten sposób zakład utracił kilku lekarzy, którzy przeszli do podmiotów niepublicznych i odpowiednie regulacje były konieczne celem zapobieżenia dalszej utraty personelu. Istotnym czynnikiem była również presja związków zawodowych co do podwyższania płacy  w zakładzie (w ostatnim czasie znalazło to poparcie szeregu członków Rady Społecznej zakładu).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eastAsia="Times New Roman" w:hAnsi="Times New Roman" w:cs="Times New Roman"/>
          <w:sz w:val="24"/>
          <w:szCs w:val="24"/>
          <w:lang w:eastAsia="pl-PL"/>
        </w:rPr>
        <w:t>Wzrost kosztów płacowych jest obecnie także efektem narzucenia obowiązkowych podwyżek wynikających z pojawiających się nowych przepisów odnośnie ochrony zdrowia, zapewniających  minimalny poziom wynagrodzenia dla  pracowników podmiotów medycznych w szczególności grup zawodowych lekarzy i pielęgniarek.</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Wnioski: W sytuacji niedoborów personelu lekarskiego oraz wysokiej średniej wiekowej w tej grupie zawodowej, względnych niedoborów kadry pielęgniarskiej, odpowiednim do poziomu realizacji świadczeń  stanie zatrudnienia w pozostałych grupach zawodowych medycznych, relatywnie odpowiednim do poziomu nałożonych zadań stanie zatrudnienia pracowników  niemedycznych oraz w związku z wejściem w życie ustawy regulującej minimalne wynagradzanie pracowników medycznych (wskazującej na konieczność dokonania uzgodnień w zakresie minimalnego poziomu wynagrodzeń także dla pracowników niemedycznych)jak również prawne regulacje zapewniające określony warunkowo poziom wynagrodzenia dla lekarzy i pielęgniarek –  tendencja do wzrostu poziomu wynagrodzeń będzie utrzymywać się a działania celem redukcji kosztów w tym zakresie wydają się nierealne.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lastRenderedPageBreak/>
        <w:t>Możliwe są redukcje kosztów zatrudnienia wskutek redukcji zatrudnienia z powodu wymuszonego przez NFZ  braku kontraktowania określonych świadczeń w przyszłości lub w wyniku zaniechania ich kontraktowania z powodów racjonalizacji działalności zakładu.</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Na czas tworzenia niniejszego dokumentu zakład rozważa redukcję z końcem 2018 roku (jak już wspomniano)  2- 3 etatów personelu pielęgniarskiego, administracyjnego i pomocniczego łącznie, ale wskutek ustawowo założonego wzrostu wynagrodzeń w ciągu  kolejnych lat działanie to wydaje się być nieistotne. Ponadto nowo projektowane przez Ministerstwo Zdrowia w porozumieniu z Naczelną Rada Pielęgniarską normy zatrudnienia pielęgniarek zakładają wstępnie obowiązkowe zatrudnienia 0,6 etatu pielęgniarki na 1 łóżko/pacjenta. Obecnie na oddziale pracuje 8 pielęgniarek według dotychczas obowiązujących norm łącznie ze wspomaganiem opiekunkami medycznymi było to wystarczające.  Jeżeli wspomniane przepisy zostaną wprowadzone w życie, wymagane będzie zatrudnienie  około 20 pielęgniarek, co poza faktem, że trudno będzie takich pracowników pozyskać do pracy, spowoduje dramatyczny wzrost kosztów zatrudnienia i postawi pod znakiem zapytania dalsze funkcjonowania oddziału rehabilitacji w naszym zakładzie.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Uwaga w zakresie kosztów wynagrodzeń: Analiza proporcji poszczególnych składowych kosztowych wskazuje że roku 2017 koszty płacowe z umów o pracę wraz ze świadczeniami na rzecz pracowników, stanowiły 72,2%kosztów ogółem .</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Świadczenia na rzecz pracowników.</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eastAsia="Times New Roman" w:hAnsi="Times New Roman" w:cs="Times New Roman"/>
          <w:sz w:val="24"/>
          <w:szCs w:val="24"/>
          <w:lang w:eastAsia="pl-PL"/>
        </w:rPr>
        <w:t>Są one pochodną wynagrodzeń z umów o pracę i wzrastają relatywnie wraz ze wzrostem poziomu wynagrodzeń (analizę w tym zakresie pominięto).</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Amortyzacja.</w:t>
      </w:r>
    </w:p>
    <w:p w:rsidR="00E779CD" w:rsidRPr="00650159" w:rsidRDefault="00E779CD" w:rsidP="00E779CD">
      <w:pPr>
        <w:autoSpaceDE w:val="0"/>
        <w:autoSpaceDN w:val="0"/>
        <w:adjustRightInd w:val="0"/>
        <w:spacing w:after="0"/>
        <w:jc w:val="both"/>
        <w:rPr>
          <w:rFonts w:ascii="Times New Roman" w:eastAsia="Times New Roman" w:hAnsi="Times New Roman" w:cs="Times New Roman"/>
          <w:strike/>
          <w:sz w:val="24"/>
          <w:szCs w:val="24"/>
          <w:lang w:eastAsia="pl-PL"/>
        </w:rPr>
      </w:pPr>
      <w:r w:rsidRPr="00650159">
        <w:rPr>
          <w:rFonts w:ascii="Times New Roman" w:eastAsia="Times New Roman" w:hAnsi="Times New Roman" w:cs="Times New Roman"/>
          <w:sz w:val="24"/>
          <w:szCs w:val="24"/>
          <w:lang w:eastAsia="pl-PL"/>
        </w:rPr>
        <w:t>Wysokość amortyzacji jest efektem inwestycji dokonywanych w  zakładzie i wynika z przepisów regulujących te kwestie. Dodatkowo w związku ze zmianą przepisów od roku 2012 niezamortyzowana część aktywów trwałych otrzymanych przed 1 lipca 2011 nieodpłatnie lub sfinansowanych z dotacji została przeksięgowana z kapitału założycielskiego na rozliczenia międzyokresowe przychodów.</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Amortyzacja stanowi w większości   koszt bilansowy nie stanowiący wydatków. Wobec powyższego, oraz faktu,  że działania restrukturyzacyjne nie wpływają wprost na wysokość amortyzacji - analizę w tym zakresie pominięto.</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Podróże służbowe.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eastAsia="Times New Roman" w:hAnsi="Times New Roman" w:cs="Times New Roman"/>
          <w:sz w:val="24"/>
          <w:szCs w:val="24"/>
          <w:lang w:eastAsia="pl-PL"/>
        </w:rPr>
        <w:t>Wysokość kosztów podróży służbowych  jest na przestrzeni lat 2012 – 2017względnie stała z wahaniami. Ten koszt wynika z konieczności załatwiania spraw służbowych przez pracowników zakładu np. w NFZ w Rzeszowie, w Urzędzie Wojewódzkim w Rzeszowie, w Urzędzie Marszałkowskim w Rzeszowie i w innych instytucjach a także   z potrzeby uczestniczenia pracowników w kursach szkoleniach (w tym na potrzeby podnoszenia kwalifikacji).</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Koszt podróży służbowych  w analizowanym okresie wynosił odpowiednio: 9.073,56 zł  8.172,15 zł,  7.903,90  zł,    10.056,19 zł,  5.383,80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Wnioski: koszt podróży służbowych był relatywnie  niski w porównaniu do innych kosztów działalności i utrzymuje się na względnie zbliżonym poziomie w kolejnych latach. Działania restrukturyzacyjne w tym zakresie aczkolwiek możliwe, to jednak nie będą istotne dla obniżenia ogólnych kosztów funkcjonowania zakładu a mogą odbić się niekorzystnie na kontaktach z instytucjami strategicznymi dla zakładu, jak również na szkoleniu personelu.</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spacing w:after="0"/>
        <w:jc w:val="both"/>
        <w:rPr>
          <w:rFonts w:ascii="Times New Roman" w:hAnsi="Times New Roman" w:cs="Times New Roman"/>
          <w:sz w:val="24"/>
          <w:szCs w:val="24"/>
        </w:rPr>
      </w:pPr>
      <w:r w:rsidRPr="00650159">
        <w:rPr>
          <w:rFonts w:ascii="Times New Roman" w:eastAsia="Times New Roman" w:hAnsi="Times New Roman" w:cs="Times New Roman"/>
          <w:sz w:val="24"/>
          <w:szCs w:val="24"/>
          <w:lang w:eastAsia="pl-PL"/>
        </w:rPr>
        <w:t>Pozostałe koszty.</w:t>
      </w:r>
      <w:r w:rsidRPr="00650159">
        <w:rPr>
          <w:rFonts w:ascii="Times New Roman" w:hAnsi="Times New Roman" w:cs="Times New Roman"/>
          <w:sz w:val="24"/>
          <w:szCs w:val="24"/>
        </w:rPr>
        <w:t xml:space="preserve"> (Ubezpieczenie OC, inne)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hAnsi="Times New Roman" w:cs="Times New Roman"/>
          <w:bCs/>
          <w:sz w:val="24"/>
          <w:szCs w:val="24"/>
        </w:rPr>
        <w:t xml:space="preserve">Te koszty </w:t>
      </w:r>
      <w:r w:rsidRPr="00650159">
        <w:rPr>
          <w:rFonts w:ascii="Times New Roman" w:eastAsia="Times New Roman" w:hAnsi="Times New Roman" w:cs="Times New Roman"/>
          <w:sz w:val="24"/>
          <w:szCs w:val="24"/>
          <w:lang w:eastAsia="pl-PL"/>
        </w:rPr>
        <w:t>na przestrzeni lat 2012 –2017 wynosiły odpowiednio: 182.030,83 zł,  188.492,73 zł,   174.823,13 zł  187.175,62 zł,  96.655,87 zł., 94.815,14 zł. Utrzymał się więc względnie stały poziom tych  kosztów ze znaczącym spadkiem w roku 2016, co spowodowane było wynegocjowanie przez Brokera w imieniu zakładu, dużo niższych kosztów umowy ubezpieczeniowej z innym niż poprzednio ubezpieczycielem. Było to możliwe  wskutek pojawienia się nowych podmiotów na rynku ubezpieczeń i konkurencja w tym zakresie.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eastAsia="Times New Roman" w:hAnsi="Times New Roman" w:cs="Times New Roman"/>
          <w:sz w:val="24"/>
          <w:szCs w:val="24"/>
          <w:lang w:eastAsia="pl-PL"/>
        </w:rPr>
        <w:t>Wnioski: w tym zakresie kosztów możliwe jest utrzymanie się obniżonego poziomu kosztów.</w:t>
      </w:r>
    </w:p>
    <w:p w:rsidR="00E779CD" w:rsidRPr="00650159" w:rsidRDefault="00E779CD" w:rsidP="00E779CD">
      <w:pPr>
        <w:autoSpaceDE w:val="0"/>
        <w:autoSpaceDN w:val="0"/>
        <w:adjustRightInd w:val="0"/>
        <w:spacing w:after="0" w:line="240" w:lineRule="auto"/>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line="240" w:lineRule="auto"/>
        <w:jc w:val="both"/>
        <w:rPr>
          <w:rFonts w:ascii="Times New Roman" w:hAnsi="Times New Roman" w:cs="Times New Roman"/>
          <w:bCs/>
          <w:sz w:val="24"/>
          <w:szCs w:val="24"/>
        </w:rPr>
      </w:pPr>
    </w:p>
    <w:p w:rsidR="00E779CD" w:rsidRPr="00650159" w:rsidRDefault="00E779CD" w:rsidP="00E779CD">
      <w:pPr>
        <w:numPr>
          <w:ilvl w:val="0"/>
          <w:numId w:val="13"/>
        </w:numPr>
        <w:autoSpaceDE w:val="0"/>
        <w:autoSpaceDN w:val="0"/>
        <w:adjustRightInd w:val="0"/>
        <w:spacing w:after="0"/>
        <w:contextualSpacing/>
        <w:jc w:val="both"/>
        <w:rPr>
          <w:rFonts w:ascii="Times New Roman" w:hAnsi="Times New Roman" w:cs="Times New Roman"/>
          <w:bCs/>
          <w:sz w:val="24"/>
          <w:szCs w:val="24"/>
        </w:rPr>
      </w:pPr>
      <w:r w:rsidRPr="00650159">
        <w:rPr>
          <w:rFonts w:ascii="Times New Roman" w:hAnsi="Times New Roman" w:cs="Times New Roman"/>
          <w:bCs/>
          <w:sz w:val="24"/>
          <w:szCs w:val="24"/>
        </w:rPr>
        <w:t>POZOSTAŁE KOSZTY OPERACYJNE, KOSZTY FINANSPOWE.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Ten rodzaj kosztów jest pochodną działalności zakładu.</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W zakresie pozostałych kosztów operacyjnych i kosztów finansowych wykazanych w zestawieniu w rozdz. IX pkt 3.1 zauważamy względnie stały ich poziom z wahaniami na przestrzeni lat 2012 - 2017: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pozostałe koszty operacyjne :  2012= 38.258,85 zł; 2013= 22.786,88 zł; 2014=7.721,88 zł; 2015=12.142,05 zł; 2016= 12.162,01 zł.,  2017 = 6.247,60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koszty finansowe: 2012= 0,0 zł; 2013= 183,77 zł; 2014= 1,13 zł; 2015= 160,89 zł; 2016= 114,43 zł, 2017 = 1.303,53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Wnioski: Wysokość tych kosztów jest niewielka i mało znacząca w procentowym udziale kosztów ogółem. Działania restrukturyzacyjne w tym zakresie są nieistotne.  </w:t>
      </w:r>
    </w:p>
    <w:p w:rsidR="00E779CD" w:rsidRPr="00650159" w:rsidRDefault="00E779CD" w:rsidP="00E779CD">
      <w:pPr>
        <w:autoSpaceDE w:val="0"/>
        <w:autoSpaceDN w:val="0"/>
        <w:adjustRightInd w:val="0"/>
        <w:spacing w:after="0"/>
        <w:jc w:val="both"/>
        <w:rPr>
          <w:rFonts w:ascii="Times New Roman" w:hAnsi="Times New Roman" w:cs="Times New Roman"/>
          <w:sz w:val="24"/>
          <w:szCs w:val="24"/>
        </w:rPr>
      </w:pP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XI. PRAWDOPODOBNE ZDARZENIA I MOŻLIWE DO REALIZACJI</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DZIAŁANIA NAPRAWCZE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POZYTYWNIE WPŁYWAJĄCE NA WYNIK FINANSOWY.</w:t>
      </w:r>
    </w:p>
    <w:p w:rsidR="00E779CD" w:rsidRPr="00650159" w:rsidRDefault="00E779CD" w:rsidP="00E779CD">
      <w:pPr>
        <w:spacing w:after="0"/>
        <w:jc w:val="both"/>
        <w:rPr>
          <w:rFonts w:ascii="Times New Roman" w:eastAsia="Times New Roman" w:hAnsi="Times New Roman" w:cs="Times New Roman"/>
          <w:strike/>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Zawierają  prognozę zdarzeń ekonomicznych, planowane działania, szacunkowe założenia możliwe do przyjęcia, ocenione jako bardzo prawdopodobne co do zaistnienia) .</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numPr>
          <w:ilvl w:val="0"/>
          <w:numId w:val="16"/>
        </w:numPr>
        <w:spacing w:after="0"/>
        <w:contextualSpacing/>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PO STRONIE MOŻLIWOŚCI ZWIĘKSZENIA PRZYCHODÓW. </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1.1 PRZYCHODY ZE SPRZEDAŻY.</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Przychody z NFZ.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 ramach planu naprawczego  zakładamy wzrost wartości kontaktu NFZ w kolejnych latach:</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trike/>
          <w:sz w:val="24"/>
          <w:szCs w:val="24"/>
        </w:rPr>
        <w:t>-</w:t>
      </w:r>
      <w:r w:rsidRPr="00650159">
        <w:rPr>
          <w:rFonts w:ascii="Times New Roman" w:hAnsi="Times New Roman" w:cs="Times New Roman"/>
          <w:bCs/>
          <w:sz w:val="24"/>
          <w:szCs w:val="24"/>
        </w:rPr>
        <w:t xml:space="preserve"> rok 2018 – o 6,1%wartości kontraktu w stosunku do roku 2017 co daje kwotę  11.591,5 tys.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2019 – o 8,4%wartości kontraktu w stosunku do roku 2017 co daje kwotę 11.841,5tys.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2020 – o 11,1%wartości kontraktu w stosunku do roku 2017 co daje kwotę 12.101,5tys.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Uzasadnienie – w ramach reformy ochrony zdrowia Ministerstwo Zdrowia zapowiada poprawę dostępności do świadczeń zdrowotnych i.in. poprzez  wzrost finansowania świadczeń. Pozwala to przyjąć szacowane, prezentowane wyżej założenia. Są one oparte na planowane wzroście finansowania w zakresie NFZ oraz usług szpitalnych (oddział rehabilitacji).</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Przychody z medycyny pracy.</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W ramach planu naprawczego planujemy zwiększenie przychodów z medycyny pracy poprzez pozyskanie zakładów, które były kontrahentem SPZOZ w przeszłości  a zmieniły realizatora świadczeń, oraz pozyskanie do współpracy nowych podmiotów.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Wskutek powyższego planujemy wzrost:</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2018 -  wzrost /2017 o 4,2 %, co daje kwotę po wzroście 1.300,0 tys.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2019 -wzrost /2017 o 12,3 %,co daje kwotę po wzroście 1.400,0 tys.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2020 -wzrost /2017 o 8,31 % co daje kwotę po wzroście 1.500,0 tys.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Finansowanie świadczeń medycznych przez podmiot tworzący.</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1/ Programy zdrowotne i promocji zdrowia – założenie utrzymania finansowania tych  przychodów  na   poziomie planu roku 2017, tj. kwoty 937,8 tyś zł , w kolejnych trzech latach, z możliwością niewielkiego wzrostu:</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2018 - wzrost /2017 o 6,1 %, co daje kwotę po wzroście 995,6 tyś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2019 - wzrost /2017 o 6,6  %, co daje kwotę po wzroście 1.000,0 tyś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2020 - 1.000,0 tys. zł (poziom roku 2019)</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2/ Założenie uzyskania przez zakład finansowania przez podmiot tworzący tj. Gminę Stalowa Wola świadczeń zdrowotnych dla lokalnej społeczności z zakresu świadczeń gwarantowanych zgodnie z przepisem ustawy o świadczeniach opieki zdrowotnej finansowanych ze środków publicznych (art. 9 a),w wysokości:</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2018 - kwota 120.000,00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2019 - kwota 120.000,00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2020 - kwota 120.000,00 zł </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Wynajem  </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lastRenderedPageBreak/>
        <w:t xml:space="preserve">Założenie utrzymania przychodów z wynajmu na poziomie lat  2016/2017  tj. kwoty 10,3 tys. zł, a w konsekwencji przychody z tego zakresu będą przedstawiać się: </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2018 - kwota 10,0 tyś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2019 - kwota 10,0 tyś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2020 -kwota 10,0 tyś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Sprzedaż innym podmiotom medycznym i  indywidualnym odbiorcom oraz firmom ubezpieczeniowym.</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hAnsi="Times New Roman" w:cs="Times New Roman"/>
          <w:bCs/>
          <w:sz w:val="24"/>
          <w:szCs w:val="24"/>
        </w:rPr>
        <w:t xml:space="preserve">Wzrost przychodów w tym zakresie w porównaniu do roku  2017 tj. kwoty 129,0 tys. , </w:t>
      </w:r>
      <w:r w:rsidRPr="00650159">
        <w:rPr>
          <w:rFonts w:ascii="Times New Roman" w:eastAsia="Times New Roman" w:hAnsi="Times New Roman" w:cs="Times New Roman"/>
          <w:sz w:val="24"/>
          <w:szCs w:val="24"/>
          <w:lang w:eastAsia="pl-PL"/>
        </w:rPr>
        <w:t xml:space="preserve">a w konsekwencji przychody z tego zakresu będą przedstawiać się: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2018 - kwota 150,0 tys.  zł</w:t>
      </w:r>
    </w:p>
    <w:p w:rsidR="00E779CD" w:rsidRPr="00650159" w:rsidRDefault="00E779CD" w:rsidP="00E779CD">
      <w:pPr>
        <w:autoSpaceDE w:val="0"/>
        <w:autoSpaceDN w:val="0"/>
        <w:adjustRightInd w:val="0"/>
        <w:spacing w:after="0" w:line="240" w:lineRule="auto"/>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2019 - kwota 150,0 tys.  zł </w:t>
      </w:r>
    </w:p>
    <w:p w:rsidR="00E779CD" w:rsidRPr="00650159" w:rsidRDefault="00E779CD" w:rsidP="00E779CD">
      <w:pPr>
        <w:autoSpaceDE w:val="0"/>
        <w:autoSpaceDN w:val="0"/>
        <w:adjustRightInd w:val="0"/>
        <w:spacing w:after="0" w:line="240" w:lineRule="auto"/>
        <w:jc w:val="both"/>
        <w:rPr>
          <w:rFonts w:ascii="Times New Roman" w:hAnsi="Times New Roman" w:cs="Times New Roman"/>
          <w:bCs/>
          <w:sz w:val="24"/>
          <w:szCs w:val="24"/>
        </w:rPr>
      </w:pPr>
      <w:r w:rsidRPr="00650159">
        <w:rPr>
          <w:rFonts w:ascii="Times New Roman" w:hAnsi="Times New Roman" w:cs="Times New Roman"/>
          <w:bCs/>
          <w:sz w:val="24"/>
          <w:szCs w:val="24"/>
        </w:rPr>
        <w:t>- rok 2020 - kwota 150,0 tys.  zł</w:t>
      </w:r>
    </w:p>
    <w:p w:rsidR="00E779CD" w:rsidRPr="00650159" w:rsidRDefault="00E779CD" w:rsidP="00E779CD">
      <w:pPr>
        <w:autoSpaceDE w:val="0"/>
        <w:autoSpaceDN w:val="0"/>
        <w:adjustRightInd w:val="0"/>
        <w:spacing w:after="0" w:line="240" w:lineRule="auto"/>
        <w:jc w:val="both"/>
        <w:rPr>
          <w:rFonts w:ascii="Times New Roman" w:hAnsi="Times New Roman" w:cs="Times New Roman"/>
          <w:bCs/>
          <w:sz w:val="24"/>
          <w:szCs w:val="24"/>
        </w:rPr>
      </w:pPr>
    </w:p>
    <w:p w:rsidR="00E779CD" w:rsidRPr="00650159" w:rsidRDefault="00E779CD" w:rsidP="00E779CD">
      <w:pPr>
        <w:numPr>
          <w:ilvl w:val="1"/>
          <w:numId w:val="16"/>
        </w:numPr>
        <w:autoSpaceDE w:val="0"/>
        <w:autoSpaceDN w:val="0"/>
        <w:adjustRightInd w:val="0"/>
        <w:spacing w:after="0"/>
        <w:contextualSpacing/>
        <w:jc w:val="both"/>
        <w:rPr>
          <w:rFonts w:ascii="Times New Roman" w:hAnsi="Times New Roman" w:cs="Times New Roman"/>
          <w:bCs/>
          <w:sz w:val="24"/>
          <w:szCs w:val="24"/>
        </w:rPr>
      </w:pPr>
      <w:r w:rsidRPr="00650159">
        <w:rPr>
          <w:rFonts w:ascii="Times New Roman" w:hAnsi="Times New Roman" w:cs="Times New Roman"/>
          <w:bCs/>
          <w:sz w:val="24"/>
          <w:szCs w:val="24"/>
        </w:rPr>
        <w:t>POZOSTAŁE PRZYCHODY OPERACYJNE I PRZYCHODY FINANSOWE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Pozostałe przychody operacyjne.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Ten rodzaj przychodów według założeń będzie wykazywał stały poziom pomimo  obaw o niewielki spadku dopłat z PFRON:</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Szacunkowo w kolejnych 3 latach będzie to przedstawiało się następująco:</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2018 - 551,4 tys.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2019 - 551,4 tys.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2020 -  551,4 tys.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Przychody finansowe.</w:t>
      </w:r>
    </w:p>
    <w:p w:rsidR="00E779CD" w:rsidRPr="00650159" w:rsidRDefault="00E779CD" w:rsidP="00E779CD">
      <w:pPr>
        <w:autoSpaceDE w:val="0"/>
        <w:autoSpaceDN w:val="0"/>
        <w:adjustRightInd w:val="0"/>
        <w:spacing w:after="0"/>
        <w:jc w:val="both"/>
        <w:rPr>
          <w:rFonts w:ascii="Times New Roman" w:hAnsi="Times New Roman" w:cs="Times New Roman"/>
          <w:bCs/>
          <w:strike/>
          <w:sz w:val="24"/>
          <w:szCs w:val="24"/>
        </w:rPr>
      </w:pPr>
      <w:r w:rsidRPr="00650159">
        <w:rPr>
          <w:rFonts w:ascii="Times New Roman" w:hAnsi="Times New Roman" w:cs="Times New Roman"/>
          <w:bCs/>
          <w:sz w:val="24"/>
          <w:szCs w:val="24"/>
        </w:rPr>
        <w:t>Przychody finansowe w kolejnych 3 latach  mogą ulec zmniejszeniu wskutek  niskiego oprocentowania lokat bankowych   i będą odpowiednio wynosiły:</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2018 – 15,0 tys.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2019 – 15,0 tys. zł</w:t>
      </w:r>
    </w:p>
    <w:p w:rsidR="00E779CD" w:rsidRPr="00650159" w:rsidRDefault="00E779CD" w:rsidP="00E779CD">
      <w:pPr>
        <w:autoSpaceDE w:val="0"/>
        <w:autoSpaceDN w:val="0"/>
        <w:adjustRightInd w:val="0"/>
        <w:spacing w:after="0"/>
        <w:contextualSpacing/>
        <w:jc w:val="both"/>
        <w:rPr>
          <w:rFonts w:ascii="Times New Roman" w:hAnsi="Times New Roman" w:cs="Times New Roman"/>
          <w:bCs/>
          <w:sz w:val="24"/>
          <w:szCs w:val="24"/>
        </w:rPr>
      </w:pPr>
      <w:r w:rsidRPr="00650159">
        <w:rPr>
          <w:rFonts w:ascii="Times New Roman" w:hAnsi="Times New Roman" w:cs="Times New Roman"/>
          <w:bCs/>
          <w:sz w:val="24"/>
          <w:szCs w:val="24"/>
        </w:rPr>
        <w:t>- rok 2020 –  15,0 tys. zł</w:t>
      </w:r>
    </w:p>
    <w:p w:rsidR="00E779CD" w:rsidRPr="00650159" w:rsidRDefault="00E779CD" w:rsidP="00E779CD">
      <w:pPr>
        <w:autoSpaceDE w:val="0"/>
        <w:autoSpaceDN w:val="0"/>
        <w:adjustRightInd w:val="0"/>
        <w:spacing w:after="0"/>
        <w:contextualSpacing/>
        <w:jc w:val="both"/>
        <w:rPr>
          <w:rFonts w:ascii="Times New Roman" w:hAnsi="Times New Roman" w:cs="Times New Roman"/>
          <w:bCs/>
          <w:sz w:val="24"/>
          <w:szCs w:val="24"/>
        </w:rPr>
      </w:pPr>
    </w:p>
    <w:p w:rsidR="00E779CD" w:rsidRPr="00650159" w:rsidRDefault="00E779CD" w:rsidP="00E779CD">
      <w:pPr>
        <w:numPr>
          <w:ilvl w:val="0"/>
          <w:numId w:val="16"/>
        </w:numPr>
        <w:autoSpaceDE w:val="0"/>
        <w:autoSpaceDN w:val="0"/>
        <w:adjustRightInd w:val="0"/>
        <w:spacing w:after="0"/>
        <w:contextualSpacing/>
        <w:jc w:val="both"/>
        <w:rPr>
          <w:rFonts w:ascii="Times New Roman" w:hAnsi="Times New Roman" w:cs="Times New Roman"/>
          <w:bCs/>
          <w:sz w:val="24"/>
          <w:szCs w:val="24"/>
        </w:rPr>
      </w:pPr>
      <w:r w:rsidRPr="00650159">
        <w:rPr>
          <w:rFonts w:ascii="Times New Roman" w:hAnsi="Times New Roman" w:cs="Times New Roman"/>
          <w:bCs/>
          <w:sz w:val="24"/>
          <w:szCs w:val="24"/>
        </w:rPr>
        <w:t>PO STRONIE MOŻLIWOŚCI ZMNIEJSZENIA  KOSZTÓW.</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numPr>
          <w:ilvl w:val="0"/>
          <w:numId w:val="18"/>
        </w:numPr>
        <w:autoSpaceDE w:val="0"/>
        <w:autoSpaceDN w:val="0"/>
        <w:adjustRightInd w:val="0"/>
        <w:spacing w:after="0"/>
        <w:contextualSpacing/>
        <w:jc w:val="both"/>
        <w:rPr>
          <w:rFonts w:ascii="Times New Roman" w:hAnsi="Times New Roman" w:cs="Times New Roman"/>
          <w:bCs/>
          <w:sz w:val="24"/>
          <w:szCs w:val="24"/>
        </w:rPr>
      </w:pPr>
      <w:r w:rsidRPr="00650159">
        <w:rPr>
          <w:rFonts w:ascii="Times New Roman" w:hAnsi="Times New Roman" w:cs="Times New Roman"/>
          <w:bCs/>
          <w:sz w:val="24"/>
          <w:szCs w:val="24"/>
        </w:rPr>
        <w:t>KOSZTY RODZAJOWE</w:t>
      </w:r>
    </w:p>
    <w:p w:rsidR="00E779CD" w:rsidRPr="00650159" w:rsidRDefault="00E779CD" w:rsidP="00E779CD">
      <w:pPr>
        <w:spacing w:after="0"/>
        <w:jc w:val="both"/>
        <w:rPr>
          <w:rFonts w:ascii="Times New Roman" w:hAnsi="Times New Roman" w:cs="Times New Roman"/>
          <w:bCs/>
          <w:sz w:val="24"/>
          <w:szCs w:val="24"/>
        </w:rPr>
      </w:pPr>
    </w:p>
    <w:p w:rsidR="00E779CD" w:rsidRPr="00650159" w:rsidRDefault="00E779CD" w:rsidP="00E779CD">
      <w:pPr>
        <w:spacing w:after="0"/>
        <w:jc w:val="both"/>
        <w:rPr>
          <w:rFonts w:ascii="Times New Roman" w:hAnsi="Times New Roman" w:cs="Times New Roman"/>
          <w:sz w:val="24"/>
          <w:szCs w:val="24"/>
        </w:rPr>
      </w:pPr>
      <w:r w:rsidRPr="00650159">
        <w:rPr>
          <w:rFonts w:ascii="Times New Roman" w:hAnsi="Times New Roman" w:cs="Times New Roman"/>
          <w:bCs/>
          <w:sz w:val="24"/>
          <w:szCs w:val="24"/>
        </w:rPr>
        <w:t>Zużycie materiałów i energii (</w:t>
      </w:r>
      <w:r w:rsidRPr="00650159">
        <w:rPr>
          <w:rFonts w:ascii="Times New Roman" w:hAnsi="Times New Roman" w:cs="Times New Roman"/>
          <w:sz w:val="24"/>
          <w:szCs w:val="24"/>
        </w:rPr>
        <w:t>energia elektryczna, gaz, odczynniki laboratoryjne, wyżywienie dla pacjentów oddziału rehabilitacji, leki, sprzęt medyczny jednorazowego użytku, mat. biurowe, wyposażenie, sprzęt, pozostałe).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Założenie niewielkiego wzrostu kosztów w tym zakresie, co daje kwoty:</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lastRenderedPageBreak/>
        <w:t>- rok  2018 - kwota 650,0 tyś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2019 - kwota 650,0 tyś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eastAsia="Times New Roman" w:hAnsi="Times New Roman" w:cs="Times New Roman"/>
          <w:sz w:val="24"/>
          <w:szCs w:val="24"/>
          <w:lang w:eastAsia="pl-PL"/>
        </w:rPr>
        <w:t xml:space="preserve">- rok 2020 - </w:t>
      </w:r>
      <w:r w:rsidRPr="00650159">
        <w:rPr>
          <w:rFonts w:ascii="Times New Roman" w:hAnsi="Times New Roman" w:cs="Times New Roman"/>
          <w:bCs/>
          <w:sz w:val="24"/>
          <w:szCs w:val="24"/>
        </w:rPr>
        <w:t xml:space="preserve">kwota 650,0 tyś  zł </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Usługi obce (usługi </w:t>
      </w:r>
      <w:r w:rsidRPr="00650159">
        <w:rPr>
          <w:rFonts w:ascii="Times New Roman" w:hAnsi="Times New Roman" w:cs="Times New Roman"/>
          <w:sz w:val="24"/>
          <w:szCs w:val="24"/>
        </w:rPr>
        <w:t xml:space="preserve">transportowe, remontowe, łączności, pocztowe, </w:t>
      </w:r>
      <w:proofErr w:type="spellStart"/>
      <w:r w:rsidRPr="00650159">
        <w:rPr>
          <w:rFonts w:ascii="Times New Roman" w:hAnsi="Times New Roman" w:cs="Times New Roman"/>
          <w:sz w:val="24"/>
          <w:szCs w:val="24"/>
        </w:rPr>
        <w:t>medyczne-lekarze</w:t>
      </w:r>
      <w:proofErr w:type="spellEnd"/>
      <w:r w:rsidRPr="00650159">
        <w:rPr>
          <w:rFonts w:ascii="Times New Roman" w:hAnsi="Times New Roman" w:cs="Times New Roman"/>
          <w:sz w:val="24"/>
          <w:szCs w:val="24"/>
        </w:rPr>
        <w:t xml:space="preserve"> (działalność gospodarcza lekarska jako wykonawca usług zdrowotnych w imieniu SPZOZ), </w:t>
      </w:r>
      <w:proofErr w:type="spellStart"/>
      <w:r w:rsidRPr="00650159">
        <w:rPr>
          <w:rFonts w:ascii="Times New Roman" w:hAnsi="Times New Roman" w:cs="Times New Roman"/>
          <w:sz w:val="24"/>
          <w:szCs w:val="24"/>
        </w:rPr>
        <w:t>medyczne-diagnostyczne</w:t>
      </w:r>
      <w:proofErr w:type="spellEnd"/>
      <w:r w:rsidRPr="00650159">
        <w:rPr>
          <w:rFonts w:ascii="Times New Roman" w:hAnsi="Times New Roman" w:cs="Times New Roman"/>
          <w:sz w:val="24"/>
          <w:szCs w:val="24"/>
        </w:rPr>
        <w:t xml:space="preserve"> (podmioty medyczne będące podwykonawcą w zakresie usług diagnostycznych),  informatyczne, sprzątanie, pralnicze, pozostałe). Część lekarzy w kolejnych latach zapowiada przejście z umowy o pracę na system indywidualnych kontraktów.</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Zakładamy  wzrostu kosztów usług obcych, </w:t>
      </w:r>
      <w:r w:rsidRPr="00650159">
        <w:rPr>
          <w:rFonts w:ascii="Times New Roman" w:eastAsia="Times New Roman" w:hAnsi="Times New Roman" w:cs="Times New Roman"/>
          <w:sz w:val="24"/>
          <w:szCs w:val="24"/>
          <w:u w:val="single"/>
          <w:lang w:eastAsia="pl-PL"/>
        </w:rPr>
        <w:t xml:space="preserve">niezależny od SPZOZ a wynikający z sytuacji ogólnokrajowej, </w:t>
      </w:r>
      <w:r w:rsidRPr="00650159">
        <w:rPr>
          <w:rFonts w:ascii="Times New Roman" w:eastAsia="Times New Roman" w:hAnsi="Times New Roman" w:cs="Times New Roman"/>
          <w:sz w:val="24"/>
          <w:szCs w:val="24"/>
          <w:lang w:eastAsia="pl-PL"/>
        </w:rPr>
        <w:t>w kolejnych 3 latach co daje:</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2018 - wzrost /2017 o 18,1 %, co daje kwotę po wzroście 2.472,0 tyś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2019 - wzrost /2017 o 19,1  %, co daje kwotę po wzroście 2.472,0 tyś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2020 - wzrost /2017 o 19,1  %, co daje kwotę po wzroście 2.472,0 tyś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Podatki i opłaty.</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Zakładamy wzrost kosztów  podatków i opłat w kolejnych 3 latach z uwagi na zmianę stawek podatkowych co daje: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2018 - 70,0 tyś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2019 - 70,0 tyś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rok2020 – 70,0 tyś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Wynagrodzenia z umów o pracę wraz ze świadczeniami na rzecz pracowników.</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Koszty wynagrodzeń po ich wzroście wymuszonym przepisami prawa oraz w związku z sytuacją w zakresie roszczeń pracowników, w kolejnych 3 latach (z uwzględnieniem przejścia części lekarzy z umów o pracę na umowy kontraktowe):</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2018 - 7.521,5 tys.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2019 - 7.521,5 tys.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2020 -  7.521,5 tys.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Alternatywa:  w przypadku dokonania pod koniec  roku 2018 redukcji zatrudnienia o 2 osoby,  koszty zatrudnienia zmniejszą się rocznie szacunkowo o około 100 tys. zł,  co wpłynie korzystnie na wynik finansowy kolejnych lat. Takie zmniejszenie kosztów do celów niniejszego programu nie było jednak uwzględnione.</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Amortyzacja.</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Szacunkowo amortyzacja w kolejnych 3 latach wyniesie: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lastRenderedPageBreak/>
        <w:t>- rok  2018 - wartość 570,0 tyś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2019 - wartość  570,0 tyś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2020 - wartość 570,0 tys.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Podróże służbowe.</w:t>
      </w:r>
    </w:p>
    <w:p w:rsidR="00E779CD" w:rsidRPr="00650159" w:rsidRDefault="00E779CD" w:rsidP="00E779CD">
      <w:pPr>
        <w:autoSpaceDE w:val="0"/>
        <w:autoSpaceDN w:val="0"/>
        <w:adjustRightInd w:val="0"/>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Szacunkowo  koszt  podróży służbowych w kolejnych 3 latach wyniesie: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2018 - wartość 15,0 tys.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2019 - wartość  15,0 tys.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2020 - wartość 15,0 tys.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spacing w:after="0"/>
        <w:jc w:val="both"/>
        <w:rPr>
          <w:rFonts w:ascii="Times New Roman" w:hAnsi="Times New Roman" w:cs="Times New Roman"/>
          <w:sz w:val="24"/>
          <w:szCs w:val="24"/>
        </w:rPr>
      </w:pPr>
      <w:r w:rsidRPr="00650159">
        <w:rPr>
          <w:rFonts w:ascii="Times New Roman" w:eastAsia="Times New Roman" w:hAnsi="Times New Roman" w:cs="Times New Roman"/>
          <w:sz w:val="24"/>
          <w:szCs w:val="24"/>
          <w:lang w:eastAsia="pl-PL"/>
        </w:rPr>
        <w:t>Pozostałe koszty.</w:t>
      </w:r>
      <w:r w:rsidRPr="00650159">
        <w:rPr>
          <w:rFonts w:ascii="Times New Roman" w:hAnsi="Times New Roman" w:cs="Times New Roman"/>
          <w:sz w:val="24"/>
          <w:szCs w:val="24"/>
        </w:rPr>
        <w:t xml:space="preserve"> (Ubezpieczenie OC, inne)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Zakładamy, że koszt z tego zakresu w kolejnych trzech latach będzie utrzymywał się na poziomie roku 2017 z możliwym, ale niepewnym, niewielkim  spadkiem (który pominięto) i wyniesie: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2018 - wartość150,0 tys.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2019 - wartość 150,0 tys.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2020 – wartość 150,00 tys.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numPr>
          <w:ilvl w:val="0"/>
          <w:numId w:val="18"/>
        </w:numPr>
        <w:autoSpaceDE w:val="0"/>
        <w:autoSpaceDN w:val="0"/>
        <w:adjustRightInd w:val="0"/>
        <w:spacing w:after="0"/>
        <w:contextualSpacing/>
        <w:jc w:val="both"/>
        <w:rPr>
          <w:rFonts w:ascii="Times New Roman" w:hAnsi="Times New Roman" w:cs="Times New Roman"/>
          <w:bCs/>
          <w:sz w:val="24"/>
          <w:szCs w:val="24"/>
        </w:rPr>
      </w:pPr>
      <w:r w:rsidRPr="00650159">
        <w:rPr>
          <w:rFonts w:ascii="Times New Roman" w:hAnsi="Times New Roman" w:cs="Times New Roman"/>
          <w:bCs/>
          <w:sz w:val="24"/>
          <w:szCs w:val="24"/>
        </w:rPr>
        <w:t>POZOSTAŁE KOSZTY OPERACYJNE, KOSZTY FINANSOWE.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Ten rodzaj kosztów według przyjętych założeń będzie utrzymywał się na względnie stałym poziomie i wyniesie:</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rok  2018 – wartość 10,0 tys.  zł</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2019 – wartość 10,0 tys.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r w:rsidRPr="00650159">
        <w:rPr>
          <w:rFonts w:ascii="Times New Roman" w:hAnsi="Times New Roman" w:cs="Times New Roman"/>
          <w:bCs/>
          <w:sz w:val="24"/>
          <w:szCs w:val="24"/>
        </w:rPr>
        <w:t xml:space="preserve">- rok 2020 – wartość 10,0 tys.  zł </w:t>
      </w:r>
    </w:p>
    <w:p w:rsidR="00E779CD" w:rsidRPr="00650159" w:rsidRDefault="00E779CD" w:rsidP="00E779CD">
      <w:pPr>
        <w:autoSpaceDE w:val="0"/>
        <w:autoSpaceDN w:val="0"/>
        <w:adjustRightInd w:val="0"/>
        <w:spacing w:after="0"/>
        <w:jc w:val="both"/>
        <w:rPr>
          <w:rFonts w:ascii="Times New Roman" w:hAnsi="Times New Roman" w:cs="Times New Roman"/>
          <w:bCs/>
          <w:sz w:val="24"/>
          <w:szCs w:val="24"/>
        </w:rPr>
      </w:pPr>
    </w:p>
    <w:p w:rsidR="00E779CD" w:rsidRPr="00650159" w:rsidRDefault="00E779CD" w:rsidP="00E779CD">
      <w:pPr>
        <w:autoSpaceDE w:val="0"/>
        <w:autoSpaceDN w:val="0"/>
        <w:adjustRightInd w:val="0"/>
        <w:spacing w:after="0"/>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center"/>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center"/>
        <w:rPr>
          <w:rFonts w:ascii="Times New Roman" w:hAnsi="Times New Roman" w:cs="Times New Roman"/>
          <w:bCs/>
          <w:sz w:val="24"/>
          <w:szCs w:val="24"/>
        </w:rPr>
      </w:pPr>
    </w:p>
    <w:p w:rsidR="00E779CD" w:rsidRPr="00650159" w:rsidRDefault="00E779CD" w:rsidP="00E779CD">
      <w:pPr>
        <w:autoSpaceDE w:val="0"/>
        <w:autoSpaceDN w:val="0"/>
        <w:adjustRightInd w:val="0"/>
        <w:spacing w:after="0"/>
        <w:jc w:val="center"/>
        <w:rPr>
          <w:rFonts w:ascii="Times New Roman" w:hAnsi="Times New Roman" w:cs="Times New Roman"/>
          <w:bCs/>
          <w:sz w:val="24"/>
          <w:szCs w:val="24"/>
        </w:rPr>
      </w:pPr>
      <w:r w:rsidRPr="00650159">
        <w:rPr>
          <w:rFonts w:ascii="Times New Roman" w:hAnsi="Times New Roman" w:cs="Times New Roman"/>
          <w:bCs/>
          <w:sz w:val="24"/>
          <w:szCs w:val="24"/>
        </w:rPr>
        <w:t>XII. ZAŁOŻENIA PRZYJĘTE DO PROGRAMU NAPRAWCZEGO I SZACOWANE EFEKTY.</w:t>
      </w:r>
    </w:p>
    <w:p w:rsidR="00E779CD" w:rsidRPr="00650159" w:rsidRDefault="00E779CD" w:rsidP="00E779CD">
      <w:pPr>
        <w:autoSpaceDE w:val="0"/>
        <w:autoSpaceDN w:val="0"/>
        <w:adjustRightInd w:val="0"/>
        <w:spacing w:after="0"/>
        <w:jc w:val="center"/>
        <w:rPr>
          <w:rFonts w:ascii="Times New Roman" w:hAnsi="Times New Roman" w:cs="Times New Roman"/>
          <w:sz w:val="24"/>
          <w:szCs w:val="24"/>
        </w:rPr>
      </w:pPr>
    </w:p>
    <w:p w:rsidR="00E779CD" w:rsidRPr="00650159" w:rsidRDefault="00E779CD" w:rsidP="00E779CD">
      <w:pPr>
        <w:jc w:val="both"/>
        <w:rPr>
          <w:rFonts w:ascii="Times New Roman" w:hAnsi="Times New Roman" w:cs="Times New Roman"/>
          <w:bCs/>
          <w:sz w:val="24"/>
          <w:szCs w:val="24"/>
        </w:rPr>
      </w:pPr>
      <w:r w:rsidRPr="00650159">
        <w:rPr>
          <w:rFonts w:ascii="Times New Roman" w:hAnsi="Times New Roman" w:cs="Times New Roman"/>
          <w:bCs/>
          <w:sz w:val="24"/>
          <w:szCs w:val="24"/>
        </w:rPr>
        <w:t xml:space="preserve">W przypadku uwzględnienia założeń wskazanych w rozdz. XI pkt 1 i pkt 2 wskazujących  na konieczność zwiększenia przychodów przy relatywnie niewielkich możliwościach zmniejszenia kosztów, szacunkowy rachunek zysków i strat  za kolejne 3 lata obrotowe będzie przedstawiał się następująco:    </w:t>
      </w:r>
    </w:p>
    <w:p w:rsidR="00E779CD" w:rsidRPr="00650159" w:rsidRDefault="00E779CD" w:rsidP="00E779CD">
      <w:pPr>
        <w:numPr>
          <w:ilvl w:val="0"/>
          <w:numId w:val="25"/>
        </w:numPr>
        <w:spacing w:before="100" w:beforeAutospacing="1" w:after="100" w:afterAutospacing="1" w:line="240" w:lineRule="auto"/>
        <w:contextualSpacing/>
        <w:jc w:val="center"/>
        <w:outlineLvl w:val="1"/>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RACHUNEK ZYSKÓW I STRAT (wariant porównawczy 2018/2020)</w:t>
      </w:r>
    </w:p>
    <w:tbl>
      <w:tblPr>
        <w:tblpPr w:leftFromText="141" w:rightFromText="141" w:bottomFromText="200" w:vertAnchor="text" w:horzAnchor="page" w:tblpX="331" w:tblpY="362"/>
        <w:tblW w:w="11055" w:type="dxa"/>
        <w:tblLayout w:type="fixed"/>
        <w:tblCellMar>
          <w:left w:w="0" w:type="dxa"/>
          <w:right w:w="0" w:type="dxa"/>
        </w:tblCellMar>
        <w:tblLook w:val="04A0" w:firstRow="1" w:lastRow="0" w:firstColumn="1" w:lastColumn="0" w:noHBand="0" w:noVBand="1"/>
      </w:tblPr>
      <w:tblGrid>
        <w:gridCol w:w="980"/>
        <w:gridCol w:w="6543"/>
        <w:gridCol w:w="1194"/>
        <w:gridCol w:w="1134"/>
        <w:gridCol w:w="1204"/>
      </w:tblGrid>
      <w:tr w:rsidR="00650159" w:rsidRPr="00650159" w:rsidTr="006E452F">
        <w:trPr>
          <w:trHeight w:val="553"/>
        </w:trPr>
        <w:tc>
          <w:tcPr>
            <w:tcW w:w="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Wiersz</w:t>
            </w:r>
          </w:p>
        </w:tc>
        <w:tc>
          <w:tcPr>
            <w:tcW w:w="65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Wyszczególnienie </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2018</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2019</w:t>
            </w:r>
          </w:p>
        </w:tc>
        <w:tc>
          <w:tcPr>
            <w:tcW w:w="1204" w:type="dxa"/>
            <w:tcBorders>
              <w:top w:val="single" w:sz="8" w:space="0" w:color="auto"/>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2020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A.</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Przychody netto ze sprzedaży i zrównane z nimi, w tym</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11.591,5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11.941,5</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12.301,5</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 od jednostek powiązanych</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Przychody netto ze sprzedaży produktów</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11.591,5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11.941,5</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12.301,5</w:t>
            </w:r>
          </w:p>
        </w:tc>
      </w:tr>
      <w:tr w:rsidR="00650159" w:rsidRPr="00650159" w:rsidTr="006E452F">
        <w:trPr>
          <w:trHeight w:val="507"/>
        </w:trPr>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lastRenderedPageBreak/>
              <w:t>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Zmiana stanu produktów(zwiększenie – wart. Dodatnia, Zmniejszenie – wartość ujemna)</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Koszt wytworzenia produktów na własne potrzeby jednostki</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IV.</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Przychody netto ze sprzedaży towarów i materiałów</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B.</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Koszty działalności operacyjnej</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12.848,5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12.848,5</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12.848,5</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outlineLvl w:val="6"/>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Amortyzacja</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570,00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570,00</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570,00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Zużycie materiałów i energii</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650,00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650,00</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650,00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Usługi obce</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2.472,0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2.472,0</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2.472,0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IV.</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Podatki i opłaty, w tym;</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70,0</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70,0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-podatek akcyzowy</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V.</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Wynagrodzenia</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7.521,5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7.521,5</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7.521,5</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VI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Ubezpieczenia społeczne i inne świadczenia</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1.400,0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1.400,0</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1.400,0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VII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Pozostałe koszty rodzajowe</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165,0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165,0</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165,0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VIII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outlineLvl w:val="6"/>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Wartość sprzedanych towarów i materiałów</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C.</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Zysk (strata) ze sprzedaży (A-B)</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-1257,0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-907,0</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-547,0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D.</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Pozostałe przychody operacyjne</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551,4</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551,4</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551,4</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Zysk z tytułu rozchodu niefinansowych aktywów trwałych</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rPr>
          <w:trHeight w:val="384"/>
        </w:trPr>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Dotacje</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rPr>
          <w:trHeight w:val="384"/>
        </w:trPr>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Aktualizacja wartości aktywów niefinansowych</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IV.</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Inne przychody operacyjne</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551,4</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551,4</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551,4</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E.</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Pozostałe koszty operacyjne</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10,0</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Strata z tytułu rozchodu niefinansowych aktywów trwałych</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Aktualizacja wartości aktywów niefinansowych</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Inne koszty operacyjne</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10,0</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F.</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Zysk (strata) z działalności operacyjnej (C+D-E)</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-715,6</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-365,6</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-5,6</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G.</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Przychody finansowe</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15,0</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Dywidendy i udziały w zyskach, w tym:</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a)od jednostek powiązanych, w tym: </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 których jednostka posiada zaangażowanie w kapitale</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b) od jednostek pozostałych, w tym:</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 których jednostka posiada zaangażowanie w kapitale</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Odsetki, w tym:</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15,00</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15,00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od jednostek powiązanych</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Zysk z tytułu rozchodu aktyw ów finansowych, w tym</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 jednostkach powiązanych</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IV</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Aktualizacja wartości aktywów finansowych</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V.</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Inne</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H.</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outlineLvl w:val="5"/>
              <w:rPr>
                <w:rFonts w:ascii="Times New Roman" w:eastAsia="Times New Roman" w:hAnsi="Times New Roman" w:cs="Times New Roman"/>
                <w:bCs/>
                <w:sz w:val="24"/>
                <w:szCs w:val="24"/>
                <w:lang w:eastAsia="pl-PL"/>
              </w:rPr>
            </w:pPr>
            <w:r w:rsidRPr="00650159">
              <w:rPr>
                <w:rFonts w:ascii="Times New Roman" w:eastAsia="Times New Roman" w:hAnsi="Times New Roman" w:cs="Times New Roman"/>
                <w:bCs/>
                <w:sz w:val="24"/>
                <w:szCs w:val="24"/>
                <w:lang w:eastAsia="pl-PL"/>
              </w:rPr>
              <w:t>Koszty finansowe</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1,0</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Odsetki, w tym :</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-dla jednostek powiązanych</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Strata z tytułu rozchodu aktywów finansowych, w tym</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w jednostkach powiązanych</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III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Aktualizacja wartości aktywów finansowych</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IV</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Inne</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I.</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Zysk (strata)z działalności gospodarczej (F+G-H)</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-701,6</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-351,6</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8,4</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J.</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Podatek dochodowy</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lastRenderedPageBreak/>
              <w:t>K.</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Pozostałe obowiązkowe zmniejszenia zysku ( zwiększenie straty)</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t>
            </w:r>
          </w:p>
        </w:tc>
      </w:tr>
      <w:tr w:rsidR="00650159" w:rsidRPr="00650159" w:rsidTr="006E452F">
        <w:tc>
          <w:tcPr>
            <w:tcW w:w="9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L.</w:t>
            </w:r>
          </w:p>
        </w:tc>
        <w:tc>
          <w:tcPr>
            <w:tcW w:w="6543"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bCs/>
                <w:sz w:val="24"/>
                <w:szCs w:val="24"/>
                <w:lang w:eastAsia="pl-PL"/>
              </w:rPr>
              <w:t>Zysk ( strata) netto (I-J-K))</w:t>
            </w:r>
          </w:p>
        </w:tc>
        <w:tc>
          <w:tcPr>
            <w:tcW w:w="119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-701,6 (zgodnie z planem finansowym)</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- 351,6</w:t>
            </w:r>
          </w:p>
        </w:tc>
        <w:tc>
          <w:tcPr>
            <w:tcW w:w="1204" w:type="dxa"/>
            <w:tcBorders>
              <w:top w:val="nil"/>
              <w:left w:val="nil"/>
              <w:bottom w:val="single" w:sz="8" w:space="0" w:color="auto"/>
              <w:right w:val="single" w:sz="8" w:space="0" w:color="auto"/>
            </w:tcBorders>
          </w:tcPr>
          <w:p w:rsidR="00E779CD" w:rsidRPr="00650159" w:rsidRDefault="00E779CD" w:rsidP="00E779C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8,4</w:t>
            </w:r>
          </w:p>
        </w:tc>
      </w:tr>
    </w:tbl>
    <w:p w:rsidR="00E779CD" w:rsidRPr="00650159" w:rsidRDefault="00E779CD" w:rsidP="00E779CD">
      <w:pPr>
        <w:spacing w:line="240" w:lineRule="auto"/>
        <w:jc w:val="both"/>
        <w:rPr>
          <w:rFonts w:ascii="Times New Roman" w:eastAsia="Times New Roman" w:hAnsi="Times New Roman" w:cs="Times New Roman"/>
          <w:strike/>
          <w:sz w:val="24"/>
          <w:szCs w:val="24"/>
          <w:lang w:eastAsia="pl-PL"/>
        </w:rPr>
      </w:pPr>
    </w:p>
    <w:p w:rsidR="00E779CD" w:rsidRPr="00650159" w:rsidRDefault="00E779CD" w:rsidP="00E779CD">
      <w:pPr>
        <w:spacing w:line="240" w:lineRule="auto"/>
        <w:rPr>
          <w:rFonts w:ascii="Times New Roman" w:eastAsia="Times New Roman" w:hAnsi="Times New Roman" w:cs="Times New Roman"/>
          <w:sz w:val="24"/>
          <w:szCs w:val="24"/>
          <w:lang w:eastAsia="pl-PL"/>
        </w:rPr>
      </w:pPr>
    </w:p>
    <w:p w:rsidR="00E779CD" w:rsidRPr="00650159" w:rsidRDefault="00E779CD" w:rsidP="00E779CD">
      <w:pPr>
        <w:spacing w:line="240" w:lineRule="auto"/>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2.1    ALTERNATYWNE     DZIAŁANIA     REDUKUJĄCE         KOSZTY FUNKCJONOWANIA ZAKŁADU.</w:t>
      </w:r>
    </w:p>
    <w:p w:rsidR="00E779CD" w:rsidRPr="00650159" w:rsidRDefault="00E779CD" w:rsidP="00E779CD">
      <w:pPr>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Zgodnie ze wskazaniami zawartymi w rozdziale VIII pkt 4 różne elementy struktury organizacyjnej zakładu aktywne przychodowo mają różne wyniki finansowe roku 2017. Wskazana tam tendencja utrzymuje się na przestrzeni ostatnich lat z wahaniami. </w:t>
      </w: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Gdyby przyjąć założenie braku możliwości dalszego zwiększania przychodów należałoby rozważyć działania restrukturyzacyjne, które mogłyby objąć likwidację niektórych niedochodowych form działalności i redukcję zatrudnienia i lub znaczne zmniejszenie poziomu realizacji niektórych rodzajów świadczeń, tylko do wysokości kontraktu(bez względu na zapotrzebowanie społeczne).  Wówczas wynik finansowy uległby poprawie. </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Jednakże wiązałoby się to ze zmniejszeniem zakresu realizowanych świadczeń  lub zmniejszeniem ich ilości. Mogłoby to  być przyczyną negatywnego odbioru społecznego i uniemożliwić szerokie stosowanie kompleksowej opieki nad pacjentem jak również opieki koordynowanej, których wprowadzenie zawarte jest  w zapowiedziach Ministerstwa Zdrowia i może stanowić nadzieję na  wyższy poziom finansowania działalności zakładu w przyszłości.</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Dlatego rozważanie takiego sposobu  restrukturyzacji w sytuacji kiedy nie jest to konieczne, bo zakład zachowuje płynność finansową  - jest na chwilę obecną naszym zdaniem niewłaściwe,  nie prowadziliśmy więc  rozważań w tym zakresie.</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both"/>
        <w:rPr>
          <w:rFonts w:ascii="Times New Roman" w:eastAsia="Times New Roman" w:hAnsi="Times New Roman" w:cs="Times New Roman"/>
          <w:strike/>
          <w:sz w:val="24"/>
          <w:szCs w:val="24"/>
          <w:lang w:eastAsia="pl-PL"/>
        </w:rPr>
      </w:pP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XIII. ISTOTNE ZDARZENIA MAJĄCE WPŁYW LUB MOGACE MIEĆ WPŁYW NA PROGNOZOWANĄ SYTUACJĘ EKONOMICZNO-FINANSOWĄ ZAKŁADU   (zdarzenia i domniemane, mogące zaistnieć i zdarzenia faktyczne).</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36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Wskazując na poszczególne elementy  programu  naprawczego i uprawdopodobniając ich skutek w postaci poprawy wyniku finansowego, należy również wskazać na możliwe do zaistnienia lub istniejące okoliczności mogące mieć negatywny wpływ na funkcjonowanie zakładu w przyszłości.</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numPr>
          <w:ilvl w:val="0"/>
          <w:numId w:val="20"/>
        </w:numPr>
        <w:spacing w:after="0"/>
        <w:contextualSpacing/>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Zagrożenie kontaktowania usług przez NFZ a poprzez to zagrożenie finansowania na przyjętym poziomie.</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W związku ze zmianą przepisów dotyczących wymogów co do kontraktowania świadczeń oraz  niepewnością co do wyniku nowych konkursów w zakresie  ambulatoryjnego lecznictwa specjalistycznego, wynikającej w części z dużej konkurencji podmiotów leczniczych na naszym terenie a w części ze zmian polityki NFZ w tym zakresie, jak również w związku z corocznym ustalaniem przez NFZ poziomu finansowania podmiotów leczniczych pomimo istniejących kontraktów kilkuletnich - możliwa jest zmiana wysokości finansowania na wyższe, ale też możliwa na niższe. Efektu finansowego wyżej wskazanego możliwego do zaistnienia zdarzenia,  nie da się w chwili obecnej przewidzieć. </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numPr>
          <w:ilvl w:val="0"/>
          <w:numId w:val="20"/>
        </w:numPr>
        <w:spacing w:after="0"/>
        <w:contextualSpacing/>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Wysoka średnia wiekowa personelu w połączeniu ze znacznym ograniczeniem</w:t>
      </w:r>
    </w:p>
    <w:p w:rsidR="00E779CD" w:rsidRPr="00650159" w:rsidRDefault="00E779CD" w:rsidP="00E779CD">
      <w:pPr>
        <w:spacing w:after="0"/>
        <w:contextualSpacing/>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możliwości pozyskania zwłaszcza młodych lekarzy, skutkować może w niedalekiej przyszłości brakiem  kadry medycznej pozwalającej na utrzymanie wszystkich  zakresów świadczeń w obecnym zakresie - co również skutkować może  zmniejszeniem finansowania, ale też i zmniejszeniem kosztów. Efektu finansowego powyższego również nie da się przewidzieć w chwili obecnej.</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3. Zagrożenie utrzymania przychodów z zakresu medycyny pracy. Związane jest to z konkurencją na lokalnym rynku oraz tendencją do obniżania cen  na te usługi. Pomimo iż w ostatnim roku przychody z tego tytułu wzrosły, to jednak istnieje  zagrożenie zmniejszenia przychodów  z tego tytułu w kolejnych latach o 10 -15 % w stosunku do aktualnego poziomu.</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4. Wyższy niż założono  wzrost kosztów bieżącego utrzymania i funkcjonowania SPZOZ od materiałów po usługi obce, wynikający z sytuacji rynkowej oraz sytuacji gospodarczej kraju, co jest niezależne od SPZOZ. Koszt ten w sytuacji pesymistycznej może wzrosnąć o 10-15 % aktualnych kosztów.</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5. Ciągłe roszczenia pracowników o wzrost wynagrodzeń mogące, w określonej sytuacji rynkowej deficytu personelu i zabiegów o przejęcie personelu SPZOZ przez inne podmioty, zwłaszcza niepubliczne, skutkować wyższym niż założono wzrostem kosztów wynagrodzeń. Powyższe jest godne podkreślenia także ze względu na fakt, że  ustawowo zagwarantowany wzrost wynagrodzeń dla lekarzy i pielęgniarek (pomimo iż funkcjonują przepisy o minimalnym wynagrodzeniu pracowników podmiotów leczniczych) spowodowały duże  zróżnicowanie poziomu płac i co już skutkuje wnioskami o wzrost wynagrodzeń w grupach zawodowych, których poziom wynagrodzenia stal się względnie niższy.  Wzrostów kosztów z tego tytułu może wynieść w pesymistycznej sytuacji o 20 - 25 % aktualnego poziomu płac.</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6. Starzenie się aparatury medycznej, stąd częste naprawy i remonty powodujące wzrost kosztów. Ewentualnego wzrostu nie szacowano.</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     7. Zmniejszająca się aktywna lista pacjentów POZ, wynikająca z demografii lokalnej oraz uwarunkowań obowiązującego  systemu realizacji świadczeń finansowanych ze środków publicznych. Spadek przychodów z tego tytułu wiąże się też także ze zmniejszeniem kosztów  </w:t>
      </w:r>
      <w:r w:rsidRPr="00650159">
        <w:rPr>
          <w:rFonts w:ascii="Times New Roman" w:eastAsia="Times New Roman" w:hAnsi="Times New Roman" w:cs="Times New Roman"/>
          <w:sz w:val="24"/>
          <w:szCs w:val="24"/>
          <w:lang w:eastAsia="pl-PL"/>
        </w:rPr>
        <w:lastRenderedPageBreak/>
        <w:t xml:space="preserve">co z kolie zależy od stanu zdrowia danej osoby, która byłaby skreślone z listy pacjentów </w:t>
      </w:r>
      <w:proofErr w:type="spellStart"/>
      <w:r w:rsidRPr="00650159">
        <w:rPr>
          <w:rFonts w:ascii="Times New Roman" w:eastAsia="Times New Roman" w:hAnsi="Times New Roman" w:cs="Times New Roman"/>
          <w:sz w:val="24"/>
          <w:szCs w:val="24"/>
          <w:lang w:eastAsia="pl-PL"/>
        </w:rPr>
        <w:t>poz</w:t>
      </w:r>
      <w:proofErr w:type="spellEnd"/>
      <w:r w:rsidRPr="00650159">
        <w:rPr>
          <w:rFonts w:ascii="Times New Roman" w:eastAsia="Times New Roman" w:hAnsi="Times New Roman" w:cs="Times New Roman"/>
          <w:sz w:val="24"/>
          <w:szCs w:val="24"/>
          <w:lang w:eastAsia="pl-PL"/>
        </w:rPr>
        <w:t xml:space="preserve">  więc trudno to oszacować.</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XIV. UWAGI KOŃCOWE.</w:t>
      </w:r>
    </w:p>
    <w:p w:rsidR="00E779CD" w:rsidRPr="00650159" w:rsidRDefault="00E779CD" w:rsidP="00E779CD">
      <w:pPr>
        <w:spacing w:after="0" w:line="240" w:lineRule="auto"/>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Wskazana w niniejszym opracowaniu analiza przychodów i kosztów zakładu  obrazuje, że w chwili obecnej zakład nie ma zasadniczych możliwości istotnej redukcji kosztów bez ujemnego wpływu na zakres i jakość prowadzonej działalności. Możliwe działania naprawcze powinny więc intensyfikować się na szukaniu nowych źródeł przychodów lub zwiększaniu przychodów w zakresie źródeł już funkcjonujących. Tego typu działanie na chwilę obecną wydaje się być właściwe choćby ze względu na fakt, że wynik finansowy zakładu za pierwsze półrocze 2018 jest dodatni ( +186 tyś zł) Alternatywą jest zmniejszenie kosztów zatrudnienia poprzez redukcję personelu i zmniejszenie zakresu prowadzonej działalności poprzez rezygnację z działalności nierentownej – to jednak nie jest jednak według nas właściwe działanie na chwilę obecną.</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Wobec faktycznej sytuacji niedoboru środków finansowych w systemie ochrony zdrowia  oraz  wobec faktycznego zaniżenia finansowania świadczeń zdrowotnych ogółem, połączonego  z zaniżoną wyceną szeregu świadczeń -  sytuacja, w której SPZOZ-y mają ujemny wynik finansowy jest powszechna.  Zależy to w dużej mierze od dochodowości profilu realizowanych przez dany zakład świadczeń. Wiele zakładów ma ujemny wynik finansowy połączony z wysokim poziomem zadłużenia – SPZOZ w Stalowej Woli ul. Kwiatkowskiego 2 posiada płynność finansową i na bieżąco reguluje zobowiązania.</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ind w:firstLine="708"/>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Bez zasilenia systemu dodatkowymi środkami finansowymi, w obecnej sytuacji ustrojowej systemu ochrony zdrowia, działania restrukturyzacyjne  w  programach naprawczych, wydaje się, że będą nieskuteczne.</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r w:rsidRPr="00650159">
        <w:rPr>
          <w:rFonts w:ascii="Times New Roman" w:eastAsia="Times New Roman" w:hAnsi="Times New Roman" w:cs="Times New Roman"/>
          <w:sz w:val="24"/>
          <w:szCs w:val="24"/>
          <w:lang w:eastAsia="pl-PL"/>
        </w:rPr>
        <w:t xml:space="preserve">W sytuacji trwających aktualnie zmian w organizacji i finansowaniu ochrony zdrowia, będących swoistą kontynuacją  rozpoczętej  przed niespełna 20-tu laty reformy,   a polegających  głównie na zmianie zasad i wysokości finansowania świadczeń szpitalnych szpitali znajdujących się w „sieci publicznej”  oraz na zmianie  zasad finansowania </w:t>
      </w:r>
      <w:proofErr w:type="spellStart"/>
      <w:r w:rsidRPr="00650159">
        <w:rPr>
          <w:rFonts w:ascii="Times New Roman" w:eastAsia="Times New Roman" w:hAnsi="Times New Roman" w:cs="Times New Roman"/>
          <w:sz w:val="24"/>
          <w:szCs w:val="24"/>
          <w:lang w:eastAsia="pl-PL"/>
        </w:rPr>
        <w:t>poz</w:t>
      </w:r>
      <w:proofErr w:type="spellEnd"/>
      <w:r w:rsidRPr="00650159">
        <w:rPr>
          <w:rFonts w:ascii="Times New Roman" w:eastAsia="Times New Roman" w:hAnsi="Times New Roman" w:cs="Times New Roman"/>
          <w:sz w:val="24"/>
          <w:szCs w:val="24"/>
          <w:lang w:eastAsia="pl-PL"/>
        </w:rPr>
        <w:t xml:space="preserve"> i ambulatoryjnego lecznictwa specjalistycznego - brak aktualnie  możliwości  precyzyjnego przewidzenia wysokości finasowania w latach kolejnych przez NFZ, który jest głównym donatorem przychodu w tutejszym zakładzie, świadczeń zdrowotnych w zakładach takich jak SPZOZ w Stalowej Woli przy ulicy Kwiatkowskiego 2.  </w:t>
      </w: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E779CD" w:rsidRPr="00650159" w:rsidRDefault="00E779CD" w:rsidP="00E779CD">
      <w:pPr>
        <w:spacing w:after="0"/>
        <w:jc w:val="both"/>
        <w:rPr>
          <w:rFonts w:ascii="Times New Roman" w:eastAsia="Times New Roman" w:hAnsi="Times New Roman" w:cs="Times New Roman"/>
          <w:sz w:val="24"/>
          <w:szCs w:val="24"/>
          <w:lang w:eastAsia="pl-PL"/>
        </w:rPr>
      </w:pPr>
    </w:p>
    <w:p w:rsidR="00650159" w:rsidRDefault="00E779CD" w:rsidP="00E779CD">
      <w:pPr>
        <w:rPr>
          <w:rFonts w:ascii="Times New Roman" w:hAnsi="Times New Roman" w:cs="Times New Roman"/>
          <w:sz w:val="24"/>
          <w:szCs w:val="24"/>
        </w:rPr>
      </w:pPr>
      <w:r w:rsidRPr="00650159">
        <w:rPr>
          <w:rFonts w:ascii="Times New Roman" w:hAnsi="Times New Roman" w:cs="Times New Roman"/>
          <w:sz w:val="24"/>
          <w:szCs w:val="24"/>
        </w:rPr>
        <w:t xml:space="preserve">                                                                                  Dyrektor SPZOZ lek. med. </w:t>
      </w:r>
    </w:p>
    <w:p w:rsidR="00E779CD" w:rsidRPr="00650159" w:rsidRDefault="00E779CD" w:rsidP="00650159">
      <w:pPr>
        <w:ind w:left="4248" w:firstLine="708"/>
        <w:rPr>
          <w:rFonts w:ascii="Times New Roman" w:hAnsi="Times New Roman" w:cs="Times New Roman"/>
          <w:sz w:val="24"/>
          <w:szCs w:val="24"/>
        </w:rPr>
      </w:pPr>
      <w:r w:rsidRPr="00650159">
        <w:rPr>
          <w:rFonts w:ascii="Times New Roman" w:hAnsi="Times New Roman" w:cs="Times New Roman"/>
          <w:sz w:val="24"/>
          <w:szCs w:val="24"/>
        </w:rPr>
        <w:t xml:space="preserve">Wojciech </w:t>
      </w:r>
      <w:proofErr w:type="spellStart"/>
      <w:r w:rsidRPr="00650159">
        <w:rPr>
          <w:rFonts w:ascii="Times New Roman" w:hAnsi="Times New Roman" w:cs="Times New Roman"/>
          <w:sz w:val="24"/>
          <w:szCs w:val="24"/>
        </w:rPr>
        <w:t>Korkowski</w:t>
      </w:r>
      <w:proofErr w:type="spellEnd"/>
    </w:p>
    <w:p w:rsidR="00E779CD" w:rsidRPr="00650159" w:rsidRDefault="00E779CD" w:rsidP="00E779CD">
      <w:pPr>
        <w:rPr>
          <w:rFonts w:ascii="Times New Roman" w:hAnsi="Times New Roman" w:cs="Times New Roman"/>
          <w:sz w:val="24"/>
          <w:szCs w:val="24"/>
        </w:rPr>
      </w:pPr>
    </w:p>
    <w:p w:rsidR="00E779CD" w:rsidRPr="00650159" w:rsidRDefault="00E779CD" w:rsidP="00E779CD">
      <w:pPr>
        <w:rPr>
          <w:rFonts w:ascii="Times New Roman" w:hAnsi="Times New Roman" w:cs="Times New Roman"/>
          <w:sz w:val="24"/>
          <w:szCs w:val="24"/>
        </w:rPr>
      </w:pPr>
    </w:p>
    <w:p w:rsidR="001242F9" w:rsidRPr="00650159" w:rsidRDefault="001242F9">
      <w:pPr>
        <w:rPr>
          <w:rFonts w:ascii="Times New Roman" w:hAnsi="Times New Roman" w:cs="Times New Roman"/>
          <w:sz w:val="24"/>
          <w:szCs w:val="24"/>
        </w:rPr>
      </w:pPr>
    </w:p>
    <w:sectPr w:rsidR="001242F9" w:rsidRPr="00650159" w:rsidSect="004B6761">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7F9" w:rsidRDefault="00B017F9">
      <w:pPr>
        <w:spacing w:after="0" w:line="240" w:lineRule="auto"/>
      </w:pPr>
      <w:r>
        <w:separator/>
      </w:r>
    </w:p>
  </w:endnote>
  <w:endnote w:type="continuationSeparator" w:id="0">
    <w:p w:rsidR="00B017F9" w:rsidRDefault="00B0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986842"/>
      <w:docPartObj>
        <w:docPartGallery w:val="Page Numbers (Bottom of Page)"/>
        <w:docPartUnique/>
      </w:docPartObj>
    </w:sdtPr>
    <w:sdtEndPr/>
    <w:sdtContent>
      <w:p w:rsidR="00606263" w:rsidRDefault="00E779CD">
        <w:pPr>
          <w:pStyle w:val="Stopka"/>
          <w:jc w:val="right"/>
        </w:pPr>
        <w:r>
          <w:fldChar w:fldCharType="begin"/>
        </w:r>
        <w:r>
          <w:instrText>PAGE   \* MERGEFORMAT</w:instrText>
        </w:r>
        <w:r>
          <w:fldChar w:fldCharType="separate"/>
        </w:r>
        <w:r w:rsidR="00FD0689">
          <w:rPr>
            <w:noProof/>
          </w:rPr>
          <w:t>21</w:t>
        </w:r>
        <w:r>
          <w:rPr>
            <w:noProof/>
          </w:rPr>
          <w:fldChar w:fldCharType="end"/>
        </w:r>
      </w:p>
    </w:sdtContent>
  </w:sdt>
  <w:p w:rsidR="00606263" w:rsidRDefault="00B017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7F9" w:rsidRDefault="00B017F9">
      <w:pPr>
        <w:spacing w:after="0" w:line="240" w:lineRule="auto"/>
      </w:pPr>
      <w:r>
        <w:separator/>
      </w:r>
    </w:p>
  </w:footnote>
  <w:footnote w:type="continuationSeparator" w:id="0">
    <w:p w:rsidR="00B017F9" w:rsidRDefault="00B01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268F"/>
    <w:multiLevelType w:val="hybridMultilevel"/>
    <w:tmpl w:val="3084A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A723B"/>
    <w:multiLevelType w:val="hybridMultilevel"/>
    <w:tmpl w:val="3588FA8E"/>
    <w:lvl w:ilvl="0" w:tplc="DA6C126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992878"/>
    <w:multiLevelType w:val="multilevel"/>
    <w:tmpl w:val="07443F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783413D"/>
    <w:multiLevelType w:val="hybridMultilevel"/>
    <w:tmpl w:val="53043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9D4F3B"/>
    <w:multiLevelType w:val="hybridMultilevel"/>
    <w:tmpl w:val="8FE84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A612B"/>
    <w:multiLevelType w:val="singleLevel"/>
    <w:tmpl w:val="FDB24E32"/>
    <w:lvl w:ilvl="0">
      <w:start w:val="1"/>
      <w:numFmt w:val="bullet"/>
      <w:lvlText w:val="-"/>
      <w:lvlJc w:val="left"/>
      <w:pPr>
        <w:tabs>
          <w:tab w:val="num" w:pos="360"/>
        </w:tabs>
        <w:ind w:left="360" w:hanging="360"/>
      </w:pPr>
      <w:rPr>
        <w:rFonts w:hint="default"/>
      </w:rPr>
    </w:lvl>
  </w:abstractNum>
  <w:abstractNum w:abstractNumId="6" w15:restartNumberingAfterBreak="0">
    <w:nsid w:val="1F663353"/>
    <w:multiLevelType w:val="hybridMultilevel"/>
    <w:tmpl w:val="2C9CAF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BA739B"/>
    <w:multiLevelType w:val="hybridMultilevel"/>
    <w:tmpl w:val="8DC2EB4A"/>
    <w:lvl w:ilvl="0" w:tplc="6ADCDC8C">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35F6A"/>
    <w:multiLevelType w:val="hybridMultilevel"/>
    <w:tmpl w:val="63FAD1F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DB534F"/>
    <w:multiLevelType w:val="hybridMultilevel"/>
    <w:tmpl w:val="AD9CBE1A"/>
    <w:lvl w:ilvl="0" w:tplc="013E0BE4">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3A2680"/>
    <w:multiLevelType w:val="hybridMultilevel"/>
    <w:tmpl w:val="25523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A54A51"/>
    <w:multiLevelType w:val="hybridMultilevel"/>
    <w:tmpl w:val="91FA862E"/>
    <w:lvl w:ilvl="0" w:tplc="C4B00AC6">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2F4586"/>
    <w:multiLevelType w:val="hybridMultilevel"/>
    <w:tmpl w:val="EDF8C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530641"/>
    <w:multiLevelType w:val="hybridMultilevel"/>
    <w:tmpl w:val="6D42FD3E"/>
    <w:lvl w:ilvl="0" w:tplc="1EC4CEE2">
      <w:start w:val="1"/>
      <w:numFmt w:val="upperRoman"/>
      <w:lvlText w:val="%1."/>
      <w:lvlJc w:val="left"/>
      <w:pPr>
        <w:ind w:left="1080" w:hanging="720"/>
      </w:pPr>
      <w:rPr>
        <w:rFonts w:ascii="Times New Roman" w:hAnsi="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C85654"/>
    <w:multiLevelType w:val="hybridMultilevel"/>
    <w:tmpl w:val="91FA862E"/>
    <w:lvl w:ilvl="0" w:tplc="C4B00AC6">
      <w:start w:val="1"/>
      <w:numFmt w:val="decimal"/>
      <w:lvlText w:val="%1."/>
      <w:lvlJc w:val="left"/>
      <w:pPr>
        <w:ind w:left="2628"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DA32B5"/>
    <w:multiLevelType w:val="hybridMultilevel"/>
    <w:tmpl w:val="997C8F4E"/>
    <w:lvl w:ilvl="0" w:tplc="01E61A48">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15:restartNumberingAfterBreak="0">
    <w:nsid w:val="5F482625"/>
    <w:multiLevelType w:val="hybridMultilevel"/>
    <w:tmpl w:val="D31C8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7010E9"/>
    <w:multiLevelType w:val="hybridMultilevel"/>
    <w:tmpl w:val="11CE4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A74743"/>
    <w:multiLevelType w:val="hybridMultilevel"/>
    <w:tmpl w:val="0EB213B2"/>
    <w:lvl w:ilvl="0" w:tplc="690E93C2">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9" w15:restartNumberingAfterBreak="0">
    <w:nsid w:val="61485DBF"/>
    <w:multiLevelType w:val="hybridMultilevel"/>
    <w:tmpl w:val="C27EFF6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CF66C4"/>
    <w:multiLevelType w:val="hybridMultilevel"/>
    <w:tmpl w:val="5C606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F63FBA"/>
    <w:multiLevelType w:val="singleLevel"/>
    <w:tmpl w:val="FBDE1A16"/>
    <w:lvl w:ilvl="0">
      <w:start w:val="1"/>
      <w:numFmt w:val="upperLetter"/>
      <w:lvlText w:val="%1)"/>
      <w:lvlJc w:val="left"/>
      <w:pPr>
        <w:tabs>
          <w:tab w:val="num" w:pos="360"/>
        </w:tabs>
        <w:ind w:left="360" w:hanging="360"/>
      </w:pPr>
      <w:rPr>
        <w:rFonts w:hint="default"/>
      </w:rPr>
    </w:lvl>
  </w:abstractNum>
  <w:abstractNum w:abstractNumId="22" w15:restartNumberingAfterBreak="0">
    <w:nsid w:val="63092E67"/>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66256EFE"/>
    <w:multiLevelType w:val="singleLevel"/>
    <w:tmpl w:val="8FD200FA"/>
    <w:lvl w:ilvl="0">
      <w:start w:val="1"/>
      <w:numFmt w:val="bullet"/>
      <w:lvlText w:val="-"/>
      <w:lvlJc w:val="left"/>
      <w:pPr>
        <w:tabs>
          <w:tab w:val="num" w:pos="420"/>
        </w:tabs>
        <w:ind w:left="420" w:hanging="360"/>
      </w:pPr>
    </w:lvl>
  </w:abstractNum>
  <w:abstractNum w:abstractNumId="24" w15:restartNumberingAfterBreak="0">
    <w:nsid w:val="6CD27ABD"/>
    <w:multiLevelType w:val="hybridMultilevel"/>
    <w:tmpl w:val="D22691AA"/>
    <w:lvl w:ilvl="0" w:tplc="AE1039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6A494B"/>
    <w:multiLevelType w:val="multilevel"/>
    <w:tmpl w:val="E9AAB1D8"/>
    <w:lvl w:ilvl="0">
      <w:start w:val="1"/>
      <w:numFmt w:val="decimal"/>
      <w:lvlText w:val="%1."/>
      <w:lvlJc w:val="left"/>
      <w:pPr>
        <w:tabs>
          <w:tab w:val="num" w:pos="360"/>
        </w:tabs>
        <w:ind w:left="360" w:hanging="360"/>
      </w:pPr>
    </w:lvl>
    <w:lvl w:ilvl="1">
      <w:start w:val="1"/>
      <w:numFmt w:val="decimal"/>
      <w:isLgl/>
      <w:lvlText w:val="%1.%2"/>
      <w:lvlJc w:val="left"/>
      <w:pPr>
        <w:ind w:left="1648" w:hanging="720"/>
      </w:pPr>
      <w:rPr>
        <w:rFonts w:hint="default"/>
      </w:rPr>
    </w:lvl>
    <w:lvl w:ilvl="2">
      <w:start w:val="1"/>
      <w:numFmt w:val="decimal"/>
      <w:isLgl/>
      <w:lvlText w:val="%1.%2.%3"/>
      <w:lvlJc w:val="left"/>
      <w:pPr>
        <w:ind w:left="2576" w:hanging="720"/>
      </w:pPr>
      <w:rPr>
        <w:rFonts w:hint="default"/>
      </w:rPr>
    </w:lvl>
    <w:lvl w:ilvl="3">
      <w:start w:val="1"/>
      <w:numFmt w:val="decimal"/>
      <w:isLgl/>
      <w:lvlText w:val="%1.%2.%3.%4"/>
      <w:lvlJc w:val="left"/>
      <w:pPr>
        <w:ind w:left="3864" w:hanging="1080"/>
      </w:pPr>
      <w:rPr>
        <w:rFonts w:hint="default"/>
      </w:rPr>
    </w:lvl>
    <w:lvl w:ilvl="4">
      <w:start w:val="1"/>
      <w:numFmt w:val="decimal"/>
      <w:isLgl/>
      <w:lvlText w:val="%1.%2.%3.%4.%5"/>
      <w:lvlJc w:val="left"/>
      <w:pPr>
        <w:ind w:left="5152" w:hanging="1440"/>
      </w:pPr>
      <w:rPr>
        <w:rFonts w:hint="default"/>
      </w:rPr>
    </w:lvl>
    <w:lvl w:ilvl="5">
      <w:start w:val="1"/>
      <w:numFmt w:val="decimal"/>
      <w:isLgl/>
      <w:lvlText w:val="%1.%2.%3.%4.%5.%6"/>
      <w:lvlJc w:val="left"/>
      <w:pPr>
        <w:ind w:left="6080" w:hanging="1440"/>
      </w:pPr>
      <w:rPr>
        <w:rFonts w:hint="default"/>
      </w:rPr>
    </w:lvl>
    <w:lvl w:ilvl="6">
      <w:start w:val="1"/>
      <w:numFmt w:val="decimal"/>
      <w:isLgl/>
      <w:lvlText w:val="%1.%2.%3.%4.%5.%6.%7"/>
      <w:lvlJc w:val="left"/>
      <w:pPr>
        <w:ind w:left="7368" w:hanging="1800"/>
      </w:pPr>
      <w:rPr>
        <w:rFonts w:hint="default"/>
      </w:rPr>
    </w:lvl>
    <w:lvl w:ilvl="7">
      <w:start w:val="1"/>
      <w:numFmt w:val="decimal"/>
      <w:isLgl/>
      <w:lvlText w:val="%1.%2.%3.%4.%5.%6.%7.%8"/>
      <w:lvlJc w:val="left"/>
      <w:pPr>
        <w:ind w:left="8296" w:hanging="1800"/>
      </w:pPr>
      <w:rPr>
        <w:rFonts w:hint="default"/>
      </w:rPr>
    </w:lvl>
    <w:lvl w:ilvl="8">
      <w:start w:val="1"/>
      <w:numFmt w:val="decimal"/>
      <w:isLgl/>
      <w:lvlText w:val="%1.%2.%3.%4.%5.%6.%7.%8.%9"/>
      <w:lvlJc w:val="left"/>
      <w:pPr>
        <w:ind w:left="9584" w:hanging="2160"/>
      </w:pPr>
      <w:rPr>
        <w:rFonts w:hint="default"/>
      </w:rPr>
    </w:lvl>
  </w:abstractNum>
  <w:abstractNum w:abstractNumId="26" w15:restartNumberingAfterBreak="0">
    <w:nsid w:val="725621C7"/>
    <w:multiLevelType w:val="hybridMultilevel"/>
    <w:tmpl w:val="A13AB2EC"/>
    <w:lvl w:ilvl="0" w:tplc="8938C8FA">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7B71A7"/>
    <w:multiLevelType w:val="hybridMultilevel"/>
    <w:tmpl w:val="DF8230F4"/>
    <w:lvl w:ilvl="0" w:tplc="6ADCDC8C">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21"/>
  </w:num>
  <w:num w:numId="4">
    <w:abstractNumId w:val="5"/>
  </w:num>
  <w:num w:numId="5">
    <w:abstractNumId w:val="22"/>
    <w:lvlOverride w:ilvl="0">
      <w:startOverride w:val="1"/>
    </w:lvlOverride>
  </w:num>
  <w:num w:numId="6">
    <w:abstractNumId w:val="23"/>
  </w:num>
  <w:num w:numId="7">
    <w:abstractNumId w:val="25"/>
    <w:lvlOverride w:ilvl="0">
      <w:startOverride w:val="1"/>
    </w:lvlOverride>
  </w:num>
  <w:num w:numId="8">
    <w:abstractNumId w:val="24"/>
  </w:num>
  <w:num w:numId="9">
    <w:abstractNumId w:val="1"/>
  </w:num>
  <w:num w:numId="10">
    <w:abstractNumId w:val="20"/>
  </w:num>
  <w:num w:numId="11">
    <w:abstractNumId w:val="11"/>
  </w:num>
  <w:num w:numId="12">
    <w:abstractNumId w:val="27"/>
  </w:num>
  <w:num w:numId="13">
    <w:abstractNumId w:val="6"/>
  </w:num>
  <w:num w:numId="14">
    <w:abstractNumId w:val="19"/>
  </w:num>
  <w:num w:numId="15">
    <w:abstractNumId w:val="4"/>
  </w:num>
  <w:num w:numId="16">
    <w:abstractNumId w:val="2"/>
  </w:num>
  <w:num w:numId="17">
    <w:abstractNumId w:val="8"/>
  </w:num>
  <w:num w:numId="18">
    <w:abstractNumId w:val="15"/>
  </w:num>
  <w:num w:numId="19">
    <w:abstractNumId w:val="18"/>
  </w:num>
  <w:num w:numId="20">
    <w:abstractNumId w:val="0"/>
  </w:num>
  <w:num w:numId="21">
    <w:abstractNumId w:val="3"/>
  </w:num>
  <w:num w:numId="22">
    <w:abstractNumId w:val="9"/>
  </w:num>
  <w:num w:numId="23">
    <w:abstractNumId w:val="13"/>
  </w:num>
  <w:num w:numId="24">
    <w:abstractNumId w:val="26"/>
  </w:num>
  <w:num w:numId="25">
    <w:abstractNumId w:val="1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7"/>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B4"/>
    <w:rsid w:val="00010F8E"/>
    <w:rsid w:val="001242F9"/>
    <w:rsid w:val="00194881"/>
    <w:rsid w:val="002A2950"/>
    <w:rsid w:val="00481CFB"/>
    <w:rsid w:val="0059233E"/>
    <w:rsid w:val="00650159"/>
    <w:rsid w:val="00806790"/>
    <w:rsid w:val="00A759A2"/>
    <w:rsid w:val="00B017F9"/>
    <w:rsid w:val="00B165B4"/>
    <w:rsid w:val="00B811C0"/>
    <w:rsid w:val="00E779CD"/>
    <w:rsid w:val="00FB1017"/>
    <w:rsid w:val="00FD0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B220A-EB3C-426D-9586-2F7440CB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779CD"/>
    <w:pPr>
      <w:keepNext/>
      <w:spacing w:after="0" w:line="240" w:lineRule="auto"/>
      <w:jc w:val="center"/>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
    <w:semiHidden/>
    <w:unhideWhenUsed/>
    <w:qFormat/>
    <w:rsid w:val="00E779CD"/>
    <w:pPr>
      <w:keepNext/>
      <w:keepLines/>
      <w:spacing w:before="200" w:after="0" w:line="240" w:lineRule="auto"/>
      <w:jc w:val="center"/>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semiHidden/>
    <w:unhideWhenUsed/>
    <w:qFormat/>
    <w:rsid w:val="00E779CD"/>
    <w:pPr>
      <w:keepNext/>
      <w:keepLines/>
      <w:spacing w:before="200" w:after="0" w:line="240" w:lineRule="auto"/>
      <w:jc w:val="center"/>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E779CD"/>
    <w:pPr>
      <w:keepNext/>
      <w:keepLines/>
      <w:spacing w:before="200" w:after="0" w:line="240" w:lineRule="auto"/>
      <w:jc w:val="center"/>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E779CD"/>
    <w:pPr>
      <w:keepNext/>
      <w:keepLines/>
      <w:spacing w:before="200" w:after="0" w:line="240" w:lineRule="auto"/>
      <w:jc w:val="center"/>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79CD"/>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E779CD"/>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semiHidden/>
    <w:rsid w:val="00E779C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E779C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E779CD"/>
    <w:rPr>
      <w:rFonts w:asciiTheme="majorHAnsi" w:eastAsiaTheme="majorEastAsia" w:hAnsiTheme="majorHAnsi" w:cstheme="majorBidi"/>
      <w:i/>
      <w:iCs/>
      <w:color w:val="404040" w:themeColor="text1" w:themeTint="BF"/>
    </w:rPr>
  </w:style>
  <w:style w:type="numbering" w:customStyle="1" w:styleId="Bezlisty1">
    <w:name w:val="Bez listy1"/>
    <w:next w:val="Bezlisty"/>
    <w:uiPriority w:val="99"/>
    <w:semiHidden/>
    <w:unhideWhenUsed/>
    <w:rsid w:val="00E779CD"/>
  </w:style>
  <w:style w:type="paragraph" w:customStyle="1" w:styleId="Default">
    <w:name w:val="Default"/>
    <w:rsid w:val="00E779CD"/>
    <w:pPr>
      <w:autoSpaceDE w:val="0"/>
      <w:autoSpaceDN w:val="0"/>
      <w:adjustRightInd w:val="0"/>
      <w:spacing w:after="0" w:line="240" w:lineRule="auto"/>
      <w:jc w:val="center"/>
    </w:pPr>
    <w:rPr>
      <w:rFonts w:ascii="Times New Roman" w:hAnsi="Times New Roman" w:cs="Times New Roman"/>
      <w:color w:val="000000"/>
      <w:sz w:val="24"/>
      <w:szCs w:val="24"/>
    </w:rPr>
  </w:style>
  <w:style w:type="table" w:styleId="Tabela-Siatka">
    <w:name w:val="Table Grid"/>
    <w:basedOn w:val="Standardowy"/>
    <w:rsid w:val="00E779C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779CD"/>
    <w:pPr>
      <w:suppressAutoHyphens/>
      <w:autoSpaceDN w:val="0"/>
      <w:spacing w:line="240" w:lineRule="auto"/>
      <w:jc w:val="center"/>
      <w:textAlignment w:val="baseline"/>
    </w:pPr>
    <w:rPr>
      <w:rFonts w:ascii="Calibri" w:eastAsia="SimSun" w:hAnsi="Calibri" w:cs="F"/>
      <w:kern w:val="3"/>
    </w:rPr>
  </w:style>
  <w:style w:type="paragraph" w:styleId="Akapitzlist">
    <w:name w:val="List Paragraph"/>
    <w:basedOn w:val="Normalny"/>
    <w:uiPriority w:val="34"/>
    <w:qFormat/>
    <w:rsid w:val="00E779CD"/>
    <w:pPr>
      <w:spacing w:line="240" w:lineRule="auto"/>
      <w:ind w:left="720"/>
      <w:contextualSpacing/>
      <w:jc w:val="center"/>
    </w:pPr>
  </w:style>
  <w:style w:type="paragraph" w:styleId="Tekstprzypisukocowego">
    <w:name w:val="endnote text"/>
    <w:basedOn w:val="Normalny"/>
    <w:link w:val="TekstprzypisukocowegoZnak"/>
    <w:uiPriority w:val="99"/>
    <w:semiHidden/>
    <w:unhideWhenUsed/>
    <w:rsid w:val="00E779CD"/>
    <w:pPr>
      <w:spacing w:after="0" w:line="240" w:lineRule="auto"/>
      <w:jc w:val="center"/>
    </w:pPr>
    <w:rPr>
      <w:sz w:val="20"/>
      <w:szCs w:val="20"/>
    </w:rPr>
  </w:style>
  <w:style w:type="character" w:customStyle="1" w:styleId="TekstprzypisukocowegoZnak">
    <w:name w:val="Tekst przypisu końcowego Znak"/>
    <w:basedOn w:val="Domylnaczcionkaakapitu"/>
    <w:link w:val="Tekstprzypisukocowego"/>
    <w:uiPriority w:val="99"/>
    <w:semiHidden/>
    <w:rsid w:val="00E779CD"/>
    <w:rPr>
      <w:sz w:val="20"/>
      <w:szCs w:val="20"/>
    </w:rPr>
  </w:style>
  <w:style w:type="character" w:styleId="Odwoanieprzypisukocowego">
    <w:name w:val="endnote reference"/>
    <w:basedOn w:val="Domylnaczcionkaakapitu"/>
    <w:uiPriority w:val="99"/>
    <w:semiHidden/>
    <w:unhideWhenUsed/>
    <w:rsid w:val="00E779CD"/>
    <w:rPr>
      <w:vertAlign w:val="superscript"/>
    </w:rPr>
  </w:style>
  <w:style w:type="paragraph" w:customStyle="1" w:styleId="FR1">
    <w:name w:val="FR1"/>
    <w:rsid w:val="00E779CD"/>
    <w:pPr>
      <w:widowControl w:val="0"/>
      <w:autoSpaceDE w:val="0"/>
      <w:autoSpaceDN w:val="0"/>
      <w:adjustRightInd w:val="0"/>
      <w:spacing w:after="0" w:line="300" w:lineRule="auto"/>
      <w:ind w:left="480" w:right="400"/>
      <w:jc w:val="center"/>
    </w:pPr>
    <w:rPr>
      <w:rFonts w:ascii="Times New Roman" w:eastAsia="Times New Roman" w:hAnsi="Times New Roman" w:cs="Times New Roman"/>
      <w:b/>
      <w:bCs/>
      <w:sz w:val="28"/>
      <w:szCs w:val="28"/>
      <w:lang w:eastAsia="pl-PL"/>
    </w:rPr>
  </w:style>
  <w:style w:type="paragraph" w:styleId="Nagwek">
    <w:name w:val="header"/>
    <w:basedOn w:val="Normalny"/>
    <w:link w:val="NagwekZnak"/>
    <w:uiPriority w:val="99"/>
    <w:unhideWhenUsed/>
    <w:rsid w:val="00E779CD"/>
    <w:pPr>
      <w:tabs>
        <w:tab w:val="center" w:pos="4536"/>
        <w:tab w:val="right" w:pos="9072"/>
      </w:tabs>
      <w:spacing w:after="0" w:line="240" w:lineRule="auto"/>
      <w:jc w:val="center"/>
    </w:pPr>
  </w:style>
  <w:style w:type="character" w:customStyle="1" w:styleId="NagwekZnak">
    <w:name w:val="Nagłówek Znak"/>
    <w:basedOn w:val="Domylnaczcionkaakapitu"/>
    <w:link w:val="Nagwek"/>
    <w:uiPriority w:val="99"/>
    <w:rsid w:val="00E779CD"/>
  </w:style>
  <w:style w:type="paragraph" w:styleId="Stopka">
    <w:name w:val="footer"/>
    <w:basedOn w:val="Normalny"/>
    <w:link w:val="StopkaZnak"/>
    <w:uiPriority w:val="99"/>
    <w:unhideWhenUsed/>
    <w:rsid w:val="00E779CD"/>
    <w:pPr>
      <w:tabs>
        <w:tab w:val="center" w:pos="4536"/>
        <w:tab w:val="right" w:pos="9072"/>
      </w:tabs>
      <w:spacing w:after="0" w:line="240" w:lineRule="auto"/>
      <w:jc w:val="center"/>
    </w:pPr>
  </w:style>
  <w:style w:type="character" w:customStyle="1" w:styleId="StopkaZnak">
    <w:name w:val="Stopka Znak"/>
    <w:basedOn w:val="Domylnaczcionkaakapitu"/>
    <w:link w:val="Stopka"/>
    <w:uiPriority w:val="99"/>
    <w:rsid w:val="00E779CD"/>
  </w:style>
  <w:style w:type="paragraph" w:styleId="Tekstdymka">
    <w:name w:val="Balloon Text"/>
    <w:basedOn w:val="Normalny"/>
    <w:link w:val="TekstdymkaZnak"/>
    <w:uiPriority w:val="99"/>
    <w:semiHidden/>
    <w:unhideWhenUsed/>
    <w:rsid w:val="00E779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9CD"/>
    <w:rPr>
      <w:rFonts w:ascii="Tahoma" w:hAnsi="Tahoma" w:cs="Tahoma"/>
      <w:sz w:val="16"/>
      <w:szCs w:val="16"/>
    </w:rPr>
  </w:style>
  <w:style w:type="paragraph" w:styleId="Bezodstpw">
    <w:name w:val="No Spacing"/>
    <w:uiPriority w:val="1"/>
    <w:qFormat/>
    <w:rsid w:val="00E779CD"/>
    <w:pPr>
      <w:spacing w:after="0" w:line="240" w:lineRule="auto"/>
    </w:pPr>
  </w:style>
  <w:style w:type="paragraph" w:styleId="Podtytu">
    <w:name w:val="Subtitle"/>
    <w:basedOn w:val="Normalny"/>
    <w:next w:val="Normalny"/>
    <w:link w:val="PodtytuZnak"/>
    <w:uiPriority w:val="11"/>
    <w:qFormat/>
    <w:rsid w:val="00E77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779C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E779CD"/>
    <w:rPr>
      <w:b/>
      <w:bCs/>
    </w:rPr>
  </w:style>
  <w:style w:type="paragraph" w:styleId="NormalnyWeb">
    <w:name w:val="Normal (Web)"/>
    <w:basedOn w:val="Normalny"/>
    <w:uiPriority w:val="99"/>
    <w:unhideWhenUsed/>
    <w:rsid w:val="00E779CD"/>
    <w:pPr>
      <w:spacing w:after="15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0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Dokument_programu_Microsoft_Word_97_2003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13635</Words>
  <Characters>81812</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Korkowski</dc:creator>
  <cp:keywords/>
  <dc:description/>
  <cp:lastModifiedBy>Iwona Wosk</cp:lastModifiedBy>
  <cp:revision>10</cp:revision>
  <dcterms:created xsi:type="dcterms:W3CDTF">2019-01-16T09:04:00Z</dcterms:created>
  <dcterms:modified xsi:type="dcterms:W3CDTF">2019-01-16T11:06:00Z</dcterms:modified>
</cp:coreProperties>
</file>