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88" w:rsidRPr="007C15E9" w:rsidRDefault="00BB7449" w:rsidP="0048579F">
      <w:pPr>
        <w:jc w:val="right"/>
      </w:pPr>
      <w:r>
        <w:t xml:space="preserve"> </w:t>
      </w:r>
      <w:r w:rsidR="0048579F" w:rsidRPr="007C15E9">
        <w:t xml:space="preserve">Załącznik Nr 3 </w:t>
      </w:r>
    </w:p>
    <w:p w:rsidR="0048579F" w:rsidRDefault="0048579F" w:rsidP="0048579F">
      <w:pPr>
        <w:jc w:val="right"/>
        <w:rPr>
          <w:b/>
        </w:rPr>
      </w:pPr>
    </w:p>
    <w:p w:rsidR="000F06BF" w:rsidRPr="00B719AD" w:rsidRDefault="0006067E">
      <w:pPr>
        <w:rPr>
          <w:b/>
          <w:u w:val="single"/>
        </w:rPr>
      </w:pPr>
      <w:r w:rsidRPr="00B719AD">
        <w:rPr>
          <w:b/>
          <w:u w:val="single"/>
        </w:rPr>
        <w:t xml:space="preserve">„Objaśnienia </w:t>
      </w:r>
      <w:r w:rsidR="00C07635">
        <w:rPr>
          <w:b/>
          <w:u w:val="single"/>
        </w:rPr>
        <w:t xml:space="preserve">zmian </w:t>
      </w:r>
      <w:r w:rsidRPr="00C07635">
        <w:rPr>
          <w:b/>
          <w:u w:val="single"/>
        </w:rPr>
        <w:t>przyjętych wartości w</w:t>
      </w:r>
      <w:r w:rsidRPr="00B719AD">
        <w:rPr>
          <w:b/>
          <w:u w:val="single"/>
        </w:rPr>
        <w:t xml:space="preserve"> wieloletniej prognozie finansowej na lata 201</w:t>
      </w:r>
      <w:r w:rsidR="00325B21">
        <w:rPr>
          <w:b/>
          <w:u w:val="single"/>
        </w:rPr>
        <w:t>9</w:t>
      </w:r>
      <w:r w:rsidRPr="00B719AD">
        <w:rPr>
          <w:b/>
          <w:u w:val="single"/>
        </w:rPr>
        <w:t>-20</w:t>
      </w:r>
      <w:r w:rsidR="00D2646A">
        <w:rPr>
          <w:b/>
          <w:u w:val="single"/>
        </w:rPr>
        <w:t>3</w:t>
      </w:r>
      <w:r w:rsidR="005C2231">
        <w:rPr>
          <w:b/>
          <w:u w:val="single"/>
        </w:rPr>
        <w:t>3</w:t>
      </w:r>
      <w:r w:rsidRPr="00B719AD">
        <w:rPr>
          <w:b/>
          <w:u w:val="single"/>
        </w:rPr>
        <w:t xml:space="preserve"> Gminy Stalowa Wola”</w:t>
      </w:r>
    </w:p>
    <w:p w:rsidR="00FF775B" w:rsidRPr="00B719AD" w:rsidRDefault="00FF775B">
      <w:pPr>
        <w:rPr>
          <w:b/>
          <w:u w:val="single"/>
        </w:rPr>
      </w:pPr>
    </w:p>
    <w:p w:rsidR="00E87631" w:rsidRDefault="005B3510" w:rsidP="004D748E">
      <w:pPr>
        <w:rPr>
          <w:u w:val="single"/>
        </w:rPr>
      </w:pPr>
      <w:r w:rsidRPr="00FF775B">
        <w:rPr>
          <w:u w:val="single"/>
        </w:rPr>
        <w:t>1.</w:t>
      </w:r>
      <w:r w:rsidR="004D748E" w:rsidRPr="00FF775B">
        <w:rPr>
          <w:u w:val="single"/>
        </w:rPr>
        <w:t xml:space="preserve"> </w:t>
      </w:r>
      <w:r w:rsidR="00E87631" w:rsidRPr="00FF775B">
        <w:rPr>
          <w:u w:val="single"/>
        </w:rPr>
        <w:t>Prognoza 201</w:t>
      </w:r>
      <w:r w:rsidR="005C2231">
        <w:rPr>
          <w:u w:val="single"/>
        </w:rPr>
        <w:t>9</w:t>
      </w:r>
    </w:p>
    <w:p w:rsidR="00FF775B" w:rsidRPr="00FF775B" w:rsidRDefault="00FF775B" w:rsidP="004D748E">
      <w:pPr>
        <w:rPr>
          <w:u w:val="single"/>
        </w:rPr>
      </w:pPr>
    </w:p>
    <w:p w:rsidR="00387ACA" w:rsidRDefault="00E87631" w:rsidP="00631881">
      <w:pPr>
        <w:jc w:val="both"/>
      </w:pPr>
      <w:r w:rsidRPr="00DB2AC2">
        <w:t xml:space="preserve">W związku ze zmianami </w:t>
      </w:r>
      <w:r w:rsidR="00846E90" w:rsidRPr="00DB2AC2">
        <w:t>wprowadzonym</w:t>
      </w:r>
      <w:r w:rsidRPr="00DB2AC2">
        <w:t xml:space="preserve">i </w:t>
      </w:r>
      <w:r w:rsidR="00E364DE">
        <w:t xml:space="preserve">zarządzeniami Prezydenta Miasta oraz </w:t>
      </w:r>
      <w:r w:rsidRPr="00DB2AC2">
        <w:t>uchwał</w:t>
      </w:r>
      <w:r w:rsidR="0080033A">
        <w:t>ami</w:t>
      </w:r>
      <w:r w:rsidRPr="00DB2AC2">
        <w:t xml:space="preserve"> Rady Miejskiej </w:t>
      </w:r>
      <w:r w:rsidR="0069737F">
        <w:t>do dnia</w:t>
      </w:r>
      <w:r w:rsidRPr="00DB2AC2">
        <w:t xml:space="preserve"> </w:t>
      </w:r>
      <w:r w:rsidR="00387ACA">
        <w:t>26 czerwca</w:t>
      </w:r>
      <w:r w:rsidRPr="00DB2AC2">
        <w:t xml:space="preserve"> </w:t>
      </w:r>
      <w:r w:rsidR="006B75AA" w:rsidRPr="00DB2AC2">
        <w:t>201</w:t>
      </w:r>
      <w:r w:rsidR="005C2231">
        <w:t>9</w:t>
      </w:r>
      <w:r w:rsidR="006B75AA" w:rsidRPr="00DB2AC2">
        <w:t xml:space="preserve"> r</w:t>
      </w:r>
      <w:r w:rsidR="00B35FE4" w:rsidRPr="00DB2AC2">
        <w:t>oku</w:t>
      </w:r>
      <w:r w:rsidRPr="00DB2AC2">
        <w:t xml:space="preserve"> w planach dochodów i wydatków, </w:t>
      </w:r>
      <w:r w:rsidR="00D946B9" w:rsidRPr="00DB2AC2">
        <w:t xml:space="preserve"> </w:t>
      </w:r>
      <w:r w:rsidRPr="00DB2AC2">
        <w:t xml:space="preserve">a także w zakresie </w:t>
      </w:r>
      <w:r w:rsidR="00B35FE4" w:rsidRPr="00DB2AC2">
        <w:t>p</w:t>
      </w:r>
      <w:r w:rsidRPr="00DB2AC2">
        <w:t>rzedsięwzięć</w:t>
      </w:r>
      <w:r w:rsidR="006B75AA" w:rsidRPr="00DB2AC2">
        <w:t>,</w:t>
      </w:r>
      <w:r w:rsidRPr="00DB2AC2">
        <w:t xml:space="preserve"> dokonano stosownych zmian poprzez</w:t>
      </w:r>
      <w:r w:rsidR="00B823D3">
        <w:t xml:space="preserve"> zwiększenie</w:t>
      </w:r>
      <w:r w:rsidR="00387ACA">
        <w:t>:</w:t>
      </w:r>
    </w:p>
    <w:p w:rsidR="00C93598" w:rsidRDefault="00387ACA" w:rsidP="00631881">
      <w:pPr>
        <w:jc w:val="both"/>
      </w:pPr>
      <w:r>
        <w:t xml:space="preserve">1) </w:t>
      </w:r>
      <w:r w:rsidR="0069737F" w:rsidRPr="00C93598">
        <w:rPr>
          <w:u w:val="single"/>
        </w:rPr>
        <w:t>dochodów bieżących</w:t>
      </w:r>
      <w:r w:rsidR="0069737F">
        <w:t xml:space="preserve"> (1.1</w:t>
      </w:r>
      <w:r w:rsidR="0069737F" w:rsidRPr="00874CDB">
        <w:t xml:space="preserve">) o kwotę </w:t>
      </w:r>
      <w:r>
        <w:t>583.545,24</w:t>
      </w:r>
      <w:r w:rsidR="0074373E">
        <w:t xml:space="preserve"> </w:t>
      </w:r>
      <w:r w:rsidR="0069737F">
        <w:t>zł</w:t>
      </w:r>
      <w:r w:rsidR="0069737F" w:rsidRPr="00874CDB">
        <w:t xml:space="preserve"> </w:t>
      </w:r>
      <w:r w:rsidR="0069737F">
        <w:t xml:space="preserve">z kwoty </w:t>
      </w:r>
      <w:r>
        <w:t>282.048.394,00</w:t>
      </w:r>
      <w:r w:rsidR="007E4849">
        <w:t xml:space="preserve"> zł </w:t>
      </w:r>
      <w:r w:rsidR="00C93598">
        <w:t xml:space="preserve">do kwoty </w:t>
      </w:r>
      <w:r>
        <w:br/>
        <w:t xml:space="preserve">      282.631.939,24</w:t>
      </w:r>
      <w:r w:rsidR="00493979">
        <w:t xml:space="preserve"> </w:t>
      </w:r>
      <w:r w:rsidR="004F5158">
        <w:t>zł</w:t>
      </w:r>
      <w:r w:rsidR="00631881">
        <w:t>,</w:t>
      </w:r>
      <w:r w:rsidR="004F5158">
        <w:t xml:space="preserve"> w tym</w:t>
      </w:r>
      <w:r w:rsidR="00493979">
        <w:t xml:space="preserve"> dochodów</w:t>
      </w:r>
      <w:r w:rsidR="00C93598">
        <w:t>:</w:t>
      </w:r>
    </w:p>
    <w:p w:rsidR="00C26F59" w:rsidRDefault="00387ACA" w:rsidP="00631881">
      <w:pPr>
        <w:jc w:val="both"/>
      </w:pPr>
      <w:r>
        <w:t xml:space="preserve">    a</w:t>
      </w:r>
      <w:r w:rsidR="00493979">
        <w:t xml:space="preserve">) </w:t>
      </w:r>
      <w:r w:rsidR="00C93598">
        <w:t xml:space="preserve">z podatków i opłat (1.1.3) o kwotę </w:t>
      </w:r>
      <w:r>
        <w:t>170.000,00</w:t>
      </w:r>
      <w:r w:rsidR="00C93598">
        <w:t xml:space="preserve"> zł do kwoty </w:t>
      </w:r>
      <w:r w:rsidR="00493979">
        <w:t>77.</w:t>
      </w:r>
      <w:r>
        <w:t>992.433,99</w:t>
      </w:r>
      <w:r w:rsidR="00C93598">
        <w:t xml:space="preserve"> zł,</w:t>
      </w:r>
    </w:p>
    <w:p w:rsidR="005E163D" w:rsidRDefault="00387ACA" w:rsidP="00631881">
      <w:pPr>
        <w:jc w:val="both"/>
      </w:pPr>
      <w:r>
        <w:t xml:space="preserve">    b</w:t>
      </w:r>
      <w:r w:rsidR="00C26F59">
        <w:t xml:space="preserve">) </w:t>
      </w:r>
      <w:r w:rsidR="00A30AFB">
        <w:t xml:space="preserve">z </w:t>
      </w:r>
      <w:r w:rsidR="00E93AA2">
        <w:t xml:space="preserve">tytułu dotacji i środków przeznaczonych na cele bieżące </w:t>
      </w:r>
      <w:r w:rsidR="001F5A99">
        <w:t xml:space="preserve"> </w:t>
      </w:r>
      <w:r w:rsidR="00204962">
        <w:t>(1.1.</w:t>
      </w:r>
      <w:r w:rsidR="00E93AA2">
        <w:t>5</w:t>
      </w:r>
      <w:r w:rsidR="0074373E">
        <w:t>) o kwotę</w:t>
      </w:r>
      <w:r w:rsidR="00C26F59">
        <w:t xml:space="preserve"> </w:t>
      </w:r>
      <w:r>
        <w:t>900,00</w:t>
      </w:r>
      <w:r w:rsidR="0074373E">
        <w:t xml:space="preserve"> zł do kwoty </w:t>
      </w:r>
      <w:r>
        <w:br/>
        <w:t xml:space="preserve">        60.325.832,97</w:t>
      </w:r>
      <w:r w:rsidR="0074373E">
        <w:t xml:space="preserve"> zł,</w:t>
      </w:r>
      <w:r w:rsidR="005E163D">
        <w:t xml:space="preserve">    </w:t>
      </w:r>
    </w:p>
    <w:p w:rsidR="00387ACA" w:rsidRDefault="00387ACA" w:rsidP="00631881">
      <w:pPr>
        <w:jc w:val="both"/>
      </w:pPr>
      <w:r>
        <w:t>2) dochodów majątkowych (1.2) o kwotę 9.491,00 zł</w:t>
      </w:r>
      <w:r w:rsidRPr="00874CDB">
        <w:t xml:space="preserve"> </w:t>
      </w:r>
      <w:r>
        <w:t xml:space="preserve">z kwoty 54.189.571,40 zł do kwoty </w:t>
      </w:r>
      <w:r>
        <w:br/>
        <w:t xml:space="preserve">      54.199.062,40 zł, w tym dochodów ze sprzedaży majątku (1.2.1) o kwotę 9.491,00 zł do kwoty </w:t>
      </w:r>
      <w:r>
        <w:br/>
        <w:t xml:space="preserve">      13.350.354,75 zł.</w:t>
      </w:r>
    </w:p>
    <w:p w:rsidR="0069737F" w:rsidRPr="00874CDB" w:rsidRDefault="0069737F" w:rsidP="0069737F">
      <w:pPr>
        <w:jc w:val="both"/>
      </w:pPr>
      <w:r w:rsidRPr="00874CDB">
        <w:t xml:space="preserve">Dochody ogółem (1) </w:t>
      </w:r>
      <w:r w:rsidR="00E838EB">
        <w:t>z</w:t>
      </w:r>
      <w:r w:rsidR="00E93AA2">
        <w:t>więk</w:t>
      </w:r>
      <w:r w:rsidR="00E838EB">
        <w:t>szono</w:t>
      </w:r>
      <w:r w:rsidR="001D37A6">
        <w:t xml:space="preserve"> </w:t>
      </w:r>
      <w:r>
        <w:t xml:space="preserve">o kwotę </w:t>
      </w:r>
      <w:r w:rsidR="00387ACA">
        <w:t>593.036,24</w:t>
      </w:r>
      <w:r w:rsidR="0074373E">
        <w:t xml:space="preserve"> </w:t>
      </w:r>
      <w:r>
        <w:t xml:space="preserve">zł z kwoty </w:t>
      </w:r>
      <w:r w:rsidR="00387ACA">
        <w:t>336.237.965,40</w:t>
      </w:r>
      <w:r w:rsidR="001D37A6">
        <w:t xml:space="preserve"> </w:t>
      </w:r>
      <w:r w:rsidR="007E4849">
        <w:t xml:space="preserve">zł </w:t>
      </w:r>
      <w:r>
        <w:t xml:space="preserve">do kwoty </w:t>
      </w:r>
      <w:r w:rsidR="00387ACA">
        <w:t>336.831.001,64</w:t>
      </w:r>
      <w:r w:rsidR="00324D45">
        <w:t xml:space="preserve"> </w:t>
      </w:r>
      <w:r>
        <w:t>zł.</w:t>
      </w:r>
    </w:p>
    <w:p w:rsidR="0069737F" w:rsidRPr="00874CDB" w:rsidRDefault="0069737F" w:rsidP="0069737F">
      <w:pPr>
        <w:jc w:val="both"/>
      </w:pPr>
      <w:r w:rsidRPr="00874CDB">
        <w:t xml:space="preserve">W ślad za tymi zmianami </w:t>
      </w:r>
      <w:r w:rsidR="00E838EB">
        <w:t>z</w:t>
      </w:r>
      <w:r w:rsidR="00324D45">
        <w:t>większ</w:t>
      </w:r>
      <w:r w:rsidR="00E838EB">
        <w:t>eniu</w:t>
      </w:r>
      <w:r>
        <w:t xml:space="preserve"> uległy wydatki ogółem (2) </w:t>
      </w:r>
      <w:r w:rsidR="00387ACA">
        <w:t xml:space="preserve">netto </w:t>
      </w:r>
      <w:r>
        <w:t xml:space="preserve">o kwotę </w:t>
      </w:r>
      <w:r w:rsidR="00387ACA">
        <w:t>593.036,24</w:t>
      </w:r>
      <w:r w:rsidR="0080033A">
        <w:t xml:space="preserve"> </w:t>
      </w:r>
      <w:r>
        <w:t xml:space="preserve">zł </w:t>
      </w:r>
      <w:r>
        <w:br/>
        <w:t xml:space="preserve">z kwoty </w:t>
      </w:r>
      <w:r w:rsidR="00387ACA">
        <w:t>369.544.767,91</w:t>
      </w:r>
      <w:r>
        <w:t xml:space="preserve"> zł do kwoty </w:t>
      </w:r>
      <w:r w:rsidR="00387ACA">
        <w:t>370.137.804,15</w:t>
      </w:r>
      <w:r w:rsidR="00411B2D">
        <w:t xml:space="preserve"> zł poprzez</w:t>
      </w:r>
      <w:r>
        <w:t>:</w:t>
      </w:r>
    </w:p>
    <w:p w:rsidR="002C7B61" w:rsidRDefault="005E163D" w:rsidP="001D37A6">
      <w:pPr>
        <w:jc w:val="both"/>
      </w:pPr>
      <w:r>
        <w:t xml:space="preserve">1) </w:t>
      </w:r>
      <w:r w:rsidR="00387ACA" w:rsidRPr="00387ACA">
        <w:rPr>
          <w:u w:val="single"/>
        </w:rPr>
        <w:t xml:space="preserve">zwiększenie </w:t>
      </w:r>
      <w:r w:rsidR="0069737F" w:rsidRPr="00387ACA">
        <w:rPr>
          <w:u w:val="single"/>
        </w:rPr>
        <w:t xml:space="preserve">wydatków bieżących </w:t>
      </w:r>
      <w:r w:rsidR="0069737F">
        <w:t>(2.1)</w:t>
      </w:r>
      <w:r w:rsidR="00D844B8">
        <w:t xml:space="preserve"> </w:t>
      </w:r>
      <w:r w:rsidR="00D844B8" w:rsidRPr="006B75AA">
        <w:t xml:space="preserve">o kwotę </w:t>
      </w:r>
      <w:r w:rsidR="00387ACA">
        <w:t>965.322,82</w:t>
      </w:r>
      <w:r w:rsidR="00D844B8">
        <w:t xml:space="preserve"> zł </w:t>
      </w:r>
      <w:r w:rsidR="0069737F">
        <w:t xml:space="preserve">z kwoty </w:t>
      </w:r>
      <w:r w:rsidR="00387ACA">
        <w:t>264.856.799,49</w:t>
      </w:r>
      <w:r w:rsidR="00324D45">
        <w:t xml:space="preserve"> </w:t>
      </w:r>
      <w:r w:rsidR="0069737F">
        <w:t xml:space="preserve">zł </w:t>
      </w:r>
      <w:r w:rsidR="0069737F" w:rsidRPr="006B75AA">
        <w:t xml:space="preserve">do kwoty </w:t>
      </w:r>
      <w:r>
        <w:br/>
        <w:t xml:space="preserve">      </w:t>
      </w:r>
      <w:r w:rsidR="00387ACA">
        <w:t>265.822.122,31</w:t>
      </w:r>
      <w:r w:rsidR="00D844B8">
        <w:t xml:space="preserve"> zł,</w:t>
      </w:r>
      <w:r w:rsidR="00290C4B">
        <w:t xml:space="preserve"> </w:t>
      </w:r>
    </w:p>
    <w:p w:rsidR="0069737F" w:rsidRDefault="0069737F" w:rsidP="0069737F">
      <w:pPr>
        <w:jc w:val="both"/>
      </w:pPr>
      <w:r>
        <w:t xml:space="preserve">2) </w:t>
      </w:r>
      <w:r w:rsidR="00387ACA" w:rsidRPr="00387ACA">
        <w:rPr>
          <w:u w:val="single"/>
        </w:rPr>
        <w:t xml:space="preserve">zmniejszenie </w:t>
      </w:r>
      <w:r w:rsidRPr="00387ACA">
        <w:rPr>
          <w:u w:val="single"/>
        </w:rPr>
        <w:t>w</w:t>
      </w:r>
      <w:r w:rsidRPr="001D37A6">
        <w:rPr>
          <w:u w:val="single"/>
        </w:rPr>
        <w:t>ydatków</w:t>
      </w:r>
      <w:r w:rsidRPr="00D844B8">
        <w:rPr>
          <w:u w:val="single"/>
        </w:rPr>
        <w:t xml:space="preserve"> majątkowych</w:t>
      </w:r>
      <w:r w:rsidRPr="006B75AA">
        <w:t xml:space="preserve"> (2.2) </w:t>
      </w:r>
      <w:r w:rsidR="00D844B8" w:rsidRPr="006B75AA">
        <w:t xml:space="preserve">o kwotę </w:t>
      </w:r>
      <w:r w:rsidR="00387ACA">
        <w:t>372.286,58</w:t>
      </w:r>
      <w:r w:rsidR="0039368A">
        <w:t xml:space="preserve"> </w:t>
      </w:r>
      <w:r w:rsidR="00D844B8">
        <w:t xml:space="preserve">zł </w:t>
      </w:r>
      <w:r>
        <w:t xml:space="preserve">z kwoty </w:t>
      </w:r>
      <w:r w:rsidR="00387ACA">
        <w:t>104.687.968,42</w:t>
      </w:r>
      <w:r>
        <w:t xml:space="preserve"> zł </w:t>
      </w:r>
      <w:r w:rsidR="00387ACA">
        <w:br/>
        <w:t xml:space="preserve">     </w:t>
      </w:r>
      <w:r w:rsidRPr="006B75AA">
        <w:t xml:space="preserve">do kwoty </w:t>
      </w:r>
      <w:r w:rsidR="005E163D">
        <w:t>104.</w:t>
      </w:r>
      <w:r w:rsidR="00387ACA">
        <w:t>315.681,84</w:t>
      </w:r>
      <w:r w:rsidRPr="006B75AA">
        <w:t xml:space="preserve"> zł</w:t>
      </w:r>
      <w:r w:rsidR="00D844B8">
        <w:t>.</w:t>
      </w:r>
    </w:p>
    <w:p w:rsidR="00D844B8" w:rsidRPr="006B75AA" w:rsidRDefault="00D844B8" w:rsidP="0069737F">
      <w:pPr>
        <w:jc w:val="both"/>
      </w:pPr>
    </w:p>
    <w:p w:rsidR="00B21017" w:rsidRDefault="00B21017" w:rsidP="00B21017">
      <w:pPr>
        <w:jc w:val="both"/>
      </w:pPr>
      <w:r>
        <w:t>Wynik budżetu (3)</w:t>
      </w:r>
      <w:r w:rsidR="00B46F50">
        <w:t>,</w:t>
      </w:r>
      <w:r>
        <w:t xml:space="preserve"> </w:t>
      </w:r>
      <w:r w:rsidR="00B46F50">
        <w:t>p</w:t>
      </w:r>
      <w:r>
        <w:t xml:space="preserve">rzychody (4) </w:t>
      </w:r>
      <w:r w:rsidR="00B46F50">
        <w:t>oraz r</w:t>
      </w:r>
      <w:r>
        <w:t>ozchody (5) pozostają bez zmian.</w:t>
      </w:r>
    </w:p>
    <w:p w:rsidR="00C504C7" w:rsidRDefault="00C504C7" w:rsidP="0069737F">
      <w:pPr>
        <w:ind w:left="360" w:hanging="360"/>
        <w:jc w:val="both"/>
      </w:pPr>
    </w:p>
    <w:p w:rsidR="00F14266" w:rsidRDefault="00F14266" w:rsidP="0069737F">
      <w:pPr>
        <w:jc w:val="both"/>
      </w:pPr>
    </w:p>
    <w:p w:rsidR="00AE5AC8" w:rsidRDefault="00F14266" w:rsidP="00AE5AC8">
      <w:pPr>
        <w:jc w:val="both"/>
      </w:pPr>
      <w:r w:rsidRPr="00FE2056">
        <w:t xml:space="preserve">W załączniku Nr 2 </w:t>
      </w:r>
      <w:r w:rsidR="00B21017">
        <w:t>zwiększa</w:t>
      </w:r>
      <w:r w:rsidRPr="00FE2056">
        <w:t xml:space="preserve"> się wydatki objęte limitem, o którym mowa</w:t>
      </w:r>
      <w:r w:rsidR="00763135">
        <w:t xml:space="preserve"> w art. 226 ust. 3 pkt 4 ustawy </w:t>
      </w:r>
      <w:r w:rsidRPr="00780B81">
        <w:t xml:space="preserve">(11.3.2) </w:t>
      </w:r>
      <w:r w:rsidR="00B22DD5">
        <w:t xml:space="preserve">o kwotę </w:t>
      </w:r>
      <w:r w:rsidR="00387ACA">
        <w:t>208.760</w:t>
      </w:r>
      <w:r w:rsidR="00C26F59">
        <w:t>,00</w:t>
      </w:r>
      <w:r w:rsidR="00B22DD5">
        <w:t xml:space="preserve"> zł </w:t>
      </w:r>
      <w:r w:rsidR="00955DC8">
        <w:t xml:space="preserve">z kwoty </w:t>
      </w:r>
      <w:r w:rsidR="00387ACA">
        <w:t>103.319.176,08</w:t>
      </w:r>
      <w:r w:rsidR="00955DC8">
        <w:t xml:space="preserve"> zł do kwoty </w:t>
      </w:r>
      <w:r w:rsidR="00387ACA">
        <w:t>103.527.936,08</w:t>
      </w:r>
      <w:r w:rsidR="00955DC8">
        <w:t xml:space="preserve"> zł, </w:t>
      </w:r>
      <w:r w:rsidR="00E36022">
        <w:br/>
      </w:r>
      <w:r w:rsidR="001D37A6">
        <w:t>poprzez</w:t>
      </w:r>
      <w:r w:rsidR="00C227EF">
        <w:t xml:space="preserve"> </w:t>
      </w:r>
      <w:r w:rsidR="00C227EF">
        <w:rPr>
          <w:u w:val="single"/>
        </w:rPr>
        <w:t>zwiększenie</w:t>
      </w:r>
      <w:r w:rsidR="00500F73" w:rsidRPr="00500F73">
        <w:rPr>
          <w:u w:val="single"/>
        </w:rPr>
        <w:t xml:space="preserve"> </w:t>
      </w:r>
      <w:r w:rsidR="00955DC8" w:rsidRPr="00500F73">
        <w:rPr>
          <w:u w:val="single"/>
        </w:rPr>
        <w:t>wydatk</w:t>
      </w:r>
      <w:r w:rsidR="00500F73" w:rsidRPr="00500F73">
        <w:rPr>
          <w:u w:val="single"/>
        </w:rPr>
        <w:t>ów</w:t>
      </w:r>
      <w:r w:rsidR="00955DC8" w:rsidRPr="00500F73">
        <w:rPr>
          <w:u w:val="single"/>
        </w:rPr>
        <w:t xml:space="preserve"> majątkow</w:t>
      </w:r>
      <w:r w:rsidR="00500F73" w:rsidRPr="00500F73">
        <w:rPr>
          <w:u w:val="single"/>
        </w:rPr>
        <w:t>ych</w:t>
      </w:r>
      <w:r w:rsidR="00955DC8" w:rsidRPr="00955DC8">
        <w:t xml:space="preserve"> </w:t>
      </w:r>
      <w:r w:rsidR="00955DC8" w:rsidRPr="00780B81">
        <w:t xml:space="preserve">z kwoty </w:t>
      </w:r>
      <w:r w:rsidR="00702950">
        <w:t>90.982.289,70</w:t>
      </w:r>
      <w:r w:rsidR="00955DC8">
        <w:t xml:space="preserve"> zł do kwoty </w:t>
      </w:r>
      <w:r w:rsidR="00702950">
        <w:t>91.191.049,70</w:t>
      </w:r>
      <w:r w:rsidR="00955DC8">
        <w:t xml:space="preserve"> zł </w:t>
      </w:r>
    </w:p>
    <w:p w:rsidR="00AE5AC8" w:rsidRDefault="001E1737" w:rsidP="00AE5AC8">
      <w:pPr>
        <w:jc w:val="both"/>
      </w:pPr>
      <w:r>
        <w:t>na przedsięwzięci</w:t>
      </w:r>
      <w:r w:rsidR="003F6015">
        <w:t>ach</w:t>
      </w:r>
      <w:r>
        <w:t>:</w:t>
      </w:r>
    </w:p>
    <w:p w:rsidR="00AE5AC8" w:rsidRDefault="00AE5AC8" w:rsidP="00AE5AC8">
      <w:pPr>
        <w:jc w:val="both"/>
      </w:pPr>
      <w:r>
        <w:t>1) „Mobilny MOF Stalowej Woli” o kwotę 42.000,00 zł,</w:t>
      </w:r>
    </w:p>
    <w:p w:rsidR="00B0685E" w:rsidRDefault="00AE5AC8" w:rsidP="00AE5AC8">
      <w:pPr>
        <w:jc w:val="both"/>
      </w:pPr>
      <w:r>
        <w:t>2</w:t>
      </w:r>
      <w:r w:rsidR="00C227EF">
        <w:t xml:space="preserve">) </w:t>
      </w:r>
      <w:r w:rsidR="003F6015">
        <w:t>„</w:t>
      </w:r>
      <w:r w:rsidR="00DA4638" w:rsidRPr="00DA4638">
        <w:t>Szlakiem dziedzictwa kulturowego, zabytków kultury i oferty kulturalnej MOF Stalowej Woli</w:t>
      </w:r>
      <w:r w:rsidR="00B0685E">
        <w:t xml:space="preserve">” </w:t>
      </w:r>
      <w:r w:rsidR="00DA4638">
        <w:br/>
        <w:t xml:space="preserve">       </w:t>
      </w:r>
      <w:r w:rsidR="00B0685E">
        <w:t xml:space="preserve">o kwotę  </w:t>
      </w:r>
      <w:r>
        <w:t>14.760,00</w:t>
      </w:r>
      <w:r w:rsidR="00BE2ADD">
        <w:t xml:space="preserve"> </w:t>
      </w:r>
      <w:r w:rsidR="00B0685E">
        <w:t>zł,</w:t>
      </w:r>
    </w:p>
    <w:p w:rsidR="00AE5AC8" w:rsidRDefault="00AE5AC8" w:rsidP="00AE5AC8">
      <w:pPr>
        <w:jc w:val="both"/>
      </w:pPr>
      <w:r>
        <w:t>3) „</w:t>
      </w:r>
      <w:r w:rsidRPr="00AE5AC8">
        <w:t xml:space="preserve">Rekultywacja stawów osadowych 1 - 6 na byłym terenie HSW S.A oraz składowiska odpadów </w:t>
      </w:r>
      <w:r>
        <w:br/>
        <w:t xml:space="preserve">      </w:t>
      </w:r>
      <w:r w:rsidRPr="00AE5AC8">
        <w:t>innych niż niebezpieczne w Stalowej Woli</w:t>
      </w:r>
      <w:r>
        <w:t>” o kwotę 150.000,00 zł,</w:t>
      </w:r>
    </w:p>
    <w:p w:rsidR="00DA4638" w:rsidRDefault="00AE5AC8" w:rsidP="00F14266">
      <w:pPr>
        <w:jc w:val="both"/>
      </w:pPr>
      <w:r>
        <w:t xml:space="preserve">4) </w:t>
      </w:r>
      <w:r w:rsidR="00500F73">
        <w:t>„</w:t>
      </w:r>
      <w:r w:rsidR="00DA4638">
        <w:t>Budowa ul. Sochy</w:t>
      </w:r>
      <w:r w:rsidR="00500F73">
        <w:t xml:space="preserve">” o kwotę </w:t>
      </w:r>
      <w:r>
        <w:t>2.000</w:t>
      </w:r>
      <w:r w:rsidR="00DA4638">
        <w:t>,00</w:t>
      </w:r>
      <w:r>
        <w:t xml:space="preserve"> zł.</w:t>
      </w:r>
      <w:r w:rsidR="00C227EF">
        <w:t xml:space="preserve"> </w:t>
      </w:r>
      <w:r w:rsidR="00DA4638">
        <w:t xml:space="preserve"> </w:t>
      </w:r>
    </w:p>
    <w:p w:rsidR="00AE5AC8" w:rsidRDefault="00AE5AC8" w:rsidP="00F14266">
      <w:pPr>
        <w:jc w:val="both"/>
      </w:pPr>
    </w:p>
    <w:p w:rsidR="00B0685E" w:rsidRDefault="00B6678F" w:rsidP="00F14266">
      <w:pPr>
        <w:jc w:val="both"/>
      </w:pPr>
      <w:r>
        <w:tab/>
      </w:r>
    </w:p>
    <w:p w:rsidR="00EE4E3B" w:rsidRDefault="00B314EF" w:rsidP="00B314EF">
      <w:pPr>
        <w:jc w:val="both"/>
        <w:rPr>
          <w:u w:val="single"/>
        </w:rPr>
      </w:pPr>
      <w:r w:rsidRPr="00FF775B">
        <w:rPr>
          <w:u w:val="single"/>
        </w:rPr>
        <w:t>2. Prognoza 20</w:t>
      </w:r>
      <w:r w:rsidR="00B0685E">
        <w:rPr>
          <w:u w:val="single"/>
        </w:rPr>
        <w:t>20</w:t>
      </w:r>
      <w:r w:rsidR="009665D3">
        <w:rPr>
          <w:u w:val="single"/>
        </w:rPr>
        <w:t xml:space="preserve"> – 2033 </w:t>
      </w:r>
      <w:r w:rsidR="00EE4E3B">
        <w:rPr>
          <w:u w:val="single"/>
        </w:rPr>
        <w:t>bez zmian</w:t>
      </w:r>
    </w:p>
    <w:p w:rsidR="00EE4E3B" w:rsidRDefault="00EE4E3B" w:rsidP="00B314EF">
      <w:pPr>
        <w:jc w:val="both"/>
        <w:rPr>
          <w:u w:val="single"/>
        </w:rPr>
      </w:pPr>
    </w:p>
    <w:p w:rsidR="00FB006A" w:rsidRDefault="00FB006A" w:rsidP="00B314EF">
      <w:pPr>
        <w:jc w:val="both"/>
        <w:rPr>
          <w:u w:val="single"/>
        </w:rPr>
      </w:pPr>
    </w:p>
    <w:p w:rsidR="00EF0A7E" w:rsidRDefault="005725BE" w:rsidP="00A17DAF">
      <w:pPr>
        <w:jc w:val="both"/>
        <w:rPr>
          <w:u w:val="single"/>
        </w:rPr>
      </w:pPr>
      <w:r>
        <w:rPr>
          <w:u w:val="single"/>
        </w:rPr>
        <w:t>3</w:t>
      </w:r>
      <w:r w:rsidR="00EF0A7E">
        <w:rPr>
          <w:u w:val="single"/>
        </w:rPr>
        <w:t xml:space="preserve">. Kwota długu </w:t>
      </w:r>
      <w:r>
        <w:rPr>
          <w:u w:val="single"/>
        </w:rPr>
        <w:t>bez zmian</w:t>
      </w:r>
    </w:p>
    <w:p w:rsidR="009665D3" w:rsidRDefault="009665D3" w:rsidP="00A17DAF">
      <w:pPr>
        <w:jc w:val="both"/>
        <w:rPr>
          <w:u w:val="single"/>
        </w:rPr>
      </w:pPr>
    </w:p>
    <w:p w:rsidR="009665D3" w:rsidRPr="0023173C" w:rsidRDefault="009665D3" w:rsidP="009665D3">
      <w:pPr>
        <w:jc w:val="both"/>
      </w:pPr>
      <w:r>
        <w:rPr>
          <w:bCs/>
        </w:rPr>
        <w:t>W</w:t>
      </w:r>
      <w:r w:rsidRPr="0023173C">
        <w:rPr>
          <w:bCs/>
        </w:rPr>
        <w:t xml:space="preserve"> związku z planowaną </w:t>
      </w:r>
      <w:r>
        <w:rPr>
          <w:bCs/>
        </w:rPr>
        <w:t xml:space="preserve">zmianą harmonogramów </w:t>
      </w:r>
      <w:r w:rsidRPr="0023173C">
        <w:rPr>
          <w:bCs/>
        </w:rPr>
        <w:t>realizacj</w:t>
      </w:r>
      <w:r>
        <w:rPr>
          <w:bCs/>
        </w:rPr>
        <w:t>i</w:t>
      </w:r>
      <w:r w:rsidRPr="0023173C">
        <w:rPr>
          <w:bCs/>
        </w:rPr>
        <w:t xml:space="preserve"> zadań inwestycyjnych dofinansowanych </w:t>
      </w:r>
      <w:r>
        <w:rPr>
          <w:bCs/>
        </w:rPr>
        <w:br/>
      </w:r>
      <w:r w:rsidRPr="0023173C">
        <w:rPr>
          <w:bCs/>
        </w:rPr>
        <w:t xml:space="preserve">ze środków unijnych dokonuje się ponownego przeliczenia wynikającego z art. 243 ustawy </w:t>
      </w:r>
      <w:r>
        <w:rPr>
          <w:bCs/>
        </w:rPr>
        <w:br/>
      </w:r>
      <w:r w:rsidRPr="0023173C">
        <w:rPr>
          <w:bCs/>
        </w:rPr>
        <w:t xml:space="preserve">o finansach publicznych.  </w:t>
      </w:r>
    </w:p>
    <w:p w:rsidR="009665D3" w:rsidRPr="009C2AD5" w:rsidRDefault="009665D3" w:rsidP="009665D3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3173C">
        <w:rPr>
          <w:rFonts w:ascii="Times New Roman" w:hAnsi="Times New Roman" w:cs="Times New Roman"/>
          <w:bCs/>
        </w:rPr>
        <w:t xml:space="preserve">W załączniku Nr 1 w kol. 2.1.3.1.2; 5.1.1 i 5.1.1.2 zastosowano wyłączenia wynikające z art. 243 </w:t>
      </w:r>
      <w:r>
        <w:rPr>
          <w:rFonts w:ascii="Times New Roman" w:hAnsi="Times New Roman" w:cs="Times New Roman"/>
          <w:bCs/>
        </w:rPr>
        <w:br/>
        <w:t xml:space="preserve">ust. </w:t>
      </w:r>
      <w:r w:rsidRPr="0023173C">
        <w:rPr>
          <w:rFonts w:ascii="Times New Roman" w:hAnsi="Times New Roman" w:cs="Times New Roman"/>
          <w:bCs/>
        </w:rPr>
        <w:t xml:space="preserve">3a, ustawy o finansach publicznych, które dotyczą spłat rat kredytu, jaki zaciągnięto </w:t>
      </w:r>
      <w:r>
        <w:rPr>
          <w:rFonts w:ascii="Times New Roman" w:hAnsi="Times New Roman" w:cs="Times New Roman"/>
          <w:bCs/>
        </w:rPr>
        <w:br/>
      </w:r>
      <w:r w:rsidRPr="0023173C">
        <w:rPr>
          <w:rFonts w:ascii="Times New Roman" w:hAnsi="Times New Roman" w:cs="Times New Roman"/>
          <w:bCs/>
        </w:rPr>
        <w:t>w 2014 roku na kwotę 24.659.000,</w:t>
      </w:r>
      <w:r>
        <w:rPr>
          <w:rFonts w:ascii="Times New Roman" w:hAnsi="Times New Roman" w:cs="Times New Roman"/>
          <w:bCs/>
        </w:rPr>
        <w:t>00</w:t>
      </w:r>
      <w:r w:rsidRPr="0023173C">
        <w:rPr>
          <w:rFonts w:ascii="Times New Roman" w:hAnsi="Times New Roman" w:cs="Times New Roman"/>
          <w:bCs/>
        </w:rPr>
        <w:t xml:space="preserve"> zł, </w:t>
      </w:r>
      <w:r>
        <w:rPr>
          <w:rFonts w:ascii="Times New Roman" w:hAnsi="Times New Roman" w:cs="Times New Roman"/>
          <w:bCs/>
        </w:rPr>
        <w:t>(ze spłatą w latach 2019-2021</w:t>
      </w:r>
      <w:r w:rsidRPr="0023173C">
        <w:rPr>
          <w:rFonts w:ascii="Times New Roman" w:hAnsi="Times New Roman" w:cs="Times New Roman"/>
          <w:bCs/>
        </w:rPr>
        <w:t xml:space="preserve">) na wkład krajowy  </w:t>
      </w:r>
      <w:r>
        <w:rPr>
          <w:rFonts w:ascii="Times New Roman" w:hAnsi="Times New Roman" w:cs="Times New Roman"/>
          <w:bCs/>
        </w:rPr>
        <w:br/>
      </w:r>
      <w:r w:rsidRPr="0023173C">
        <w:rPr>
          <w:rFonts w:ascii="Times New Roman" w:hAnsi="Times New Roman" w:cs="Times New Roman"/>
          <w:bCs/>
        </w:rPr>
        <w:t xml:space="preserve">m. in. do zadania dofinansowanego ze środków unijnych „Kompleksowe uzbrojenie </w:t>
      </w:r>
      <w:r>
        <w:rPr>
          <w:rFonts w:ascii="Times New Roman" w:hAnsi="Times New Roman" w:cs="Times New Roman"/>
          <w:bCs/>
        </w:rPr>
        <w:br/>
      </w:r>
      <w:r w:rsidRPr="0023173C">
        <w:rPr>
          <w:rFonts w:ascii="Times New Roman" w:hAnsi="Times New Roman" w:cs="Times New Roman"/>
          <w:bCs/>
        </w:rPr>
        <w:lastRenderedPageBreak/>
        <w:t xml:space="preserve">i przygotowanie terenów inwestycyjnych w rejonie drogi łączącej ul. Tołwińskiego z projektowaną drogą za Z-5” w kwocie </w:t>
      </w:r>
      <w:r>
        <w:rPr>
          <w:rFonts w:ascii="Times New Roman" w:hAnsi="Times New Roman" w:cs="Times New Roman"/>
          <w:b/>
          <w:bCs/>
        </w:rPr>
        <w:t>4.000.000,00</w:t>
      </w:r>
      <w:r w:rsidRPr="0023173C">
        <w:rPr>
          <w:rFonts w:ascii="Times New Roman" w:hAnsi="Times New Roman" w:cs="Times New Roman"/>
          <w:b/>
          <w:bCs/>
        </w:rPr>
        <w:t xml:space="preserve"> zł.</w:t>
      </w:r>
      <w:r w:rsidRPr="0023173C">
        <w:rPr>
          <w:rFonts w:ascii="Times New Roman" w:hAnsi="Times New Roman" w:cs="Times New Roman"/>
          <w:bCs/>
        </w:rPr>
        <w:t xml:space="preserve"> Umowa ta spełnia wymogi art. 243 ust. 3a, tj. umowa </w:t>
      </w:r>
      <w:r>
        <w:rPr>
          <w:rFonts w:ascii="Times New Roman" w:hAnsi="Times New Roman" w:cs="Times New Roman"/>
          <w:bCs/>
        </w:rPr>
        <w:br/>
      </w:r>
      <w:r w:rsidRPr="0023173C">
        <w:rPr>
          <w:rFonts w:ascii="Times New Roman" w:hAnsi="Times New Roman" w:cs="Times New Roman"/>
          <w:bCs/>
        </w:rPr>
        <w:t>Nr UDA-RPPK.01.04.00-18-008/12-00 zawarto w dniu 13 września 2013 r. i na realizację projektu  finansowanego w wysokości nie większej niż 75% ze środków, o których mowa w art. 5 ust. 1 pkt 2 w części odpowiadającej wydatkom na wkład krajowy. Powyższy projekt stanowi 16,22% kredytu. Poniżej przedstawiono sposób zastosowanych wyłączeń w poszczególnych latach:</w:t>
      </w:r>
    </w:p>
    <w:p w:rsidR="009665D3" w:rsidRPr="00596E05" w:rsidRDefault="009665D3" w:rsidP="00966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20"/>
        <w:gridCol w:w="1020"/>
        <w:gridCol w:w="1120"/>
        <w:gridCol w:w="860"/>
        <w:gridCol w:w="1314"/>
        <w:gridCol w:w="899"/>
        <w:gridCol w:w="1086"/>
        <w:gridCol w:w="992"/>
      </w:tblGrid>
      <w:tr w:rsidR="009665D3" w:rsidRPr="00596E05" w:rsidTr="009665D3">
        <w:trPr>
          <w:trHeight w:val="175"/>
        </w:trPr>
        <w:tc>
          <w:tcPr>
            <w:tcW w:w="9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D3" w:rsidRPr="00596E05" w:rsidRDefault="009665D3" w:rsidP="009665D3">
            <w:pPr>
              <w:jc w:val="center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112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D3" w:rsidRPr="00596E05" w:rsidRDefault="009665D3" w:rsidP="009665D3">
            <w:pPr>
              <w:jc w:val="center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Raty</w:t>
            </w:r>
          </w:p>
        </w:tc>
        <w:tc>
          <w:tcPr>
            <w:tcW w:w="102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D3" w:rsidRPr="00596E05" w:rsidRDefault="009665D3" w:rsidP="009665D3">
            <w:pPr>
              <w:jc w:val="center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Odsetki</w:t>
            </w:r>
          </w:p>
        </w:tc>
        <w:tc>
          <w:tcPr>
            <w:tcW w:w="112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D3" w:rsidRPr="00596E05" w:rsidRDefault="009665D3" w:rsidP="009665D3">
            <w:pPr>
              <w:jc w:val="center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86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D3" w:rsidRPr="00596E05" w:rsidRDefault="009665D3" w:rsidP="009665D3">
            <w:pPr>
              <w:jc w:val="center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vMerge w:val="restart"/>
            <w:tcBorders>
              <w:top w:val="double" w:sz="4" w:space="0" w:color="auto"/>
              <w:left w:val="nil"/>
              <w:right w:val="dashDotStroked" w:sz="24" w:space="0" w:color="auto"/>
            </w:tcBorders>
            <w:shd w:val="clear" w:color="auto" w:fill="auto"/>
            <w:vAlign w:val="center"/>
          </w:tcPr>
          <w:p w:rsidR="009665D3" w:rsidRPr="00596E05" w:rsidRDefault="009665D3" w:rsidP="009665D3">
            <w:pPr>
              <w:jc w:val="center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Razem odliczenia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ashDotStroked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665D3" w:rsidRPr="00596E05" w:rsidRDefault="009665D3" w:rsidP="009665D3">
            <w:pPr>
              <w:jc w:val="center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Wyłączenia</w:t>
            </w:r>
          </w:p>
        </w:tc>
      </w:tr>
      <w:tr w:rsidR="009665D3" w:rsidRPr="00596E05" w:rsidTr="009665D3">
        <w:trPr>
          <w:trHeight w:val="142"/>
        </w:trPr>
        <w:tc>
          <w:tcPr>
            <w:tcW w:w="96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5D3" w:rsidRPr="00596E05" w:rsidRDefault="009665D3" w:rsidP="009665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5D3" w:rsidRPr="00596E05" w:rsidRDefault="009665D3" w:rsidP="009665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5D3" w:rsidRPr="00596E05" w:rsidRDefault="009665D3" w:rsidP="009665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5D3" w:rsidRPr="00596E05" w:rsidRDefault="009665D3" w:rsidP="009665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5D3" w:rsidRPr="00596E05" w:rsidRDefault="009665D3" w:rsidP="009665D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left w:val="nil"/>
              <w:bottom w:val="double" w:sz="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9665D3" w:rsidRPr="00596E05" w:rsidRDefault="009665D3" w:rsidP="009665D3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dashDotStroked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65D3" w:rsidRPr="00596E05" w:rsidRDefault="009665D3" w:rsidP="009665D3">
            <w:pPr>
              <w:jc w:val="center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Odsetki*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5D3" w:rsidRPr="00596E05" w:rsidRDefault="009665D3" w:rsidP="009665D3">
            <w:pPr>
              <w:jc w:val="center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Raty**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665D3" w:rsidRPr="00596E05" w:rsidRDefault="009665D3" w:rsidP="009665D3">
            <w:pPr>
              <w:jc w:val="center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Razem</w:t>
            </w:r>
          </w:p>
        </w:tc>
      </w:tr>
      <w:tr w:rsidR="009665D3" w:rsidRPr="00596E05" w:rsidTr="009665D3">
        <w:trPr>
          <w:trHeight w:val="300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2015 r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509 070,00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double" w:sz="4" w:space="0" w:color="auto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82 571</w:t>
            </w:r>
          </w:p>
        </w:tc>
        <w:tc>
          <w:tcPr>
            <w:tcW w:w="899" w:type="dxa"/>
            <w:tcBorders>
              <w:top w:val="doub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82 571</w:t>
            </w:r>
          </w:p>
        </w:tc>
        <w:tc>
          <w:tcPr>
            <w:tcW w:w="10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suppressAutoHyphens/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82 571</w:t>
            </w:r>
          </w:p>
        </w:tc>
      </w:tr>
      <w:tr w:rsidR="009665D3" w:rsidRPr="00596E05" w:rsidTr="009665D3">
        <w:trPr>
          <w:trHeight w:val="300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2016 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532 758,00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86 413</w:t>
            </w:r>
          </w:p>
        </w:tc>
        <w:tc>
          <w:tcPr>
            <w:tcW w:w="899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86 413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86 413</w:t>
            </w:r>
          </w:p>
        </w:tc>
      </w:tr>
      <w:tr w:rsidR="009665D3" w:rsidRPr="00596E05" w:rsidTr="009665D3">
        <w:trPr>
          <w:trHeight w:val="300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2017 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532 510,00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86 373</w:t>
            </w:r>
          </w:p>
        </w:tc>
        <w:tc>
          <w:tcPr>
            <w:tcW w:w="899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86 373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86 373</w:t>
            </w:r>
          </w:p>
        </w:tc>
      </w:tr>
      <w:tr w:rsidR="009665D3" w:rsidRPr="00596E05" w:rsidTr="009665D3">
        <w:trPr>
          <w:trHeight w:val="300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 xml:space="preserve">2018 r.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532 634,00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86 393</w:t>
            </w:r>
          </w:p>
        </w:tc>
        <w:tc>
          <w:tcPr>
            <w:tcW w:w="899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86 393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86 393</w:t>
            </w:r>
          </w:p>
        </w:tc>
      </w:tr>
      <w:tr w:rsidR="009665D3" w:rsidRPr="00596E05" w:rsidTr="009665D3">
        <w:trPr>
          <w:trHeight w:val="300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2019 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8 000 000,00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454 876,00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8 454 876,00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1 371 381</w:t>
            </w:r>
          </w:p>
        </w:tc>
        <w:tc>
          <w:tcPr>
            <w:tcW w:w="899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73 781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1 297 600,00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1 371 381</w:t>
            </w:r>
          </w:p>
        </w:tc>
      </w:tr>
      <w:tr w:rsidR="009665D3" w:rsidRPr="00596E05" w:rsidTr="009665D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2020 r.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10 000 000,00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218 962,00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10 218 962,00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1 657 516</w:t>
            </w:r>
          </w:p>
        </w:tc>
        <w:tc>
          <w:tcPr>
            <w:tcW w:w="89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35 516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1 622 000,00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1 657 516</w:t>
            </w:r>
          </w:p>
        </w:tc>
      </w:tr>
      <w:tr w:rsidR="009665D3" w:rsidRPr="00596E05" w:rsidTr="009665D3">
        <w:trPr>
          <w:trHeight w:val="300"/>
        </w:trPr>
        <w:tc>
          <w:tcPr>
            <w:tcW w:w="96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2021 r.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6 659 000,00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50 468,00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6 709 468,00</w:t>
            </w:r>
          </w:p>
        </w:tc>
        <w:tc>
          <w:tcPr>
            <w:tcW w:w="8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nil"/>
              <w:left w:val="nil"/>
              <w:bottom w:val="doub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1 088 276</w:t>
            </w:r>
          </w:p>
        </w:tc>
        <w:tc>
          <w:tcPr>
            <w:tcW w:w="899" w:type="dxa"/>
            <w:tcBorders>
              <w:top w:val="nil"/>
              <w:left w:val="dashDotStroked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8 186</w:t>
            </w:r>
          </w:p>
        </w:tc>
        <w:tc>
          <w:tcPr>
            <w:tcW w:w="108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1 080 089,80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sz w:val="16"/>
                <w:szCs w:val="16"/>
              </w:rPr>
            </w:pPr>
            <w:r w:rsidRPr="00596E05">
              <w:rPr>
                <w:sz w:val="16"/>
                <w:szCs w:val="16"/>
              </w:rPr>
              <w:t>1 088 276</w:t>
            </w:r>
          </w:p>
        </w:tc>
      </w:tr>
      <w:tr w:rsidR="009665D3" w:rsidRPr="00596E05" w:rsidTr="009665D3">
        <w:trPr>
          <w:trHeight w:val="300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24 659 000,00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2 831 278,00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25 383 306,00</w:t>
            </w: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double" w:sz="4" w:space="0" w:color="auto"/>
              <w:left w:val="nil"/>
              <w:bottom w:val="doub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4 458 923</w:t>
            </w:r>
          </w:p>
        </w:tc>
        <w:tc>
          <w:tcPr>
            <w:tcW w:w="899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459 233</w:t>
            </w:r>
          </w:p>
        </w:tc>
        <w:tc>
          <w:tcPr>
            <w:tcW w:w="108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3 999 689,80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b/>
                <w:bCs/>
                <w:sz w:val="16"/>
                <w:szCs w:val="16"/>
              </w:rPr>
            </w:pPr>
            <w:r w:rsidRPr="00596E05">
              <w:rPr>
                <w:b/>
                <w:bCs/>
                <w:sz w:val="16"/>
                <w:szCs w:val="16"/>
              </w:rPr>
              <w:t>4 458 923</w:t>
            </w:r>
          </w:p>
        </w:tc>
      </w:tr>
    </w:tbl>
    <w:p w:rsidR="009665D3" w:rsidRDefault="009665D3" w:rsidP="00966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p w:rsidR="009665D3" w:rsidRPr="00596E05" w:rsidRDefault="009665D3" w:rsidP="00966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u w:val="single"/>
        </w:rPr>
      </w:pPr>
      <w:r w:rsidRPr="00596E05">
        <w:rPr>
          <w:bCs/>
        </w:rPr>
        <w:t>Dokonano również wyłączeń, które dotyczą spłat rat emisji obligacji komunalnych, jakie wyemitowano w 2017 roku na kwotę 40.000.000,</w:t>
      </w:r>
      <w:r>
        <w:rPr>
          <w:bCs/>
        </w:rPr>
        <w:t>00</w:t>
      </w:r>
      <w:r w:rsidRPr="00596E05">
        <w:rPr>
          <w:bCs/>
        </w:rPr>
        <w:t xml:space="preserve"> zł.</w:t>
      </w:r>
      <w:r>
        <w:rPr>
          <w:bCs/>
        </w:rPr>
        <w:t xml:space="preserve"> (ze spłatą w latach 2020-2025</w:t>
      </w:r>
      <w:r w:rsidRPr="00596E05">
        <w:rPr>
          <w:bCs/>
        </w:rPr>
        <w:t xml:space="preserve">) </w:t>
      </w:r>
      <w:r>
        <w:rPr>
          <w:bCs/>
        </w:rPr>
        <w:br/>
      </w:r>
      <w:r w:rsidRPr="00596E05">
        <w:rPr>
          <w:bCs/>
        </w:rPr>
        <w:t>z wyłączeniami na kwotę 2.530.581,74 zł, emisję obligacji w 2018 r.  na kwotę 86.000.000</w:t>
      </w:r>
      <w:r>
        <w:rPr>
          <w:bCs/>
        </w:rPr>
        <w:t>,00</w:t>
      </w:r>
      <w:r w:rsidRPr="00596E05">
        <w:rPr>
          <w:bCs/>
        </w:rPr>
        <w:t xml:space="preserve"> zł </w:t>
      </w:r>
      <w:r>
        <w:rPr>
          <w:bCs/>
        </w:rPr>
        <w:br/>
      </w:r>
      <w:r w:rsidRPr="00596E05">
        <w:rPr>
          <w:bCs/>
        </w:rPr>
        <w:t xml:space="preserve">( ze spłatą w latach 2023-2030)  z wyłączeniami na kwotę </w:t>
      </w:r>
      <w:r>
        <w:rPr>
          <w:bCs/>
        </w:rPr>
        <w:t>7.253.195,27 zł,</w:t>
      </w:r>
      <w:r w:rsidRPr="00596E05">
        <w:rPr>
          <w:bCs/>
        </w:rPr>
        <w:t xml:space="preserve"> emisję obligacji  </w:t>
      </w:r>
      <w:r w:rsidR="00907D2C">
        <w:rPr>
          <w:bCs/>
        </w:rPr>
        <w:br/>
        <w:t xml:space="preserve">w 2019 r. </w:t>
      </w:r>
      <w:r w:rsidRPr="00596E05">
        <w:rPr>
          <w:bCs/>
        </w:rPr>
        <w:t>na kwotę 40.000.000,</w:t>
      </w:r>
      <w:r>
        <w:rPr>
          <w:bCs/>
        </w:rPr>
        <w:t>00</w:t>
      </w:r>
      <w:r w:rsidRPr="00596E05">
        <w:rPr>
          <w:bCs/>
        </w:rPr>
        <w:t xml:space="preserve"> zł </w:t>
      </w:r>
      <w:r>
        <w:rPr>
          <w:bCs/>
        </w:rPr>
        <w:t>(</w:t>
      </w:r>
      <w:r w:rsidRPr="00596E05">
        <w:rPr>
          <w:bCs/>
        </w:rPr>
        <w:t>ze spłata w latach 2024-203</w:t>
      </w:r>
      <w:r>
        <w:rPr>
          <w:bCs/>
        </w:rPr>
        <w:t>2)</w:t>
      </w:r>
      <w:r w:rsidRPr="00596E05">
        <w:rPr>
          <w:bCs/>
        </w:rPr>
        <w:t xml:space="preserve"> z wyłączeniami </w:t>
      </w:r>
      <w:r>
        <w:rPr>
          <w:bCs/>
        </w:rPr>
        <w:br/>
      </w:r>
      <w:r w:rsidRPr="00596E05">
        <w:rPr>
          <w:bCs/>
        </w:rPr>
        <w:t>w kwocie 1.</w:t>
      </w:r>
      <w:r>
        <w:rPr>
          <w:bCs/>
        </w:rPr>
        <w:t>424.375,04</w:t>
      </w:r>
      <w:r w:rsidRPr="00596E05">
        <w:rPr>
          <w:bCs/>
        </w:rPr>
        <w:t xml:space="preserve"> zł </w:t>
      </w:r>
      <w:r>
        <w:rPr>
          <w:bCs/>
        </w:rPr>
        <w:t xml:space="preserve">oraz </w:t>
      </w:r>
      <w:r w:rsidRPr="00596E05">
        <w:rPr>
          <w:bCs/>
        </w:rPr>
        <w:t>planowaną na 20</w:t>
      </w:r>
      <w:r>
        <w:rPr>
          <w:bCs/>
        </w:rPr>
        <w:t>20</w:t>
      </w:r>
      <w:r w:rsidRPr="00596E05">
        <w:rPr>
          <w:bCs/>
        </w:rPr>
        <w:t xml:space="preserve"> rok emisj</w:t>
      </w:r>
      <w:r>
        <w:rPr>
          <w:bCs/>
        </w:rPr>
        <w:t>ę</w:t>
      </w:r>
      <w:r w:rsidRPr="00596E05">
        <w:rPr>
          <w:bCs/>
        </w:rPr>
        <w:t xml:space="preserve"> obligacji  na kwotę </w:t>
      </w:r>
      <w:r>
        <w:rPr>
          <w:bCs/>
        </w:rPr>
        <w:t>25.362.152,06</w:t>
      </w:r>
      <w:r w:rsidRPr="00596E05">
        <w:rPr>
          <w:bCs/>
        </w:rPr>
        <w:t xml:space="preserve"> zł </w:t>
      </w:r>
      <w:r>
        <w:rPr>
          <w:bCs/>
        </w:rPr>
        <w:t>(</w:t>
      </w:r>
      <w:r w:rsidRPr="00596E05">
        <w:rPr>
          <w:bCs/>
        </w:rPr>
        <w:t xml:space="preserve">ze spłata w latach </w:t>
      </w:r>
      <w:r>
        <w:rPr>
          <w:bCs/>
        </w:rPr>
        <w:t>2031</w:t>
      </w:r>
      <w:r w:rsidRPr="00596E05">
        <w:rPr>
          <w:bCs/>
        </w:rPr>
        <w:t>-203</w:t>
      </w:r>
      <w:r>
        <w:rPr>
          <w:bCs/>
        </w:rPr>
        <w:t>3)</w:t>
      </w:r>
      <w:r w:rsidRPr="00596E05">
        <w:rPr>
          <w:bCs/>
        </w:rPr>
        <w:t xml:space="preserve"> z wyłączeniami w kwocie </w:t>
      </w:r>
      <w:r w:rsidR="00907D2C">
        <w:rPr>
          <w:bCs/>
        </w:rPr>
        <w:t>6.017.558,08</w:t>
      </w:r>
      <w:r w:rsidRPr="00596E05">
        <w:rPr>
          <w:bCs/>
        </w:rPr>
        <w:t xml:space="preserve"> zł</w:t>
      </w:r>
      <w:r>
        <w:rPr>
          <w:bCs/>
        </w:rPr>
        <w:t>,</w:t>
      </w:r>
      <w:r w:rsidRPr="00596E05">
        <w:rPr>
          <w:bCs/>
        </w:rPr>
        <w:t xml:space="preserve"> </w:t>
      </w:r>
      <w:r>
        <w:rPr>
          <w:bCs/>
        </w:rPr>
        <w:t>na</w:t>
      </w:r>
      <w:r w:rsidRPr="00596E05">
        <w:rPr>
          <w:bCs/>
        </w:rPr>
        <w:t xml:space="preserve"> wkład krajowy do zadań dofinansowanych ze środków unijnych:</w:t>
      </w:r>
      <w:r w:rsidRPr="00596E05">
        <w:rPr>
          <w:bCs/>
          <w:u w:val="single"/>
        </w:rPr>
        <w:t xml:space="preserve">  </w:t>
      </w:r>
    </w:p>
    <w:p w:rsidR="009665D3" w:rsidRPr="00596E05" w:rsidRDefault="009665D3" w:rsidP="00966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</w:p>
    <w:tbl>
      <w:tblPr>
        <w:tblW w:w="94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662"/>
        <w:gridCol w:w="1567"/>
        <w:gridCol w:w="1193"/>
        <w:gridCol w:w="1193"/>
      </w:tblGrid>
      <w:tr w:rsidR="00907D2C" w:rsidTr="00907D2C">
        <w:trPr>
          <w:trHeight w:val="468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D2C" w:rsidRDefault="00907D2C" w:rsidP="00907D2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2C" w:rsidRDefault="00907D2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Wykonanie 2017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2C" w:rsidRDefault="00907D2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Wykonanie 2018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2C" w:rsidRDefault="00907D2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Plan 2019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7D2C" w:rsidRDefault="00907D2C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Plan 2020</w:t>
            </w:r>
          </w:p>
        </w:tc>
      </w:tr>
      <w:tr w:rsidR="00907D2C" w:rsidTr="00907D2C">
        <w:trPr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2C" w:rsidRDefault="00907D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Mobilny MOF Stalowej Woli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2C" w:rsidRDefault="00907D2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2 902,21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2C" w:rsidRDefault="00907D2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4 735 682,63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2C" w:rsidRDefault="00907D2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515 095,69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2C" w:rsidRDefault="00907D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07D2C" w:rsidTr="00907D2C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2C" w:rsidRDefault="00907D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Kompleksowa termomodernizacja obiektów MOSiR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2C" w:rsidRDefault="00907D2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862 471,35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2C" w:rsidRDefault="00907D2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258 861,55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2C" w:rsidRDefault="00907D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2C" w:rsidRDefault="00907D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07D2C" w:rsidTr="00907D2C">
        <w:trPr>
          <w:trHeight w:val="7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2C" w:rsidRDefault="00907D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Poprawa dostępności do usług społecznych poprzez rozbudowę i przebudowę budynku MOPS w Stalowej Woli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2C" w:rsidRDefault="00907D2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808 916,29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2C" w:rsidRDefault="00907D2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562 220,08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2C" w:rsidRDefault="00907D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2C" w:rsidRDefault="00907D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07D2C" w:rsidTr="00907D2C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2C" w:rsidRDefault="00907D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Rozwój terenów zielonych w Gminie Stalowa Wola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2C" w:rsidRDefault="00907D2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184 503,79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2C" w:rsidRDefault="00907D2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1 300 183,76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2C" w:rsidRDefault="00907D2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60 651,10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2C" w:rsidRDefault="00907D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07D2C" w:rsidTr="00907D2C">
        <w:trPr>
          <w:trHeight w:val="735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2C" w:rsidRDefault="00907D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Termomodernizacja stalowowolskich budynków użyteczności publicznej - Przychodnia Nr 6 w Stalowej Woli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D2C" w:rsidRDefault="00907D2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2C" w:rsidRDefault="00907D2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276,75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2C" w:rsidRDefault="00907D2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95 592,24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2C" w:rsidRDefault="00907D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07D2C" w:rsidTr="00907D2C">
        <w:trPr>
          <w:trHeight w:val="72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2C" w:rsidRDefault="00907D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Projekt cyfryzacji jednostek organizacyjnych Gminy Stalowa Wola poprzez rozszerzenie e - usług publicznych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2C" w:rsidRDefault="00907D2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233 882,78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2C" w:rsidRDefault="00907D2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363 706,30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2C" w:rsidRDefault="00907D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2C" w:rsidRDefault="00907D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07D2C" w:rsidTr="00907D2C">
        <w:trPr>
          <w:trHeight w:val="615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2C" w:rsidRDefault="00907D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Adaptacja pomieszczeń na potrzeby placówek wsparcia dziennego w Stalowej Woli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2C" w:rsidRDefault="00907D2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191 681,25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2C" w:rsidRDefault="00907D2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2C" w:rsidRDefault="00907D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2C" w:rsidRDefault="00907D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07D2C" w:rsidTr="00907D2C">
        <w:trPr>
          <w:trHeight w:val="96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2C" w:rsidRDefault="00907D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Tworzenie warunków dla nowoczesnego nauczania poprzez modernizację infrastruktury edukacyjnej w Gminie Stalowa Wola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2C" w:rsidRDefault="00907D2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246 224,07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2C" w:rsidRDefault="00907D2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2C" w:rsidRDefault="00907D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2C" w:rsidRDefault="00907D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07D2C" w:rsidTr="00907D2C">
        <w:trPr>
          <w:trHeight w:val="72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2C" w:rsidRDefault="00907D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Modelowanie kompleksowej rewitalizacji Stalowej Woli z wykorzystaniem narzędzi partycypacji społecznej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2C" w:rsidRDefault="00907D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2C" w:rsidRDefault="00907D2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32 249,20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2C" w:rsidRDefault="00907D2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55 522,18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2C" w:rsidRDefault="00907D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907D2C" w:rsidTr="00907D2C">
        <w:trPr>
          <w:trHeight w:val="85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2C" w:rsidRDefault="00907D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Rewaloryzacja modernistycznych warsztatów szkolnych w Stalowej Woli na potrzeby Muzeum Centralnego Okręgu Przemysłowego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2C" w:rsidRDefault="00907D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2C" w:rsidRDefault="00907D2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2C" w:rsidRDefault="00907D2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697 513,83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2C" w:rsidRDefault="00907D2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3 844 885,49</w:t>
            </w:r>
          </w:p>
        </w:tc>
      </w:tr>
      <w:tr w:rsidR="00907D2C" w:rsidTr="00907D2C">
        <w:trPr>
          <w:trHeight w:val="30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2C" w:rsidRDefault="00907D2C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Rewitalizacja przestrzenna MOF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07D2C" w:rsidRDefault="00907D2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2C" w:rsidRDefault="00907D2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2C" w:rsidRDefault="00907D2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2C" w:rsidRDefault="00907D2C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2 172 672,59</w:t>
            </w:r>
          </w:p>
        </w:tc>
      </w:tr>
      <w:tr w:rsidR="00907D2C" w:rsidTr="00907D2C">
        <w:trPr>
          <w:trHeight w:val="43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2C" w:rsidRDefault="00907D2C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2C" w:rsidRDefault="00907D2C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2 530 581,74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2C" w:rsidRDefault="00907D2C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7 253 195,27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2C" w:rsidRDefault="00907D2C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1 424 375,04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D2C" w:rsidRDefault="00907D2C">
            <w:pPr>
              <w:jc w:val="right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6 017 558,08</w:t>
            </w:r>
          </w:p>
        </w:tc>
      </w:tr>
    </w:tbl>
    <w:p w:rsidR="009665D3" w:rsidRPr="00596E05" w:rsidRDefault="009665D3" w:rsidP="00966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  <w:u w:val="single"/>
        </w:rPr>
      </w:pPr>
    </w:p>
    <w:p w:rsidR="009665D3" w:rsidRPr="006F3478" w:rsidRDefault="009665D3" w:rsidP="00966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  <w:r w:rsidRPr="006F3478">
        <w:rPr>
          <w:bCs/>
        </w:rPr>
        <w:t xml:space="preserve">Planowane umowy na realizację projektów będą finansowane w wysokości większej niż 60% </w:t>
      </w:r>
      <w:r>
        <w:rPr>
          <w:bCs/>
        </w:rPr>
        <w:br/>
      </w:r>
      <w:r w:rsidRPr="006F3478">
        <w:rPr>
          <w:bCs/>
        </w:rPr>
        <w:t>ze środków, o których mowa w art. 5 ust. 1 pkt 2 w części odpowiadającej wydatkom na wkład krajowy i będą spełniały wymogi art. 243 ust. 3a. Poniżej przedstawiono sposób obliczonych wyłączeń w  poszczególnych latach:</w:t>
      </w:r>
    </w:p>
    <w:p w:rsidR="009665D3" w:rsidRPr="006F3478" w:rsidRDefault="009665D3" w:rsidP="009665D3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1) </w:t>
      </w:r>
      <w:r w:rsidRPr="006F3478">
        <w:rPr>
          <w:bCs/>
        </w:rPr>
        <w:t>w roku 2017 wyemitowano obligacje</w:t>
      </w:r>
      <w:r>
        <w:rPr>
          <w:bCs/>
        </w:rPr>
        <w:t xml:space="preserve"> komunalne na kwotę 40.000.000,00</w:t>
      </w:r>
      <w:r w:rsidRPr="006F3478">
        <w:rPr>
          <w:bCs/>
        </w:rPr>
        <w:t xml:space="preserve"> zł, wkład własny </w:t>
      </w:r>
      <w:r>
        <w:rPr>
          <w:bCs/>
        </w:rPr>
        <w:br/>
        <w:t xml:space="preserve">      </w:t>
      </w:r>
      <w:r w:rsidRPr="006F3478">
        <w:rPr>
          <w:bCs/>
        </w:rPr>
        <w:t>kwalifikowany wyniósł 2.530.581,74 zł, proporcja – 6,33%</w:t>
      </w:r>
    </w:p>
    <w:p w:rsidR="009665D3" w:rsidRPr="00596E05" w:rsidRDefault="009665D3" w:rsidP="009665D3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tbl>
      <w:tblPr>
        <w:tblW w:w="89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240"/>
        <w:gridCol w:w="1180"/>
        <w:gridCol w:w="960"/>
        <w:gridCol w:w="800"/>
        <w:gridCol w:w="1200"/>
        <w:gridCol w:w="960"/>
        <w:gridCol w:w="1060"/>
        <w:gridCol w:w="960"/>
      </w:tblGrid>
      <w:tr w:rsidR="009665D3" w:rsidRPr="00596E05" w:rsidTr="009665D3">
        <w:trPr>
          <w:trHeight w:val="49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D3" w:rsidRPr="00596E05" w:rsidRDefault="009665D3" w:rsidP="009665D3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 xml:space="preserve">spłaty w roku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D3" w:rsidRPr="00596E05" w:rsidRDefault="009665D3" w:rsidP="009665D3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D3" w:rsidRPr="00596E05" w:rsidRDefault="009665D3" w:rsidP="009665D3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odsetki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D3" w:rsidRPr="00596E05" w:rsidRDefault="009665D3" w:rsidP="009665D3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D3" w:rsidRPr="00596E05" w:rsidRDefault="009665D3" w:rsidP="009665D3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D3" w:rsidRPr="00596E05" w:rsidRDefault="009665D3" w:rsidP="009665D3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 odliczenie z kredytu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D3" w:rsidRPr="00596E05" w:rsidRDefault="009665D3" w:rsidP="009665D3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odsetki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D3" w:rsidRPr="00596E05" w:rsidRDefault="009665D3" w:rsidP="009665D3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rata kredytu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D3" w:rsidRPr="00596E05" w:rsidRDefault="009665D3" w:rsidP="009665D3">
            <w:pPr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</w:tr>
      <w:tr w:rsidR="009665D3" w:rsidRPr="00596E05" w:rsidTr="009665D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</w:tr>
      <w:tr w:rsidR="009665D3" w:rsidRPr="00596E05" w:rsidTr="009665D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</w:tr>
      <w:tr w:rsidR="009665D3" w:rsidRPr="00596E05" w:rsidTr="009665D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3 061 300,00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193 780,29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126 600,00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193 780,29</w:t>
            </w:r>
          </w:p>
        </w:tc>
      </w:tr>
      <w:tr w:rsidR="009665D3" w:rsidRPr="00596E05" w:rsidTr="009665D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1 011 100,00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6 011 100,00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380 502,63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64 002,63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316 500,00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380 502,63</w:t>
            </w:r>
          </w:p>
        </w:tc>
      </w:tr>
      <w:tr w:rsidR="009665D3" w:rsidRPr="00596E05" w:rsidTr="009665D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9 000 000,00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883 100,00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9 883 100,00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625 600,23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55 900,23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569 700,00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625 600,23</w:t>
            </w:r>
          </w:p>
        </w:tc>
      </w:tr>
      <w:tr w:rsidR="009665D3" w:rsidRPr="00596E05" w:rsidTr="009665D3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10 000 000,00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648 200,00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10 648 200,00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674 031,06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41 031,06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633 000,00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674 031,06</w:t>
            </w:r>
          </w:p>
        </w:tc>
      </w:tr>
      <w:tr w:rsidR="009665D3" w:rsidRPr="00596E05" w:rsidTr="009665D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382 200,00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10 382 200,00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657 193,26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24 193,26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633 000,00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657 193,26</w:t>
            </w:r>
          </w:p>
        </w:tc>
      </w:tr>
      <w:tr w:rsidR="009665D3" w:rsidRPr="00596E05" w:rsidTr="009665D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111 200,00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4 111 200,00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260 238,96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7 038,96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253 200,00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260 238,96</w:t>
            </w:r>
          </w:p>
        </w:tc>
      </w:tr>
      <w:tr w:rsidR="009665D3" w:rsidRPr="00596E05" w:rsidTr="009665D3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40 000 000,00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6 219 700,00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46 219 700,00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2 925 707,01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393 707,01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2 532 000,00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Pr="00596E05" w:rsidRDefault="009665D3" w:rsidP="009665D3">
            <w:pPr>
              <w:jc w:val="right"/>
              <w:rPr>
                <w:rFonts w:ascii="Czcionka tekstu podstawowego" w:hAnsi="Czcionka tekstu podstawowego" w:cs="Calibri"/>
                <w:b/>
                <w:bCs/>
                <w:sz w:val="14"/>
                <w:szCs w:val="14"/>
              </w:rPr>
            </w:pPr>
            <w:r w:rsidRPr="00596E05">
              <w:rPr>
                <w:rFonts w:ascii="Czcionka tekstu podstawowego" w:hAnsi="Czcionka tekstu podstawowego" w:cs="Calibri"/>
                <w:b/>
                <w:bCs/>
                <w:sz w:val="14"/>
                <w:szCs w:val="14"/>
              </w:rPr>
              <w:t>2 925 707,01</w:t>
            </w:r>
          </w:p>
        </w:tc>
      </w:tr>
    </w:tbl>
    <w:p w:rsidR="009665D3" w:rsidRPr="00596E05" w:rsidRDefault="009665D3" w:rsidP="009665D3">
      <w:p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665D3" w:rsidRPr="0032119E" w:rsidRDefault="009665D3" w:rsidP="009665D3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jc w:val="both"/>
        <w:rPr>
          <w:bCs/>
        </w:rPr>
      </w:pPr>
      <w:r w:rsidRPr="0032119E">
        <w:rPr>
          <w:bCs/>
        </w:rPr>
        <w:t xml:space="preserve">2) w roku 2018 wyemitowano obligacje komunalne na kwotę 86.000.000,00 zł, wkład własny </w:t>
      </w:r>
      <w:r>
        <w:rPr>
          <w:bCs/>
        </w:rPr>
        <w:br/>
        <w:t xml:space="preserve">     </w:t>
      </w:r>
      <w:r w:rsidRPr="0032119E">
        <w:rPr>
          <w:bCs/>
        </w:rPr>
        <w:t>kwalifikowany wyniósł 7.253.19</w:t>
      </w:r>
      <w:r>
        <w:rPr>
          <w:bCs/>
        </w:rPr>
        <w:t>5</w:t>
      </w:r>
      <w:r w:rsidRPr="0032119E">
        <w:rPr>
          <w:bCs/>
        </w:rPr>
        <w:t>,27 zł, proporcja – 8,43%</w:t>
      </w:r>
    </w:p>
    <w:p w:rsidR="009665D3" w:rsidRPr="0032119E" w:rsidRDefault="009665D3" w:rsidP="009665D3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400"/>
        <w:gridCol w:w="1160"/>
        <w:gridCol w:w="1300"/>
        <w:gridCol w:w="960"/>
        <w:gridCol w:w="1000"/>
        <w:gridCol w:w="1000"/>
        <w:gridCol w:w="1000"/>
        <w:gridCol w:w="1000"/>
      </w:tblGrid>
      <w:tr w:rsidR="009665D3" w:rsidTr="009665D3">
        <w:trPr>
          <w:trHeight w:val="54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D3" w:rsidRDefault="009665D3" w:rsidP="009665D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 xml:space="preserve">spłaty w roku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D3" w:rsidRDefault="009665D3" w:rsidP="009665D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D3" w:rsidRDefault="009665D3" w:rsidP="009665D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odsetki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D3" w:rsidRDefault="009665D3" w:rsidP="009665D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5D3" w:rsidRDefault="009665D3" w:rsidP="009665D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9665D3" w:rsidRDefault="009665D3" w:rsidP="009665D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Razem odliczenie z kredytu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D3" w:rsidRDefault="009665D3" w:rsidP="009665D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w tym odsetki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D3" w:rsidRDefault="009665D3" w:rsidP="009665D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w tym rata kredytu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D3" w:rsidRDefault="009665D3" w:rsidP="009665D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Razem</w:t>
            </w:r>
          </w:p>
        </w:tc>
      </w:tr>
      <w:tr w:rsidR="009665D3" w:rsidTr="00966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1 740 640,00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1 740 640,00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146 735,95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146 735,95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146 735,95</w:t>
            </w:r>
          </w:p>
        </w:tc>
      </w:tr>
      <w:tr w:rsidR="009665D3" w:rsidTr="00966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2 341 684,02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2 341 684,02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197 403,96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197 403,96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197 403,96</w:t>
            </w:r>
          </w:p>
        </w:tc>
      </w:tr>
      <w:tr w:rsidR="009665D3" w:rsidTr="00966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2 347 800,00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2 347 800,00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197 919,54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197 919,54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197 919,54</w:t>
            </w:r>
          </w:p>
        </w:tc>
      </w:tr>
      <w:tr w:rsidR="009665D3" w:rsidTr="00966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2 347 800,00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2 347 800,00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197 919,54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197 919,54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197 919,54</w:t>
            </w:r>
          </w:p>
        </w:tc>
      </w:tr>
      <w:tr w:rsidR="009665D3" w:rsidTr="00966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2 256 550,68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7 256 550,68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611 727,22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190 227,22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421 500,00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611 727,22</w:t>
            </w:r>
          </w:p>
        </w:tc>
      </w:tr>
      <w:tr w:rsidR="009665D3" w:rsidTr="00966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2 200 111,48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7 200 111,48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606 969,40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185 469,40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421 500,00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606 969,40</w:t>
            </w:r>
          </w:p>
        </w:tc>
      </w:tr>
      <w:tr w:rsidR="009665D3" w:rsidTr="00966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10 500 000,00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2 051 239,73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12 551 239,73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1 058 069,51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172 919,51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885 150,00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1 058 069,51</w:t>
            </w:r>
          </w:p>
        </w:tc>
      </w:tr>
      <w:tr w:rsidR="009665D3" w:rsidTr="00966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11 000 000,00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1 763 467,81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12 763 467,81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1 075 960,34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148 660,34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927 300,00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1 075 960,34</w:t>
            </w:r>
          </w:p>
        </w:tc>
      </w:tr>
      <w:tr w:rsidR="009665D3" w:rsidTr="00966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14 000 000,00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1 456 436,30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15 456 436,30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1 302 977,58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122 777,58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1 180 200,00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1 302 977,58</w:t>
            </w:r>
          </w:p>
        </w:tc>
      </w:tr>
      <w:tr w:rsidR="009665D3" w:rsidTr="00966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14 000 000,00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1 077 265,48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15 077 265,48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1 271 013,48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90 813,48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1 180 200,00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1 271 013,48</w:t>
            </w:r>
          </w:p>
        </w:tc>
      </w:tr>
      <w:tr w:rsidR="009665D3" w:rsidTr="00966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687 907,79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15 687 907,79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1 322 490,63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57 990,63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1 264 500,00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1 322 490,63</w:t>
            </w:r>
          </w:p>
        </w:tc>
      </w:tr>
      <w:tr w:rsidR="009665D3" w:rsidTr="00966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11 500 000,00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288 145,89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11 788 145,89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993 740,70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24 290,70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969 450,00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993 740,70</w:t>
            </w:r>
          </w:p>
        </w:tc>
      </w:tr>
      <w:tr w:rsidR="009665D3" w:rsidTr="009665D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86 000 000,00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20 559 049,18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106 559 049,18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8 982 927,85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1 733 127,85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7 249 800,00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8 982 927,85</w:t>
            </w:r>
          </w:p>
        </w:tc>
      </w:tr>
    </w:tbl>
    <w:p w:rsidR="009665D3" w:rsidRPr="00596E05" w:rsidRDefault="009665D3" w:rsidP="009665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</w:rPr>
      </w:pPr>
    </w:p>
    <w:p w:rsidR="009665D3" w:rsidRPr="0032119E" w:rsidRDefault="009665D3" w:rsidP="009665D3">
      <w:pPr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ind w:left="-142"/>
        <w:jc w:val="both"/>
        <w:rPr>
          <w:bCs/>
        </w:rPr>
      </w:pPr>
      <w:r>
        <w:rPr>
          <w:bCs/>
          <w:sz w:val="22"/>
          <w:szCs w:val="22"/>
        </w:rPr>
        <w:t xml:space="preserve">   </w:t>
      </w:r>
      <w:r w:rsidRPr="0032119E">
        <w:rPr>
          <w:bCs/>
        </w:rPr>
        <w:t xml:space="preserve">3) w roku 2019 </w:t>
      </w:r>
      <w:r w:rsidR="00E253EF">
        <w:rPr>
          <w:bCs/>
        </w:rPr>
        <w:t>wyemitowano</w:t>
      </w:r>
      <w:r w:rsidRPr="0032119E">
        <w:rPr>
          <w:bCs/>
        </w:rPr>
        <w:t xml:space="preserve"> obligacj</w:t>
      </w:r>
      <w:r w:rsidR="00E253EF">
        <w:rPr>
          <w:bCs/>
        </w:rPr>
        <w:t>e</w:t>
      </w:r>
      <w:r w:rsidRPr="0032119E">
        <w:rPr>
          <w:bCs/>
        </w:rPr>
        <w:t xml:space="preserve"> komunaln</w:t>
      </w:r>
      <w:r w:rsidR="00E253EF">
        <w:rPr>
          <w:bCs/>
        </w:rPr>
        <w:t>e</w:t>
      </w:r>
      <w:r w:rsidRPr="0032119E">
        <w:rPr>
          <w:bCs/>
        </w:rPr>
        <w:t xml:space="preserve"> na kwotę 40.000.000,00 zł, wkład </w:t>
      </w:r>
      <w:r>
        <w:rPr>
          <w:bCs/>
        </w:rPr>
        <w:br/>
        <w:t xml:space="preserve">        </w:t>
      </w:r>
      <w:r w:rsidRPr="0032119E">
        <w:rPr>
          <w:bCs/>
        </w:rPr>
        <w:t xml:space="preserve">własny kwalifikowany </w:t>
      </w:r>
      <w:r w:rsidR="00E253EF">
        <w:rPr>
          <w:bCs/>
        </w:rPr>
        <w:t>wyniósł</w:t>
      </w:r>
      <w:r w:rsidRPr="0032119E">
        <w:rPr>
          <w:bCs/>
        </w:rPr>
        <w:t xml:space="preserve">  1.424.375,04 zł, proporcja – 3,56%</w:t>
      </w:r>
    </w:p>
    <w:p w:rsidR="009665D3" w:rsidRPr="0032119E" w:rsidRDefault="009665D3" w:rsidP="009665D3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</w:rPr>
      </w:pPr>
    </w:p>
    <w:tbl>
      <w:tblPr>
        <w:tblW w:w="8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000"/>
        <w:gridCol w:w="1000"/>
        <w:gridCol w:w="1000"/>
        <w:gridCol w:w="980"/>
        <w:gridCol w:w="1000"/>
        <w:gridCol w:w="980"/>
        <w:gridCol w:w="980"/>
        <w:gridCol w:w="980"/>
      </w:tblGrid>
      <w:tr w:rsidR="009665D3" w:rsidTr="009665D3">
        <w:trPr>
          <w:trHeight w:val="5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D3" w:rsidRDefault="009665D3" w:rsidP="009665D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 xml:space="preserve">spłaty w roku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D3" w:rsidRDefault="009665D3" w:rsidP="009665D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D3" w:rsidRDefault="009665D3" w:rsidP="009665D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odsetki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D3" w:rsidRDefault="009665D3" w:rsidP="009665D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65D3" w:rsidRDefault="009665D3" w:rsidP="009665D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9665D3" w:rsidRDefault="009665D3" w:rsidP="009665D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Razem odliczenie z kredytu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D3" w:rsidRDefault="009665D3" w:rsidP="009665D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w tym odsetki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5D3" w:rsidRDefault="009665D3" w:rsidP="009665D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w tym rata kredytu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5D3" w:rsidRDefault="009665D3" w:rsidP="009665D3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Razem</w:t>
            </w:r>
          </w:p>
        </w:tc>
      </w:tr>
      <w:tr w:rsidR="009665D3" w:rsidTr="009665D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3,56%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</w:tr>
      <w:tr w:rsidR="009665D3" w:rsidTr="009665D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1 093 144,94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1 093 144,94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3,56%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38 915,96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38 915,96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38 915,96</w:t>
            </w:r>
          </w:p>
        </w:tc>
      </w:tr>
      <w:tr w:rsidR="009665D3" w:rsidTr="009665D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1 096 000,00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1 096 000,00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3,56%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39 017,60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39 017,60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39 017,60</w:t>
            </w:r>
          </w:p>
        </w:tc>
      </w:tr>
      <w:tr w:rsidR="009665D3" w:rsidTr="00E253EF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1 096 000,00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1 096 000,00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3,56%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39 017,60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39 017,60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39 017,60</w:t>
            </w:r>
          </w:p>
        </w:tc>
      </w:tr>
      <w:tr w:rsidR="009665D3" w:rsidTr="00E253EF">
        <w:trPr>
          <w:trHeight w:val="30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lastRenderedPageBreak/>
              <w:t>2023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1 096 000,00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1 096 000,00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3,56%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39 017,60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39 017,60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39 017,60</w:t>
            </w:r>
          </w:p>
        </w:tc>
      </w:tr>
      <w:tr w:rsidR="009665D3" w:rsidTr="009665D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1 100 000,00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1 069 449,87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2 169 449,87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3,56%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77 232,42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38 072,42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39 160,00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77 232,42</w:t>
            </w:r>
          </w:p>
        </w:tc>
      </w:tr>
      <w:tr w:rsidR="009665D3" w:rsidTr="009665D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1 049 908,65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2 049 908,65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3,56%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72 976,75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37 376,75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35 600,00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72 976,75</w:t>
            </w:r>
          </w:p>
        </w:tc>
      </w:tr>
      <w:tr w:rsidR="009665D3" w:rsidTr="009665D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4 600 000,00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943 144,99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5 543 144,99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3,56%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197 335,96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33 575,96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163 760,00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197 335,96</w:t>
            </w:r>
          </w:p>
        </w:tc>
      </w:tr>
      <w:tr w:rsidR="009665D3" w:rsidTr="009665D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2 100 000,00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872 601,86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2 972 601,86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3,56%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105 824,63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31 064,63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74 760,00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105 824,63</w:t>
            </w:r>
          </w:p>
        </w:tc>
      </w:tr>
      <w:tr w:rsidR="009665D3" w:rsidTr="009665D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819 212,42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2 819 212,42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3,56%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100 363,96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29 163,96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71 200,00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100 363,96</w:t>
            </w:r>
          </w:p>
        </w:tc>
      </w:tr>
      <w:tr w:rsidR="009665D3" w:rsidTr="009665D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775 912,32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2 075 912,32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3,56%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73 902,48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27 622,48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46 280,00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73 902,48</w:t>
            </w:r>
          </w:p>
        </w:tc>
      </w:tr>
      <w:tr w:rsidR="009665D3" w:rsidTr="009665D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6 400 000,00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626 947,38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7 026 947,38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3,56%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250 159,33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22 319,33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227 840,00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250 159,33</w:t>
            </w:r>
          </w:p>
        </w:tc>
      </w:tr>
      <w:tr w:rsidR="009665D3" w:rsidTr="009665D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12 500 000,00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308 793,72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12 808 793,72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3,56%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455 993,06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10 993,06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445 000,00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455 993,06</w:t>
            </w:r>
          </w:p>
        </w:tc>
      </w:tr>
      <w:tr w:rsidR="009665D3" w:rsidTr="009665D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9 000 000,00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42 425,84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9 042 425,84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3,56%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321 910,36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1 510,36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320 400,00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321 910,36</w:t>
            </w:r>
          </w:p>
        </w:tc>
      </w:tr>
      <w:tr w:rsidR="009665D3" w:rsidTr="009665D3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40 000 000,00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10 889 541,99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50 889 541,99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3,56%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1 811 667,69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387 667,69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1 424 000,00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5D3" w:rsidRDefault="009665D3" w:rsidP="009665D3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1 811 667,69</w:t>
            </w:r>
          </w:p>
        </w:tc>
      </w:tr>
    </w:tbl>
    <w:p w:rsidR="009665D3" w:rsidRPr="00596E05" w:rsidRDefault="009665D3" w:rsidP="009665D3">
      <w:p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665D3" w:rsidRDefault="009665D3" w:rsidP="009665D3">
      <w:pPr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ind w:left="-142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 w:rsidR="009665D3" w:rsidRDefault="009665D3" w:rsidP="009665D3">
      <w:pPr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ind w:left="-142"/>
        <w:jc w:val="both"/>
        <w:rPr>
          <w:bCs/>
        </w:rPr>
      </w:pPr>
      <w:r w:rsidRPr="006F3478">
        <w:rPr>
          <w:bCs/>
        </w:rPr>
        <w:t xml:space="preserve">4) w roku 2020 planowana jest emisja obligacji komunalnych na kwotę </w:t>
      </w:r>
      <w:r w:rsidR="00E253EF">
        <w:rPr>
          <w:bCs/>
        </w:rPr>
        <w:t>35.446.430,21</w:t>
      </w:r>
      <w:r w:rsidRPr="006F3478">
        <w:rPr>
          <w:bCs/>
        </w:rPr>
        <w:t xml:space="preserve"> zł, wkład </w:t>
      </w:r>
      <w:r>
        <w:rPr>
          <w:bCs/>
        </w:rPr>
        <w:br/>
        <w:t xml:space="preserve">        </w:t>
      </w:r>
      <w:r w:rsidRPr="006F3478">
        <w:rPr>
          <w:bCs/>
        </w:rPr>
        <w:t xml:space="preserve">własny kwalifikowany wyniesie  </w:t>
      </w:r>
      <w:r w:rsidR="004A3C51">
        <w:rPr>
          <w:bCs/>
        </w:rPr>
        <w:t>6.017.558,08</w:t>
      </w:r>
      <w:r w:rsidRPr="006F3478">
        <w:rPr>
          <w:bCs/>
        </w:rPr>
        <w:t xml:space="preserve"> zł, proporcja – </w:t>
      </w:r>
      <w:r w:rsidR="004A3C51">
        <w:rPr>
          <w:bCs/>
        </w:rPr>
        <w:t>16,98</w:t>
      </w:r>
      <w:r w:rsidRPr="006F3478">
        <w:rPr>
          <w:bCs/>
        </w:rPr>
        <w:t>%</w:t>
      </w:r>
    </w:p>
    <w:p w:rsidR="009665D3" w:rsidRPr="006F3478" w:rsidRDefault="009665D3" w:rsidP="009665D3">
      <w:pPr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ind w:left="-142"/>
        <w:jc w:val="both"/>
        <w:rPr>
          <w:bCs/>
        </w:rPr>
      </w:pPr>
      <w:r>
        <w:rPr>
          <w:bCs/>
        </w:rPr>
        <w:t xml:space="preserve">  </w:t>
      </w: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000"/>
        <w:gridCol w:w="1000"/>
        <w:gridCol w:w="980"/>
        <w:gridCol w:w="980"/>
        <w:gridCol w:w="1000"/>
        <w:gridCol w:w="980"/>
        <w:gridCol w:w="980"/>
        <w:gridCol w:w="1220"/>
      </w:tblGrid>
      <w:tr w:rsidR="004A3C51" w:rsidTr="004A3C51">
        <w:trPr>
          <w:trHeight w:val="5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1" w:rsidRDefault="004A3C5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 xml:space="preserve">spłaty w roku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1" w:rsidRDefault="004A3C5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1" w:rsidRDefault="004A3C5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odsetki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1" w:rsidRDefault="004A3C5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3C51" w:rsidRDefault="004A3C5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4A3C51" w:rsidRDefault="004A3C5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Razem odliczenie z kredytu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1" w:rsidRDefault="004A3C5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w tym odsetki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C51" w:rsidRDefault="004A3C5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w tym rata kredytu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C51" w:rsidRDefault="004A3C51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Razem</w:t>
            </w:r>
          </w:p>
        </w:tc>
      </w:tr>
      <w:tr w:rsidR="004A3C51" w:rsidTr="004A3C51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16,98%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</w:tr>
      <w:tr w:rsidR="004A3C51" w:rsidTr="004A3C51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68 859,05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68 859,05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16,98%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11 692,27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11 692,27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11 692,27</w:t>
            </w:r>
          </w:p>
        </w:tc>
      </w:tr>
      <w:tr w:rsidR="004A3C51" w:rsidTr="004A3C51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840 080,40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840 080,40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16,98%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142 645,65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142 645,65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142 645,65</w:t>
            </w:r>
          </w:p>
        </w:tc>
      </w:tr>
      <w:tr w:rsidR="004A3C51" w:rsidTr="004A3C51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840 080,40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840 080,40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16,98%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142 645,65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142 645,65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142 645,65</w:t>
            </w:r>
          </w:p>
        </w:tc>
      </w:tr>
      <w:tr w:rsidR="004A3C51" w:rsidTr="004A3C51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840 080,40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840 080,40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16,98%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142 645,65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142 645,65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142 645,65</w:t>
            </w:r>
          </w:p>
        </w:tc>
      </w:tr>
      <w:tr w:rsidR="004A3C51" w:rsidTr="004A3C51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840 080,40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840 080,40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16,98%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142 645,65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142 645,65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142 645,65</w:t>
            </w:r>
          </w:p>
        </w:tc>
      </w:tr>
      <w:tr w:rsidR="004A3C51" w:rsidTr="004A3C51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840 080,40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840 080,40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16,98%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142 645,65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142 645,65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142 645,65</w:t>
            </w:r>
          </w:p>
        </w:tc>
      </w:tr>
      <w:tr w:rsidR="004A3C51" w:rsidTr="004A3C51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840 080,40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840 080,40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16,98%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142 645,65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142 645,65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142 645,65</w:t>
            </w:r>
          </w:p>
        </w:tc>
      </w:tr>
      <w:tr w:rsidR="004A3C51" w:rsidTr="004A3C51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840 080,40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840 080,40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16,98%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142 645,65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142 645,65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142 645,65</w:t>
            </w:r>
          </w:p>
        </w:tc>
      </w:tr>
      <w:tr w:rsidR="004A3C51" w:rsidTr="004A3C51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840 080,40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840 080,40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16,98%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142 645,65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142 645,65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142 645,65</w:t>
            </w:r>
          </w:p>
        </w:tc>
      </w:tr>
      <w:tr w:rsidR="004A3C51" w:rsidTr="004A3C51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840 080,40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840 080,40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16,98%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142 645,65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142 645,65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142 645,65</w:t>
            </w:r>
          </w:p>
        </w:tc>
      </w:tr>
      <w:tr w:rsidR="004A3C51" w:rsidTr="004A3C51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840 080,40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840 080,40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16,98%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142 645,65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142 645,65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142 645,65</w:t>
            </w:r>
          </w:p>
        </w:tc>
      </w:tr>
      <w:tr w:rsidR="004A3C51" w:rsidTr="004A3C51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6 749 473,04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693 703,74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7 443 176,78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16,98%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1 263 851,42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117 790,90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1 146 060,52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1 263 851,42</w:t>
            </w:r>
          </w:p>
        </w:tc>
      </w:tr>
      <w:tr w:rsidR="004A3C51" w:rsidTr="004A3C51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10 209 243,23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458 652,62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10 667 895,85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16,98%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1 811 408,72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77 879,21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1 733 529,50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1 811 408,72</w:t>
            </w:r>
          </w:p>
        </w:tc>
      </w:tr>
      <w:tr w:rsidR="004A3C51" w:rsidTr="004A3C51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center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2033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18 487 713,94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2"/>
                <w:szCs w:val="12"/>
              </w:rPr>
            </w:pPr>
            <w:r>
              <w:rPr>
                <w:rFonts w:ascii="Czcionka tekstu podstawowego" w:hAnsi="Czcionka tekstu podstawowego"/>
                <w:color w:val="000000"/>
                <w:sz w:val="12"/>
                <w:szCs w:val="12"/>
              </w:rPr>
              <w:t>37 213,49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18 524 927,43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16,98%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3 145 532,68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6 318,85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3 139 213,83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color w:val="000000"/>
                <w:sz w:val="14"/>
                <w:szCs w:val="14"/>
              </w:rPr>
              <w:t>3 145 532,68</w:t>
            </w:r>
          </w:p>
        </w:tc>
      </w:tr>
      <w:tr w:rsidR="004A3C51" w:rsidTr="004A3C51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35 446 430,21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9 659 232,90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45 105 663,11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16,98%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4 513 408,92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1 640 137,75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6 018 803,85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C51" w:rsidRDefault="004A3C51">
            <w:pPr>
              <w:jc w:val="right"/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4"/>
                <w:szCs w:val="14"/>
              </w:rPr>
              <w:t>7 658 941,60</w:t>
            </w:r>
          </w:p>
        </w:tc>
      </w:tr>
    </w:tbl>
    <w:p w:rsidR="009665D3" w:rsidRDefault="009665D3" w:rsidP="009665D3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ind w:left="720"/>
        <w:rPr>
          <w:bCs/>
        </w:rPr>
      </w:pPr>
    </w:p>
    <w:p w:rsidR="009665D3" w:rsidRPr="00596E05" w:rsidRDefault="009665D3" w:rsidP="009665D3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autoSpaceDE w:val="0"/>
        <w:autoSpaceDN w:val="0"/>
        <w:adjustRightInd w:val="0"/>
        <w:rPr>
          <w:bCs/>
        </w:rPr>
      </w:pPr>
      <w:r>
        <w:rPr>
          <w:bCs/>
        </w:rPr>
        <w:t xml:space="preserve">5) </w:t>
      </w:r>
      <w:r w:rsidRPr="00596E05">
        <w:rPr>
          <w:bCs/>
        </w:rPr>
        <w:t>razem wyłączenia przedstawiono w poniższej tabeli</w:t>
      </w:r>
      <w:r>
        <w:rPr>
          <w:bCs/>
        </w:rPr>
        <w:t>:</w:t>
      </w:r>
    </w:p>
    <w:p w:rsidR="009665D3" w:rsidRPr="00596E05" w:rsidRDefault="009665D3" w:rsidP="009665D3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bCs/>
        </w:rPr>
      </w:pPr>
    </w:p>
    <w:tbl>
      <w:tblPr>
        <w:tblW w:w="11341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10"/>
        <w:gridCol w:w="850"/>
        <w:gridCol w:w="910"/>
        <w:gridCol w:w="791"/>
        <w:gridCol w:w="992"/>
        <w:gridCol w:w="851"/>
        <w:gridCol w:w="850"/>
        <w:gridCol w:w="993"/>
        <w:gridCol w:w="910"/>
        <w:gridCol w:w="932"/>
        <w:gridCol w:w="993"/>
        <w:gridCol w:w="992"/>
      </w:tblGrid>
      <w:tr w:rsidR="00C91095" w:rsidRPr="00C91095" w:rsidTr="00AB3180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95" w:rsidRPr="00C91095" w:rsidRDefault="00C9109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1095">
              <w:rPr>
                <w:b/>
                <w:bCs/>
                <w:color w:val="000000"/>
                <w:sz w:val="14"/>
                <w:szCs w:val="14"/>
              </w:rPr>
              <w:t>Rok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95" w:rsidRPr="00C91095" w:rsidRDefault="00C91095">
            <w:pPr>
              <w:jc w:val="center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Obligacje                z 2017 r.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95" w:rsidRPr="00C91095" w:rsidRDefault="00C91095">
            <w:pPr>
              <w:jc w:val="center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Obligacje                 z 2018 r.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095" w:rsidRPr="00C91095" w:rsidRDefault="00C91095">
            <w:pPr>
              <w:jc w:val="center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Tołwińskiego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95" w:rsidRPr="00C91095" w:rsidRDefault="00C91095">
            <w:pPr>
              <w:jc w:val="center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 xml:space="preserve">Obligacje </w:t>
            </w:r>
            <w:r w:rsidR="00BE2ADD">
              <w:rPr>
                <w:color w:val="000000"/>
                <w:sz w:val="14"/>
                <w:szCs w:val="14"/>
              </w:rPr>
              <w:t xml:space="preserve">   z </w:t>
            </w:r>
            <w:r w:rsidRPr="00C91095">
              <w:rPr>
                <w:color w:val="000000"/>
                <w:sz w:val="14"/>
                <w:szCs w:val="14"/>
              </w:rPr>
              <w:t>2019</w:t>
            </w:r>
            <w:r w:rsidR="00BE2ADD">
              <w:rPr>
                <w:color w:val="000000"/>
                <w:sz w:val="14"/>
                <w:szCs w:val="14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095" w:rsidRPr="00C91095" w:rsidRDefault="00C91095">
            <w:pPr>
              <w:jc w:val="center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Planowane obligacje 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C91095" w:rsidRPr="00C91095" w:rsidRDefault="00C9109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1095">
              <w:rPr>
                <w:b/>
                <w:bCs/>
                <w:color w:val="000000"/>
                <w:sz w:val="14"/>
                <w:szCs w:val="14"/>
              </w:rPr>
              <w:t>Razem odsetki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95" w:rsidRPr="00C91095" w:rsidRDefault="00C91095">
            <w:pPr>
              <w:jc w:val="center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Obligacje                z 2017 r.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95" w:rsidRPr="00C91095" w:rsidRDefault="00C91095">
            <w:pPr>
              <w:jc w:val="center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Obligacje                 z 2018 r.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1095" w:rsidRPr="00C91095" w:rsidRDefault="00C91095">
            <w:pPr>
              <w:jc w:val="center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Tołwińskiego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95" w:rsidRPr="00C91095" w:rsidRDefault="00C91095">
            <w:pPr>
              <w:jc w:val="center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 xml:space="preserve">Obligacje </w:t>
            </w:r>
            <w:r w:rsidR="00BE2ADD">
              <w:rPr>
                <w:color w:val="000000"/>
                <w:sz w:val="14"/>
                <w:szCs w:val="14"/>
              </w:rPr>
              <w:t xml:space="preserve">     z </w:t>
            </w:r>
            <w:r w:rsidRPr="00C91095">
              <w:rPr>
                <w:color w:val="000000"/>
                <w:sz w:val="14"/>
                <w:szCs w:val="14"/>
              </w:rPr>
              <w:t>2019</w:t>
            </w:r>
            <w:r w:rsidR="00BE2ADD">
              <w:rPr>
                <w:color w:val="000000"/>
                <w:sz w:val="14"/>
                <w:szCs w:val="14"/>
              </w:rPr>
              <w:t xml:space="preserve"> r.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1095" w:rsidRPr="00C91095" w:rsidRDefault="00C91095">
            <w:pPr>
              <w:jc w:val="center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Planowane obligacje 2020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C91095" w:rsidRPr="00C91095" w:rsidRDefault="00C9109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1095">
              <w:rPr>
                <w:b/>
                <w:bCs/>
                <w:color w:val="000000"/>
                <w:sz w:val="14"/>
                <w:szCs w:val="14"/>
              </w:rPr>
              <w:t>Razem raty kapitałowe</w:t>
            </w:r>
          </w:p>
        </w:tc>
      </w:tr>
      <w:tr w:rsidR="00C91095" w:rsidRPr="00C91095" w:rsidTr="00AB3180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095" w:rsidRPr="00C91095" w:rsidRDefault="00C9109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95" w:rsidRPr="00C91095" w:rsidRDefault="00C9109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1095">
              <w:rPr>
                <w:b/>
                <w:bCs/>
                <w:color w:val="000000"/>
                <w:sz w:val="14"/>
                <w:szCs w:val="14"/>
              </w:rPr>
              <w:t>Odsetki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95" w:rsidRPr="00C91095" w:rsidRDefault="00C9109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109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095" w:rsidRPr="00C91095" w:rsidRDefault="00C9109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109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1095" w:rsidRPr="00C91095" w:rsidRDefault="00C9109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1095" w:rsidRPr="00C91095" w:rsidRDefault="00C9109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1095">
              <w:rPr>
                <w:b/>
                <w:bCs/>
                <w:color w:val="000000"/>
                <w:sz w:val="14"/>
                <w:szCs w:val="14"/>
              </w:rPr>
              <w:t>spłata kredytu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095" w:rsidRPr="00C91095" w:rsidRDefault="00C9109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109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91095" w:rsidRPr="00C91095" w:rsidRDefault="00C9109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9109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1095" w:rsidRPr="00C91095" w:rsidRDefault="00C91095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C91095" w:rsidRPr="00C91095" w:rsidTr="00AB318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center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2019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146 735,95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73 871,00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1095">
              <w:rPr>
                <w:b/>
                <w:bCs/>
                <w:color w:val="000000"/>
                <w:sz w:val="14"/>
                <w:szCs w:val="14"/>
              </w:rPr>
              <w:t>287 787,24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1 297 600,00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1095">
              <w:rPr>
                <w:b/>
                <w:bCs/>
                <w:color w:val="000000"/>
                <w:sz w:val="14"/>
                <w:szCs w:val="14"/>
              </w:rPr>
              <w:t>1 297 600,00</w:t>
            </w:r>
          </w:p>
        </w:tc>
      </w:tr>
      <w:tr w:rsidR="00C91095" w:rsidRPr="00C91095" w:rsidTr="00AB318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center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2020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197 403,96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35 516,00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38 915,96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11 692,27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1095">
              <w:rPr>
                <w:b/>
                <w:bCs/>
                <w:color w:val="000000"/>
                <w:sz w:val="14"/>
                <w:szCs w:val="14"/>
              </w:rPr>
              <w:t>350 708,48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126 600,00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1 622 000,00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1095">
              <w:rPr>
                <w:b/>
                <w:bCs/>
                <w:color w:val="000000"/>
                <w:sz w:val="14"/>
                <w:szCs w:val="14"/>
              </w:rPr>
              <w:t>1 748 600,00</w:t>
            </w:r>
          </w:p>
        </w:tc>
      </w:tr>
      <w:tr w:rsidR="00C91095" w:rsidRPr="00C91095" w:rsidTr="00AB318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center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2021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64 002,63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197 919,54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8 186,00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39 017,60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142 645,65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1095">
              <w:rPr>
                <w:b/>
                <w:bCs/>
                <w:color w:val="000000"/>
                <w:sz w:val="14"/>
                <w:szCs w:val="14"/>
              </w:rPr>
              <w:t>451 771,42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316 500,00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1 080 089,80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1095">
              <w:rPr>
                <w:b/>
                <w:bCs/>
                <w:color w:val="000000"/>
                <w:sz w:val="14"/>
                <w:szCs w:val="14"/>
              </w:rPr>
              <w:t>1 396 589,80</w:t>
            </w:r>
          </w:p>
        </w:tc>
      </w:tr>
      <w:tr w:rsidR="00C91095" w:rsidRPr="00C91095" w:rsidTr="00AB318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center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2022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55 900,23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197 919,54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39 017,60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142 645,65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1095">
              <w:rPr>
                <w:b/>
                <w:bCs/>
                <w:color w:val="000000"/>
                <w:sz w:val="14"/>
                <w:szCs w:val="14"/>
              </w:rPr>
              <w:t>435 483,02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569 700,00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1095">
              <w:rPr>
                <w:b/>
                <w:bCs/>
                <w:color w:val="000000"/>
                <w:sz w:val="14"/>
                <w:szCs w:val="14"/>
              </w:rPr>
              <w:t>569 700,00</w:t>
            </w:r>
          </w:p>
        </w:tc>
      </w:tr>
      <w:tr w:rsidR="00C91095" w:rsidRPr="00C91095" w:rsidTr="00AB318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center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2023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41 031,06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190 227,22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39 017,60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142 645,65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1095">
              <w:rPr>
                <w:b/>
                <w:bCs/>
                <w:color w:val="000000"/>
                <w:sz w:val="14"/>
                <w:szCs w:val="14"/>
              </w:rPr>
              <w:t>412 921,53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633 000,00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421 500,00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1095">
              <w:rPr>
                <w:b/>
                <w:bCs/>
                <w:color w:val="000000"/>
                <w:sz w:val="14"/>
                <w:szCs w:val="14"/>
              </w:rPr>
              <w:t>1 054 500,00</w:t>
            </w:r>
          </w:p>
        </w:tc>
      </w:tr>
      <w:tr w:rsidR="00C91095" w:rsidRPr="00C91095" w:rsidTr="00AB318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center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2024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24 193,26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185 469,40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38 072,42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142 645,65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1095">
              <w:rPr>
                <w:b/>
                <w:bCs/>
                <w:color w:val="000000"/>
                <w:sz w:val="14"/>
                <w:szCs w:val="14"/>
              </w:rPr>
              <w:t>390 380,73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633 000,00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421 500,00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39 160,00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1095">
              <w:rPr>
                <w:b/>
                <w:bCs/>
                <w:color w:val="000000"/>
                <w:sz w:val="14"/>
                <w:szCs w:val="14"/>
              </w:rPr>
              <w:t>1 093 660,00</w:t>
            </w:r>
          </w:p>
        </w:tc>
      </w:tr>
      <w:tr w:rsidR="00C91095" w:rsidRPr="00C91095" w:rsidTr="00AB318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center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2025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7 038,96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172 919,51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37 376,75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142 645,65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1095">
              <w:rPr>
                <w:b/>
                <w:bCs/>
                <w:color w:val="000000"/>
                <w:sz w:val="14"/>
                <w:szCs w:val="14"/>
              </w:rPr>
              <w:t>359 980,87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253 200,00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885 150,00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35 600,00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1095">
              <w:rPr>
                <w:b/>
                <w:bCs/>
                <w:color w:val="000000"/>
                <w:sz w:val="14"/>
                <w:szCs w:val="14"/>
              </w:rPr>
              <w:t>1 173 950,00</w:t>
            </w:r>
          </w:p>
        </w:tc>
      </w:tr>
      <w:tr w:rsidR="00C91095" w:rsidRPr="00C91095" w:rsidTr="00AB318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center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2026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148 660,34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33 575,96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142 645,65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1095">
              <w:rPr>
                <w:b/>
                <w:bCs/>
                <w:color w:val="000000"/>
                <w:sz w:val="14"/>
                <w:szCs w:val="14"/>
              </w:rPr>
              <w:t>324 881,95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927 300,00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163 760,00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1095">
              <w:rPr>
                <w:b/>
                <w:bCs/>
                <w:color w:val="000000"/>
                <w:sz w:val="14"/>
                <w:szCs w:val="14"/>
              </w:rPr>
              <w:t>1 091 060,00</w:t>
            </w:r>
          </w:p>
        </w:tc>
      </w:tr>
      <w:tr w:rsidR="00C91095" w:rsidRPr="00C91095" w:rsidTr="00AB318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center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2027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122 777,58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31 064,63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142 645,65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1095">
              <w:rPr>
                <w:b/>
                <w:bCs/>
                <w:color w:val="000000"/>
                <w:sz w:val="14"/>
                <w:szCs w:val="14"/>
              </w:rPr>
              <w:t>296 487,86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1 180 200,00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74 760,00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1095">
              <w:rPr>
                <w:b/>
                <w:bCs/>
                <w:color w:val="000000"/>
                <w:sz w:val="14"/>
                <w:szCs w:val="14"/>
              </w:rPr>
              <w:t>1 254 960,00</w:t>
            </w:r>
          </w:p>
        </w:tc>
      </w:tr>
      <w:tr w:rsidR="00C91095" w:rsidRPr="00C91095" w:rsidTr="00AB318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center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lastRenderedPageBreak/>
              <w:t>2028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90 813,48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29 163,96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142 645,65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1095">
              <w:rPr>
                <w:b/>
                <w:bCs/>
                <w:color w:val="000000"/>
                <w:sz w:val="14"/>
                <w:szCs w:val="14"/>
              </w:rPr>
              <w:t>262 623,09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1 180 200,00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71 200,00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1095">
              <w:rPr>
                <w:b/>
                <w:bCs/>
                <w:color w:val="000000"/>
                <w:sz w:val="14"/>
                <w:szCs w:val="14"/>
              </w:rPr>
              <w:t>1 251 400,00</w:t>
            </w:r>
          </w:p>
        </w:tc>
      </w:tr>
      <w:tr w:rsidR="00C91095" w:rsidRPr="00C91095" w:rsidTr="00AB318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center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2029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57 990,63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27 622,48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142 645,65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1095">
              <w:rPr>
                <w:b/>
                <w:bCs/>
                <w:color w:val="000000"/>
                <w:sz w:val="14"/>
                <w:szCs w:val="14"/>
              </w:rPr>
              <w:t>228 258,76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1 264 500,00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46 280,00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1095">
              <w:rPr>
                <w:b/>
                <w:bCs/>
                <w:color w:val="000000"/>
                <w:sz w:val="14"/>
                <w:szCs w:val="14"/>
              </w:rPr>
              <w:t>1 310 780,00</w:t>
            </w:r>
          </w:p>
        </w:tc>
      </w:tr>
      <w:tr w:rsidR="00C91095" w:rsidRPr="00C91095" w:rsidTr="00AB318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center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24 290,70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22 319,33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142 645,65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1095">
              <w:rPr>
                <w:b/>
                <w:bCs/>
                <w:color w:val="000000"/>
                <w:sz w:val="14"/>
                <w:szCs w:val="14"/>
              </w:rPr>
              <w:t>189 255,68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969 450,00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227 840,00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1095">
              <w:rPr>
                <w:b/>
                <w:bCs/>
                <w:color w:val="000000"/>
                <w:sz w:val="14"/>
                <w:szCs w:val="14"/>
              </w:rPr>
              <w:t>1 197 290,00</w:t>
            </w:r>
          </w:p>
        </w:tc>
      </w:tr>
      <w:tr w:rsidR="00C91095" w:rsidRPr="00C91095" w:rsidTr="00AB3180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center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2031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10 993,06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117 790,90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1095">
              <w:rPr>
                <w:b/>
                <w:bCs/>
                <w:color w:val="000000"/>
                <w:sz w:val="14"/>
                <w:szCs w:val="14"/>
              </w:rPr>
              <w:t>128 783,95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445 000,00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1 146 060,52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1095">
              <w:rPr>
                <w:b/>
                <w:bCs/>
                <w:color w:val="000000"/>
                <w:sz w:val="14"/>
                <w:szCs w:val="14"/>
              </w:rPr>
              <w:t>1 591 060,52</w:t>
            </w:r>
          </w:p>
        </w:tc>
      </w:tr>
      <w:tr w:rsidR="00C91095" w:rsidRPr="00C91095" w:rsidTr="00AB3180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center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2032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1 510,36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77 879,21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1095">
              <w:rPr>
                <w:b/>
                <w:bCs/>
                <w:color w:val="000000"/>
                <w:sz w:val="14"/>
                <w:szCs w:val="14"/>
              </w:rPr>
              <w:t>79 389,57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320 400,00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1 733 529,50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1095">
              <w:rPr>
                <w:b/>
                <w:bCs/>
                <w:color w:val="000000"/>
                <w:sz w:val="14"/>
                <w:szCs w:val="14"/>
              </w:rPr>
              <w:t>2 053 929,50</w:t>
            </w:r>
          </w:p>
        </w:tc>
      </w:tr>
      <w:tr w:rsidR="00C91095" w:rsidRPr="00C91095" w:rsidTr="00AB318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center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2033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6 318,85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1095">
              <w:rPr>
                <w:b/>
                <w:bCs/>
                <w:color w:val="000000"/>
                <w:sz w:val="14"/>
                <w:szCs w:val="14"/>
              </w:rPr>
              <w:t>6 318,85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color w:val="000000"/>
                <w:sz w:val="14"/>
                <w:szCs w:val="14"/>
              </w:rPr>
            </w:pPr>
            <w:r w:rsidRPr="00C91095">
              <w:rPr>
                <w:color w:val="000000"/>
                <w:sz w:val="14"/>
                <w:szCs w:val="14"/>
              </w:rPr>
              <w:t>3 139 213,83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91095">
              <w:rPr>
                <w:b/>
                <w:bCs/>
                <w:color w:val="000000"/>
                <w:sz w:val="14"/>
                <w:szCs w:val="14"/>
              </w:rPr>
              <w:t>3 139 213,83</w:t>
            </w:r>
          </w:p>
        </w:tc>
      </w:tr>
      <w:tr w:rsidR="00C91095" w:rsidRPr="00C91095" w:rsidTr="00AB3180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C91095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91095">
              <w:rPr>
                <w:b/>
                <w:bCs/>
                <w:color w:val="000000"/>
                <w:sz w:val="12"/>
                <w:szCs w:val="12"/>
              </w:rPr>
              <w:t>326 526,72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91095">
              <w:rPr>
                <w:b/>
                <w:bCs/>
                <w:color w:val="000000"/>
                <w:sz w:val="12"/>
                <w:szCs w:val="12"/>
              </w:rPr>
              <w:t>1 733 127,85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91095">
              <w:rPr>
                <w:b/>
                <w:bCs/>
                <w:color w:val="000000"/>
                <w:sz w:val="12"/>
                <w:szCs w:val="12"/>
              </w:rPr>
              <w:t>117 573,00</w:t>
            </w:r>
          </w:p>
        </w:tc>
        <w:tc>
          <w:tcPr>
            <w:tcW w:w="79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91095">
              <w:rPr>
                <w:b/>
                <w:bCs/>
                <w:color w:val="000000"/>
                <w:sz w:val="12"/>
                <w:szCs w:val="12"/>
              </w:rPr>
              <w:t>387 667,69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91095">
              <w:rPr>
                <w:b/>
                <w:bCs/>
                <w:color w:val="000000"/>
                <w:sz w:val="12"/>
                <w:szCs w:val="12"/>
              </w:rPr>
              <w:t>1 640 137,75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91095">
              <w:rPr>
                <w:b/>
                <w:bCs/>
                <w:color w:val="000000"/>
                <w:sz w:val="12"/>
                <w:szCs w:val="12"/>
              </w:rPr>
              <w:t>4 205 033,01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91095">
              <w:rPr>
                <w:b/>
                <w:bCs/>
                <w:color w:val="000000"/>
                <w:sz w:val="12"/>
                <w:szCs w:val="12"/>
              </w:rPr>
              <w:t>2 532 000,00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91095">
              <w:rPr>
                <w:b/>
                <w:bCs/>
                <w:color w:val="000000"/>
                <w:sz w:val="12"/>
                <w:szCs w:val="12"/>
              </w:rPr>
              <w:t>7 249 800,00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91095">
              <w:rPr>
                <w:b/>
                <w:bCs/>
                <w:color w:val="000000"/>
                <w:sz w:val="12"/>
                <w:szCs w:val="12"/>
              </w:rPr>
              <w:t>3 999 689,80</w:t>
            </w:r>
          </w:p>
        </w:tc>
        <w:tc>
          <w:tcPr>
            <w:tcW w:w="9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91095">
              <w:rPr>
                <w:b/>
                <w:bCs/>
                <w:color w:val="000000"/>
                <w:sz w:val="12"/>
                <w:szCs w:val="12"/>
              </w:rPr>
              <w:t>1 424 000,00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91095">
              <w:rPr>
                <w:b/>
                <w:bCs/>
                <w:color w:val="000000"/>
                <w:sz w:val="12"/>
                <w:szCs w:val="12"/>
              </w:rPr>
              <w:t>6 018 803,85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C91095" w:rsidRPr="00C91095" w:rsidRDefault="00C91095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C91095">
              <w:rPr>
                <w:b/>
                <w:bCs/>
                <w:color w:val="000000"/>
                <w:sz w:val="12"/>
                <w:szCs w:val="12"/>
              </w:rPr>
              <w:t>21 224 293,65</w:t>
            </w:r>
          </w:p>
        </w:tc>
      </w:tr>
    </w:tbl>
    <w:p w:rsidR="009665D3" w:rsidRPr="00596E05" w:rsidRDefault="009665D3" w:rsidP="009665D3">
      <w:pPr>
        <w:suppressAutoHyphens/>
        <w:rPr>
          <w:sz w:val="16"/>
          <w:szCs w:val="16"/>
        </w:rPr>
      </w:pPr>
    </w:p>
    <w:p w:rsidR="009665D3" w:rsidRPr="00596E05" w:rsidRDefault="009665D3" w:rsidP="009665D3">
      <w:pPr>
        <w:suppressAutoHyphens/>
        <w:rPr>
          <w:sz w:val="16"/>
          <w:szCs w:val="16"/>
        </w:rPr>
      </w:pPr>
      <w:r w:rsidRPr="00596E05">
        <w:rPr>
          <w:sz w:val="16"/>
          <w:szCs w:val="16"/>
        </w:rPr>
        <w:t>* w załączniku Nr 1 kol (2.1.3.1.2).</w:t>
      </w:r>
    </w:p>
    <w:p w:rsidR="009665D3" w:rsidRDefault="009665D3" w:rsidP="009665D3">
      <w:pPr>
        <w:suppressAutoHyphens/>
        <w:rPr>
          <w:bCs/>
        </w:rPr>
      </w:pPr>
      <w:r w:rsidRPr="00596E05">
        <w:rPr>
          <w:sz w:val="16"/>
          <w:szCs w:val="16"/>
        </w:rPr>
        <w:t>** w załączniku Nr 1 kol (5.1.1) i (5.1.1.2).</w:t>
      </w:r>
    </w:p>
    <w:p w:rsidR="009665D3" w:rsidRPr="005B0CB7" w:rsidRDefault="009665D3" w:rsidP="00A17DAF">
      <w:pPr>
        <w:jc w:val="both"/>
        <w:rPr>
          <w:u w:val="single"/>
        </w:rPr>
      </w:pPr>
    </w:p>
    <w:p w:rsidR="007A12AA" w:rsidRDefault="007A12AA" w:rsidP="007A12AA">
      <w:pPr>
        <w:jc w:val="both"/>
        <w:rPr>
          <w:bCs/>
        </w:rPr>
      </w:pPr>
    </w:p>
    <w:p w:rsidR="005725BE" w:rsidRDefault="005725BE" w:rsidP="007A12AA">
      <w:pPr>
        <w:jc w:val="both"/>
        <w:rPr>
          <w:bCs/>
        </w:rPr>
      </w:pPr>
      <w:bookmarkStart w:id="0" w:name="_GoBack"/>
      <w:bookmarkEnd w:id="0"/>
    </w:p>
    <w:sectPr w:rsidR="005725BE" w:rsidSect="00AA019D">
      <w:footerReference w:type="even" r:id="rId8"/>
      <w:footerReference w:type="default" r:id="rId9"/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095" w:rsidRDefault="00C91095">
      <w:r>
        <w:separator/>
      </w:r>
    </w:p>
  </w:endnote>
  <w:endnote w:type="continuationSeparator" w:id="0">
    <w:p w:rsidR="00C91095" w:rsidRDefault="00C9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095" w:rsidRDefault="00C91095" w:rsidP="006307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91095" w:rsidRDefault="00C91095" w:rsidP="00CB75F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095" w:rsidRDefault="00C91095" w:rsidP="006307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2ADD">
      <w:rPr>
        <w:rStyle w:val="Numerstrony"/>
        <w:noProof/>
      </w:rPr>
      <w:t>5</w:t>
    </w:r>
    <w:r>
      <w:rPr>
        <w:rStyle w:val="Numerstrony"/>
      </w:rPr>
      <w:fldChar w:fldCharType="end"/>
    </w:r>
  </w:p>
  <w:p w:rsidR="00C91095" w:rsidRDefault="00C91095" w:rsidP="00CB75F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095" w:rsidRDefault="00C91095">
      <w:r>
        <w:separator/>
      </w:r>
    </w:p>
  </w:footnote>
  <w:footnote w:type="continuationSeparator" w:id="0">
    <w:p w:rsidR="00C91095" w:rsidRDefault="00C91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0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30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6"/>
  </w:num>
  <w:num w:numId="12">
    <w:abstractNumId w:val="38"/>
  </w:num>
  <w:num w:numId="13">
    <w:abstractNumId w:val="15"/>
  </w:num>
  <w:num w:numId="14">
    <w:abstractNumId w:val="19"/>
  </w:num>
  <w:num w:numId="15">
    <w:abstractNumId w:val="2"/>
  </w:num>
  <w:num w:numId="16">
    <w:abstractNumId w:val="33"/>
  </w:num>
  <w:num w:numId="17">
    <w:abstractNumId w:val="6"/>
  </w:num>
  <w:num w:numId="18">
    <w:abstractNumId w:val="8"/>
  </w:num>
  <w:num w:numId="19">
    <w:abstractNumId w:val="14"/>
  </w:num>
  <w:num w:numId="20">
    <w:abstractNumId w:val="29"/>
  </w:num>
  <w:num w:numId="21">
    <w:abstractNumId w:val="1"/>
  </w:num>
  <w:num w:numId="22">
    <w:abstractNumId w:val="35"/>
  </w:num>
  <w:num w:numId="23">
    <w:abstractNumId w:val="9"/>
  </w:num>
  <w:num w:numId="24">
    <w:abstractNumId w:val="22"/>
  </w:num>
  <w:num w:numId="25">
    <w:abstractNumId w:val="7"/>
  </w:num>
  <w:num w:numId="26">
    <w:abstractNumId w:val="31"/>
  </w:num>
  <w:num w:numId="27">
    <w:abstractNumId w:val="12"/>
  </w:num>
  <w:num w:numId="28">
    <w:abstractNumId w:val="37"/>
  </w:num>
  <w:num w:numId="29">
    <w:abstractNumId w:val="16"/>
  </w:num>
  <w:num w:numId="30">
    <w:abstractNumId w:val="34"/>
  </w:num>
  <w:num w:numId="31">
    <w:abstractNumId w:val="27"/>
  </w:num>
  <w:num w:numId="32">
    <w:abstractNumId w:val="11"/>
  </w:num>
  <w:num w:numId="33">
    <w:abstractNumId w:val="20"/>
  </w:num>
  <w:num w:numId="34">
    <w:abstractNumId w:val="28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11508"/>
    <w:rsid w:val="000120F2"/>
    <w:rsid w:val="0001266F"/>
    <w:rsid w:val="00012C7A"/>
    <w:rsid w:val="00014111"/>
    <w:rsid w:val="00015A08"/>
    <w:rsid w:val="00015D8F"/>
    <w:rsid w:val="00016908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1BF"/>
    <w:rsid w:val="000311DF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64A5"/>
    <w:rsid w:val="0006067E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A1123"/>
    <w:rsid w:val="000A187B"/>
    <w:rsid w:val="000A323F"/>
    <w:rsid w:val="000A34D6"/>
    <w:rsid w:val="000A3B7C"/>
    <w:rsid w:val="000A4400"/>
    <w:rsid w:val="000A5540"/>
    <w:rsid w:val="000A7BCA"/>
    <w:rsid w:val="000B08B8"/>
    <w:rsid w:val="000B63BF"/>
    <w:rsid w:val="000B786F"/>
    <w:rsid w:val="000C1F7D"/>
    <w:rsid w:val="000C5CAD"/>
    <w:rsid w:val="000C6AF4"/>
    <w:rsid w:val="000C77B4"/>
    <w:rsid w:val="000D10DA"/>
    <w:rsid w:val="000D124F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4A50"/>
    <w:rsid w:val="000E5C82"/>
    <w:rsid w:val="000E6073"/>
    <w:rsid w:val="000E7905"/>
    <w:rsid w:val="000F06BF"/>
    <w:rsid w:val="000F0B90"/>
    <w:rsid w:val="000F6D8D"/>
    <w:rsid w:val="000F7792"/>
    <w:rsid w:val="0010019A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59CD"/>
    <w:rsid w:val="00124587"/>
    <w:rsid w:val="0012467B"/>
    <w:rsid w:val="00124ABE"/>
    <w:rsid w:val="00124DAC"/>
    <w:rsid w:val="0012516F"/>
    <w:rsid w:val="00125405"/>
    <w:rsid w:val="00125720"/>
    <w:rsid w:val="00126C17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201E"/>
    <w:rsid w:val="001420AF"/>
    <w:rsid w:val="00142184"/>
    <w:rsid w:val="001430FC"/>
    <w:rsid w:val="00145323"/>
    <w:rsid w:val="00146668"/>
    <w:rsid w:val="00146783"/>
    <w:rsid w:val="00147BF1"/>
    <w:rsid w:val="00151867"/>
    <w:rsid w:val="00151DBF"/>
    <w:rsid w:val="00153309"/>
    <w:rsid w:val="001537C2"/>
    <w:rsid w:val="00153B48"/>
    <w:rsid w:val="00154268"/>
    <w:rsid w:val="00155484"/>
    <w:rsid w:val="00156016"/>
    <w:rsid w:val="00157969"/>
    <w:rsid w:val="001604FB"/>
    <w:rsid w:val="00160928"/>
    <w:rsid w:val="001634F3"/>
    <w:rsid w:val="0016388B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941"/>
    <w:rsid w:val="001A2ECC"/>
    <w:rsid w:val="001A3BB4"/>
    <w:rsid w:val="001A3F48"/>
    <w:rsid w:val="001A5455"/>
    <w:rsid w:val="001A5CB6"/>
    <w:rsid w:val="001A6BDC"/>
    <w:rsid w:val="001A6E67"/>
    <w:rsid w:val="001B1046"/>
    <w:rsid w:val="001B3787"/>
    <w:rsid w:val="001B4F72"/>
    <w:rsid w:val="001B583A"/>
    <w:rsid w:val="001B6196"/>
    <w:rsid w:val="001B74AE"/>
    <w:rsid w:val="001B7583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C2"/>
    <w:rsid w:val="001D4272"/>
    <w:rsid w:val="001D4546"/>
    <w:rsid w:val="001D4FA1"/>
    <w:rsid w:val="001D51E0"/>
    <w:rsid w:val="001D5AEC"/>
    <w:rsid w:val="001D5E57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5B4C"/>
    <w:rsid w:val="00215BB8"/>
    <w:rsid w:val="0021715B"/>
    <w:rsid w:val="00220BCC"/>
    <w:rsid w:val="00220DE8"/>
    <w:rsid w:val="00221765"/>
    <w:rsid w:val="002223B1"/>
    <w:rsid w:val="0022335A"/>
    <w:rsid w:val="002236E1"/>
    <w:rsid w:val="00224315"/>
    <w:rsid w:val="0022499F"/>
    <w:rsid w:val="00225093"/>
    <w:rsid w:val="00225AED"/>
    <w:rsid w:val="0022656F"/>
    <w:rsid w:val="00226821"/>
    <w:rsid w:val="0023173C"/>
    <w:rsid w:val="00232F5E"/>
    <w:rsid w:val="002341D7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602E"/>
    <w:rsid w:val="00276ED8"/>
    <w:rsid w:val="00277088"/>
    <w:rsid w:val="002773AC"/>
    <w:rsid w:val="002836F6"/>
    <w:rsid w:val="00283C6C"/>
    <w:rsid w:val="00284530"/>
    <w:rsid w:val="002846DC"/>
    <w:rsid w:val="00284B19"/>
    <w:rsid w:val="002872C7"/>
    <w:rsid w:val="00290C4B"/>
    <w:rsid w:val="002913D8"/>
    <w:rsid w:val="002918A4"/>
    <w:rsid w:val="0029332F"/>
    <w:rsid w:val="002938EF"/>
    <w:rsid w:val="00296A0D"/>
    <w:rsid w:val="00296A17"/>
    <w:rsid w:val="002A10F5"/>
    <w:rsid w:val="002A181B"/>
    <w:rsid w:val="002A6540"/>
    <w:rsid w:val="002A7AEA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805"/>
    <w:rsid w:val="002C2DE9"/>
    <w:rsid w:val="002C56E0"/>
    <w:rsid w:val="002C5743"/>
    <w:rsid w:val="002C59E2"/>
    <w:rsid w:val="002C7B61"/>
    <w:rsid w:val="002D02B6"/>
    <w:rsid w:val="002D15A0"/>
    <w:rsid w:val="002D3AC7"/>
    <w:rsid w:val="002D464C"/>
    <w:rsid w:val="002D59D2"/>
    <w:rsid w:val="002D69E8"/>
    <w:rsid w:val="002D7970"/>
    <w:rsid w:val="002D7A03"/>
    <w:rsid w:val="002D7A0B"/>
    <w:rsid w:val="002D7AE2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4286"/>
    <w:rsid w:val="00304EEB"/>
    <w:rsid w:val="0030679B"/>
    <w:rsid w:val="003067D9"/>
    <w:rsid w:val="00306CE6"/>
    <w:rsid w:val="00307712"/>
    <w:rsid w:val="0031075F"/>
    <w:rsid w:val="0031213C"/>
    <w:rsid w:val="00314097"/>
    <w:rsid w:val="00314A70"/>
    <w:rsid w:val="00314AE1"/>
    <w:rsid w:val="00314D9B"/>
    <w:rsid w:val="003170F4"/>
    <w:rsid w:val="00317886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B15"/>
    <w:rsid w:val="003317EB"/>
    <w:rsid w:val="00331B42"/>
    <w:rsid w:val="00332BF2"/>
    <w:rsid w:val="003333DE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75F"/>
    <w:rsid w:val="00346282"/>
    <w:rsid w:val="00346D51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7346"/>
    <w:rsid w:val="003809CB"/>
    <w:rsid w:val="00384006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EAC"/>
    <w:rsid w:val="00397300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1120"/>
    <w:rsid w:val="003C5319"/>
    <w:rsid w:val="003C5687"/>
    <w:rsid w:val="003C667F"/>
    <w:rsid w:val="003C67DA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E0FAE"/>
    <w:rsid w:val="003E1126"/>
    <w:rsid w:val="003E2223"/>
    <w:rsid w:val="003E34AE"/>
    <w:rsid w:val="003E6280"/>
    <w:rsid w:val="003E79BA"/>
    <w:rsid w:val="003E7B82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C0D"/>
    <w:rsid w:val="0040506F"/>
    <w:rsid w:val="004052C1"/>
    <w:rsid w:val="0040703B"/>
    <w:rsid w:val="004077A8"/>
    <w:rsid w:val="00407E8C"/>
    <w:rsid w:val="00410612"/>
    <w:rsid w:val="004116BA"/>
    <w:rsid w:val="00411A94"/>
    <w:rsid w:val="00411B2D"/>
    <w:rsid w:val="004157CD"/>
    <w:rsid w:val="00416F91"/>
    <w:rsid w:val="004222DA"/>
    <w:rsid w:val="00423B1C"/>
    <w:rsid w:val="00424185"/>
    <w:rsid w:val="00424516"/>
    <w:rsid w:val="004256F3"/>
    <w:rsid w:val="004257D3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41437"/>
    <w:rsid w:val="0044166A"/>
    <w:rsid w:val="00441C1A"/>
    <w:rsid w:val="004427F4"/>
    <w:rsid w:val="00443C57"/>
    <w:rsid w:val="00446428"/>
    <w:rsid w:val="004467FF"/>
    <w:rsid w:val="00447D6F"/>
    <w:rsid w:val="004521C0"/>
    <w:rsid w:val="00452349"/>
    <w:rsid w:val="00453CD2"/>
    <w:rsid w:val="00454003"/>
    <w:rsid w:val="00454C63"/>
    <w:rsid w:val="0045531C"/>
    <w:rsid w:val="0045641F"/>
    <w:rsid w:val="00457078"/>
    <w:rsid w:val="0046051F"/>
    <w:rsid w:val="00460786"/>
    <w:rsid w:val="00462DCA"/>
    <w:rsid w:val="00462FBB"/>
    <w:rsid w:val="00464A03"/>
    <w:rsid w:val="00466F23"/>
    <w:rsid w:val="00470158"/>
    <w:rsid w:val="00471DC7"/>
    <w:rsid w:val="00475FC6"/>
    <w:rsid w:val="00476A83"/>
    <w:rsid w:val="00477CA4"/>
    <w:rsid w:val="00480FA2"/>
    <w:rsid w:val="00482156"/>
    <w:rsid w:val="004846DC"/>
    <w:rsid w:val="00485383"/>
    <w:rsid w:val="0048579F"/>
    <w:rsid w:val="00486FEA"/>
    <w:rsid w:val="00487006"/>
    <w:rsid w:val="00487854"/>
    <w:rsid w:val="00493979"/>
    <w:rsid w:val="00495421"/>
    <w:rsid w:val="004977F9"/>
    <w:rsid w:val="00497D02"/>
    <w:rsid w:val="00497E6A"/>
    <w:rsid w:val="004A003C"/>
    <w:rsid w:val="004A01F3"/>
    <w:rsid w:val="004A1ECD"/>
    <w:rsid w:val="004A3C51"/>
    <w:rsid w:val="004A6D1A"/>
    <w:rsid w:val="004A74EA"/>
    <w:rsid w:val="004A799B"/>
    <w:rsid w:val="004B136F"/>
    <w:rsid w:val="004B2689"/>
    <w:rsid w:val="004B3E74"/>
    <w:rsid w:val="004B47BA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E9F"/>
    <w:rsid w:val="004F0222"/>
    <w:rsid w:val="004F06DA"/>
    <w:rsid w:val="004F1524"/>
    <w:rsid w:val="004F1B33"/>
    <w:rsid w:val="004F251E"/>
    <w:rsid w:val="004F2F1D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889"/>
    <w:rsid w:val="00527E98"/>
    <w:rsid w:val="00530162"/>
    <w:rsid w:val="00531FE9"/>
    <w:rsid w:val="0053545C"/>
    <w:rsid w:val="0053651C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4104"/>
    <w:rsid w:val="00554C31"/>
    <w:rsid w:val="005558A1"/>
    <w:rsid w:val="00555B99"/>
    <w:rsid w:val="005572AC"/>
    <w:rsid w:val="0056019E"/>
    <w:rsid w:val="005633DE"/>
    <w:rsid w:val="00563AA7"/>
    <w:rsid w:val="00563DE5"/>
    <w:rsid w:val="005652C4"/>
    <w:rsid w:val="0056589E"/>
    <w:rsid w:val="005676C2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787"/>
    <w:rsid w:val="00581E06"/>
    <w:rsid w:val="0058222E"/>
    <w:rsid w:val="005822A7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42C"/>
    <w:rsid w:val="005A2CC3"/>
    <w:rsid w:val="005A40F2"/>
    <w:rsid w:val="005A4232"/>
    <w:rsid w:val="005A564D"/>
    <w:rsid w:val="005A64D5"/>
    <w:rsid w:val="005A729E"/>
    <w:rsid w:val="005A733F"/>
    <w:rsid w:val="005B0CB7"/>
    <w:rsid w:val="005B144B"/>
    <w:rsid w:val="005B1F79"/>
    <w:rsid w:val="005B2C34"/>
    <w:rsid w:val="005B3510"/>
    <w:rsid w:val="005B5967"/>
    <w:rsid w:val="005C131D"/>
    <w:rsid w:val="005C2231"/>
    <w:rsid w:val="005C2B95"/>
    <w:rsid w:val="005C3A3D"/>
    <w:rsid w:val="005C5E13"/>
    <w:rsid w:val="005D02A8"/>
    <w:rsid w:val="005D0331"/>
    <w:rsid w:val="005D0909"/>
    <w:rsid w:val="005D2372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48B3"/>
    <w:rsid w:val="005F4C04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6F"/>
    <w:rsid w:val="0062467C"/>
    <w:rsid w:val="0062487C"/>
    <w:rsid w:val="00624A2D"/>
    <w:rsid w:val="00624E9B"/>
    <w:rsid w:val="00625CBE"/>
    <w:rsid w:val="00627F6C"/>
    <w:rsid w:val="00630315"/>
    <w:rsid w:val="006307E1"/>
    <w:rsid w:val="00631881"/>
    <w:rsid w:val="00631ABB"/>
    <w:rsid w:val="006355A5"/>
    <w:rsid w:val="00636173"/>
    <w:rsid w:val="006379CD"/>
    <w:rsid w:val="00637C4B"/>
    <w:rsid w:val="00641D6D"/>
    <w:rsid w:val="00642418"/>
    <w:rsid w:val="006427D8"/>
    <w:rsid w:val="00643220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606D8"/>
    <w:rsid w:val="006626F0"/>
    <w:rsid w:val="006627BB"/>
    <w:rsid w:val="00662F22"/>
    <w:rsid w:val="006648F2"/>
    <w:rsid w:val="00665DCB"/>
    <w:rsid w:val="00670967"/>
    <w:rsid w:val="00670C29"/>
    <w:rsid w:val="00672644"/>
    <w:rsid w:val="00672F94"/>
    <w:rsid w:val="00675E6F"/>
    <w:rsid w:val="006766FB"/>
    <w:rsid w:val="00677082"/>
    <w:rsid w:val="00677617"/>
    <w:rsid w:val="0068042A"/>
    <w:rsid w:val="00683C34"/>
    <w:rsid w:val="006840F8"/>
    <w:rsid w:val="00684AE6"/>
    <w:rsid w:val="006850B8"/>
    <w:rsid w:val="00686CB4"/>
    <w:rsid w:val="00687E10"/>
    <w:rsid w:val="00687FE7"/>
    <w:rsid w:val="0069340C"/>
    <w:rsid w:val="00693D54"/>
    <w:rsid w:val="0069647D"/>
    <w:rsid w:val="0069659F"/>
    <w:rsid w:val="006965EB"/>
    <w:rsid w:val="00696A55"/>
    <w:rsid w:val="0069711E"/>
    <w:rsid w:val="0069737F"/>
    <w:rsid w:val="00697B62"/>
    <w:rsid w:val="006A175F"/>
    <w:rsid w:val="006A2EF0"/>
    <w:rsid w:val="006A2F6E"/>
    <w:rsid w:val="006A3836"/>
    <w:rsid w:val="006A60DC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6FD"/>
    <w:rsid w:val="006D1A9D"/>
    <w:rsid w:val="006D1B69"/>
    <w:rsid w:val="006D2D77"/>
    <w:rsid w:val="006D42B1"/>
    <w:rsid w:val="006D484F"/>
    <w:rsid w:val="006D5940"/>
    <w:rsid w:val="006D706D"/>
    <w:rsid w:val="006E0476"/>
    <w:rsid w:val="006E09F9"/>
    <w:rsid w:val="006E0B88"/>
    <w:rsid w:val="006E0CBA"/>
    <w:rsid w:val="006E4E10"/>
    <w:rsid w:val="006E5782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CFB"/>
    <w:rsid w:val="007075F8"/>
    <w:rsid w:val="007103A2"/>
    <w:rsid w:val="00711247"/>
    <w:rsid w:val="00711498"/>
    <w:rsid w:val="00713BBC"/>
    <w:rsid w:val="00713DE2"/>
    <w:rsid w:val="00720623"/>
    <w:rsid w:val="00720C17"/>
    <w:rsid w:val="00722167"/>
    <w:rsid w:val="007238A2"/>
    <w:rsid w:val="00723E50"/>
    <w:rsid w:val="007246AE"/>
    <w:rsid w:val="00724AEE"/>
    <w:rsid w:val="00727A47"/>
    <w:rsid w:val="0073054A"/>
    <w:rsid w:val="00731C2C"/>
    <w:rsid w:val="00732D0D"/>
    <w:rsid w:val="00733BE5"/>
    <w:rsid w:val="007377C5"/>
    <w:rsid w:val="00742815"/>
    <w:rsid w:val="00742D70"/>
    <w:rsid w:val="0074373E"/>
    <w:rsid w:val="007446FD"/>
    <w:rsid w:val="00745B9D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6E99"/>
    <w:rsid w:val="00766F05"/>
    <w:rsid w:val="007672AC"/>
    <w:rsid w:val="00770F9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8E2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2B22"/>
    <w:rsid w:val="007D35B3"/>
    <w:rsid w:val="007D3DED"/>
    <w:rsid w:val="007D3ED9"/>
    <w:rsid w:val="007D6515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4B37"/>
    <w:rsid w:val="00815660"/>
    <w:rsid w:val="00815669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EAD"/>
    <w:rsid w:val="00895041"/>
    <w:rsid w:val="00896BEC"/>
    <w:rsid w:val="00896CE5"/>
    <w:rsid w:val="00897D42"/>
    <w:rsid w:val="008A0B5B"/>
    <w:rsid w:val="008A3F0E"/>
    <w:rsid w:val="008A4605"/>
    <w:rsid w:val="008A6B11"/>
    <w:rsid w:val="008B1109"/>
    <w:rsid w:val="008B1356"/>
    <w:rsid w:val="008B3FE8"/>
    <w:rsid w:val="008B423B"/>
    <w:rsid w:val="008B52E2"/>
    <w:rsid w:val="008B6D7A"/>
    <w:rsid w:val="008C18DB"/>
    <w:rsid w:val="008C1CA5"/>
    <w:rsid w:val="008C28AA"/>
    <w:rsid w:val="008C2DB8"/>
    <w:rsid w:val="008C3568"/>
    <w:rsid w:val="008C40D6"/>
    <w:rsid w:val="008C498A"/>
    <w:rsid w:val="008C5B3B"/>
    <w:rsid w:val="008C5BFD"/>
    <w:rsid w:val="008C6B58"/>
    <w:rsid w:val="008C7460"/>
    <w:rsid w:val="008C7F35"/>
    <w:rsid w:val="008D053F"/>
    <w:rsid w:val="008D18C9"/>
    <w:rsid w:val="008D1B42"/>
    <w:rsid w:val="008D1F3D"/>
    <w:rsid w:val="008D24D6"/>
    <w:rsid w:val="008D42D8"/>
    <w:rsid w:val="008D4844"/>
    <w:rsid w:val="008D4C33"/>
    <w:rsid w:val="008D6811"/>
    <w:rsid w:val="008D686A"/>
    <w:rsid w:val="008D7346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25A4"/>
    <w:rsid w:val="008F2F50"/>
    <w:rsid w:val="008F407B"/>
    <w:rsid w:val="008F5348"/>
    <w:rsid w:val="008F55A6"/>
    <w:rsid w:val="008F66C5"/>
    <w:rsid w:val="008F6B10"/>
    <w:rsid w:val="008F6DE8"/>
    <w:rsid w:val="008F7A7A"/>
    <w:rsid w:val="008F7F72"/>
    <w:rsid w:val="009007C5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4D02"/>
    <w:rsid w:val="00926261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F18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ED"/>
    <w:rsid w:val="009A4DA7"/>
    <w:rsid w:val="009A5949"/>
    <w:rsid w:val="009A5B52"/>
    <w:rsid w:val="009A6518"/>
    <w:rsid w:val="009A72E6"/>
    <w:rsid w:val="009A7965"/>
    <w:rsid w:val="009B1E31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F30"/>
    <w:rsid w:val="009D73B2"/>
    <w:rsid w:val="009E006A"/>
    <w:rsid w:val="009E08E6"/>
    <w:rsid w:val="009E557E"/>
    <w:rsid w:val="009F2963"/>
    <w:rsid w:val="009F3CA9"/>
    <w:rsid w:val="009F60CC"/>
    <w:rsid w:val="009F6F06"/>
    <w:rsid w:val="009F7438"/>
    <w:rsid w:val="009F7C23"/>
    <w:rsid w:val="00A008C9"/>
    <w:rsid w:val="00A01DD2"/>
    <w:rsid w:val="00A05F98"/>
    <w:rsid w:val="00A13411"/>
    <w:rsid w:val="00A13BFE"/>
    <w:rsid w:val="00A16FDE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2522"/>
    <w:rsid w:val="00A32CAC"/>
    <w:rsid w:val="00A3469F"/>
    <w:rsid w:val="00A35AEE"/>
    <w:rsid w:val="00A41513"/>
    <w:rsid w:val="00A4191B"/>
    <w:rsid w:val="00A420FB"/>
    <w:rsid w:val="00A42960"/>
    <w:rsid w:val="00A441E6"/>
    <w:rsid w:val="00A4635B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81CBE"/>
    <w:rsid w:val="00A84421"/>
    <w:rsid w:val="00A85453"/>
    <w:rsid w:val="00A857C4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A019D"/>
    <w:rsid w:val="00AA0A4C"/>
    <w:rsid w:val="00AA0A55"/>
    <w:rsid w:val="00AA0D66"/>
    <w:rsid w:val="00AA1B69"/>
    <w:rsid w:val="00AA3470"/>
    <w:rsid w:val="00AA4A00"/>
    <w:rsid w:val="00AA5588"/>
    <w:rsid w:val="00AA55C0"/>
    <w:rsid w:val="00AA60DD"/>
    <w:rsid w:val="00AB037E"/>
    <w:rsid w:val="00AB0C99"/>
    <w:rsid w:val="00AB0E9E"/>
    <w:rsid w:val="00AB13BC"/>
    <w:rsid w:val="00AB1E6B"/>
    <w:rsid w:val="00AB2288"/>
    <w:rsid w:val="00AB3180"/>
    <w:rsid w:val="00AB3B4D"/>
    <w:rsid w:val="00AB3C02"/>
    <w:rsid w:val="00AB5742"/>
    <w:rsid w:val="00AB5A1E"/>
    <w:rsid w:val="00AB60E6"/>
    <w:rsid w:val="00AC0976"/>
    <w:rsid w:val="00AC0C07"/>
    <w:rsid w:val="00AC0C43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D43"/>
    <w:rsid w:val="00AE0E5E"/>
    <w:rsid w:val="00AE436B"/>
    <w:rsid w:val="00AE5AC8"/>
    <w:rsid w:val="00AE5D84"/>
    <w:rsid w:val="00AE5DDD"/>
    <w:rsid w:val="00AE6CEC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3198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772"/>
    <w:rsid w:val="00B302DC"/>
    <w:rsid w:val="00B307A5"/>
    <w:rsid w:val="00B30EB4"/>
    <w:rsid w:val="00B314EF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C0F"/>
    <w:rsid w:val="00B46F50"/>
    <w:rsid w:val="00B47887"/>
    <w:rsid w:val="00B47D1A"/>
    <w:rsid w:val="00B53859"/>
    <w:rsid w:val="00B54D3C"/>
    <w:rsid w:val="00B5633F"/>
    <w:rsid w:val="00B563A9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3D3"/>
    <w:rsid w:val="00B8242B"/>
    <w:rsid w:val="00B85AB1"/>
    <w:rsid w:val="00B871DC"/>
    <w:rsid w:val="00B87C9C"/>
    <w:rsid w:val="00B91027"/>
    <w:rsid w:val="00B911B9"/>
    <w:rsid w:val="00B921E4"/>
    <w:rsid w:val="00B937C1"/>
    <w:rsid w:val="00B93A61"/>
    <w:rsid w:val="00B94E33"/>
    <w:rsid w:val="00B956C7"/>
    <w:rsid w:val="00B95921"/>
    <w:rsid w:val="00B969E5"/>
    <w:rsid w:val="00B97158"/>
    <w:rsid w:val="00BA0167"/>
    <w:rsid w:val="00BA2D5E"/>
    <w:rsid w:val="00BA41A1"/>
    <w:rsid w:val="00BA6349"/>
    <w:rsid w:val="00BA7035"/>
    <w:rsid w:val="00BB0CB8"/>
    <w:rsid w:val="00BB11B6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65E"/>
    <w:rsid w:val="00BD02EA"/>
    <w:rsid w:val="00BD062D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2ADD"/>
    <w:rsid w:val="00BE3409"/>
    <w:rsid w:val="00BE4642"/>
    <w:rsid w:val="00BE49E4"/>
    <w:rsid w:val="00BE553B"/>
    <w:rsid w:val="00BF274A"/>
    <w:rsid w:val="00BF4C72"/>
    <w:rsid w:val="00BF5089"/>
    <w:rsid w:val="00BF577C"/>
    <w:rsid w:val="00BF5B4B"/>
    <w:rsid w:val="00BF5E51"/>
    <w:rsid w:val="00BF5EDD"/>
    <w:rsid w:val="00BF5F7F"/>
    <w:rsid w:val="00BF7E9C"/>
    <w:rsid w:val="00C007A6"/>
    <w:rsid w:val="00C01A71"/>
    <w:rsid w:val="00C03FC0"/>
    <w:rsid w:val="00C06B1A"/>
    <w:rsid w:val="00C07635"/>
    <w:rsid w:val="00C07A3F"/>
    <w:rsid w:val="00C10D84"/>
    <w:rsid w:val="00C11B70"/>
    <w:rsid w:val="00C123C7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5DED"/>
    <w:rsid w:val="00C26F59"/>
    <w:rsid w:val="00C30576"/>
    <w:rsid w:val="00C31688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E10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4F47"/>
    <w:rsid w:val="00CB55EA"/>
    <w:rsid w:val="00CB6143"/>
    <w:rsid w:val="00CB7173"/>
    <w:rsid w:val="00CB75F5"/>
    <w:rsid w:val="00CB7C2B"/>
    <w:rsid w:val="00CC11D5"/>
    <w:rsid w:val="00CC2289"/>
    <w:rsid w:val="00CC2385"/>
    <w:rsid w:val="00CC39E8"/>
    <w:rsid w:val="00CC40E9"/>
    <w:rsid w:val="00CC4514"/>
    <w:rsid w:val="00CC523B"/>
    <w:rsid w:val="00CC602A"/>
    <w:rsid w:val="00CC7CC6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E0990"/>
    <w:rsid w:val="00CE0E3A"/>
    <w:rsid w:val="00CE2A06"/>
    <w:rsid w:val="00CE33E0"/>
    <w:rsid w:val="00CE52C7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69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F8D"/>
    <w:rsid w:val="00D34A34"/>
    <w:rsid w:val="00D35D0F"/>
    <w:rsid w:val="00D36C4F"/>
    <w:rsid w:val="00D37343"/>
    <w:rsid w:val="00D377F9"/>
    <w:rsid w:val="00D4093C"/>
    <w:rsid w:val="00D41385"/>
    <w:rsid w:val="00D41849"/>
    <w:rsid w:val="00D4241D"/>
    <w:rsid w:val="00D44A6B"/>
    <w:rsid w:val="00D45B3D"/>
    <w:rsid w:val="00D45B67"/>
    <w:rsid w:val="00D465E6"/>
    <w:rsid w:val="00D47F33"/>
    <w:rsid w:val="00D517AD"/>
    <w:rsid w:val="00D525D2"/>
    <w:rsid w:val="00D52E0C"/>
    <w:rsid w:val="00D53F3D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660"/>
    <w:rsid w:val="00D75F90"/>
    <w:rsid w:val="00D81127"/>
    <w:rsid w:val="00D81368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3275"/>
    <w:rsid w:val="00DA3938"/>
    <w:rsid w:val="00DA43EC"/>
    <w:rsid w:val="00DA4638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5B1D"/>
    <w:rsid w:val="00DC2574"/>
    <w:rsid w:val="00DC289F"/>
    <w:rsid w:val="00DC3C79"/>
    <w:rsid w:val="00DC4770"/>
    <w:rsid w:val="00DC517E"/>
    <w:rsid w:val="00DC66EF"/>
    <w:rsid w:val="00DD02CD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57CE"/>
    <w:rsid w:val="00E162A7"/>
    <w:rsid w:val="00E17A41"/>
    <w:rsid w:val="00E17B1A"/>
    <w:rsid w:val="00E21CF8"/>
    <w:rsid w:val="00E220AF"/>
    <w:rsid w:val="00E233B2"/>
    <w:rsid w:val="00E24DA2"/>
    <w:rsid w:val="00E253EF"/>
    <w:rsid w:val="00E30DA5"/>
    <w:rsid w:val="00E3116D"/>
    <w:rsid w:val="00E35E8A"/>
    <w:rsid w:val="00E36022"/>
    <w:rsid w:val="00E3614C"/>
    <w:rsid w:val="00E364DE"/>
    <w:rsid w:val="00E45278"/>
    <w:rsid w:val="00E46CCE"/>
    <w:rsid w:val="00E503C9"/>
    <w:rsid w:val="00E51165"/>
    <w:rsid w:val="00E511F3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81263"/>
    <w:rsid w:val="00E8147B"/>
    <w:rsid w:val="00E82473"/>
    <w:rsid w:val="00E838EB"/>
    <w:rsid w:val="00E83F8D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551D"/>
    <w:rsid w:val="00EA69EB"/>
    <w:rsid w:val="00EA6D7E"/>
    <w:rsid w:val="00EA6FB2"/>
    <w:rsid w:val="00EA786C"/>
    <w:rsid w:val="00EB0B3B"/>
    <w:rsid w:val="00EB0CAB"/>
    <w:rsid w:val="00EB1D9F"/>
    <w:rsid w:val="00EB29B2"/>
    <w:rsid w:val="00EB2E20"/>
    <w:rsid w:val="00EB3632"/>
    <w:rsid w:val="00EB3694"/>
    <w:rsid w:val="00EB3DEA"/>
    <w:rsid w:val="00EB64BA"/>
    <w:rsid w:val="00EC00CF"/>
    <w:rsid w:val="00EC0E4C"/>
    <w:rsid w:val="00EC12C7"/>
    <w:rsid w:val="00EC1FDB"/>
    <w:rsid w:val="00EC52FE"/>
    <w:rsid w:val="00EC5496"/>
    <w:rsid w:val="00EC7825"/>
    <w:rsid w:val="00ED0965"/>
    <w:rsid w:val="00ED0C0D"/>
    <w:rsid w:val="00ED0D92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ACD"/>
    <w:rsid w:val="00EF40C7"/>
    <w:rsid w:val="00F02665"/>
    <w:rsid w:val="00F02C94"/>
    <w:rsid w:val="00F03707"/>
    <w:rsid w:val="00F043BA"/>
    <w:rsid w:val="00F05709"/>
    <w:rsid w:val="00F05F45"/>
    <w:rsid w:val="00F0656E"/>
    <w:rsid w:val="00F0713D"/>
    <w:rsid w:val="00F07171"/>
    <w:rsid w:val="00F07A7E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5C65"/>
    <w:rsid w:val="00F25CF6"/>
    <w:rsid w:val="00F2716B"/>
    <w:rsid w:val="00F2760C"/>
    <w:rsid w:val="00F27BF8"/>
    <w:rsid w:val="00F3390D"/>
    <w:rsid w:val="00F3527A"/>
    <w:rsid w:val="00F35973"/>
    <w:rsid w:val="00F36FC3"/>
    <w:rsid w:val="00F4045B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6592"/>
    <w:rsid w:val="00F97331"/>
    <w:rsid w:val="00F978C4"/>
    <w:rsid w:val="00FA01AF"/>
    <w:rsid w:val="00FA335A"/>
    <w:rsid w:val="00FA420E"/>
    <w:rsid w:val="00FA68C2"/>
    <w:rsid w:val="00FA6BF9"/>
    <w:rsid w:val="00FB006A"/>
    <w:rsid w:val="00FB36F9"/>
    <w:rsid w:val="00FB3ACE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CC6FF-632C-438D-9C57-89D3F86F6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2356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13972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20</cp:revision>
  <cp:lastPrinted>2019-05-27T07:19:00Z</cp:lastPrinted>
  <dcterms:created xsi:type="dcterms:W3CDTF">2019-04-24T10:24:00Z</dcterms:created>
  <dcterms:modified xsi:type="dcterms:W3CDTF">2019-06-21T11:08:00Z</dcterms:modified>
</cp:coreProperties>
</file>