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1448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00FB3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0E6DDB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0E6DDB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0E6DDB"/>
    <w:p w:rsidR="00A77B3E" w:rsidRDefault="00C00FB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</w:r>
      <w:r>
        <w:rPr>
          <w:b/>
          <w:caps/>
        </w:rPr>
        <w:br/>
        <w:t>Rady Miejskiej w Stalowej Woli</w:t>
      </w:r>
    </w:p>
    <w:p w:rsidR="00A77B3E" w:rsidRDefault="00C00FB3">
      <w:pPr>
        <w:spacing w:before="280" w:after="280"/>
        <w:jc w:val="center"/>
        <w:rPr>
          <w:b/>
          <w:caps/>
        </w:rPr>
      </w:pPr>
      <w:r>
        <w:t>z dnia .................... 2019 r.</w:t>
      </w:r>
    </w:p>
    <w:p w:rsidR="00A77B3E" w:rsidRDefault="00C00FB3">
      <w:pPr>
        <w:keepNext/>
        <w:spacing w:after="480"/>
        <w:jc w:val="both"/>
      </w:pPr>
      <w:r>
        <w:rPr>
          <w:b/>
        </w:rPr>
        <w:t>w sprawie wzoru wniosku o wypłatę dodatku energetycznego</w:t>
      </w:r>
    </w:p>
    <w:p w:rsidR="00A77B3E" w:rsidRDefault="00C00FB3">
      <w:pPr>
        <w:keepLines/>
        <w:spacing w:before="120" w:after="120" w:line="360" w:lineRule="auto"/>
        <w:ind w:firstLine="227"/>
        <w:jc w:val="both"/>
      </w:pPr>
      <w:r>
        <w:t>Na podstawie  art.18 ust. 2 pkt 15, art. 40 ust.1, art 41 ust.1, art. 42 ustawy z dnia 8 marca 1990 r. o samorządzie gminnym ( Dz. U. z 2019 r., poz. 506) w związku z art. 5d ustawy z dnia 10 kwietnia 1997 r. Prawo energetyczne (Dz. U. z 2019 r., poz. 755).</w:t>
      </w:r>
    </w:p>
    <w:p w:rsidR="00A77B3E" w:rsidRDefault="00C00FB3">
      <w:pPr>
        <w:spacing w:before="120" w:after="120"/>
        <w:jc w:val="center"/>
        <w:rPr>
          <w:b/>
        </w:rPr>
      </w:pPr>
      <w:r>
        <w:rPr>
          <w:b/>
        </w:rPr>
        <w:t>uchwala się, co następuje:</w:t>
      </w:r>
    </w:p>
    <w:p w:rsidR="00B14488" w:rsidRDefault="00C00FB3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C00FB3">
      <w:pPr>
        <w:keepLines/>
        <w:spacing w:before="120" w:after="120"/>
        <w:ind w:firstLine="340"/>
        <w:jc w:val="both"/>
      </w:pPr>
      <w:r>
        <w:t>Określa się wzór wniosku o wypłatę dodatku energetycznego, stanowiący załącznik do uchwały</w:t>
      </w:r>
    </w:p>
    <w:p w:rsidR="00B14488" w:rsidRDefault="00C00FB3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C00FB3">
      <w:pPr>
        <w:keepLines/>
        <w:spacing w:before="120" w:after="120"/>
        <w:ind w:firstLine="340"/>
        <w:jc w:val="both"/>
      </w:pPr>
      <w:r>
        <w:t>Wykonanie uchwały powierza się Prezydentowi Miasta Stalowej Woli.</w:t>
      </w:r>
    </w:p>
    <w:p w:rsidR="00B14488" w:rsidRDefault="00C00FB3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C00FB3" w:rsidP="0009527E">
      <w:pPr>
        <w:keepLines/>
        <w:spacing w:before="120" w:after="120" w:line="276" w:lineRule="auto"/>
        <w:ind w:firstLine="340"/>
        <w:jc w:val="both"/>
      </w:pPr>
      <w:r>
        <w:t>Uchyla się Uchwałę Nr X/119/2019 Rady Miejskiej w Stalowej Woli z dnia 31 maja 2019 r. w sprawie wzoru wniosku o wypłatę dodatku energetycznego.</w:t>
      </w:r>
    </w:p>
    <w:p w:rsidR="00B14488" w:rsidRDefault="00C00FB3" w:rsidP="0009527E">
      <w:pPr>
        <w:keepNext/>
        <w:spacing w:before="280" w:line="276" w:lineRule="auto"/>
        <w:jc w:val="center"/>
      </w:pPr>
      <w:r>
        <w:rPr>
          <w:b/>
        </w:rPr>
        <w:t>§ 4. </w:t>
      </w:r>
    </w:p>
    <w:p w:rsidR="00A77B3E" w:rsidRDefault="00C00FB3" w:rsidP="0009527E">
      <w:pPr>
        <w:keepLines/>
        <w:spacing w:before="120" w:after="120" w:line="276" w:lineRule="auto"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567" w:right="850" w:bottom="567" w:left="850" w:header="708" w:footer="708" w:gutter="0"/>
          <w:cols w:space="708"/>
          <w:docGrid w:linePitch="360"/>
        </w:sectPr>
      </w:pPr>
      <w:r>
        <w:t>Uchwala wchodzi w życie po upływie 14 dni od daty jej ogłoszenia w Dzienniku Urzędowym Województwa</w:t>
      </w:r>
      <w:r w:rsidR="0009527E">
        <w:t xml:space="preserve"> </w:t>
      </w:r>
      <w:r>
        <w:t>Podkarpackiego.</w:t>
      </w:r>
    </w:p>
    <w:p w:rsidR="00A77B3E" w:rsidRDefault="00C00FB3">
      <w:pPr>
        <w:keepNext/>
        <w:spacing w:before="120" w:after="120" w:line="360" w:lineRule="auto"/>
        <w:ind w:left="6115"/>
        <w:jc w:val="both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Miejskiej w Stalowej Woli</w:t>
      </w:r>
      <w:r>
        <w:br/>
        <w:t>z dnia....................2019 r.</w:t>
      </w:r>
    </w:p>
    <w:p w:rsidR="00A77B3E" w:rsidRDefault="00C00FB3" w:rsidP="0009527E">
      <w:pPr>
        <w:keepNext/>
        <w:spacing w:after="480"/>
        <w:jc w:val="center"/>
      </w:pPr>
      <w:r>
        <w:rPr>
          <w:b/>
        </w:rPr>
        <w:t>WNIOSEK</w:t>
      </w:r>
      <w:r>
        <w:rPr>
          <w:b/>
        </w:rPr>
        <w:br/>
        <w:t>o wypłatę dodatlu energetycznego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733"/>
        <w:gridCol w:w="5817"/>
      </w:tblGrid>
      <w:tr w:rsidR="00B14488">
        <w:trPr>
          <w:trHeight w:val="62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C00FB3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C00FB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Wnioskodawca   </w:t>
            </w:r>
          </w:p>
          <w:p w:rsidR="00A77B3E" w:rsidRDefault="000E6DDB">
            <w:pPr>
              <w:rPr>
                <w:color w:val="000000"/>
                <w:u w:color="000000"/>
              </w:rPr>
            </w:pPr>
          </w:p>
          <w:p w:rsidR="00A77B3E" w:rsidRDefault="00C00FB3">
            <w:pPr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 (imię i nazwisko)</w:t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jc w:val="center"/>
              <w:rPr>
                <w:color w:val="000000"/>
                <w:u w:color="000000"/>
              </w:rPr>
            </w:pPr>
          </w:p>
        </w:tc>
      </w:tr>
      <w:tr w:rsidR="00B14488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C00FB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C00FB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Adres zamieszkania</w:t>
            </w:r>
          </w:p>
          <w:p w:rsidR="00A77B3E" w:rsidRDefault="00C00FB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( miejscowość, ulica, nr domu, nr      </w:t>
            </w:r>
          </w:p>
          <w:p w:rsidR="00A77B3E" w:rsidRDefault="00C00FB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mieszkania)</w:t>
            </w:r>
          </w:p>
        </w:tc>
        <w:tc>
          <w:tcPr>
            <w:tcW w:w="5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</w:tr>
      <w:tr w:rsidR="00B14488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C00FB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C00FB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 PESEL</w:t>
            </w:r>
          </w:p>
        </w:tc>
        <w:tc>
          <w:tcPr>
            <w:tcW w:w="5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jc w:val="center"/>
              <w:rPr>
                <w:color w:val="000000"/>
                <w:u w:color="000000"/>
              </w:rPr>
            </w:pPr>
          </w:p>
        </w:tc>
      </w:tr>
      <w:tr w:rsidR="00B14488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C00FB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C00FB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Telefon*</w:t>
            </w:r>
          </w:p>
        </w:tc>
        <w:tc>
          <w:tcPr>
            <w:tcW w:w="5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jc w:val="center"/>
              <w:rPr>
                <w:color w:val="000000"/>
                <w:u w:color="000000"/>
              </w:rPr>
            </w:pPr>
          </w:p>
        </w:tc>
      </w:tr>
      <w:tr w:rsidR="00B14488"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C00FB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5.</w:t>
            </w:r>
          </w:p>
        </w:tc>
        <w:tc>
          <w:tcPr>
            <w:tcW w:w="3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:rsidR="00A77B3E" w:rsidRDefault="00C00FB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Ilość osób</w:t>
            </w:r>
          </w:p>
          <w:p w:rsidR="00A77B3E" w:rsidRDefault="00C00FB3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 gospodarstwie  domowym</w:t>
            </w:r>
          </w:p>
        </w:tc>
        <w:tc>
          <w:tcPr>
            <w:tcW w:w="59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C00FB3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 xml:space="preserve">6. Liczba osób w gospodarstwie domowym uległa zmianie w stosunku do liczby osób wykazanej we     </w:t>
      </w:r>
    </w:p>
    <w:p w:rsidR="00A77B3E" w:rsidRDefault="00C00FB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wniosku o przyznanie dodatku mieszkaniowego      TAK       </w:t>
      </w:r>
      <w:r>
        <w:rPr>
          <w:noProof/>
          <w:color w:val="000000"/>
          <w:u w:color="000000"/>
        </w:rPr>
        <w:drawing>
          <wp:inline distT="0" distB="0" distL="0" distR="0">
            <wp:extent cx="229056" cy="171792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625240" name=""/>
                    <pic:cNvPicPr/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056" cy="1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27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     NIE    </w:t>
      </w:r>
      <w:r>
        <w:rPr>
          <w:noProof/>
          <w:color w:val="000000"/>
          <w:u w:color="000000"/>
        </w:rPr>
        <w:drawing>
          <wp:inline distT="0" distB="0" distL="0" distR="0">
            <wp:extent cx="229056" cy="171792"/>
            <wp:effectExtent l="0" t="0" r="0" b="0"/>
            <wp:docPr id="100002" name="Obraz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945934" name=""/>
                    <pic:cNvPicPr/>
                  </pic:nvPicPr>
                  <pic:blipFill>
                    <a:blip r:embed="rId7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9056" cy="1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A77B3E" w:rsidRDefault="00C00FB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DOTYCZĄCE FORMY PŁATNOŚCI</w:t>
      </w:r>
    </w:p>
    <w:p w:rsidR="00A77B3E" w:rsidRDefault="00C00FB3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Zryczałtowany dodatek energetyczny proszę przekazywać :</w:t>
      </w:r>
    </w:p>
    <w:p w:rsidR="00A77B3E" w:rsidRDefault="00C00FB3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Na rachunek bankowy przedsiębiorcy energetycznego, z którym posiadam zawartą umowę kompleksową lub</w:t>
      </w:r>
    </w:p>
    <w:p w:rsidR="00A77B3E" w:rsidRDefault="00C00FB3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umowę sprzedaży energii elektrycznej.</w:t>
      </w:r>
    </w:p>
    <w:p w:rsidR="00A77B3E" w:rsidRDefault="00C00FB3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Nr rachunku: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2"/>
        <w:gridCol w:w="412"/>
        <w:gridCol w:w="41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</w:tblGrid>
      <w:tr w:rsidR="00B14488">
        <w:trPr>
          <w:trHeight w:val="396"/>
        </w:trPr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0E6DDB">
            <w:pPr>
              <w:rPr>
                <w:color w:val="000000"/>
                <w:u w:color="000000"/>
              </w:rPr>
            </w:pPr>
          </w:p>
        </w:tc>
      </w:tr>
    </w:tbl>
    <w:p w:rsidR="00A77B3E" w:rsidRDefault="00C00FB3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 wniosku dołączam kopię rachunku lub faktury za ostatni okres rozliczeniowy za energię</w:t>
      </w:r>
    </w:p>
    <w:p w:rsidR="00A77B3E" w:rsidRDefault="00C00FB3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* Numer telefonu jest nieobowiązkow, ale  może ułatwić kontakt w sprawie  wniosku</w:t>
      </w:r>
    </w:p>
    <w:p w:rsidR="00A77B3E" w:rsidRDefault="00C00FB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WARUNKI UPRAWNIAJĄCE DO UZYSKANIA DODATKU ENERGETYCZNEGO</w:t>
      </w:r>
    </w:p>
    <w:p w:rsidR="00A77B3E" w:rsidRDefault="00C00FB3" w:rsidP="0009527E">
      <w:pPr>
        <w:keepLines/>
        <w:spacing w:before="120" w:after="240" w:line="276" w:lineRule="auto"/>
        <w:ind w:firstLine="340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Zryczałtowany dodatek energetyczny przysługuje odbiorcy wrażliwemu energii elektrycznej tj. osobie, której przyznano dodatek mieszkaniowy w rozumieniu art. 2 ust. 1 ustawy z dnia 21 czerwca 2001 r. o dodatkach mieszkaniowych (Dz. U. z 2017 r. poz. 180 z póź. zm.), która jest stroną umowy kompleksowej lub umowy sprzedaży energii elektrycznej zawartej z przedsiębiorcą energetycznym  i zamieszkuje w miejscu dostarczania energii elektrycznej.</w:t>
      </w:r>
    </w:p>
    <w:p w:rsidR="00A77B3E" w:rsidRDefault="00C00FB3" w:rsidP="0009527E">
      <w:pPr>
        <w:keepLines/>
        <w:spacing w:before="120" w:after="240" w:line="276" w:lineRule="auto"/>
        <w:ind w:firstLine="340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Dodatek energetyczny wypłacany jest do 10 dnia każdego miesiąca z góry, z wyjątkiem miesiąca stycznia, w którym dodatek energetyczny wypłaca się do 30 stycznia danego roku.</w:t>
      </w: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A77B3E" w:rsidRDefault="00C00FB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WNIOSKODAWCY</w:t>
      </w:r>
    </w:p>
    <w:p w:rsidR="00A77B3E" w:rsidRDefault="00C00FB3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Oświadczam, co następuje:</w:t>
      </w:r>
    </w:p>
    <w:p w:rsidR="00A77B3E" w:rsidRDefault="00C00FB3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powyższe dane  podane we wniosku są prawdziwe;</w:t>
      </w:r>
    </w:p>
    <w:p w:rsidR="00A77B3E" w:rsidRDefault="00C00FB3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zamieszkuję w miejscu dostarczania energii elektrycznej;</w:t>
      </w:r>
    </w:p>
    <w:p w:rsidR="00A77B3E" w:rsidRDefault="00C00FB3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zapoznałem/am się z warunkami uprawniającymi do uzyskania zryczałtowanego dodatku energetycznego;</w:t>
      </w:r>
    </w:p>
    <w:p w:rsidR="00A77B3E" w:rsidRDefault="00C00FB3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umowa kompleksowa lub umowa sprzedaży energii elektrycznej zawarta z przedsiębiorcą </w:t>
      </w:r>
      <w:r w:rsidR="0009527E">
        <w:rPr>
          <w:color w:val="000000"/>
          <w:u w:color="000000"/>
        </w:rPr>
        <w:t>energetycznym jest obowiązująca;</w:t>
      </w:r>
    </w:p>
    <w:p w:rsidR="00A77B3E" w:rsidRDefault="00C00FB3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mam obowiązującą  decyzję  o prz</w:t>
      </w:r>
      <w:r w:rsidR="0009527E">
        <w:rPr>
          <w:color w:val="000000"/>
          <w:u w:color="000000"/>
        </w:rPr>
        <w:t>yznaniu dodatku mieszkaniowego.</w:t>
      </w:r>
    </w:p>
    <w:p w:rsidR="0009527E" w:rsidRDefault="0009527E">
      <w:pPr>
        <w:spacing w:before="120" w:after="120"/>
        <w:ind w:firstLine="227"/>
        <w:jc w:val="both"/>
        <w:rPr>
          <w:b/>
          <w:color w:val="000000"/>
          <w:u w:color="000000"/>
        </w:rPr>
      </w:pPr>
    </w:p>
    <w:p w:rsidR="00A77B3E" w:rsidRDefault="00C00FB3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Prawdziwość danych zawartych  we wniosku potwierdzam własnoręcznym podpisem</w:t>
      </w:r>
    </w:p>
    <w:p w:rsidR="0009527E" w:rsidRDefault="0009527E">
      <w:pPr>
        <w:spacing w:before="120" w:after="120"/>
        <w:ind w:firstLine="227"/>
        <w:jc w:val="both"/>
        <w:rPr>
          <w:color w:val="000000"/>
          <w:u w:color="000000"/>
        </w:rPr>
      </w:pPr>
    </w:p>
    <w:p w:rsidR="00A77B3E" w:rsidRDefault="00C00FB3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</w:t>
      </w:r>
    </w:p>
    <w:p w:rsidR="00A77B3E" w:rsidRDefault="00C00FB3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(</w:t>
      </w:r>
      <w:r w:rsidR="0009527E">
        <w:rPr>
          <w:color w:val="000000"/>
          <w:u w:color="000000"/>
        </w:rPr>
        <w:t>data i podpis przyjmującego)</w:t>
      </w:r>
      <w:r w:rsidR="0009527E">
        <w:rPr>
          <w:color w:val="000000"/>
          <w:u w:color="000000"/>
        </w:rPr>
        <w:tab/>
      </w:r>
      <w:r w:rsidR="0009527E">
        <w:rPr>
          <w:color w:val="000000"/>
          <w:u w:color="000000"/>
        </w:rPr>
        <w:tab/>
      </w:r>
      <w:r w:rsidR="0009527E">
        <w:rPr>
          <w:color w:val="000000"/>
          <w:u w:color="000000"/>
        </w:rPr>
        <w:tab/>
      </w:r>
      <w:r>
        <w:rPr>
          <w:color w:val="000000"/>
          <w:u w:color="000000"/>
        </w:rPr>
        <w:t>(data i podpis wnioskodawcy)</w:t>
      </w: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center"/>
        <w:rPr>
          <w:b/>
          <w:color w:val="000000"/>
          <w:u w:color="000000"/>
        </w:rPr>
      </w:pPr>
    </w:p>
    <w:p w:rsidR="00A77B3E" w:rsidRDefault="00C00FB3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INFORMACJA O PRZETWARZANIU DANYCH OSOBOWYCH ZGODNIE  Z ART. 13 RODO</w:t>
      </w:r>
    </w:p>
    <w:p w:rsidR="00A77B3E" w:rsidRDefault="00C00FB3" w:rsidP="0009527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Stosując się do Rozporządzenia Parlamentu Europejskiego i Rady (UE) 2016/679 z 27 kwietnia 2016 r.</w:t>
      </w:r>
      <w:r w:rsidR="0009527E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 sprawie ochrony osób fizycznych w związku z przetwarzaniem danych osobowych i w sprawie swobodnego przepływu takich danych oraz uchylenia dyrektywy 95/46/WE (ogólne rozporządzenie o ochronie danych, dalej: RODO) informujemy, iż na podstawie art. 13 RODO przysługują Pani/Panu określone poniżej prawa związane z przetwarzaniem danych osobowych:</w:t>
      </w:r>
    </w:p>
    <w:p w:rsidR="00A77B3E" w:rsidRDefault="00C00FB3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Administratorem Pani/Pana danych osobowych jest Prezydent Miasta Stalowej Woli z siedzibą</w:t>
      </w:r>
      <w:r>
        <w:rPr>
          <w:color w:val="000000"/>
          <w:u w:color="000000"/>
        </w:rPr>
        <w:br/>
        <w:t>w 37-450 Stalowa Wola ul. Wolności 7. Dane inspektora ochrony danych są dostępne na stronie internetowej bip.stalowawola.pl w zakładce Urząd Miasta DANE TELEADRESOWE URZĘDU,</w:t>
      </w:r>
      <w:r>
        <w:rPr>
          <w:color w:val="000000"/>
          <w:u w:color="000000"/>
        </w:rPr>
        <w:br/>
        <w:t>e-mail: ido@stalowawola.pl, tel : 15 6433571,</w:t>
      </w:r>
    </w:p>
    <w:p w:rsidR="00A77B3E" w:rsidRDefault="00C00FB3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osobowe Pana/Pani będą przetwarzane na podstawie art. 6 ust. 1 lit.  e ogólnego rozporządzenie j/w o ochronie danych w celu rozpatrzenia wniosku o :</w:t>
      </w:r>
    </w:p>
    <w:p w:rsidR="00A77B3E" w:rsidRDefault="00C00FB3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Ustalenie prawa do zryczałtowanego dodatku energetycznego - ustawa z dnia 10 kwietnia 1997r. Prawo energetyczne (Dz.U. z 2019r. poz. 757 z późn. zm.),</w:t>
      </w:r>
    </w:p>
    <w:p w:rsidR="00A77B3E" w:rsidRDefault="00C00FB3">
      <w:pPr>
        <w:spacing w:before="120" w:after="120"/>
        <w:ind w:left="340" w:hanging="227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Odbiorcami Pana/Pani danych osobowych będą wyłącznie podmioty uprawnione do uzyskania danych osobowych na podstawie przepisów prawa,</w:t>
      </w:r>
    </w:p>
    <w:p w:rsidR="00A77B3E" w:rsidRDefault="00C00FB3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Dane osobowe będą przechowywane przez okres niezbędny do realizacji celów dla jakiego zostały zebrane oraz zgodnie z terminami archiwizacji określonymi przez ustawy kompetencyjne lub ustawę z dnia 14 czerwca 1960 r. Kodeks postępowania administracyjnego (Dz.U. z 2019 r. poz. 2096) i ustawę z dnia 14 lipca 1983 r. o narodowym zasobie archiwalnym (Dz.U. z 2019 r. poz. 553 z późn. zm.);</w:t>
      </w:r>
    </w:p>
    <w:p w:rsidR="00A77B3E" w:rsidRDefault="00C00FB3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Posiada Pan/Pani prawo z wyjątkami zastrzeżonymi przepisami prawa do: żądania od administratora dostępu do danych osobowych, prawo do ich sprostowania.</w:t>
      </w:r>
    </w:p>
    <w:p w:rsidR="00A77B3E" w:rsidRDefault="00C00FB3">
      <w:pPr>
        <w:spacing w:before="120" w:after="120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przypadku powzięcia informacji o niezgodnym z prawem przetwarzaniu przez Gminę Stalowa Wola Pani/Pana danych osobowych, przysługuje Pani/Panu prawo wniesienia skargi do organu nadzorczego właściwego w sprawach ochrony danych osobowych.</w:t>
      </w:r>
    </w:p>
    <w:p w:rsidR="00A77B3E" w:rsidRDefault="00C00FB3">
      <w:pPr>
        <w:keepLines/>
        <w:spacing w:before="120" w:after="240"/>
        <w:ind w:firstLine="340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Podanie danych osobowych jest wymogiem ustawowym i jest obowiązkowe ze względu na przepisy prawa. Odmowa podania danych wiązać się będzie z brakiem możliwości rozpatrzenia wniosku.</w:t>
      </w:r>
    </w:p>
    <w:p w:rsidR="0009527E" w:rsidRDefault="0009527E">
      <w:pPr>
        <w:spacing w:before="120" w:after="120"/>
        <w:ind w:firstLine="227"/>
        <w:jc w:val="both"/>
        <w:rPr>
          <w:color w:val="000000"/>
          <w:u w:color="000000"/>
        </w:rPr>
      </w:pPr>
    </w:p>
    <w:p w:rsidR="0009527E" w:rsidRDefault="0009527E">
      <w:pPr>
        <w:spacing w:before="120" w:after="120"/>
        <w:ind w:firstLine="227"/>
        <w:jc w:val="both"/>
        <w:rPr>
          <w:color w:val="000000"/>
          <w:u w:color="000000"/>
        </w:rPr>
      </w:pPr>
    </w:p>
    <w:p w:rsidR="00A77B3E" w:rsidRDefault="00C00FB3" w:rsidP="0009527E">
      <w:pPr>
        <w:spacing w:before="120" w:after="120"/>
        <w:ind w:left="2880" w:firstLine="7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………………………………………………………………..</w:t>
      </w:r>
    </w:p>
    <w:p w:rsidR="00A77B3E" w:rsidRDefault="00C00FB3" w:rsidP="0009527E">
      <w:pPr>
        <w:spacing w:before="120" w:after="120"/>
        <w:ind w:left="4320" w:firstLine="720"/>
        <w:jc w:val="both"/>
        <w:rPr>
          <w:color w:val="000000"/>
          <w:u w:color="000000"/>
        </w:rPr>
      </w:pPr>
      <w:r>
        <w:rPr>
          <w:color w:val="000000"/>
          <w:u w:color="000000"/>
        </w:rPr>
        <w:t>(czytelny podpis osoby informowanej)</w:t>
      </w:r>
    </w:p>
    <w:p w:rsidR="00007AE1" w:rsidRDefault="00007AE1" w:rsidP="0009527E">
      <w:pPr>
        <w:spacing w:before="120" w:after="120"/>
        <w:ind w:left="4320" w:firstLine="720"/>
        <w:jc w:val="both"/>
        <w:rPr>
          <w:color w:val="000000"/>
          <w:u w:color="000000"/>
        </w:rPr>
      </w:pPr>
    </w:p>
    <w:p w:rsidR="00007AE1" w:rsidRDefault="00007AE1" w:rsidP="0009527E">
      <w:pPr>
        <w:spacing w:before="120" w:after="120"/>
        <w:ind w:left="4320" w:firstLine="720"/>
        <w:jc w:val="both"/>
        <w:rPr>
          <w:color w:val="000000"/>
          <w:u w:color="000000"/>
        </w:rPr>
      </w:pPr>
    </w:p>
    <w:p w:rsidR="00007AE1" w:rsidRDefault="00007AE1" w:rsidP="0009527E">
      <w:pPr>
        <w:spacing w:before="120" w:after="120"/>
        <w:ind w:left="4320" w:firstLine="720"/>
        <w:jc w:val="both"/>
        <w:rPr>
          <w:color w:val="000000"/>
          <w:u w:color="000000"/>
        </w:rPr>
      </w:pPr>
    </w:p>
    <w:p w:rsidR="00007AE1" w:rsidRDefault="00007AE1" w:rsidP="0009527E">
      <w:pPr>
        <w:spacing w:before="120" w:after="120"/>
        <w:ind w:left="4320" w:firstLine="720"/>
        <w:jc w:val="both"/>
        <w:rPr>
          <w:color w:val="000000"/>
          <w:u w:color="000000"/>
        </w:rPr>
      </w:pPr>
    </w:p>
    <w:p w:rsidR="00007AE1" w:rsidRDefault="00007AE1" w:rsidP="0009527E">
      <w:pPr>
        <w:spacing w:before="120" w:after="120"/>
        <w:ind w:left="4320" w:firstLine="720"/>
        <w:jc w:val="both"/>
        <w:rPr>
          <w:color w:val="000000"/>
          <w:u w:color="000000"/>
        </w:rPr>
      </w:pPr>
    </w:p>
    <w:p w:rsidR="00007AE1" w:rsidRDefault="00007AE1" w:rsidP="0009527E">
      <w:pPr>
        <w:spacing w:before="120" w:after="120"/>
        <w:ind w:left="4320" w:firstLine="720"/>
        <w:jc w:val="both"/>
        <w:rPr>
          <w:color w:val="000000"/>
          <w:u w:color="000000"/>
        </w:rPr>
      </w:pPr>
    </w:p>
    <w:p w:rsidR="00007AE1" w:rsidRDefault="00007AE1" w:rsidP="0009527E">
      <w:pPr>
        <w:spacing w:before="120" w:after="120"/>
        <w:ind w:left="4320" w:firstLine="720"/>
        <w:jc w:val="both"/>
        <w:rPr>
          <w:color w:val="000000"/>
          <w:u w:color="000000"/>
        </w:rPr>
      </w:pPr>
    </w:p>
    <w:p w:rsidR="00007AE1" w:rsidRDefault="00007AE1" w:rsidP="0009527E">
      <w:pPr>
        <w:spacing w:before="120" w:after="120"/>
        <w:ind w:left="4320" w:firstLine="720"/>
        <w:jc w:val="both"/>
        <w:rPr>
          <w:color w:val="000000"/>
          <w:u w:color="000000"/>
        </w:rPr>
      </w:pPr>
    </w:p>
    <w:p w:rsidR="00007AE1" w:rsidRDefault="00007AE1" w:rsidP="0009527E">
      <w:pPr>
        <w:spacing w:before="120" w:after="120"/>
        <w:ind w:left="4320" w:firstLine="720"/>
        <w:jc w:val="both"/>
        <w:rPr>
          <w:color w:val="000000"/>
          <w:u w:color="000000"/>
        </w:rPr>
      </w:pPr>
    </w:p>
    <w:p w:rsidR="00007AE1" w:rsidRDefault="00007AE1" w:rsidP="0009527E">
      <w:pPr>
        <w:spacing w:before="120" w:after="120"/>
        <w:ind w:left="4320" w:firstLine="720"/>
        <w:jc w:val="both"/>
        <w:rPr>
          <w:color w:val="000000"/>
          <w:u w:color="000000"/>
        </w:rPr>
      </w:pPr>
    </w:p>
    <w:p w:rsidR="00007AE1" w:rsidRDefault="00007AE1" w:rsidP="00007AE1">
      <w:pPr>
        <w:spacing w:after="200" w:line="276" w:lineRule="auto"/>
        <w:ind w:firstLine="708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Uzasadnienie</w:t>
      </w:r>
    </w:p>
    <w:p w:rsidR="00007AE1" w:rsidRPr="00007AE1" w:rsidRDefault="00007AE1" w:rsidP="00007AE1">
      <w:pPr>
        <w:pStyle w:val="Standard"/>
        <w:spacing w:before="40"/>
        <w:rPr>
          <w:rFonts w:cs="Times New Roman"/>
        </w:rPr>
      </w:pPr>
      <w:r>
        <w:t xml:space="preserve">W związku z uwagami Wojewody Podkarpackiego - organu nadzoru w uchwalanym wniosku </w:t>
      </w:r>
      <w:r w:rsidR="00C00FB3">
        <w:t>–„</w:t>
      </w:r>
      <w:r>
        <w:t>Oświadczenie wnioskodawcy</w:t>
      </w:r>
      <w:r w:rsidR="00C00FB3">
        <w:t>”</w:t>
      </w:r>
      <w:r>
        <w:t xml:space="preserve"> </w:t>
      </w:r>
      <w:r w:rsidR="00C00FB3">
        <w:t xml:space="preserve">- </w:t>
      </w:r>
      <w:r>
        <w:t xml:space="preserve">wykreśla się zapis: </w:t>
      </w:r>
      <w:r w:rsidRPr="00007AE1">
        <w:t>„</w:t>
      </w:r>
      <w:r w:rsidRPr="00007AE1">
        <w:rPr>
          <w:rFonts w:cs="Times New Roman"/>
        </w:rPr>
        <w:t>Pouczony o odpowiedzialności  karnej  przewidzianej w art. 233 §1 Kodeksu karnego, który przewiduje „Kto, składając zeznanie mające służyć za dowód w postępowaniu sądowym lub innym postępowaniu prowadzonym na podstawie ustawy , zeznaje  nieprawdę lub zataja prawdę, podlega karze pozbawienia wolności do lat 3 „</w:t>
      </w:r>
    </w:p>
    <w:p w:rsidR="00007AE1" w:rsidRDefault="00007AE1" w:rsidP="00007AE1">
      <w:pPr>
        <w:spacing w:line="360" w:lineRule="auto"/>
        <w:ind w:firstLine="709"/>
        <w:jc w:val="both"/>
      </w:pPr>
      <w:r>
        <w:t xml:space="preserve">Mając na uwadze </w:t>
      </w:r>
      <w:r w:rsidR="000E6DDB">
        <w:t xml:space="preserve">powyższe </w:t>
      </w:r>
      <w:bookmarkStart w:id="0" w:name="_GoBack"/>
      <w:bookmarkEnd w:id="0"/>
      <w:r>
        <w:t>pod</w:t>
      </w:r>
      <w:r w:rsidR="000E6DDB">
        <w:t>jęcie uchwały jest uzasadnione</w:t>
      </w:r>
      <w:r>
        <w:t>.</w:t>
      </w:r>
    </w:p>
    <w:p w:rsidR="00007AE1" w:rsidRDefault="00007AE1" w:rsidP="00007AE1">
      <w:pPr>
        <w:spacing w:line="360" w:lineRule="auto"/>
        <w:ind w:firstLine="709"/>
        <w:jc w:val="both"/>
      </w:pPr>
    </w:p>
    <w:p w:rsidR="00007AE1" w:rsidRDefault="00007AE1" w:rsidP="00007AE1"/>
    <w:p w:rsidR="00007AE1" w:rsidRDefault="00007AE1" w:rsidP="0009527E">
      <w:pPr>
        <w:spacing w:before="120" w:after="120"/>
        <w:ind w:left="4320" w:firstLine="720"/>
        <w:jc w:val="both"/>
        <w:rPr>
          <w:color w:val="000000"/>
          <w:u w:color="000000"/>
        </w:rPr>
      </w:pPr>
    </w:p>
    <w:p w:rsidR="00007AE1" w:rsidRDefault="00007AE1" w:rsidP="0009527E">
      <w:pPr>
        <w:spacing w:before="120" w:after="120"/>
        <w:ind w:left="4320" w:firstLine="720"/>
        <w:jc w:val="both"/>
        <w:rPr>
          <w:color w:val="000000"/>
          <w:u w:color="000000"/>
        </w:rPr>
      </w:pPr>
    </w:p>
    <w:sectPr w:rsidR="00007AE1">
      <w:footerReference w:type="default" r:id="rId10"/>
      <w:endnotePr>
        <w:numFmt w:val="decimal"/>
      </w:endnotePr>
      <w:pgSz w:w="11906" w:h="16838"/>
      <w:pgMar w:top="567" w:right="850" w:bottom="56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842" w:rsidRDefault="00C00FB3">
      <w:r>
        <w:separator/>
      </w:r>
    </w:p>
  </w:endnote>
  <w:endnote w:type="continuationSeparator" w:id="0">
    <w:p w:rsidR="00026842" w:rsidRDefault="00C0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1448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14488" w:rsidRDefault="00C00FB3">
          <w:pPr>
            <w:rPr>
              <w:sz w:val="18"/>
            </w:rPr>
          </w:pPr>
          <w:r>
            <w:rPr>
              <w:sz w:val="18"/>
            </w:rPr>
            <w:t>Id: 91D36B01-4A88-4962-908D-B3F6B48C66E2.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14488" w:rsidRDefault="00C00F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E6DD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B14488" w:rsidRDefault="00B14488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B14488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14488" w:rsidRDefault="00C00FB3">
          <w:pPr>
            <w:rPr>
              <w:sz w:val="18"/>
            </w:rPr>
          </w:pPr>
          <w:r>
            <w:rPr>
              <w:sz w:val="18"/>
            </w:rPr>
            <w:t>Id: 91D36B01-4A88-4962-908D-B3F6B48C66E2.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14488" w:rsidRDefault="00C00F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E6DDB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B14488" w:rsidRDefault="00B1448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842" w:rsidRDefault="00C00FB3">
      <w:r>
        <w:separator/>
      </w:r>
    </w:p>
  </w:footnote>
  <w:footnote w:type="continuationSeparator" w:id="0">
    <w:p w:rsidR="00026842" w:rsidRDefault="00C00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88"/>
    <w:rsid w:val="00007AE1"/>
    <w:rsid w:val="00026842"/>
    <w:rsid w:val="0009527E"/>
    <w:rsid w:val="000E6DDB"/>
    <w:rsid w:val="00B14488"/>
    <w:rsid w:val="00C00FB3"/>
    <w:rsid w:val="00C1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3AA824-A21D-4440-AEF2-432791C3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07A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07AE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07AE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D0ECAE65-817E-4578-B02C-15C698DEBCB3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ZalacznikBDC3A01C-84F0-4F19-8D8D-70F7D512C3CA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827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wzoru wniosku o^wypłatę dodatku energetycznego</dc:subject>
  <dc:creator>amielniczuk</dc:creator>
  <cp:lastModifiedBy>Anna Mielniczuk</cp:lastModifiedBy>
  <cp:revision>5</cp:revision>
  <cp:lastPrinted>2019-06-17T09:36:00Z</cp:lastPrinted>
  <dcterms:created xsi:type="dcterms:W3CDTF">2019-06-17T09:17:00Z</dcterms:created>
  <dcterms:modified xsi:type="dcterms:W3CDTF">2019-06-19T06:57:00Z</dcterms:modified>
  <cp:category>Akt prawny</cp:category>
</cp:coreProperties>
</file>