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4B" w:rsidRDefault="00526B4B" w:rsidP="00526B4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 Z A S A D N I E N I E</w:t>
      </w:r>
    </w:p>
    <w:p w:rsidR="00526B4B" w:rsidRDefault="00526B4B" w:rsidP="00526B4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p>
    <w:p w:rsidR="00526B4B" w:rsidRDefault="00526B4B" w:rsidP="00526B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Gmina Stalowa Wola uzyskała dofinansowanie na realizację projektu pn. „Modernizacja targowiska miejskiego w Stalowej Woli „Mój Rynek” – hala owocowo-warzywna w ramach Programu Rozwoju Obszarów Wiejskich na lata 2014-20</w:t>
      </w:r>
      <w:r w:rsidR="00F65EEE">
        <w:rPr>
          <w:rFonts w:ascii="Times New Roman" w:hAnsi="Times New Roman" w:cs="Times New Roman"/>
          <w:sz w:val="24"/>
          <w:szCs w:val="24"/>
        </w:rPr>
        <w:t>1</w:t>
      </w:r>
      <w:bookmarkStart w:id="0" w:name="_GoBack"/>
      <w:bookmarkEnd w:id="0"/>
      <w:r>
        <w:rPr>
          <w:rFonts w:ascii="Times New Roman" w:hAnsi="Times New Roman" w:cs="Times New Roman"/>
          <w:sz w:val="24"/>
          <w:szCs w:val="24"/>
        </w:rPr>
        <w:t>0 na operacje typu „Inwestycje w targowiska lub obiekty budowlane przeznaczone na cele promocji lokalnych produktów”.</w:t>
      </w:r>
    </w:p>
    <w:p w:rsidR="00526B4B"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Przebudowa istniejącego targowiska poprzez budowę hali owocowo-warzywnej ma na celu polepszenie warunków sprzedaży bezpośredniej oraz zaoferowanie rolnikom dogodnego miejsca sprzedaży lokalnych produktów rolnych i spożywczych. </w:t>
      </w:r>
    </w:p>
    <w:p w:rsidR="00526B4B"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Uchwałą nr XXXI/572/01 z dnia 29 czerwca 2001 r. w sprawie targowisk miejskich                    i ich regulaminu, Rada Miejska uchwaliła Regulamin Targowisk Miejskich  w Stalowej Woli. Przedmiotowa uchwała, zmieniona w 2004 r., zawiera wiele nieaktualnych już przepisów. </w:t>
      </w:r>
    </w:p>
    <w:p w:rsidR="00526B4B"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Przedłożony projekt uchwały ma na celu uchylenie dotychczas obowiązującej uchwały oraz uchwalenie nowej, która ustali jednolity, dostosowanego do obowiązujących przepisów prawnych, Regulamin dla Targowisk Miejskich przy ul. Okulickiego oraz przy ul. Poprzecznej w Stalowej Woli, a także ustali Regulamin dla Targowiska „Mój Rynek” – hali owocowo-warzywnej przy ul. Okulickiego w Stalowej Woli.</w:t>
      </w:r>
    </w:p>
    <w:p w:rsidR="00526B4B" w:rsidRPr="00B84729"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Mając powyższe na uwadze podjęcie uchwały jest uzasadnione.</w:t>
      </w:r>
    </w:p>
    <w:p w:rsidR="00D112FB" w:rsidRDefault="00D112FB"/>
    <w:sectPr w:rsidR="00D112FB" w:rsidSect="00CB51FE">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C8"/>
    <w:rsid w:val="00526B4B"/>
    <w:rsid w:val="00675444"/>
    <w:rsid w:val="00B56CC8"/>
    <w:rsid w:val="00D112FB"/>
    <w:rsid w:val="00F65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1C0C-BBD0-4CB1-8EAC-3E200222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B4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cp:keywords/>
  <dc:description/>
  <cp:lastModifiedBy>Aniela Kutyla</cp:lastModifiedBy>
  <cp:revision>4</cp:revision>
  <dcterms:created xsi:type="dcterms:W3CDTF">2019-07-19T09:19:00Z</dcterms:created>
  <dcterms:modified xsi:type="dcterms:W3CDTF">2019-08-02T08:56:00Z</dcterms:modified>
</cp:coreProperties>
</file>