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2604">
        <w:rPr>
          <w:rFonts w:ascii="Times New Roman" w:hAnsi="Times New Roman" w:cs="Times New Roman"/>
          <w:b/>
          <w:sz w:val="24"/>
          <w:szCs w:val="24"/>
        </w:rPr>
        <w:t>2 sierpnia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zakończeniem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Pr="00C57264">
        <w:rPr>
          <w:rFonts w:ascii="Times New Roman" w:hAnsi="Times New Roman" w:cs="Times New Roman"/>
          <w:sz w:val="24"/>
          <w:szCs w:val="24"/>
        </w:rPr>
        <w:t xml:space="preserve">Modelowanie kompleksowej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57264">
        <w:rPr>
          <w:rFonts w:ascii="Times New Roman" w:hAnsi="Times New Roman" w:cs="Times New Roman"/>
          <w:sz w:val="24"/>
          <w:szCs w:val="24"/>
        </w:rPr>
        <w:t>rewitalizacji Stalowej Woli z wykorzystaniem narzędzi partycypacji społecznej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20.594,78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242.907,50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222.312,72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20.594,78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2.737.164,43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2.716.569,65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188.210,44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2604" w:rsidRDefault="00922604" w:rsidP="00922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2</w:t>
      </w:r>
    </w:p>
    <w:p w:rsidR="00922604" w:rsidRPr="00046960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zatwierdzeniem do realizacji wniosku w ramach akcji KA1 „Mobilność edukacyjna”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>
        <w:rPr>
          <w:rFonts w:ascii="Times New Roman" w:hAnsi="Times New Roman" w:cs="Times New Roman"/>
          <w:sz w:val="24"/>
          <w:szCs w:val="24"/>
        </w:rPr>
        <w:t>+ 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AB4128">
        <w:rPr>
          <w:rFonts w:ascii="Times New Roman" w:hAnsi="Times New Roman" w:cs="Times New Roman"/>
          <w:sz w:val="24"/>
          <w:szCs w:val="24"/>
        </w:rPr>
        <w:t xml:space="preserve">pn. „ </w:t>
      </w:r>
      <w:r>
        <w:rPr>
          <w:rFonts w:ascii="Times New Roman" w:hAnsi="Times New Roman" w:cs="Times New Roman"/>
          <w:sz w:val="24"/>
          <w:szCs w:val="24"/>
        </w:rPr>
        <w:t>Technologie Informacyjno – Komunikacyjne TIK – TAK”,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przedsięwzięcie,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przez PSP Nr 4 w latach 2019 – 2021. Celem projektu jest podniesienie jakości pracy szkoły,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jej innowacyjności w zakresie stosowania TIK, a co za tym idzie podniesienia kompetencji </w:t>
      </w:r>
      <w:r>
        <w:rPr>
          <w:rFonts w:ascii="Times New Roman" w:hAnsi="Times New Roman" w:cs="Times New Roman"/>
          <w:sz w:val="24"/>
          <w:szCs w:val="24"/>
        </w:rPr>
        <w:br/>
        <w:t>i umiejętności cyfrowych nauczycieli.</w:t>
      </w:r>
      <w:r w:rsidR="00467470">
        <w:rPr>
          <w:rFonts w:ascii="Times New Roman" w:hAnsi="Times New Roman" w:cs="Times New Roman"/>
          <w:sz w:val="24"/>
          <w:szCs w:val="24"/>
        </w:rPr>
        <w:t xml:space="preserve"> Zadanie w całości będzie finansowane ze środków zewnętrznych (środki UE).</w:t>
      </w:r>
    </w:p>
    <w:p w:rsidR="00922604" w:rsidRDefault="00922604" w:rsidP="009226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122.525,98 zł, w tym: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r. w kwocie   71.295,00 zł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r. w kwocie   47.641,78 zł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r. w kwocie     3.589,20 zł</w:t>
      </w:r>
    </w:p>
    <w:p w:rsidR="00922604" w:rsidRPr="00CF4424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467470">
        <w:rPr>
          <w:rFonts w:ascii="Times New Roman" w:hAnsi="Times New Roman" w:cs="Times New Roman"/>
          <w:sz w:val="24"/>
          <w:szCs w:val="24"/>
        </w:rPr>
        <w:t>122.525,98</w:t>
      </w:r>
      <w:r w:rsidRPr="00CF442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67470" w:rsidRPr="00064D15" w:rsidRDefault="00922604" w:rsidP="0046747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15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467470" w:rsidRPr="00064D15">
        <w:rPr>
          <w:rFonts w:ascii="Times New Roman" w:hAnsi="Times New Roman" w:cs="Times New Roman"/>
          <w:sz w:val="24"/>
          <w:szCs w:val="24"/>
        </w:rPr>
        <w:t>122.525.98</w:t>
      </w:r>
      <w:r w:rsidRPr="00064D1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064D15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6C6A">
        <w:rPr>
          <w:rFonts w:ascii="Times New Roman" w:hAnsi="Times New Roman" w:cs="Times New Roman"/>
          <w:sz w:val="24"/>
          <w:szCs w:val="24"/>
        </w:rPr>
        <w:t>z</w:t>
      </w:r>
      <w:r w:rsidR="003C536B">
        <w:rPr>
          <w:rFonts w:ascii="Times New Roman" w:hAnsi="Times New Roman" w:cs="Times New Roman"/>
          <w:sz w:val="24"/>
          <w:szCs w:val="24"/>
        </w:rPr>
        <w:t xml:space="preserve"> </w:t>
      </w:r>
      <w:r w:rsidR="00467470">
        <w:rPr>
          <w:rFonts w:ascii="Times New Roman" w:hAnsi="Times New Roman" w:cs="Times New Roman"/>
          <w:sz w:val="24"/>
          <w:szCs w:val="24"/>
        </w:rPr>
        <w:t>oszczędnościami na realizacji</w:t>
      </w:r>
      <w:r w:rsidR="00EB536E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>: „</w:t>
      </w:r>
      <w:r w:rsidR="00467470" w:rsidRPr="00467470">
        <w:rPr>
          <w:rFonts w:ascii="Times New Roman" w:hAnsi="Times New Roman" w:cs="Times New Roman"/>
          <w:sz w:val="24"/>
          <w:szCs w:val="24"/>
        </w:rPr>
        <w:t xml:space="preserve">Szlakiem dziedzictwa kulturowego,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 w:rsidRPr="00467470">
        <w:rPr>
          <w:rFonts w:ascii="Times New Roman" w:hAnsi="Times New Roman" w:cs="Times New Roman"/>
          <w:sz w:val="24"/>
          <w:szCs w:val="24"/>
        </w:rPr>
        <w:t>zabytków kultury i oferty kulturalnej MOF Stalowej Woli</w:t>
      </w:r>
      <w:r w:rsidR="003D6BD9" w:rsidRPr="00341F27">
        <w:rPr>
          <w:rFonts w:ascii="Times New Roman" w:hAnsi="Times New Roman" w:cs="Times New Roman"/>
          <w:sz w:val="24"/>
          <w:szCs w:val="24"/>
        </w:rPr>
        <w:t>”</w:t>
      </w:r>
      <w:r w:rsidR="00467470">
        <w:rPr>
          <w:rFonts w:ascii="Times New Roman" w:hAnsi="Times New Roman" w:cs="Times New Roman"/>
          <w:sz w:val="24"/>
          <w:szCs w:val="24"/>
        </w:rPr>
        <w:t>,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536E">
        <w:rPr>
          <w:rFonts w:ascii="Times New Roman" w:hAnsi="Times New Roman" w:cs="Times New Roman"/>
          <w:sz w:val="24"/>
          <w:szCs w:val="24"/>
        </w:rPr>
        <w:t>o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467470">
        <w:rPr>
          <w:rFonts w:ascii="Times New Roman" w:hAnsi="Times New Roman" w:cs="Times New Roman"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prowadza się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zmiany w Załączniku Nr 2 </w:t>
      </w:r>
      <w:r w:rsidR="001709F4">
        <w:rPr>
          <w:rFonts w:ascii="Times New Roman" w:hAnsi="Times New Roman" w:cs="Times New Roman"/>
          <w:sz w:val="24"/>
          <w:szCs w:val="24"/>
        </w:rPr>
        <w:t>U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w Stalowej Woli z dnia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17 grudnia 2018 r. w sprawie Wieloletniej Prognozy Finansowej 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 xml:space="preserve">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15A5E" w:rsidRPr="00341F27">
        <w:rPr>
          <w:rFonts w:ascii="Times New Roman" w:hAnsi="Times New Roman" w:cs="Times New Roman"/>
          <w:sz w:val="24"/>
          <w:szCs w:val="24"/>
        </w:rPr>
        <w:t>ze zm.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 w:rsidR="00467470"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>
        <w:rPr>
          <w:rFonts w:ascii="Times New Roman" w:hAnsi="Times New Roman" w:cs="Times New Roman"/>
          <w:sz w:val="24"/>
          <w:szCs w:val="24"/>
        </w:rPr>
        <w:t>14.760,00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67470">
        <w:rPr>
          <w:rFonts w:ascii="Times New Roman" w:hAnsi="Times New Roman" w:cs="Times New Roman"/>
          <w:sz w:val="24"/>
          <w:szCs w:val="24"/>
        </w:rPr>
        <w:t>8.825.850,00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8.811.090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467470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467470">
        <w:rPr>
          <w:rFonts w:ascii="Times New Roman" w:hAnsi="Times New Roman" w:cs="Times New Roman"/>
          <w:sz w:val="24"/>
          <w:szCs w:val="24"/>
        </w:rPr>
        <w:t>9.613.121,59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9.598.361,59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32C18" w:rsidRPr="00EB536E" w:rsidRDefault="00EB536E" w:rsidP="0073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467470">
        <w:rPr>
          <w:rFonts w:ascii="Times New Roman" w:hAnsi="Times New Roman" w:cs="Times New Roman"/>
          <w:sz w:val="24"/>
          <w:szCs w:val="24"/>
        </w:rPr>
        <w:t>180.025,00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165.265,00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3D6BD9" w:rsidP="00732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3A" w:rsidRDefault="00064D15" w:rsidP="00925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2573A" w:rsidRPr="00341F27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="008E34C2">
        <w:rPr>
          <w:rFonts w:ascii="Times New Roman" w:hAnsi="Times New Roman" w:cs="Times New Roman"/>
          <w:sz w:val="24"/>
          <w:szCs w:val="24"/>
        </w:rPr>
        <w:t xml:space="preserve">zabezpieczenia środków niezbędnych na wykonanie kanalizacji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C4292">
        <w:rPr>
          <w:rFonts w:ascii="Times New Roman" w:hAnsi="Times New Roman" w:cs="Times New Roman"/>
          <w:sz w:val="24"/>
          <w:szCs w:val="24"/>
        </w:rPr>
        <w:t xml:space="preserve"> </w:t>
      </w:r>
      <w:r w:rsidR="008E34C2">
        <w:rPr>
          <w:rFonts w:ascii="Times New Roman" w:hAnsi="Times New Roman" w:cs="Times New Roman"/>
          <w:sz w:val="24"/>
          <w:szCs w:val="24"/>
        </w:rPr>
        <w:t xml:space="preserve">teletechnicznej wraz z przyłączem światłowodowym do budynku Towarzystwa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Gimnastycznego „Sokół” w Stalowej Woli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2C4292">
        <w:rPr>
          <w:rFonts w:ascii="Times New Roman" w:hAnsi="Times New Roman" w:cs="Times New Roman"/>
          <w:sz w:val="24"/>
          <w:szCs w:val="24"/>
        </w:rPr>
        <w:t xml:space="preserve">Rewitalizacja przestrzenna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E34C2" w:rsidRPr="008E34C2">
        <w:rPr>
          <w:rFonts w:ascii="Times New Roman" w:hAnsi="Times New Roman" w:cs="Times New Roman"/>
          <w:sz w:val="24"/>
          <w:szCs w:val="24"/>
        </w:rPr>
        <w:t xml:space="preserve"> </w:t>
      </w:r>
      <w:r w:rsidR="002C4292">
        <w:rPr>
          <w:rFonts w:ascii="Times New Roman" w:hAnsi="Times New Roman" w:cs="Times New Roman"/>
          <w:sz w:val="24"/>
          <w:szCs w:val="24"/>
        </w:rPr>
        <w:t xml:space="preserve"> </w:t>
      </w:r>
      <w:r w:rsidR="008E34C2" w:rsidRPr="008E34C2">
        <w:rPr>
          <w:rFonts w:ascii="Times New Roman" w:hAnsi="Times New Roman" w:cs="Times New Roman"/>
          <w:sz w:val="24"/>
          <w:szCs w:val="24"/>
        </w:rPr>
        <w:t>MOF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923FD2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 w:rsidR="008E34C2"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923FD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5B4593">
        <w:rPr>
          <w:rFonts w:ascii="Times New Roman" w:hAnsi="Times New Roman" w:cs="Times New Roman"/>
          <w:sz w:val="24"/>
          <w:szCs w:val="24"/>
        </w:rPr>
        <w:t>2.728.426,88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2.743.186,88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5B4593">
        <w:rPr>
          <w:rFonts w:ascii="Times New Roman" w:hAnsi="Times New Roman" w:cs="Times New Roman"/>
          <w:sz w:val="24"/>
          <w:szCs w:val="24"/>
        </w:rPr>
        <w:t>19.075.378,12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19.090.138,12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14.760,</w:t>
      </w:r>
      <w:r w:rsidRPr="00EB536E">
        <w:rPr>
          <w:rFonts w:ascii="Times New Roman" w:hAnsi="Times New Roman" w:cs="Times New Roman"/>
          <w:sz w:val="24"/>
          <w:szCs w:val="24"/>
        </w:rPr>
        <w:t xml:space="preserve">00 zł z kwoty </w:t>
      </w:r>
      <w:r w:rsidR="005B4593">
        <w:rPr>
          <w:rFonts w:ascii="Times New Roman" w:hAnsi="Times New Roman" w:cs="Times New Roman"/>
          <w:sz w:val="24"/>
          <w:szCs w:val="24"/>
        </w:rPr>
        <w:t>19.051.287,29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19.066.047,29</w:t>
      </w:r>
      <w:bookmarkStart w:id="0" w:name="_GoBack"/>
      <w:bookmarkEnd w:id="0"/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Default="0092573A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3A" w:rsidRDefault="00143EF5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5</w:t>
      </w:r>
    </w:p>
    <w:p w:rsidR="00563A3A" w:rsidRPr="00341F27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</w:t>
      </w:r>
      <w:r w:rsidR="00732C18">
        <w:rPr>
          <w:rFonts w:ascii="Times New Roman" w:hAnsi="Times New Roman" w:cs="Times New Roman"/>
          <w:sz w:val="24"/>
          <w:szCs w:val="24"/>
        </w:rPr>
        <w:t xml:space="preserve">na </w:t>
      </w:r>
      <w:r w:rsidR="002C4292">
        <w:rPr>
          <w:rFonts w:ascii="Times New Roman" w:hAnsi="Times New Roman" w:cs="Times New Roman"/>
          <w:sz w:val="24"/>
          <w:szCs w:val="24"/>
        </w:rPr>
        <w:t xml:space="preserve">wydłużenie licencji programu ESET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2C4292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="002C4292">
        <w:rPr>
          <w:rFonts w:ascii="Times New Roman" w:hAnsi="Times New Roman" w:cs="Times New Roman"/>
          <w:sz w:val="24"/>
          <w:szCs w:val="24"/>
        </w:rPr>
        <w:t xml:space="preserve"> Security for Windows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2C4292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732C18">
        <w:rPr>
          <w:rFonts w:ascii="Times New Roman" w:hAnsi="Times New Roman" w:cs="Times New Roman"/>
          <w:sz w:val="24"/>
          <w:szCs w:val="24"/>
        </w:rPr>
        <w:t>„</w:t>
      </w:r>
      <w:r w:rsidR="002C4292">
        <w:rPr>
          <w:rFonts w:ascii="Times New Roman" w:hAnsi="Times New Roman" w:cs="Times New Roman"/>
          <w:sz w:val="24"/>
          <w:szCs w:val="24"/>
        </w:rPr>
        <w:t xml:space="preserve">Przystosowanie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23FD2">
        <w:rPr>
          <w:rFonts w:ascii="Times New Roman" w:hAnsi="Times New Roman" w:cs="Times New Roman"/>
          <w:sz w:val="24"/>
          <w:szCs w:val="24"/>
        </w:rPr>
        <w:t>infrastruktury</w:t>
      </w:r>
      <w:r w:rsidR="002C4292">
        <w:rPr>
          <w:rFonts w:ascii="Times New Roman" w:hAnsi="Times New Roman" w:cs="Times New Roman"/>
          <w:sz w:val="24"/>
          <w:szCs w:val="24"/>
        </w:rPr>
        <w:t xml:space="preserve"> technicznej i obiektu oraz przeniesienie Biblioteki KUL do Biblioteki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Międzyuczelnianej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uchwały Nr III/14/2018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Rady Miejskiej w Stalowej Woli z dnia 17 grudnia 2018 r. w sprawie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DE6372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87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732C18">
        <w:rPr>
          <w:rFonts w:ascii="Times New Roman" w:hAnsi="Times New Roman" w:cs="Times New Roman"/>
          <w:sz w:val="24"/>
          <w:szCs w:val="24"/>
        </w:rPr>
        <w:t>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 w:rsidR="000D787C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>60.380,00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2C4292">
        <w:rPr>
          <w:rFonts w:ascii="Times New Roman" w:hAnsi="Times New Roman" w:cs="Times New Roman"/>
          <w:sz w:val="24"/>
          <w:szCs w:val="24"/>
        </w:rPr>
        <w:t>63.037,00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>498.816,20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2C4292">
        <w:rPr>
          <w:rFonts w:ascii="Times New Roman" w:hAnsi="Times New Roman" w:cs="Times New Roman"/>
          <w:sz w:val="24"/>
          <w:szCs w:val="24"/>
        </w:rPr>
        <w:t>501.473,20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 xml:space="preserve">120.760,00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do kwoty </w:t>
      </w:r>
      <w:r w:rsidR="002C4292">
        <w:rPr>
          <w:rFonts w:ascii="Times New Roman" w:hAnsi="Times New Roman" w:cs="Times New Roman"/>
          <w:sz w:val="24"/>
          <w:szCs w:val="24"/>
        </w:rPr>
        <w:t>123.417,00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Default="00563A3A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6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E7E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E6A">
        <w:rPr>
          <w:rFonts w:ascii="Times New Roman" w:hAnsi="Times New Roman" w:cs="Times New Roman"/>
          <w:sz w:val="24"/>
          <w:szCs w:val="24"/>
        </w:rPr>
        <w:t>zmianą harmonogramu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 w:rsidR="004E7E6A">
        <w:rPr>
          <w:rFonts w:ascii="Times New Roman" w:hAnsi="Times New Roman" w:cs="Times New Roman"/>
          <w:sz w:val="24"/>
          <w:szCs w:val="24"/>
        </w:rPr>
        <w:t>Stalowowolskie Centrum Aktywności Seniora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 w:rsidR="0018344D"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6A" w:rsidRDefault="004E7E6A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="00840915"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840915" w:rsidRDefault="004E7E6A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</w:t>
      </w:r>
      <w:r w:rsidR="00840915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97.050,00</w:t>
      </w:r>
      <w:r w:rsidR="00840915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400.000</w:t>
      </w:r>
      <w:r w:rsidR="0018344D">
        <w:rPr>
          <w:rFonts w:ascii="Times New Roman" w:hAnsi="Times New Roman" w:cs="Times New Roman"/>
          <w:sz w:val="24"/>
          <w:szCs w:val="24"/>
        </w:rPr>
        <w:t>,00</w:t>
      </w:r>
      <w:r w:rsidR="00840915">
        <w:rPr>
          <w:rFonts w:ascii="Times New Roman" w:hAnsi="Times New Roman" w:cs="Times New Roman"/>
          <w:sz w:val="24"/>
          <w:szCs w:val="24"/>
        </w:rPr>
        <w:t xml:space="preserve"> zł</w:t>
      </w:r>
      <w:r w:rsidR="00840915"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302.950,00</w:t>
      </w:r>
      <w:r w:rsidR="00840915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7E6A" w:rsidRPr="00046960" w:rsidRDefault="004E7E6A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97.050,00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2.697.050,00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4E7E6A">
        <w:rPr>
          <w:rFonts w:ascii="Times New Roman" w:hAnsi="Times New Roman" w:cs="Times New Roman"/>
          <w:sz w:val="24"/>
          <w:szCs w:val="24"/>
        </w:rPr>
        <w:t>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4E7E6A">
        <w:rPr>
          <w:rFonts w:ascii="Times New Roman" w:hAnsi="Times New Roman" w:cs="Times New Roman"/>
          <w:sz w:val="24"/>
          <w:szCs w:val="24"/>
        </w:rPr>
        <w:t>pozostają bez zmian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92573A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4E7E6A">
        <w:rPr>
          <w:rFonts w:ascii="Times New Roman" w:hAnsi="Times New Roman" w:cs="Times New Roman"/>
          <w:sz w:val="24"/>
          <w:szCs w:val="24"/>
        </w:rPr>
        <w:t>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4E7E6A">
        <w:rPr>
          <w:rFonts w:ascii="Times New Roman" w:hAnsi="Times New Roman" w:cs="Times New Roman"/>
          <w:sz w:val="24"/>
          <w:szCs w:val="24"/>
        </w:rPr>
        <w:t>pozostaje bez zmian.</w:t>
      </w:r>
    </w:p>
    <w:p w:rsidR="00840915" w:rsidRDefault="00840915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5901" w:rsidRPr="008A7682" w:rsidRDefault="00325901" w:rsidP="0079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7</w:t>
      </w:r>
    </w:p>
    <w:p w:rsidR="001C45AA" w:rsidRPr="00BD11DE" w:rsidRDefault="00E668DF" w:rsidP="001C4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143EF5">
        <w:rPr>
          <w:rFonts w:ascii="Times New Roman" w:hAnsi="Times New Roman" w:cs="Times New Roman"/>
          <w:sz w:val="24"/>
          <w:szCs w:val="24"/>
        </w:rPr>
        <w:t>226.</w:t>
      </w:r>
      <w:r w:rsidR="004E7E6A">
        <w:rPr>
          <w:rFonts w:ascii="Times New Roman" w:hAnsi="Times New Roman" w:cs="Times New Roman"/>
          <w:sz w:val="24"/>
          <w:szCs w:val="24"/>
        </w:rPr>
        <w:t>969.056,36</w:t>
      </w:r>
      <w:r w:rsidR="00F101A7" w:rsidRPr="00143EF5">
        <w:rPr>
          <w:rFonts w:ascii="Times New Roman" w:hAnsi="Times New Roman" w:cs="Times New Roman"/>
          <w:sz w:val="24"/>
          <w:szCs w:val="24"/>
        </w:rPr>
        <w:t xml:space="preserve"> zł</w:t>
      </w:r>
      <w:r w:rsidR="001C45AA" w:rsidRPr="00143EF5">
        <w:rPr>
          <w:rFonts w:ascii="Times New Roman" w:hAnsi="Times New Roman" w:cs="Times New Roman"/>
          <w:sz w:val="24"/>
          <w:szCs w:val="24"/>
        </w:rPr>
        <w:t xml:space="preserve">, </w:t>
      </w:r>
      <w:r w:rsidR="001C45AA"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7E6A">
        <w:rPr>
          <w:rFonts w:ascii="Times New Roman" w:hAnsi="Times New Roman" w:cs="Times New Roman"/>
          <w:sz w:val="24"/>
          <w:szCs w:val="24"/>
        </w:rPr>
        <w:t>78.072.224,65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7E6A">
        <w:rPr>
          <w:rFonts w:ascii="Times New Roman" w:hAnsi="Times New Roman" w:cs="Times New Roman"/>
          <w:sz w:val="24"/>
          <w:szCs w:val="24"/>
        </w:rPr>
        <w:t>36.665.724,62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8.903.194,04</w:t>
      </w:r>
      <w:r w:rsidR="00BD11D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E7E6A" w:rsidRDefault="004E7E6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A66" w:rsidRPr="004E7E6A" w:rsidRDefault="00064D15" w:rsidP="00E07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07A66" w:rsidRPr="004E7E6A" w:rsidRDefault="00E07A66" w:rsidP="00E0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66" w:rsidRDefault="00E07A66" w:rsidP="00E07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A">
        <w:rPr>
          <w:rFonts w:ascii="Times New Roman" w:hAnsi="Times New Roman" w:cs="Times New Roman"/>
          <w:sz w:val="24"/>
          <w:szCs w:val="24"/>
        </w:rPr>
        <w:t xml:space="preserve">Zwiększa się upoważnienie Prezydenta Miasta Stalowej Woli do przekazania uprawnień kierownikom jednostek organizacyjnych Miasta Stalowa Wola do zawierania umów związanych z realizacją przedsięwzięć, o których mowa w </w:t>
      </w:r>
      <w:r w:rsidRPr="004E7E6A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4E7E6A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4E7E6A">
        <w:rPr>
          <w:rFonts w:ascii="Times New Roman" w:hAnsi="Times New Roman" w:cs="Times New Roman"/>
          <w:sz w:val="24"/>
          <w:szCs w:val="24"/>
        </w:rPr>
        <w:br/>
      </w:r>
      <w:r w:rsidR="004E7E6A">
        <w:rPr>
          <w:rFonts w:ascii="Times New Roman" w:hAnsi="Times New Roman" w:cs="Times New Roman"/>
          <w:sz w:val="24"/>
          <w:szCs w:val="24"/>
        </w:rPr>
        <w:t>łącznie</w:t>
      </w:r>
      <w:r w:rsidRPr="004E7E6A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E7E6A">
        <w:rPr>
          <w:rFonts w:ascii="Times New Roman" w:hAnsi="Times New Roman" w:cs="Times New Roman"/>
          <w:b/>
          <w:sz w:val="24"/>
          <w:szCs w:val="24"/>
        </w:rPr>
        <w:t xml:space="preserve">51.230,98 zł, </w:t>
      </w:r>
      <w:r w:rsidR="004E7E6A">
        <w:rPr>
          <w:rFonts w:ascii="Times New Roman" w:hAnsi="Times New Roman" w:cs="Times New Roman"/>
          <w:sz w:val="24"/>
          <w:szCs w:val="24"/>
        </w:rPr>
        <w:t>w tym:</w:t>
      </w:r>
    </w:p>
    <w:p w:rsidR="004E7E6A" w:rsidRDefault="004E7E6A" w:rsidP="00E07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2020 roku o kwotę 47.641,78 zł,</w:t>
      </w:r>
    </w:p>
    <w:p w:rsidR="004E7E6A" w:rsidRPr="004E7E6A" w:rsidRDefault="004E7E6A" w:rsidP="00E07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2021 roku o kwotę   3.589,20 zł.</w:t>
      </w:r>
    </w:p>
    <w:p w:rsidR="00A14FE5" w:rsidRPr="009B6235" w:rsidRDefault="00A14FE5" w:rsidP="00923F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9</w:t>
      </w:r>
    </w:p>
    <w:p w:rsidR="00923FD2" w:rsidRDefault="00A14FE5" w:rsidP="00923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</w:t>
      </w:r>
      <w:r w:rsidR="004E7E6A">
        <w:rPr>
          <w:rFonts w:ascii="Times New Roman" w:hAnsi="Times New Roman" w:cs="Times New Roman"/>
          <w:sz w:val="24"/>
          <w:szCs w:val="24"/>
        </w:rPr>
        <w:t xml:space="preserve"> dowożenia uczniów niepełnosprawnych do szkół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kwoty </w:t>
      </w:r>
      <w:r w:rsidR="00923FD2">
        <w:rPr>
          <w:rFonts w:ascii="Times New Roman" w:hAnsi="Times New Roman" w:cs="Times New Roman"/>
          <w:b/>
          <w:sz w:val="24"/>
          <w:szCs w:val="24"/>
        </w:rPr>
        <w:t>31.000,00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23FD2">
        <w:rPr>
          <w:rFonts w:ascii="Times New Roman" w:hAnsi="Times New Roman" w:cs="Times New Roman"/>
          <w:sz w:val="24"/>
          <w:szCs w:val="24"/>
        </w:rPr>
        <w:t xml:space="preserve"> w 2020 roku.</w:t>
      </w:r>
    </w:p>
    <w:p w:rsidR="00064D15" w:rsidRDefault="00064D15" w:rsidP="00923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5F" w:rsidRDefault="0082525F" w:rsidP="00B31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EC" w:rsidRPr="009B6235" w:rsidRDefault="00720AEC" w:rsidP="00923F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10</w:t>
      </w:r>
    </w:p>
    <w:p w:rsidR="008C205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E3276">
        <w:rPr>
          <w:rFonts w:ascii="Times New Roman" w:hAnsi="Times New Roman" w:cs="Times New Roman"/>
          <w:sz w:val="24"/>
          <w:szCs w:val="24"/>
        </w:rPr>
        <w:t>III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14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2018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>1</w:t>
      </w:r>
      <w:r w:rsidR="007E3276">
        <w:rPr>
          <w:rFonts w:ascii="Times New Roman" w:hAnsi="Times New Roman" w:cs="Times New Roman"/>
          <w:sz w:val="24"/>
          <w:szCs w:val="24"/>
        </w:rPr>
        <w:t>7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E3276">
        <w:rPr>
          <w:rFonts w:ascii="Times New Roman" w:hAnsi="Times New Roman" w:cs="Times New Roman"/>
          <w:sz w:val="24"/>
          <w:szCs w:val="24"/>
        </w:rPr>
        <w:t>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r. </w:t>
      </w:r>
      <w:r w:rsidRPr="00C647C3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 w:rsidR="00CD1902"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442385" w:rsidRDefault="00442385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11</w:t>
      </w:r>
    </w:p>
    <w:p w:rsidR="00C339BB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064D15">
        <w:rPr>
          <w:rFonts w:ascii="Times New Roman" w:hAnsi="Times New Roman" w:cs="Times New Roman"/>
          <w:bCs/>
          <w:sz w:val="24"/>
          <w:szCs w:val="24"/>
        </w:rPr>
        <w:t>6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923FD2">
        <w:rPr>
          <w:rFonts w:ascii="Times New Roman" w:hAnsi="Times New Roman" w:cs="Times New Roman"/>
          <w:sz w:val="24"/>
          <w:szCs w:val="24"/>
        </w:rPr>
        <w:t>2 sierpnia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7E3276">
        <w:rPr>
          <w:rFonts w:ascii="Times New Roman" w:hAnsi="Times New Roman" w:cs="Times New Roman"/>
          <w:sz w:val="24"/>
          <w:szCs w:val="24"/>
        </w:rPr>
        <w:t>9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</w:t>
      </w:r>
      <w:r w:rsidR="00923FD2">
        <w:rPr>
          <w:rFonts w:ascii="Times New Roman" w:hAnsi="Times New Roman" w:cs="Times New Roman"/>
          <w:sz w:val="24"/>
          <w:szCs w:val="24"/>
        </w:rPr>
        <w:t>4</w:t>
      </w:r>
      <w:r w:rsidR="00D44DB6"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064D15" w:rsidRDefault="00064D15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12</w:t>
      </w: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</w:t>
      </w:r>
      <w:r w:rsidR="00923FD2">
        <w:rPr>
          <w:rFonts w:ascii="Times New Roman" w:hAnsi="Times New Roman" w:cs="Times New Roman"/>
          <w:sz w:val="24"/>
          <w:szCs w:val="24"/>
        </w:rPr>
        <w:t>4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064D15" w:rsidRDefault="00064D15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Pr="00C647C3" w:rsidRDefault="00EA79AA" w:rsidP="00497B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064D15">
        <w:rPr>
          <w:rFonts w:ascii="Times New Roman" w:hAnsi="Times New Roman" w:cs="Times New Roman"/>
          <w:b/>
          <w:sz w:val="24"/>
          <w:szCs w:val="24"/>
        </w:rPr>
        <w:t>3</w:t>
      </w:r>
    </w:p>
    <w:p w:rsidR="00D921F1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064D15">
        <w:rPr>
          <w:rFonts w:ascii="Times New Roman" w:hAnsi="Times New Roman" w:cs="Times New Roman"/>
          <w:b/>
          <w:sz w:val="24"/>
          <w:szCs w:val="24"/>
        </w:rPr>
        <w:t>4</w:t>
      </w:r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45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5C5D"/>
    <w:rsid w:val="00032A8C"/>
    <w:rsid w:val="00034F08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4292"/>
    <w:rsid w:val="002C4F68"/>
    <w:rsid w:val="002C5023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AEC"/>
    <w:rsid w:val="00720DA9"/>
    <w:rsid w:val="0072190D"/>
    <w:rsid w:val="00721B4B"/>
    <w:rsid w:val="00722F19"/>
    <w:rsid w:val="007307AB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7154"/>
    <w:rsid w:val="0092114A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1277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5726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536E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89"/>
    <w:rsid w:val="00F31205"/>
    <w:rsid w:val="00F31807"/>
    <w:rsid w:val="00F3441B"/>
    <w:rsid w:val="00F344BC"/>
    <w:rsid w:val="00F3550B"/>
    <w:rsid w:val="00F365C2"/>
    <w:rsid w:val="00F427C9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A86F-32D1-4CF9-99E7-283191DE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95</cp:revision>
  <cp:lastPrinted>2019-07-26T06:16:00Z</cp:lastPrinted>
  <dcterms:created xsi:type="dcterms:W3CDTF">2019-01-18T07:04:00Z</dcterms:created>
  <dcterms:modified xsi:type="dcterms:W3CDTF">2019-07-26T06:26:00Z</dcterms:modified>
</cp:coreProperties>
</file>