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713EC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A765F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3A765F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A77B3E" w:rsidRDefault="003A765F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3A765F"/>
    <w:p w:rsidR="00A77B3E" w:rsidRDefault="003A765F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Miejskiej w Stalowej Woli</w:t>
      </w:r>
    </w:p>
    <w:p w:rsidR="00A77B3E" w:rsidRDefault="003A765F">
      <w:pPr>
        <w:spacing w:before="280" w:after="280"/>
        <w:jc w:val="center"/>
        <w:rPr>
          <w:b/>
          <w:caps/>
        </w:rPr>
      </w:pPr>
      <w:r>
        <w:t>z dnia 19 sierpnia 2019 r.</w:t>
      </w:r>
    </w:p>
    <w:p w:rsidR="00A77B3E" w:rsidRDefault="003A765F" w:rsidP="000B12D8">
      <w:pPr>
        <w:keepNext/>
        <w:spacing w:after="480" w:line="360" w:lineRule="auto"/>
        <w:jc w:val="both"/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regulaminu określającego dla nauczycieli poszczególnych stopni awansu zawodowego wysokość stawek dodatków za wysługę lat, motywacyjnego, </w:t>
      </w:r>
      <w:r>
        <w:rPr>
          <w:b/>
        </w:rPr>
        <w:t>funkcyjnego</w:t>
      </w:r>
      <w:r w:rsidR="000B12D8">
        <w:rPr>
          <w:b/>
        </w:rPr>
        <w:t xml:space="preserve"> </w:t>
      </w:r>
      <w:r>
        <w:rPr>
          <w:b/>
        </w:rPr>
        <w:t>i za warunki pracy oraz szczegółowe warunki przyznawania tych dodatków, szczegółowy sposób obliczania wynagrodzenia za godziny ponadwymiarowe i godziny doraźnych zastępstw, a także wysokość i warunki wypłacania nagród i innych świadczeń wynikaj</w:t>
      </w:r>
      <w:r>
        <w:rPr>
          <w:b/>
        </w:rPr>
        <w:t>ących ze stosunku pracy</w:t>
      </w:r>
    </w:p>
    <w:p w:rsidR="00A77B3E" w:rsidRDefault="003A765F">
      <w:pPr>
        <w:keepLines/>
        <w:spacing w:before="120" w:after="120" w:line="360" w:lineRule="auto"/>
        <w:ind w:firstLine="227"/>
        <w:jc w:val="both"/>
      </w:pPr>
      <w:r>
        <w:t>Na podstawie art. 18 ust. 2 pkt 15 ustawy z dnia 8 marca 1990 r. o samorządzie gminnym</w:t>
      </w:r>
      <w:r>
        <w:br/>
        <w:t>(Dz. U. z 2019 r. poz. 506 ze zmianami )  w związku art. 30 ust. 6, art. 34a oraz art. 91 d pkt 1 </w:t>
      </w:r>
      <w:r>
        <w:br/>
        <w:t>ustawy  z dnia 26 stycznia 1982 r. - Karta Nau</w:t>
      </w:r>
      <w:r>
        <w:t>czyciela (Dz. U. z 2018 r. poz. 967 i poz. 2245, z 2019 r. poz. 730 i poz. 1287)  oraz art. 4 ust.1 i art. 5 ustawy z dnia 20 lipca 2000 r. o ogłaszaniu aktów normatywnych i niektórych innych aktów prawnych ( Dz.U. z 2019 r. poz. 1461)  po uzgodnieniu ze z</w:t>
      </w:r>
      <w:r>
        <w:t>wiązkami zawodowymi zrzeszającymi nauczycieli</w:t>
      </w:r>
    </w:p>
    <w:p w:rsidR="00A77B3E" w:rsidRDefault="003A765F">
      <w:pPr>
        <w:spacing w:before="120" w:after="120"/>
        <w:jc w:val="center"/>
        <w:rPr>
          <w:b/>
        </w:rPr>
      </w:pPr>
      <w:r>
        <w:rPr>
          <w:b/>
        </w:rPr>
        <w:t>uchwala się, co następuje:</w:t>
      </w:r>
    </w:p>
    <w:p w:rsidR="00713EC1" w:rsidRDefault="003A765F">
      <w:pPr>
        <w:keepNext/>
        <w:spacing w:before="280" w:line="360" w:lineRule="auto"/>
        <w:jc w:val="center"/>
      </w:pPr>
      <w:r>
        <w:rPr>
          <w:b/>
        </w:rPr>
        <w:t>§ 1. </w:t>
      </w:r>
    </w:p>
    <w:p w:rsidR="00A77B3E" w:rsidRDefault="003A765F">
      <w:pPr>
        <w:keepLines/>
        <w:spacing w:before="120" w:after="120" w:line="360" w:lineRule="auto"/>
        <w:ind w:firstLine="340"/>
        <w:jc w:val="both"/>
      </w:pPr>
      <w:r>
        <w:t xml:space="preserve">Ustala się regulamin określający dla nauczycieli poszczególnych stopni awansu zawodowego wysokość stawek dodatków za wysługę lat, motywacyjnego, funkcyjnego i za warunki pracy </w:t>
      </w:r>
      <w:r>
        <w:t xml:space="preserve">oraz szczegółowe warunki przyznawania tych dodatków, szczegółowy sposób obliczania wynagrodzenia za godziny ponadwymiarowe i godziny doraźnych </w:t>
      </w:r>
      <w:proofErr w:type="spellStart"/>
      <w:r>
        <w:t>zastępstw,a</w:t>
      </w:r>
      <w:proofErr w:type="spellEnd"/>
      <w:r>
        <w:t xml:space="preserve"> także wysokość i warunki wypłacania  nagród i innych świadczeń wynikających ze stosunku pracy.</w:t>
      </w:r>
    </w:p>
    <w:p w:rsidR="00713EC1" w:rsidRDefault="003A765F">
      <w:pPr>
        <w:keepNext/>
        <w:spacing w:before="280" w:line="360" w:lineRule="auto"/>
        <w:jc w:val="center"/>
      </w:pPr>
      <w:r>
        <w:rPr>
          <w:b/>
        </w:rPr>
        <w:t>§ 2. </w:t>
      </w:r>
    </w:p>
    <w:p w:rsidR="00A77B3E" w:rsidRDefault="003A765F">
      <w:pPr>
        <w:keepLines/>
        <w:spacing w:before="120" w:after="120" w:line="360" w:lineRule="auto"/>
        <w:ind w:firstLine="340"/>
        <w:jc w:val="both"/>
      </w:pPr>
      <w:r>
        <w:t>Ilekroć w dalszych przepisach jest mowa bez bliższego określenia o:</w:t>
      </w:r>
    </w:p>
    <w:p w:rsidR="00A77B3E" w:rsidRDefault="003A765F">
      <w:pPr>
        <w:spacing w:before="120" w:after="120" w:line="360" w:lineRule="auto"/>
        <w:ind w:left="340" w:hanging="227"/>
        <w:jc w:val="both"/>
      </w:pPr>
      <w:r>
        <w:t>1) </w:t>
      </w:r>
      <w:r>
        <w:t>Karcie Nauczyciela - należy przez to rozumieć ustawę z dnia 26 stycznia 1982 r.  (Dz.U. z 2018 r. poz. 967 i poz. 2245, z 2019 r. poz. 730 i poz. 1287 );</w:t>
      </w:r>
    </w:p>
    <w:p w:rsidR="00A77B3E" w:rsidRDefault="003A765F">
      <w:pPr>
        <w:spacing w:before="120" w:after="120" w:line="360" w:lineRule="auto"/>
        <w:ind w:left="340" w:hanging="227"/>
        <w:jc w:val="both"/>
      </w:pPr>
      <w:r>
        <w:t>2) </w:t>
      </w:r>
      <w:r>
        <w:t>rozporządzeniu - należy prze</w:t>
      </w:r>
      <w:r>
        <w:t xml:space="preserve">z to rozumieć rozporządzenie Ministra Edukacji Narodowej i Sportu z dnia 31 stycznia 2005r. w sprawie wysokości minimalnych stawek wynagrodzenia zasadniczego </w:t>
      </w:r>
      <w:r>
        <w:lastRenderedPageBreak/>
        <w:t>nauczycieli, ogólnych warunków przyznawania dodatków do wynagrodzenia zasadniczego oraz wynagradza</w:t>
      </w:r>
      <w:r>
        <w:t>nia za pracę w dniu wolnym od pracy;</w:t>
      </w:r>
    </w:p>
    <w:p w:rsidR="00A77B3E" w:rsidRDefault="003A765F">
      <w:pPr>
        <w:spacing w:before="120" w:after="120" w:line="360" w:lineRule="auto"/>
        <w:ind w:left="340" w:hanging="227"/>
        <w:jc w:val="both"/>
      </w:pPr>
      <w:r>
        <w:t>3) </w:t>
      </w:r>
      <w:r>
        <w:t>szkole - należy przez to rozumieć przedszkole, szkołę podstawową, liceum dla których organem prowadzącym jest Gmina Stalowa Wola;</w:t>
      </w:r>
    </w:p>
    <w:p w:rsidR="00A77B3E" w:rsidRDefault="003A765F">
      <w:pPr>
        <w:spacing w:before="120" w:after="120" w:line="360" w:lineRule="auto"/>
        <w:ind w:left="340" w:hanging="227"/>
        <w:jc w:val="both"/>
      </w:pPr>
      <w:r>
        <w:t>4) </w:t>
      </w:r>
      <w:r>
        <w:t>dyrektorze lub wicedyrektorze - należy przez to rozumieć dyrektora lub wicedyrektor</w:t>
      </w:r>
      <w:r>
        <w:t>a jednostki, o której mowa  w pkt 3;</w:t>
      </w:r>
    </w:p>
    <w:p w:rsidR="00A77B3E" w:rsidRDefault="003A765F">
      <w:pPr>
        <w:spacing w:before="120" w:after="120" w:line="360" w:lineRule="auto"/>
        <w:ind w:left="340" w:hanging="227"/>
        <w:jc w:val="both"/>
      </w:pPr>
      <w:r>
        <w:t>5) </w:t>
      </w:r>
      <w:r>
        <w:t>nauczycielu - należy przez to rozumieć nauczyciela lub innego pracownika pedagogicznego zatrudnionego na podstawie Karty Nauczyciela;</w:t>
      </w:r>
    </w:p>
    <w:p w:rsidR="00A77B3E" w:rsidRDefault="003A765F">
      <w:pPr>
        <w:spacing w:before="120" w:after="120" w:line="360" w:lineRule="auto"/>
        <w:ind w:left="340" w:hanging="227"/>
        <w:jc w:val="both"/>
      </w:pPr>
      <w:r>
        <w:t>6) </w:t>
      </w:r>
      <w:r>
        <w:t>uczniu - należy przez to rozumieć także dziecko w przedszkolu;</w:t>
      </w:r>
    </w:p>
    <w:p w:rsidR="00A77B3E" w:rsidRDefault="003A765F">
      <w:pPr>
        <w:spacing w:before="120" w:after="120" w:line="360" w:lineRule="auto"/>
        <w:ind w:left="340" w:hanging="227"/>
        <w:jc w:val="both"/>
      </w:pPr>
      <w:r>
        <w:t>7) </w:t>
      </w:r>
      <w:r>
        <w:t xml:space="preserve">tygodniowym </w:t>
      </w:r>
      <w:r>
        <w:t>obowiązkowym wymiarze godzin - należy przez to rozumieć tygodniowy obowiązkowy wymiar godzin określony w art. 42 ust. 3 i ust. 7 pkt 3 Karty Nauczyciela ;</w:t>
      </w:r>
    </w:p>
    <w:p w:rsidR="00A77B3E" w:rsidRDefault="003A765F">
      <w:pPr>
        <w:spacing w:before="120" w:after="120" w:line="360" w:lineRule="auto"/>
        <w:ind w:left="340" w:hanging="227"/>
        <w:jc w:val="both"/>
      </w:pPr>
      <w:r>
        <w:t>8) </w:t>
      </w:r>
      <w:r>
        <w:t>wynagrodzeniu zasadniczym nauczyciela - należy przez to rozumieć minimalne stawki wynagrodzenia za</w:t>
      </w:r>
      <w:r>
        <w:t>sadniczego nauczycieli określone w załączniku do rozporządzenia.</w:t>
      </w:r>
    </w:p>
    <w:p w:rsidR="00713EC1" w:rsidRDefault="003A765F">
      <w:pPr>
        <w:keepNext/>
        <w:spacing w:before="280" w:line="360" w:lineRule="auto"/>
        <w:jc w:val="center"/>
      </w:pPr>
      <w:r>
        <w:rPr>
          <w:b/>
        </w:rPr>
        <w:t>§ 3. </w:t>
      </w:r>
    </w:p>
    <w:p w:rsidR="00A77B3E" w:rsidRDefault="003A765F">
      <w:pPr>
        <w:keepLines/>
        <w:spacing w:before="120" w:after="240" w:line="360" w:lineRule="auto"/>
        <w:ind w:firstLine="340"/>
        <w:jc w:val="both"/>
      </w:pPr>
      <w:r>
        <w:t>1. </w:t>
      </w:r>
      <w:r>
        <w:t>Nauczycielom przysługuje dodatek za wysługę lat w wysokości i na zasadach określonych</w:t>
      </w:r>
      <w:r>
        <w:br/>
        <w:t>w art. 33 ust. 1 Karty Nauczyciela  oraz w § 7 rozporządzenia.</w:t>
      </w:r>
    </w:p>
    <w:p w:rsidR="00A77B3E" w:rsidRDefault="003A765F">
      <w:pPr>
        <w:keepLines/>
        <w:spacing w:before="120" w:after="240" w:line="360" w:lineRule="auto"/>
        <w:ind w:firstLine="340"/>
        <w:jc w:val="both"/>
      </w:pPr>
      <w:r>
        <w:t>2. </w:t>
      </w:r>
      <w:r>
        <w:t>Dodatek za wysługę lat przysłu</w:t>
      </w:r>
      <w:r>
        <w:t>guje:</w:t>
      </w:r>
    </w:p>
    <w:p w:rsidR="00A77B3E" w:rsidRDefault="003A765F">
      <w:pPr>
        <w:spacing w:before="120" w:after="120" w:line="360" w:lineRule="auto"/>
        <w:ind w:left="340" w:hanging="227"/>
        <w:jc w:val="both"/>
      </w:pPr>
      <w:r>
        <w:t>1) </w:t>
      </w:r>
      <w:r>
        <w:t>począwszy od pierwszego dnia miesiąca kalendarzowego następującego po miesiącu, w którym nauczyciel nabył prawo do dodatku lub do wyższej stawki tego dodatku, jeżeli nabycie prawa nastąpiło w ciągu miesiąca,</w:t>
      </w:r>
    </w:p>
    <w:p w:rsidR="00A77B3E" w:rsidRDefault="003A765F">
      <w:pPr>
        <w:spacing w:before="120" w:after="120" w:line="360" w:lineRule="auto"/>
        <w:ind w:left="340" w:hanging="227"/>
        <w:jc w:val="both"/>
      </w:pPr>
      <w:r>
        <w:t>2) </w:t>
      </w:r>
      <w:r>
        <w:t>za dany miesiąc, jeżeli nabycie praw</w:t>
      </w:r>
      <w:r>
        <w:t>a do dodatku lub wyższej jego stawki nastąpiło</w:t>
      </w:r>
      <w:r>
        <w:br/>
        <w:t>od pierwszego dnia miesiąca.</w:t>
      </w:r>
    </w:p>
    <w:p w:rsidR="00A77B3E" w:rsidRDefault="003A765F">
      <w:pPr>
        <w:keepLines/>
        <w:spacing w:before="120" w:after="240" w:line="360" w:lineRule="auto"/>
        <w:ind w:firstLine="340"/>
        <w:jc w:val="both"/>
      </w:pPr>
      <w:r>
        <w:t>3. </w:t>
      </w:r>
      <w:r>
        <w:t>Dodatek za wysługę lat przysługuje za dni nieobecności w pracy z powodu niezdolności do pracy wskutek choroby, bądź konieczności osobistego sprawowania opieki nad dzieckiem  lub</w:t>
      </w:r>
      <w:r>
        <w:t xml:space="preserve"> chorym członkiem rodziny, za które nauczyciel otrzymuje wynagrodzenie lub zasiłek z ubezpieczenia społecznego.</w:t>
      </w:r>
    </w:p>
    <w:p w:rsidR="00A77B3E" w:rsidRDefault="003A765F">
      <w:pPr>
        <w:keepLines/>
        <w:spacing w:before="120" w:after="240" w:line="360" w:lineRule="auto"/>
        <w:ind w:firstLine="340"/>
        <w:jc w:val="both"/>
      </w:pPr>
      <w:r>
        <w:t>4. </w:t>
      </w:r>
      <w:r>
        <w:t>Dodatek za wysługę lat  nauczycielowi  przyznaje dyrektor szkoły, a dyrektorowi szkoły - Prezydent Miasta.</w:t>
      </w:r>
    </w:p>
    <w:p w:rsidR="00713EC1" w:rsidRDefault="003A765F">
      <w:pPr>
        <w:keepNext/>
        <w:spacing w:before="280" w:line="360" w:lineRule="auto"/>
        <w:jc w:val="center"/>
      </w:pPr>
      <w:r>
        <w:rPr>
          <w:b/>
        </w:rPr>
        <w:lastRenderedPageBreak/>
        <w:t>§ 4. </w:t>
      </w:r>
    </w:p>
    <w:p w:rsidR="00A77B3E" w:rsidRDefault="003A765F">
      <w:pPr>
        <w:keepLines/>
        <w:spacing w:before="120" w:after="240" w:line="360" w:lineRule="auto"/>
        <w:ind w:firstLine="340"/>
        <w:jc w:val="both"/>
      </w:pPr>
      <w:r>
        <w:t>1. </w:t>
      </w:r>
      <w:r>
        <w:t>Nauczycielom zatrudnionym</w:t>
      </w:r>
      <w:r>
        <w:t xml:space="preserve"> w szkołach prowadzonych przez Gminę Stalowa Wola, którzy spełniają kryteria określone w ust. 2 przysługuje dodatek motywacyjny.</w:t>
      </w:r>
    </w:p>
    <w:p w:rsidR="00A77B3E" w:rsidRDefault="003A765F">
      <w:pPr>
        <w:keepLines/>
        <w:spacing w:before="120" w:after="240" w:line="360" w:lineRule="auto"/>
        <w:ind w:firstLine="340"/>
        <w:jc w:val="both"/>
      </w:pPr>
      <w:r>
        <w:t>2. </w:t>
      </w:r>
      <w:r>
        <w:t>Do warunków przyznawania nauczycielom dodatku motywacyjnego należą:</w:t>
      </w:r>
    </w:p>
    <w:p w:rsidR="00A77B3E" w:rsidRDefault="003A765F">
      <w:pPr>
        <w:spacing w:before="120" w:after="120" w:line="360" w:lineRule="auto"/>
        <w:ind w:left="340" w:hanging="227"/>
        <w:jc w:val="both"/>
      </w:pPr>
      <w:r>
        <w:t>1) </w:t>
      </w:r>
      <w:r>
        <w:t>osiągnięcia w realizowanym procesie dydaktycznym, pot</w:t>
      </w:r>
      <w:r>
        <w:t>wierdzone dobrymi wynikami             uczniów w egzaminach zewnętrznych oraz w konkursach, olimpiadach i zawodach;</w:t>
      </w:r>
    </w:p>
    <w:p w:rsidR="00A77B3E" w:rsidRDefault="003A765F">
      <w:pPr>
        <w:spacing w:before="120" w:after="120" w:line="360" w:lineRule="auto"/>
        <w:ind w:left="340" w:hanging="227"/>
        <w:jc w:val="both"/>
      </w:pPr>
      <w:r>
        <w:t>2) </w:t>
      </w:r>
      <w:r>
        <w:t xml:space="preserve">osiągnięcia wychowawczo-opiekuńcze potwierdzone rozwiązaniem problemów  wychowawczych, efektywną pomocą na rzecz uczniów potrzebujących </w:t>
      </w:r>
      <w:r>
        <w:t>szczególnej opieki, działalnością profilaktyczną mającą na celu zapobieganie zagrożeniom społecznym;</w:t>
      </w:r>
    </w:p>
    <w:p w:rsidR="00A77B3E" w:rsidRDefault="003A765F">
      <w:pPr>
        <w:spacing w:before="120" w:after="120" w:line="360" w:lineRule="auto"/>
        <w:ind w:left="340" w:hanging="227"/>
        <w:jc w:val="both"/>
      </w:pPr>
      <w:r>
        <w:t>3) </w:t>
      </w:r>
      <w:r>
        <w:t>wprowadzanie innowacji pedagogicznych skutkujących efektami w procesie kształcenia  i wychowania;</w:t>
      </w:r>
    </w:p>
    <w:p w:rsidR="00A77B3E" w:rsidRDefault="003A765F">
      <w:pPr>
        <w:spacing w:before="120" w:after="120" w:line="360" w:lineRule="auto"/>
        <w:ind w:left="340" w:hanging="227"/>
        <w:jc w:val="both"/>
      </w:pPr>
      <w:r>
        <w:t>4) </w:t>
      </w:r>
      <w:r>
        <w:t>zaangażowanie w realizację zadań statutowych szkoły</w:t>
      </w:r>
      <w:r>
        <w:t>, ze szczególnym  uwzględnieniem zajęć opiekuńczych i wychowawczych wynikających z potrzeb i zainteresowań uczniów.</w:t>
      </w:r>
    </w:p>
    <w:p w:rsidR="00A77B3E" w:rsidRDefault="003A765F">
      <w:pPr>
        <w:keepLines/>
        <w:spacing w:before="120" w:after="240" w:line="360" w:lineRule="auto"/>
        <w:ind w:firstLine="340"/>
        <w:jc w:val="both"/>
      </w:pPr>
      <w:r>
        <w:t>3. </w:t>
      </w:r>
      <w:r>
        <w:t>Dodatek motywacyjny może zostać przyznany w wysokości do 30 % wynagrodzenia zasadniczego.</w:t>
      </w:r>
    </w:p>
    <w:p w:rsidR="00A77B3E" w:rsidRDefault="003A765F">
      <w:pPr>
        <w:keepLines/>
        <w:spacing w:before="120" w:after="240" w:line="360" w:lineRule="auto"/>
        <w:ind w:firstLine="340"/>
        <w:jc w:val="both"/>
      </w:pPr>
      <w:r>
        <w:t>4. </w:t>
      </w:r>
      <w:r>
        <w:t>Dodatek motywacyjny przyznaje się na okres o</w:t>
      </w:r>
      <w:r>
        <w:t>d 6 do 12 miesięcy.</w:t>
      </w:r>
    </w:p>
    <w:p w:rsidR="00A77B3E" w:rsidRDefault="003A765F">
      <w:pPr>
        <w:keepLines/>
        <w:spacing w:before="120" w:after="240" w:line="360" w:lineRule="auto"/>
        <w:ind w:firstLine="340"/>
        <w:jc w:val="both"/>
      </w:pPr>
      <w:r>
        <w:t>5. </w:t>
      </w:r>
      <w:r>
        <w:t>Wysokość dodatku motywacyjnego dla nauczyciela oraz okres jego przyznania ustala na piśmie dyrektor szkoły, a w stosunku do dyrektora – Prezydent Miasta, uwzględniając liczbę spełnianych warunków, o których mowa w ust.2.</w:t>
      </w:r>
    </w:p>
    <w:p w:rsidR="00713EC1" w:rsidRDefault="003A765F">
      <w:pPr>
        <w:keepNext/>
        <w:spacing w:before="280" w:line="360" w:lineRule="auto"/>
        <w:jc w:val="center"/>
      </w:pPr>
      <w:r>
        <w:rPr>
          <w:b/>
        </w:rPr>
        <w:t>§ 5. </w:t>
      </w:r>
    </w:p>
    <w:p w:rsidR="00A77B3E" w:rsidRDefault="003A765F">
      <w:pPr>
        <w:keepLines/>
        <w:spacing w:before="120" w:after="240" w:line="360" w:lineRule="auto"/>
        <w:ind w:firstLine="340"/>
        <w:jc w:val="both"/>
      </w:pPr>
      <w:r>
        <w:t>1. </w:t>
      </w:r>
      <w:r>
        <w:t>Nau</w:t>
      </w:r>
      <w:r>
        <w:t>czycielowi, któremu powierzono stanowisko dyrektora lub wicedyrektora szkoły przysługuje dodatek funkcyjny w wysokościach określonych w tabeli.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5977"/>
        <w:gridCol w:w="3574"/>
      </w:tblGrid>
      <w:tr w:rsidR="00713EC1"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A765F">
            <w:r>
              <w:t>Lp.</w:t>
            </w:r>
          </w:p>
        </w:tc>
        <w:tc>
          <w:tcPr>
            <w:tcW w:w="5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A765F">
            <w:r>
              <w:t xml:space="preserve">Stanowisko 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A765F">
            <w:r>
              <w:t>Dodatek funkcyjny miesięcznie (w złotych)</w:t>
            </w:r>
          </w:p>
        </w:tc>
      </w:tr>
      <w:tr w:rsidR="00713EC1"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A765F">
            <w:r>
              <w:t>1.</w:t>
            </w:r>
          </w:p>
        </w:tc>
        <w:tc>
          <w:tcPr>
            <w:tcW w:w="59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A765F">
            <w:r>
              <w:t xml:space="preserve"> Dyrektor przedszkola</w:t>
            </w:r>
          </w:p>
        </w:tc>
        <w:tc>
          <w:tcPr>
            <w:tcW w:w="3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A765F">
            <w:r>
              <w:t>od 500  do 1500</w:t>
            </w:r>
          </w:p>
        </w:tc>
      </w:tr>
      <w:tr w:rsidR="00713EC1">
        <w:trPr>
          <w:trHeight w:val="751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A765F">
            <w:r>
              <w:t>2.</w:t>
            </w:r>
          </w:p>
        </w:tc>
        <w:tc>
          <w:tcPr>
            <w:tcW w:w="59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A765F">
            <w:r>
              <w:t xml:space="preserve">Dyrektor szkoły </w:t>
            </w:r>
          </w:p>
        </w:tc>
        <w:tc>
          <w:tcPr>
            <w:tcW w:w="3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A765F"/>
          <w:p w:rsidR="00713EC1" w:rsidRDefault="003A765F">
            <w:r>
              <w:t xml:space="preserve"> od 1200 do 2400 </w:t>
            </w:r>
          </w:p>
        </w:tc>
      </w:tr>
      <w:tr w:rsidR="00713EC1">
        <w:trPr>
          <w:trHeight w:val="558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A765F">
            <w:r>
              <w:t>3.</w:t>
            </w:r>
          </w:p>
        </w:tc>
        <w:tc>
          <w:tcPr>
            <w:tcW w:w="59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A765F">
            <w:r>
              <w:t xml:space="preserve">Wicedyrektor szkoły </w:t>
            </w:r>
          </w:p>
        </w:tc>
        <w:tc>
          <w:tcPr>
            <w:tcW w:w="3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A765F"/>
          <w:p w:rsidR="00713EC1" w:rsidRDefault="003A765F">
            <w:r>
              <w:t>od 500 do 1200</w:t>
            </w:r>
          </w:p>
        </w:tc>
      </w:tr>
      <w:tr w:rsidR="00713EC1">
        <w:trPr>
          <w:trHeight w:val="558"/>
        </w:trPr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A765F">
            <w:r>
              <w:t xml:space="preserve">4. </w:t>
            </w:r>
          </w:p>
        </w:tc>
        <w:tc>
          <w:tcPr>
            <w:tcW w:w="59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A765F">
            <w:r>
              <w:t xml:space="preserve">Wicedyrektor przedszkola </w:t>
            </w:r>
          </w:p>
        </w:tc>
        <w:tc>
          <w:tcPr>
            <w:tcW w:w="3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A765F">
            <w:r>
              <w:t>od 400 do 700</w:t>
            </w:r>
          </w:p>
        </w:tc>
      </w:tr>
    </w:tbl>
    <w:p w:rsidR="00A77B3E" w:rsidRDefault="003A765F">
      <w:pPr>
        <w:keepLines/>
        <w:spacing w:before="120" w:after="240" w:line="360" w:lineRule="auto"/>
        <w:ind w:firstLine="340"/>
        <w:jc w:val="both"/>
      </w:pPr>
      <w:r>
        <w:lastRenderedPageBreak/>
        <w:t>2. </w:t>
      </w:r>
      <w:r>
        <w:t>Dodatek funkcyjny w wysokości ustalonej dla dyrektora szkoły przysługuje również zastępującemu dyrektora wicedyrektorowi szkoły, a</w:t>
      </w:r>
      <w:r>
        <w:t> w szkołach, w których  nie utworzono stanowiska wicedyrektora – innemu nauczycielowi tej szkoły wyznaczonemu przez organ prowadzący do zastępowania dyrektora z przyczyn innych niż urlop wypoczynkowy - od pierwszego dnia miesiąca następującego po  miesiącu</w:t>
      </w:r>
      <w:r>
        <w:t>, w którym nauczyciel rozpoczął zastępowanie dyrektora szkoły, a jeżeli zastępowanie rozpoczęło się od pierwszego dnia miesiąca – od tego dnia.</w:t>
      </w:r>
    </w:p>
    <w:p w:rsidR="00A77B3E" w:rsidRDefault="003A765F">
      <w:pPr>
        <w:keepLines/>
        <w:spacing w:before="120" w:after="240" w:line="360" w:lineRule="auto"/>
        <w:ind w:firstLine="340"/>
        <w:jc w:val="both"/>
      </w:pPr>
      <w:r>
        <w:t>3. </w:t>
      </w:r>
      <w:r>
        <w:t>Przy ustalaniu wysokości dodatku funkcyjnego, o którym mowa w ust.1 uwzględnia się liczbę uczniów i oddziałów</w:t>
      </w:r>
      <w:r>
        <w:t xml:space="preserve"> w szkole, typ szkoły, liczbę wicedyrektorów, liczbę pracowników   zmianowość w szkole, złożoność zadań wynikających z powierzonego stanowiska.</w:t>
      </w:r>
    </w:p>
    <w:p w:rsidR="00A77B3E" w:rsidRDefault="003A765F">
      <w:pPr>
        <w:keepLines/>
        <w:spacing w:before="120" w:after="240" w:line="360" w:lineRule="auto"/>
        <w:ind w:firstLine="340"/>
        <w:jc w:val="both"/>
      </w:pPr>
      <w:r>
        <w:t>4. </w:t>
      </w:r>
      <w:r>
        <w:t>Dodatek funkcyjny przysługuje nauczycielom, którym powierzono sprawowanie funkcji:</w:t>
      </w:r>
    </w:p>
    <w:p w:rsidR="00A77B3E" w:rsidRDefault="003A765F">
      <w:pPr>
        <w:spacing w:before="120" w:after="120" w:line="360" w:lineRule="auto"/>
        <w:ind w:left="340" w:hanging="227"/>
        <w:jc w:val="both"/>
      </w:pPr>
      <w:r>
        <w:t>1) </w:t>
      </w:r>
      <w:r>
        <w:t>wychowawcy  :</w:t>
      </w:r>
    </w:p>
    <w:p w:rsidR="00A77B3E" w:rsidRDefault="003A765F">
      <w:pPr>
        <w:keepLines/>
        <w:spacing w:before="120" w:after="120"/>
        <w:ind w:left="567" w:hanging="227"/>
        <w:jc w:val="both"/>
      </w:pPr>
      <w:r>
        <w:t>a) </w:t>
      </w:r>
      <w:r>
        <w:t>oddziału w przedszkolu - w wysokości 150 złotych miesięcznie;</w:t>
      </w:r>
    </w:p>
    <w:p w:rsidR="00A77B3E" w:rsidRDefault="003A765F">
      <w:pPr>
        <w:keepLines/>
        <w:spacing w:before="120" w:after="120"/>
        <w:ind w:left="567" w:hanging="227"/>
        <w:jc w:val="both"/>
      </w:pPr>
      <w:r>
        <w:t>b) </w:t>
      </w:r>
      <w:r>
        <w:t>klasy w szkole podstawowej - w wysokości 300 złotych miesięcznie;</w:t>
      </w:r>
    </w:p>
    <w:p w:rsidR="00A77B3E" w:rsidRDefault="003A765F">
      <w:pPr>
        <w:keepLines/>
        <w:spacing w:before="120" w:after="120"/>
        <w:ind w:left="567" w:hanging="227"/>
        <w:jc w:val="both"/>
      </w:pPr>
      <w:r>
        <w:t>c) </w:t>
      </w:r>
      <w:r>
        <w:t>klasy w liceum ogólnokształcącym  - w wysokości 350 złotych miesięcznie;</w:t>
      </w:r>
    </w:p>
    <w:p w:rsidR="00A77B3E" w:rsidRDefault="003A765F">
      <w:pPr>
        <w:spacing w:before="120" w:after="120" w:line="360" w:lineRule="auto"/>
        <w:ind w:left="340" w:hanging="227"/>
        <w:jc w:val="both"/>
      </w:pPr>
      <w:r>
        <w:t>2) </w:t>
      </w:r>
      <w:r>
        <w:t>opiekuna stażu   -  w wysokości 70 złotych mie</w:t>
      </w:r>
      <w:r>
        <w:t>sięcznie.</w:t>
      </w:r>
    </w:p>
    <w:p w:rsidR="00A77B3E" w:rsidRDefault="003A765F">
      <w:pPr>
        <w:keepLines/>
        <w:spacing w:before="120" w:after="240" w:line="360" w:lineRule="auto"/>
        <w:ind w:firstLine="340"/>
        <w:jc w:val="both"/>
      </w:pPr>
      <w:r>
        <w:t>5. </w:t>
      </w:r>
      <w:r>
        <w:t>Nauczycielom przedszkoli przysługuje dodatek, o którym mowa w ust. 4 pkt 1 lit. a tylko   za jeden oddział, niezależnie od liczby oddziałów, w których prowadzą zajęcia.</w:t>
      </w:r>
    </w:p>
    <w:p w:rsidR="00A77B3E" w:rsidRDefault="003A765F">
      <w:pPr>
        <w:keepLines/>
        <w:spacing w:before="120" w:after="240" w:line="360" w:lineRule="auto"/>
        <w:ind w:firstLine="340"/>
        <w:jc w:val="both"/>
      </w:pPr>
      <w:r>
        <w:t>6. </w:t>
      </w:r>
      <w:r>
        <w:t>Nauczycielom przedszkoli zatrudnionym w niepełnym wymiarze zajęć dodate</w:t>
      </w:r>
      <w:r>
        <w:t>k za wychowawstwo przysługuje w wysokości proporcjonalnej do wymiaru zatrudnienia.</w:t>
      </w:r>
    </w:p>
    <w:p w:rsidR="00A77B3E" w:rsidRDefault="003A765F">
      <w:pPr>
        <w:keepLines/>
        <w:spacing w:before="120" w:after="240" w:line="360" w:lineRule="auto"/>
        <w:ind w:firstLine="340"/>
        <w:jc w:val="both"/>
      </w:pPr>
      <w:r>
        <w:t>7. </w:t>
      </w:r>
      <w:r>
        <w:t>Dodatki funkcyjne dla nauczycieli i wicedyrektorów przyznaje dyrektor szkoły, a dla dyrektora szkoły - Prezydent Miasta.</w:t>
      </w:r>
    </w:p>
    <w:p w:rsidR="00A77B3E" w:rsidRDefault="003A765F">
      <w:pPr>
        <w:keepLines/>
        <w:spacing w:before="120" w:after="240" w:line="360" w:lineRule="auto"/>
        <w:ind w:firstLine="340"/>
        <w:jc w:val="both"/>
      </w:pPr>
      <w:r>
        <w:t>8. </w:t>
      </w:r>
      <w:r>
        <w:t>Dodatek funkcyjny dla wicedyrektora i dyrektor</w:t>
      </w:r>
      <w:r>
        <w:t>a  szkoły  przyznaje się na czas określony,  nie dłuższy niż  na jeden rok szkolny.</w:t>
      </w:r>
    </w:p>
    <w:p w:rsidR="00A77B3E" w:rsidRDefault="003A765F">
      <w:pPr>
        <w:keepLines/>
        <w:spacing w:before="120" w:after="240" w:line="360" w:lineRule="auto"/>
        <w:ind w:firstLine="340"/>
        <w:jc w:val="both"/>
      </w:pPr>
      <w:r>
        <w:t>9. </w:t>
      </w:r>
      <w:r>
        <w:t>Prawo do dodatku funkcyjnego, o którym mowa  w ust.1 i 4 powstaje od pierwszego dnia miesiąca następującego po miesiącu, w którym nastąpiło powierzenie stanowiska lub fu</w:t>
      </w:r>
      <w:r>
        <w:t>nkcji,  a jeżeli powierzenie nastąpiło pierwszego dnia miesiąca od tego dnia, a kończy się  od pierwszego dnia miesiąca następującego po miesiącu, w którym nauczyciel zaprzestał pełnienia funkcji, a jeżeli zaprzestanie pełnienia funkcji nastąpiło pierwszeg</w:t>
      </w:r>
      <w:r>
        <w:t>o dnia miesiąca, od tego dnia.</w:t>
      </w:r>
    </w:p>
    <w:p w:rsidR="00A77B3E" w:rsidRDefault="003A765F">
      <w:pPr>
        <w:keepLines/>
        <w:spacing w:before="120" w:after="240" w:line="360" w:lineRule="auto"/>
        <w:ind w:firstLine="340"/>
        <w:jc w:val="both"/>
      </w:pPr>
      <w:r>
        <w:t>10. </w:t>
      </w:r>
      <w:r>
        <w:t>Otrzymywanie dodatku, o którym mowa w ust.1 nie wyłącza prawa do otrzymywania dodatku, o którym mowa w ust.4.</w:t>
      </w:r>
    </w:p>
    <w:p w:rsidR="00713EC1" w:rsidRDefault="003A765F">
      <w:pPr>
        <w:keepNext/>
        <w:spacing w:before="280" w:line="360" w:lineRule="auto"/>
        <w:jc w:val="center"/>
      </w:pPr>
      <w:r>
        <w:rPr>
          <w:b/>
        </w:rPr>
        <w:lastRenderedPageBreak/>
        <w:t>§ 6. </w:t>
      </w:r>
    </w:p>
    <w:p w:rsidR="00A77B3E" w:rsidRDefault="003A765F">
      <w:pPr>
        <w:keepLines/>
        <w:spacing w:before="120" w:after="240" w:line="360" w:lineRule="auto"/>
        <w:ind w:firstLine="340"/>
        <w:jc w:val="both"/>
      </w:pPr>
      <w:r>
        <w:t>1. </w:t>
      </w:r>
      <w:r>
        <w:t>Nauczycielom przysługują dodatki za trudne i uciążliwe warunki pracy, o których mowa</w:t>
      </w:r>
      <w:r>
        <w:br/>
        <w:t>w §  8 i 9 rozpor</w:t>
      </w:r>
      <w:r>
        <w:t>ządzenia.</w:t>
      </w:r>
    </w:p>
    <w:p w:rsidR="00A77B3E" w:rsidRDefault="003A765F">
      <w:pPr>
        <w:keepLines/>
        <w:spacing w:before="120" w:after="240" w:line="360" w:lineRule="auto"/>
        <w:ind w:firstLine="340"/>
        <w:jc w:val="both"/>
      </w:pPr>
      <w:r>
        <w:t>2. </w:t>
      </w:r>
      <w:r>
        <w:t>Wysokość dodatku za:</w:t>
      </w:r>
    </w:p>
    <w:p w:rsidR="00A77B3E" w:rsidRDefault="003A765F">
      <w:pPr>
        <w:spacing w:before="120" w:after="120" w:line="360" w:lineRule="auto"/>
        <w:ind w:left="340" w:hanging="227"/>
        <w:jc w:val="both"/>
      </w:pPr>
      <w:r>
        <w:t>1) </w:t>
      </w:r>
      <w:r>
        <w:t>trudne warunki pracy wynosi 20% stawki godzinowej nauczyciela obliczanej jak za godzinę ponadwymiarową,</w:t>
      </w:r>
    </w:p>
    <w:p w:rsidR="00A77B3E" w:rsidRDefault="003A765F">
      <w:pPr>
        <w:spacing w:before="120" w:after="120" w:line="360" w:lineRule="auto"/>
        <w:ind w:left="340" w:hanging="227"/>
        <w:jc w:val="both"/>
      </w:pPr>
      <w:r>
        <w:t>2) </w:t>
      </w:r>
      <w:r>
        <w:t>uciążliwe warunki pracy wynosi 10% stawki godzinowej nauczyciela obliczanej jak</w:t>
      </w:r>
      <w:r>
        <w:br/>
        <w:t>za godzinę ponadwymiarową.</w:t>
      </w:r>
    </w:p>
    <w:p w:rsidR="00A77B3E" w:rsidRDefault="003A765F">
      <w:pPr>
        <w:keepLines/>
        <w:spacing w:before="120" w:after="240" w:line="360" w:lineRule="auto"/>
        <w:ind w:firstLine="340"/>
        <w:jc w:val="both"/>
      </w:pPr>
      <w:r>
        <w:t>3. </w:t>
      </w:r>
      <w:r>
        <w:t>Do</w:t>
      </w:r>
      <w:r>
        <w:t>datki za warunki pracy przyznaje nauczycielowi dyrektor szkoły, a dyrektorowi szkoły - Prezydent Miasta.</w:t>
      </w:r>
    </w:p>
    <w:p w:rsidR="00713EC1" w:rsidRDefault="003A765F">
      <w:pPr>
        <w:keepNext/>
        <w:spacing w:before="280" w:line="360" w:lineRule="auto"/>
        <w:jc w:val="center"/>
      </w:pPr>
      <w:r>
        <w:rPr>
          <w:b/>
        </w:rPr>
        <w:t>§ 7. </w:t>
      </w:r>
    </w:p>
    <w:p w:rsidR="00A77B3E" w:rsidRDefault="003A765F">
      <w:pPr>
        <w:keepLines/>
        <w:spacing w:before="120" w:after="240" w:line="360" w:lineRule="auto"/>
        <w:ind w:firstLine="340"/>
        <w:jc w:val="both"/>
      </w:pPr>
      <w:r>
        <w:t>1. </w:t>
      </w:r>
      <w:r>
        <w:t>Wynagrodzenie za jedną godzinę ponadwymiarową oblicza się dzieląc przyznaną nauczycielowi stawkę wynagrodzenia zasadniczego ( łącznie z </w:t>
      </w:r>
      <w:r>
        <w:t>dodatkiem za warunki pracy, jeżeli praca w godzinach ponadwymiarowych odbywa się w warunkach trudnych i uciążliwych) przez miesięczną liczbę godzin obowiązkowego wymiaru zajęć ustalonego dla rodzaju zajęć dydaktycznych, wychowawczych lub opiekuńczych reali</w:t>
      </w:r>
      <w:r>
        <w:t>zowanych w ramach godzin ponadwymiarowych nauczyciela.  2 Wynagrodzenie za jedną godzinę doraźnego zastępstwa oblicza się dzieląc przyznaną nauczycielowi stawkę wynagrodzenia zasadniczego ( łącznie z dodatkiem za warunki pracy, jeżeli praca w godzinach dor</w:t>
      </w:r>
      <w:r>
        <w:t>aźnego zastępstwa odbywa się w warunkach trudnych i uciążliwych) przez miesięczną liczbę godzin tygodniowego obowiązkowego wymiaru godzin nauczyciela.</w:t>
      </w:r>
    </w:p>
    <w:p w:rsidR="00A77B3E" w:rsidRDefault="003A765F">
      <w:pPr>
        <w:keepLines/>
        <w:spacing w:before="120" w:after="240" w:line="360" w:lineRule="auto"/>
        <w:ind w:firstLine="340"/>
        <w:jc w:val="both"/>
      </w:pPr>
      <w:r>
        <w:t>3. </w:t>
      </w:r>
      <w:r>
        <w:t>Miesięczną liczbę godzin obowiązkowego wymiaru zajęć nauczyciela oraz miesięczną liczbę godzin ponadwy</w:t>
      </w:r>
      <w:r>
        <w:t xml:space="preserve">miarowych ustala się mnożąc tygodniowy obowiązkowy wymiar zajęć lub tygodniową liczbę godzin ponadwymiarowych przez 4,16 z zaokrągleniem do pełnych godzin, w ten sposób, że czas zajęć do 0,5 godziny pomija się, a co najmniej 0,5 godziny liczy się za pełną </w:t>
      </w:r>
      <w:r>
        <w:t>godzinę.</w:t>
      </w:r>
    </w:p>
    <w:p w:rsidR="00713EC1" w:rsidRDefault="003A765F">
      <w:pPr>
        <w:keepNext/>
        <w:spacing w:before="280" w:line="360" w:lineRule="auto"/>
        <w:jc w:val="center"/>
      </w:pPr>
      <w:r>
        <w:rPr>
          <w:b/>
        </w:rPr>
        <w:t>§ 8. </w:t>
      </w:r>
    </w:p>
    <w:p w:rsidR="00A77B3E" w:rsidRDefault="003A765F">
      <w:pPr>
        <w:keepLines/>
        <w:spacing w:before="120" w:after="240" w:line="360" w:lineRule="auto"/>
        <w:ind w:firstLine="340"/>
        <w:jc w:val="both"/>
      </w:pPr>
      <w:r>
        <w:t>1. </w:t>
      </w:r>
      <w:r>
        <w:t xml:space="preserve">W budżecie miasta tworzy się specjalny fundusz na nagrody dla nauczycieli za ich osiągnięcia </w:t>
      </w:r>
      <w:proofErr w:type="spellStart"/>
      <w:r>
        <w:t>dydaktyczno</w:t>
      </w:r>
      <w:proofErr w:type="spellEnd"/>
      <w:r>
        <w:t xml:space="preserve"> - wychowawcze w wysokości, co najmniej 1% planowanych rocznych wynagrodzeń osobowych, z przeznaczeniem na wypłaty nagród organu prowa</w:t>
      </w:r>
      <w:r>
        <w:t>dzącego zwanych dalej nagrodami Prezydenta Miasta oraz nagród dyrektorów szkół i przedszkoli zwanych dalej nagrodami dyrektorów szkół.</w:t>
      </w:r>
    </w:p>
    <w:p w:rsidR="00A77B3E" w:rsidRDefault="003A765F">
      <w:pPr>
        <w:keepLines/>
        <w:spacing w:before="120" w:after="240" w:line="360" w:lineRule="auto"/>
        <w:ind w:firstLine="340"/>
        <w:jc w:val="both"/>
      </w:pPr>
      <w:r>
        <w:lastRenderedPageBreak/>
        <w:t>2. </w:t>
      </w:r>
      <w:r>
        <w:t>Środki, o których mowa w ust.1 przeznacza się:</w:t>
      </w:r>
    </w:p>
    <w:p w:rsidR="00A77B3E" w:rsidRDefault="003A765F">
      <w:pPr>
        <w:spacing w:before="120" w:after="120" w:line="360" w:lineRule="auto"/>
        <w:ind w:left="340" w:hanging="227"/>
        <w:jc w:val="both"/>
      </w:pPr>
      <w:r>
        <w:t>1) </w:t>
      </w:r>
      <w:r>
        <w:t>20% środków na nagrody Prezydenta Miasta,</w:t>
      </w:r>
    </w:p>
    <w:p w:rsidR="00A77B3E" w:rsidRDefault="003A765F">
      <w:pPr>
        <w:spacing w:before="120" w:after="120" w:line="360" w:lineRule="auto"/>
        <w:ind w:left="340" w:hanging="227"/>
        <w:jc w:val="both"/>
      </w:pPr>
      <w:r>
        <w:t>2) </w:t>
      </w:r>
      <w:r>
        <w:t xml:space="preserve">80% środków na nagrody </w:t>
      </w:r>
      <w:r>
        <w:t>dyrektorów szkół.</w:t>
      </w:r>
    </w:p>
    <w:p w:rsidR="00A77B3E" w:rsidRDefault="003A765F">
      <w:pPr>
        <w:keepLines/>
        <w:spacing w:before="120" w:after="240" w:line="360" w:lineRule="auto"/>
        <w:ind w:firstLine="340"/>
        <w:jc w:val="both"/>
      </w:pPr>
      <w:r>
        <w:t>3. </w:t>
      </w:r>
      <w:r>
        <w:t>Wysokość nagrody Prezydenta Miasta wynosi nie mniej niż 100% i nie więcej niż 180%,</w:t>
      </w:r>
      <w:r>
        <w:br/>
        <w:t>a nagroda dyrektora szkoły nie mniej niż 20% i nie więcej niż 80% średniego wynagrodzenia stażysty,</w:t>
      </w:r>
      <w:r>
        <w:br/>
        <w:t>o którym mowa w art.30 ust.3 pkt 1 Karty Nauczyciel</w:t>
      </w:r>
      <w:r>
        <w:t>a.</w:t>
      </w:r>
    </w:p>
    <w:p w:rsidR="00A77B3E" w:rsidRDefault="003A765F">
      <w:pPr>
        <w:keepLines/>
        <w:spacing w:before="120" w:after="240" w:line="360" w:lineRule="auto"/>
        <w:ind w:firstLine="340"/>
        <w:jc w:val="both"/>
      </w:pPr>
      <w:r>
        <w:t>4. </w:t>
      </w:r>
      <w:r>
        <w:t>Warunkiem przyznania nauczycielowi nagrody jest przepracowanie w szkole, co najmniej jednego roku.</w:t>
      </w:r>
    </w:p>
    <w:p w:rsidR="00713EC1" w:rsidRDefault="003A765F">
      <w:pPr>
        <w:keepNext/>
        <w:spacing w:before="280" w:line="360" w:lineRule="auto"/>
        <w:jc w:val="center"/>
      </w:pPr>
      <w:r>
        <w:rPr>
          <w:b/>
        </w:rPr>
        <w:t>§ 9. </w:t>
      </w:r>
    </w:p>
    <w:p w:rsidR="00A77B3E" w:rsidRDefault="003A765F">
      <w:pPr>
        <w:keepLines/>
        <w:spacing w:before="120" w:after="120" w:line="360" w:lineRule="auto"/>
        <w:ind w:firstLine="340"/>
        <w:jc w:val="both"/>
      </w:pPr>
      <w:r>
        <w:t>Wykonanie uchwały powierza się Prezydentowi Miasta Stalowej Woli.</w:t>
      </w:r>
    </w:p>
    <w:p w:rsidR="00713EC1" w:rsidRDefault="003A765F">
      <w:pPr>
        <w:keepNext/>
        <w:spacing w:before="280" w:line="360" w:lineRule="auto"/>
        <w:jc w:val="center"/>
      </w:pPr>
      <w:r>
        <w:rPr>
          <w:b/>
        </w:rPr>
        <w:t>§ 10. </w:t>
      </w:r>
    </w:p>
    <w:p w:rsidR="00A77B3E" w:rsidRDefault="003A765F">
      <w:pPr>
        <w:keepLines/>
        <w:spacing w:before="120" w:after="120" w:line="360" w:lineRule="auto"/>
        <w:ind w:firstLine="340"/>
        <w:jc w:val="both"/>
      </w:pPr>
      <w:r>
        <w:t>Traci moc Uchwała</w:t>
      </w:r>
      <w:r>
        <w:t xml:space="preserve"> Nr X/119 /11 Rady Miejskiej w Stalowej Woli z dnia 20</w:t>
      </w:r>
      <w:r>
        <w:t> maja 2011 r. w sprawie regulaminu określającego dla nauczycieli poszczególnych stopni awansu zawodowego wysokość stawek dodatków za wysługę lat, motywacyjnego, funkcyjnego i za warunki pracy oraz szczegółowe warunki przyznawania tych dodatków, szczegółowy</w:t>
      </w:r>
      <w:r>
        <w:t xml:space="preserve"> sposób obliczania wynagrodzenia za godziny ponadwymiarowe i godziny doraźnych zastępstw, a także wysokość </w:t>
      </w:r>
      <w:r>
        <w:t xml:space="preserve">i warunki wypłacania </w:t>
      </w:r>
      <w:r>
        <w:t>nagród</w:t>
      </w:r>
      <w:r>
        <w:br/>
        <w:t>i innych świadczeń wynikających ze stosunku pracy (Dz.</w:t>
      </w:r>
      <w:r w:rsidR="000B12D8">
        <w:t xml:space="preserve"> </w:t>
      </w:r>
      <w:r>
        <w:t>Urz.</w:t>
      </w:r>
      <w:r w:rsidR="000B12D8">
        <w:t xml:space="preserve"> </w:t>
      </w:r>
      <w:r>
        <w:t>Woj.</w:t>
      </w:r>
      <w:r w:rsidR="000B12D8">
        <w:t xml:space="preserve"> </w:t>
      </w:r>
      <w:r>
        <w:t>Podkarpackiego z 2011 r.</w:t>
      </w:r>
      <w:r>
        <w:br/>
        <w:t>Nr 85,</w:t>
      </w:r>
      <w:r w:rsidR="000B12D8">
        <w:t xml:space="preserve"> </w:t>
      </w:r>
      <w:proofErr w:type="gramStart"/>
      <w:r>
        <w:t>poz.1434 )</w:t>
      </w:r>
      <w:proofErr w:type="gramEnd"/>
    </w:p>
    <w:p w:rsidR="00713EC1" w:rsidRDefault="003A765F">
      <w:pPr>
        <w:keepNext/>
        <w:spacing w:before="280" w:line="360" w:lineRule="auto"/>
        <w:jc w:val="center"/>
      </w:pPr>
      <w:r>
        <w:rPr>
          <w:b/>
        </w:rPr>
        <w:t>§ 11. </w:t>
      </w:r>
    </w:p>
    <w:p w:rsidR="00A77B3E" w:rsidRDefault="003A765F">
      <w:pPr>
        <w:keepLines/>
        <w:spacing w:before="120" w:after="120" w:line="360" w:lineRule="auto"/>
        <w:ind w:firstLine="340"/>
        <w:jc w:val="both"/>
      </w:pPr>
      <w:r>
        <w:t xml:space="preserve">Uchwała </w:t>
      </w:r>
      <w:r>
        <w:t>wchodzi w życie po upływie 14 dni od dnia ogłoszenia w Dzienniku Urzędowym Województwa Podkarpackiego z mocą obowiązującą od 1 września 2019 r</w:t>
      </w:r>
      <w:r w:rsidR="00F47BAB">
        <w:t>.</w:t>
      </w:r>
      <w:bookmarkStart w:id="0" w:name="_GoBack"/>
      <w:bookmarkEnd w:id="0"/>
    </w:p>
    <w:sectPr w:rsidR="00A77B3E">
      <w:footerReference w:type="default" r:id="rId6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A765F">
      <w:r>
        <w:separator/>
      </w:r>
    </w:p>
  </w:endnote>
  <w:endnote w:type="continuationSeparator" w:id="0">
    <w:p w:rsidR="00000000" w:rsidRDefault="003A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13EC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13EC1" w:rsidRDefault="003A765F">
          <w:pPr>
            <w:rPr>
              <w:sz w:val="18"/>
            </w:rPr>
          </w:pPr>
          <w:r>
            <w:rPr>
              <w:sz w:val="18"/>
            </w:rPr>
            <w:t>Id: 428E7E3D-C60E-4FB4-9A11-A641D1ACEFBC. P</w:t>
          </w:r>
          <w:r>
            <w:rPr>
              <w:sz w:val="18"/>
            </w:rPr>
            <w:t>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13EC1" w:rsidRDefault="003A765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B12D8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713EC1" w:rsidRDefault="00713EC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A765F">
      <w:r>
        <w:separator/>
      </w:r>
    </w:p>
  </w:footnote>
  <w:footnote w:type="continuationSeparator" w:id="0">
    <w:p w:rsidR="00000000" w:rsidRDefault="003A7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13EC1"/>
    <w:rsid w:val="000B12D8"/>
    <w:rsid w:val="003A765F"/>
    <w:rsid w:val="00713EC1"/>
    <w:rsid w:val="00F4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1E3B3F-42FF-4D9A-86F3-CEF26CBD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F47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47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1589</Words>
  <Characters>9535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19 sierpnia 2019 r.</vt:lpstr>
      <vt:lpstr/>
    </vt:vector>
  </TitlesOfParts>
  <Company>Rada Miejska w Stalowej Woli</Company>
  <LinksUpToDate>false</LinksUpToDate>
  <CharactersWithSpaces>11102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19 sierpnia 2019 r.</dc:title>
  <dc:subject>w sprawie regulaminu określającego dla nauczycieli poszczególnych stopni awansu zawodowego wysokość stawek dodatków za wysługę lat, motywacyjnego, funkcyjnego
i za warunki pracy oraz szczegółowe warunki przyznawania tych dodatków, szczegółowy sposób obliczania wynagrodzenia za godziny ponadwymiarowe i^godziny doraźnych zastępstw, a^także wysokość i^warunki wypłacania nagród i^innych świadczeń wynikających ze stosunku pracy</dc:subject>
  <dc:creator>amielniczuk</dc:creator>
  <cp:lastModifiedBy>Anna Mielniczuk</cp:lastModifiedBy>
  <cp:revision>3</cp:revision>
  <cp:lastPrinted>2019-08-13T10:03:00Z</cp:lastPrinted>
  <dcterms:created xsi:type="dcterms:W3CDTF">2019-08-13T12:01:00Z</dcterms:created>
  <dcterms:modified xsi:type="dcterms:W3CDTF">2019-08-13T10:15:00Z</dcterms:modified>
  <cp:category>Akt prawny</cp:category>
</cp:coreProperties>
</file>