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0AB" w:rsidRPr="009710AB" w:rsidRDefault="009710AB" w:rsidP="0047518E">
      <w:pPr>
        <w:jc w:val="right"/>
      </w:pPr>
      <w:r w:rsidRPr="009710AB">
        <w:t>Stalowa Wola, dnia 11 września 2019 roku</w:t>
      </w:r>
    </w:p>
    <w:p w:rsidR="009710AB" w:rsidRPr="009710AB" w:rsidRDefault="009710AB" w:rsidP="009710AB">
      <w:pPr>
        <w:rPr>
          <w:b/>
          <w:bCs/>
        </w:rPr>
      </w:pPr>
    </w:p>
    <w:p w:rsidR="009710AB" w:rsidRPr="009710AB" w:rsidRDefault="009710AB" w:rsidP="009710AB">
      <w:pPr>
        <w:rPr>
          <w:b/>
          <w:bCs/>
        </w:rPr>
      </w:pPr>
    </w:p>
    <w:p w:rsidR="009710AB" w:rsidRPr="009710AB" w:rsidRDefault="009710AB" w:rsidP="0047518E">
      <w:pPr>
        <w:jc w:val="center"/>
        <w:rPr>
          <w:b/>
          <w:bCs/>
        </w:rPr>
      </w:pPr>
      <w:bookmarkStart w:id="0" w:name="_GoBack"/>
      <w:r w:rsidRPr="009710AB">
        <w:rPr>
          <w:b/>
          <w:bCs/>
        </w:rPr>
        <w:t>AUTOPOPRAWKA</w:t>
      </w:r>
    </w:p>
    <w:p w:rsidR="009710AB" w:rsidRPr="009710AB" w:rsidRDefault="009710AB" w:rsidP="0047518E">
      <w:pPr>
        <w:jc w:val="center"/>
        <w:rPr>
          <w:b/>
          <w:bCs/>
        </w:rPr>
      </w:pPr>
      <w:r w:rsidRPr="009710AB">
        <w:rPr>
          <w:b/>
          <w:bCs/>
        </w:rPr>
        <w:t>do projektu uchw</w:t>
      </w:r>
      <w:bookmarkEnd w:id="0"/>
      <w:r w:rsidRPr="009710AB">
        <w:rPr>
          <w:b/>
          <w:bCs/>
        </w:rPr>
        <w:t>ały Rady Miejskiej w Stalowej Woli w sprawie utworzenia jednostki budżetowej „Stalowowolskie Centrum Usług Wspólnych” oraz nadania jej statutu.</w:t>
      </w:r>
    </w:p>
    <w:p w:rsidR="009710AB" w:rsidRPr="009710AB" w:rsidRDefault="009710AB" w:rsidP="009710AB">
      <w:pPr>
        <w:rPr>
          <w:b/>
          <w:bCs/>
        </w:rPr>
      </w:pPr>
    </w:p>
    <w:p w:rsidR="009710AB" w:rsidRPr="009710AB" w:rsidRDefault="009710AB" w:rsidP="009710AB">
      <w:r w:rsidRPr="009710AB">
        <w:tab/>
        <w:t>W projekcie uchwały w sprawie utworzenia jednostki budżetowej „Stalowowolskie Centrum Usług Wspólnych” oraz nadania jej statutu:</w:t>
      </w:r>
    </w:p>
    <w:p w:rsidR="009710AB" w:rsidRPr="009710AB" w:rsidRDefault="0047518E" w:rsidP="009710AB">
      <w:pPr>
        <w:numPr>
          <w:ilvl w:val="0"/>
          <w:numId w:val="1"/>
        </w:numPr>
      </w:pPr>
      <w:r w:rsidRPr="009710AB">
        <w:t xml:space="preserve">§ </w:t>
      </w:r>
      <w:r w:rsidR="009710AB" w:rsidRPr="009710AB">
        <w:t>2</w:t>
      </w:r>
      <w:r w:rsidRPr="009710AB">
        <w:t xml:space="preserve"> </w:t>
      </w:r>
      <w:r w:rsidRPr="009710AB">
        <w:t>otrzymuje brzmienie:</w:t>
      </w:r>
    </w:p>
    <w:p w:rsidR="009710AB" w:rsidRPr="009710AB" w:rsidRDefault="009710AB" w:rsidP="009710AB">
      <w:r w:rsidRPr="009710AB">
        <w:t>„§ 2. 1. Centrum zapewni jednostkom obsługiwanym wspólną obsługę administracyjną, finansową i organizacyjną polegającą w szczególności na:</w:t>
      </w:r>
    </w:p>
    <w:p w:rsidR="009710AB" w:rsidRPr="009710AB" w:rsidRDefault="009710AB" w:rsidP="009710AB">
      <w:pPr>
        <w:numPr>
          <w:ilvl w:val="0"/>
          <w:numId w:val="2"/>
        </w:numPr>
      </w:pPr>
      <w:r w:rsidRPr="009710AB">
        <w:t>rachunkowości i sprawozdawczości,</w:t>
      </w:r>
    </w:p>
    <w:p w:rsidR="009710AB" w:rsidRPr="009710AB" w:rsidRDefault="009710AB" w:rsidP="009710AB">
      <w:pPr>
        <w:numPr>
          <w:ilvl w:val="0"/>
          <w:numId w:val="2"/>
        </w:numPr>
      </w:pPr>
      <w:r w:rsidRPr="009710AB">
        <w:t>przygotowaniu i przeprowadzeniu postępowań w sprawie udzielenia zamówienia publicznego,</w:t>
      </w:r>
    </w:p>
    <w:p w:rsidR="009710AB" w:rsidRPr="009710AB" w:rsidRDefault="009710AB" w:rsidP="009710AB">
      <w:pPr>
        <w:numPr>
          <w:ilvl w:val="0"/>
          <w:numId w:val="2"/>
        </w:numPr>
      </w:pPr>
      <w:r w:rsidRPr="009710AB">
        <w:t>udzieleniu zamówienia publicznego,</w:t>
      </w:r>
    </w:p>
    <w:p w:rsidR="009710AB" w:rsidRPr="009710AB" w:rsidRDefault="009710AB" w:rsidP="009710AB">
      <w:pPr>
        <w:numPr>
          <w:ilvl w:val="0"/>
          <w:numId w:val="2"/>
        </w:numPr>
      </w:pPr>
      <w:r w:rsidRPr="009710AB">
        <w:t>obsłudze kadrowo – płacowej.</w:t>
      </w:r>
    </w:p>
    <w:p w:rsidR="009710AB" w:rsidRPr="009710AB" w:rsidRDefault="009710AB" w:rsidP="009710AB">
      <w:pPr>
        <w:numPr>
          <w:ilvl w:val="0"/>
          <w:numId w:val="3"/>
        </w:numPr>
      </w:pPr>
      <w:r w:rsidRPr="009710AB">
        <w:t>Do zakresu zadań Centrum jako jednostki obsługującej w ramach wspólnej obsługi jednostki obsługiwanej o której mowa w Załączniku Nr 2, pkt 31 należą wyłącznie zadania o których mowa w § 2 ust. 1 pkt 2 i 3.”</w:t>
      </w:r>
    </w:p>
    <w:p w:rsidR="009710AB" w:rsidRPr="009710AB" w:rsidRDefault="009710AB" w:rsidP="009710AB"/>
    <w:p w:rsidR="009710AB" w:rsidRPr="009710AB" w:rsidRDefault="009710AB" w:rsidP="009710AB">
      <w:r w:rsidRPr="009710AB">
        <w:t>W załączniku Nr 1 do projektu uchwały:</w:t>
      </w:r>
    </w:p>
    <w:p w:rsidR="009710AB" w:rsidRPr="009710AB" w:rsidRDefault="009710AB" w:rsidP="009710AB">
      <w:pPr>
        <w:numPr>
          <w:ilvl w:val="0"/>
          <w:numId w:val="6"/>
        </w:numPr>
      </w:pPr>
      <w:r w:rsidRPr="009710AB">
        <w:t>§ 8 ust. 2 pkt. 29 otrzymuje brzmienie:</w:t>
      </w:r>
    </w:p>
    <w:p w:rsidR="009710AB" w:rsidRPr="009710AB" w:rsidRDefault="009710AB" w:rsidP="009710AB">
      <w:r w:rsidRPr="009710AB">
        <w:t>„§ 8 ust. 2 pkt. 29. Samorządowe Liceum Ogólnokształcące im. Cypriana Kamila Norwida w Stalowej Woli; Stalowa Wola, ul. Wojska Polskiego 9,”</w:t>
      </w:r>
    </w:p>
    <w:p w:rsidR="009710AB" w:rsidRPr="009710AB" w:rsidRDefault="009710AB" w:rsidP="009710AB"/>
    <w:p w:rsidR="009710AB" w:rsidRPr="009710AB" w:rsidRDefault="009710AB" w:rsidP="009710AB">
      <w:pPr>
        <w:numPr>
          <w:ilvl w:val="0"/>
          <w:numId w:val="6"/>
        </w:numPr>
      </w:pPr>
      <w:r w:rsidRPr="009710AB">
        <w:t>§ 9 otrzymuje brzmienie:</w:t>
      </w:r>
    </w:p>
    <w:p w:rsidR="009710AB" w:rsidRPr="009710AB" w:rsidRDefault="009710AB" w:rsidP="009710AB">
      <w:r w:rsidRPr="009710AB">
        <w:t>„§ 9. 1. Centrum wykonuje zadania w stosunku do jednostek obsługiwanych, o których mowa w § 8 ust. 2, w zakresie:</w:t>
      </w:r>
    </w:p>
    <w:p w:rsidR="009710AB" w:rsidRPr="009710AB" w:rsidRDefault="009710AB" w:rsidP="009710AB">
      <w:pPr>
        <w:numPr>
          <w:ilvl w:val="0"/>
          <w:numId w:val="4"/>
        </w:numPr>
      </w:pPr>
      <w:r w:rsidRPr="009710AB">
        <w:t>rachunkowości i sprawozdawczości,</w:t>
      </w:r>
    </w:p>
    <w:p w:rsidR="009710AB" w:rsidRPr="009710AB" w:rsidRDefault="009710AB" w:rsidP="009710AB">
      <w:pPr>
        <w:numPr>
          <w:ilvl w:val="0"/>
          <w:numId w:val="4"/>
        </w:numPr>
      </w:pPr>
      <w:r w:rsidRPr="009710AB">
        <w:t>przygotowania i przeprowadzania postępowań w sprawie udzielenia zamówienia publicznego,</w:t>
      </w:r>
    </w:p>
    <w:p w:rsidR="009710AB" w:rsidRPr="009710AB" w:rsidRDefault="009710AB" w:rsidP="009710AB">
      <w:pPr>
        <w:numPr>
          <w:ilvl w:val="0"/>
          <w:numId w:val="4"/>
        </w:numPr>
      </w:pPr>
      <w:r w:rsidRPr="009710AB">
        <w:t>udzielenia zamówienia publicznego po przeprowadzonym postępowaniu,</w:t>
      </w:r>
    </w:p>
    <w:p w:rsidR="009710AB" w:rsidRPr="009710AB" w:rsidRDefault="009710AB" w:rsidP="009710AB">
      <w:pPr>
        <w:numPr>
          <w:ilvl w:val="0"/>
          <w:numId w:val="4"/>
        </w:numPr>
      </w:pPr>
      <w:r w:rsidRPr="009710AB">
        <w:t>obsłudze kadrowo – płacowej.</w:t>
      </w:r>
    </w:p>
    <w:p w:rsidR="009710AB" w:rsidRPr="009710AB" w:rsidRDefault="0047518E" w:rsidP="009710AB">
      <w:pPr>
        <w:numPr>
          <w:ilvl w:val="0"/>
          <w:numId w:val="5"/>
        </w:numPr>
      </w:pPr>
      <w:r w:rsidRPr="009710AB">
        <w:lastRenderedPageBreak/>
        <w:t xml:space="preserve">Do zakresu zadań Centrum jako jednostki obsługującej w ramach wspólnej obsługi jednostki obsługiwanej o której mowa w </w:t>
      </w:r>
      <w:r w:rsidR="009710AB" w:rsidRPr="009710AB">
        <w:t>§8 ust. 2</w:t>
      </w:r>
      <w:r w:rsidRPr="009710AB">
        <w:t>, pkt 31</w:t>
      </w:r>
      <w:r w:rsidRPr="009710AB">
        <w:t xml:space="preserve"> należą </w:t>
      </w:r>
      <w:r w:rsidRPr="009710AB">
        <w:t xml:space="preserve">wyłącznie </w:t>
      </w:r>
      <w:r w:rsidRPr="009710AB">
        <w:t>zadania o których</w:t>
      </w:r>
      <w:r w:rsidRPr="009710AB">
        <w:t xml:space="preserve"> mowa w</w:t>
      </w:r>
      <w:r w:rsidR="009710AB" w:rsidRPr="009710AB">
        <w:t> §9</w:t>
      </w:r>
      <w:r w:rsidRPr="009710AB">
        <w:t xml:space="preserve"> ust. </w:t>
      </w:r>
      <w:r w:rsidRPr="009710AB">
        <w:t>1</w:t>
      </w:r>
      <w:r w:rsidRPr="009710AB">
        <w:t xml:space="preserve"> </w:t>
      </w:r>
      <w:r w:rsidR="009710AB" w:rsidRPr="009710AB">
        <w:t>lit. b i c</w:t>
      </w:r>
      <w:r w:rsidRPr="009710AB">
        <w:t>.</w:t>
      </w:r>
    </w:p>
    <w:p w:rsidR="009710AB" w:rsidRPr="009710AB" w:rsidRDefault="009710AB" w:rsidP="009710AB">
      <w:pPr>
        <w:numPr>
          <w:ilvl w:val="0"/>
          <w:numId w:val="5"/>
        </w:numPr>
      </w:pPr>
      <w:r w:rsidRPr="009710AB">
        <w:t>Na zasadach określonych w ustawach Centrum może zawierać porozumienia dotyczące prowadzenia obsługi innych samorządowych jednostek organizacyjnych niż wymienione w § 8 ust. 2.”</w:t>
      </w:r>
    </w:p>
    <w:p w:rsidR="009710AB" w:rsidRPr="009710AB" w:rsidRDefault="009710AB" w:rsidP="009710AB"/>
    <w:p w:rsidR="009710AB" w:rsidRPr="009710AB" w:rsidRDefault="009710AB" w:rsidP="009710AB">
      <w:r w:rsidRPr="009710AB">
        <w:t>W załączniku Nr 2 do projektu uchwały pkt. 29 otrzymuje brzmienie: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05"/>
        <w:gridCol w:w="5622"/>
        <w:gridCol w:w="3933"/>
      </w:tblGrid>
      <w:tr w:rsidR="009710AB" w:rsidRPr="009710AB" w:rsidTr="00F13B9C">
        <w:trPr>
          <w:cantSplit/>
        </w:trPr>
        <w:tc>
          <w:tcPr>
            <w:tcW w:w="421" w:type="dxa"/>
          </w:tcPr>
          <w:p w:rsidR="009710AB" w:rsidRPr="009710AB" w:rsidRDefault="009710AB" w:rsidP="009710AB">
            <w:r w:rsidRPr="009710AB">
              <w:t>29.</w:t>
            </w:r>
          </w:p>
        </w:tc>
        <w:tc>
          <w:tcPr>
            <w:tcW w:w="5670" w:type="dxa"/>
          </w:tcPr>
          <w:p w:rsidR="009710AB" w:rsidRPr="009710AB" w:rsidRDefault="0047518E" w:rsidP="009710AB">
            <w:r w:rsidRPr="009710AB">
              <w:t>Samorządowe Liceum Ogólnokształcące im. Cypriana Kamila Norwida</w:t>
            </w:r>
          </w:p>
        </w:tc>
        <w:tc>
          <w:tcPr>
            <w:tcW w:w="3969" w:type="dxa"/>
          </w:tcPr>
          <w:p w:rsidR="009710AB" w:rsidRPr="009710AB" w:rsidRDefault="009710AB" w:rsidP="009710AB">
            <w:r w:rsidRPr="009710AB">
              <w:t>Stalowa Wola, ul. Wojska Polskiego 9.</w:t>
            </w:r>
          </w:p>
        </w:tc>
      </w:tr>
    </w:tbl>
    <w:p w:rsidR="009710AB" w:rsidRPr="009710AB" w:rsidRDefault="009710AB" w:rsidP="009710AB"/>
    <w:p w:rsidR="00961EA9" w:rsidRDefault="00961EA9"/>
    <w:sectPr w:rsidR="0096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013DF"/>
    <w:multiLevelType w:val="hybridMultilevel"/>
    <w:tmpl w:val="73CAADB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B2D59"/>
    <w:multiLevelType w:val="hybridMultilevel"/>
    <w:tmpl w:val="E5E05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386C"/>
    <w:multiLevelType w:val="hybridMultilevel"/>
    <w:tmpl w:val="2620F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94B16"/>
    <w:multiLevelType w:val="hybridMultilevel"/>
    <w:tmpl w:val="284A0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96F6B"/>
    <w:multiLevelType w:val="hybridMultilevel"/>
    <w:tmpl w:val="700A98E2"/>
    <w:lvl w:ilvl="0" w:tplc="17300E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181D07"/>
    <w:multiLevelType w:val="hybridMultilevel"/>
    <w:tmpl w:val="CA6C2DE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0AB"/>
    <w:rsid w:val="00027E41"/>
    <w:rsid w:val="001A4D87"/>
    <w:rsid w:val="0025784C"/>
    <w:rsid w:val="00294FCA"/>
    <w:rsid w:val="00430362"/>
    <w:rsid w:val="0047518E"/>
    <w:rsid w:val="005450AE"/>
    <w:rsid w:val="006466B5"/>
    <w:rsid w:val="006C01F6"/>
    <w:rsid w:val="00961EA9"/>
    <w:rsid w:val="009710AB"/>
    <w:rsid w:val="009E2653"/>
    <w:rsid w:val="009E3E29"/>
    <w:rsid w:val="00A62E33"/>
    <w:rsid w:val="00B905D5"/>
    <w:rsid w:val="00C34A7F"/>
    <w:rsid w:val="00C51E1E"/>
    <w:rsid w:val="00CB2BAB"/>
    <w:rsid w:val="00CB3C94"/>
    <w:rsid w:val="00D357DA"/>
    <w:rsid w:val="00DC0DBF"/>
    <w:rsid w:val="00EB1F35"/>
    <w:rsid w:val="00EE4676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6A7980-BAE7-4678-B4A5-5A89936C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B905D5"/>
    <w:pPr>
      <w:spacing w:before="600"/>
      <w:ind w:left="533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B905D5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table" w:styleId="Tabela-Siatka">
    <w:name w:val="Table Grid"/>
    <w:basedOn w:val="Standardowy"/>
    <w:uiPriority w:val="39"/>
    <w:rsid w:val="00971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uszynski</dc:creator>
  <cp:keywords/>
  <dc:description/>
  <cp:lastModifiedBy>marcin uszynski</cp:lastModifiedBy>
  <cp:revision>2</cp:revision>
  <dcterms:created xsi:type="dcterms:W3CDTF">2019-09-11T14:39:00Z</dcterms:created>
  <dcterms:modified xsi:type="dcterms:W3CDTF">2019-09-11T14:39:00Z</dcterms:modified>
</cp:coreProperties>
</file>