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1062312"/>
    <w:p w:rsidR="00F570F2" w:rsidRDefault="00057020" w:rsidP="00C55B23">
      <w:pPr>
        <w:rPr>
          <w:noProof/>
          <w:lang w:eastAsia="pl-PL"/>
        </w:rPr>
      </w:pPr>
      <w:r w:rsidRPr="00B840B5">
        <w:rPr>
          <w:rFonts w:ascii="Trebuchet MS" w:hAnsi="Trebuchet MS"/>
          <w:noProof/>
          <w:sz w:val="24"/>
          <w:szCs w:val="24"/>
          <w:lang w:eastAsia="pl-PL"/>
        </w:rPr>
        <mc:AlternateContent>
          <mc:Choice Requires="wps">
            <w:drawing>
              <wp:anchor distT="0" distB="0" distL="114300" distR="114300" simplePos="0" relativeHeight="251684352" behindDoc="0" locked="0" layoutInCell="1" allowOverlap="1" wp14:anchorId="6810DD74" wp14:editId="6A0CACC4">
                <wp:simplePos x="0" y="0"/>
                <wp:positionH relativeFrom="margin">
                  <wp:posOffset>3153229</wp:posOffset>
                </wp:positionH>
                <wp:positionV relativeFrom="paragraph">
                  <wp:posOffset>-284298</wp:posOffset>
                </wp:positionV>
                <wp:extent cx="3078480" cy="1304925"/>
                <wp:effectExtent l="0" t="0" r="7620" b="9525"/>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ZAŁĄCZNIK DO UCHWAŁY NR………………</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 xml:space="preserve">RADY </w:t>
                            </w:r>
                            <w:r>
                              <w:rPr>
                                <w:rFonts w:ascii="Segoe UI Semilight" w:hAnsi="Segoe UI Semilight" w:cs="Segoe UI Semilight"/>
                                <w:sz w:val="20"/>
                                <w:szCs w:val="20"/>
                              </w:rPr>
                              <w:t>MIEJSKIEJ STALOWA WOLA</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 DNIA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810DD74" id="_x0000_t202" coordsize="21600,21600" o:spt="202" path="m,l,21600r21600,l21600,xe">
                <v:stroke joinstyle="miter"/>
                <v:path gradientshapeok="t" o:connecttype="rect"/>
              </v:shapetype>
              <v:shape id="Pole tekstowe 16" o:spid="_x0000_s1026" type="#_x0000_t202" style="position:absolute;left:0;text-align:left;margin-left:248.3pt;margin-top:-22.4pt;width:242.4pt;height:102.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" fillcolor="white [3201]" stroked="f" strokeweight=".5pt">
                <v:path arrowok="t"/>
                <v:textbox>
                  <w:txbxContent>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ZAŁĄCZNIK DO UCHWAŁY NR………………</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 xml:space="preserve">RADY </w:t>
                      </w:r>
                      <w:r>
                        <w:rPr>
                          <w:rFonts w:ascii="Segoe UI Semilight" w:hAnsi="Segoe UI Semilight" w:cs="Segoe UI Semilight"/>
                          <w:sz w:val="20"/>
                          <w:szCs w:val="20"/>
                        </w:rPr>
                        <w:t>MIEJSKIEJ STALOWA WOLA</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 DNIA ………………………………………..</w:t>
                      </w:r>
                    </w:p>
                  </w:txbxContent>
                </v:textbox>
                <w10:wrap anchorx="margin"/>
              </v:shape>
            </w:pict>
          </mc:Fallback>
        </mc:AlternateContent>
      </w:r>
    </w:p>
    <w:p w:rsidR="009204C5" w:rsidRDefault="009204C5" w:rsidP="00C55B23">
      <w:pPr>
        <w:rPr>
          <w:noProof/>
          <w:lang w:eastAsia="pl-PL"/>
        </w:rPr>
      </w:pPr>
    </w:p>
    <w:p w:rsidR="00963F81" w:rsidRDefault="00963F81" w:rsidP="00C55B23">
      <w:pPr>
        <w:rPr>
          <w:noProof/>
          <w:lang w:eastAsia="pl-PL"/>
        </w:rPr>
      </w:pPr>
    </w:p>
    <w:p w:rsidR="004E2651" w:rsidRPr="00737D4D" w:rsidRDefault="000F0BDC" w:rsidP="00673349">
      <w:pPr>
        <w:pStyle w:val="Tytu"/>
        <w:spacing w:after="0" w:line="276" w:lineRule="auto"/>
        <w:outlineLvl w:val="9"/>
        <w:rPr>
          <w:rFonts w:ascii="Segoe UI Semilight" w:hAnsi="Segoe UI Semilight" w:cs="Segoe UI Semilight"/>
          <w:color w:val="4472C4" w:themeColor="accent5"/>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pPr>
      <w:r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PRO</w:t>
      </w:r>
      <w:r w:rsidR="007C4CD7"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G</w:t>
      </w:r>
      <w:r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 xml:space="preserve">RAM OCHRONY ŚRODOWISKA DLA GMINY </w:t>
      </w:r>
      <w:r w:rsidR="005A2C43">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STALOWA WOLA</w:t>
      </w:r>
    </w:p>
    <w:p w:rsidR="00CE36DF" w:rsidRPr="00A33F72" w:rsidRDefault="003A6864" w:rsidP="00963F81">
      <w:pPr>
        <w:jc w:val="center"/>
        <w:rPr>
          <w:sz w:val="20"/>
        </w:rPr>
      </w:pP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na lata 20</w:t>
      </w:r>
      <w:r w:rsidR="005A2C43">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20</w:t>
      </w: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-202</w:t>
      </w:r>
      <w:r w:rsidR="005A2C43">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3</w:t>
      </w: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 xml:space="preserve"> z perspektywą do roku 2026</w:t>
      </w:r>
    </w:p>
    <w:p w:rsidR="003D6BF0" w:rsidRDefault="00126310" w:rsidP="00963F81">
      <w:pPr>
        <w:tabs>
          <w:tab w:val="left" w:pos="5376"/>
        </w:tabs>
        <w:jc w:val="center"/>
        <w:rPr>
          <w:noProof/>
          <w:lang w:eastAsia="pl-PL"/>
        </w:rPr>
      </w:pPr>
      <w:r>
        <w:rPr>
          <w:noProof/>
          <w:lang w:eastAsia="pl-PL"/>
        </w:rPr>
        <w:drawing>
          <wp:inline distT="0" distB="0" distL="0" distR="0">
            <wp:extent cx="2890158" cy="4209983"/>
            <wp:effectExtent l="0" t="0" r="5715" b="635"/>
            <wp:docPr id="3" name="Obraz 3" descr="C:\Users\User\AppData\Local\Microsoft\Windows\INetCache\Content.MSO\D7F9EBCE.tmp">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7F9EBC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187" cy="4223136"/>
                    </a:xfrm>
                    <a:prstGeom prst="rect">
                      <a:avLst/>
                    </a:prstGeom>
                    <a:noFill/>
                    <a:ln>
                      <a:noFill/>
                    </a:ln>
                  </pic:spPr>
                </pic:pic>
              </a:graphicData>
            </a:graphic>
          </wp:inline>
        </w:drawing>
      </w:r>
    </w:p>
    <w:p w:rsidR="001038A3" w:rsidRPr="003D6BF0" w:rsidRDefault="00977A4D" w:rsidP="00653B4A">
      <w:pPr>
        <w:tabs>
          <w:tab w:val="left" w:pos="5376"/>
        </w:tabs>
        <w:jc w:val="center"/>
        <w:rPr>
          <w:noProof/>
          <w:lang w:eastAsia="pl-PL"/>
        </w:rPr>
      </w:pPr>
      <w:r>
        <w:rPr>
          <w:noProof/>
          <w:color w:val="000000"/>
          <w:lang w:eastAsia="pl-PL"/>
        </w:rPr>
        <mc:AlternateContent>
          <mc:Choice Requires="wps">
            <w:drawing>
              <wp:anchor distT="0" distB="0" distL="114300" distR="114300" simplePos="0" relativeHeight="251686400" behindDoc="0" locked="0" layoutInCell="1" allowOverlap="1" wp14:anchorId="06B7737E" wp14:editId="46D65F2C">
                <wp:simplePos x="0" y="0"/>
                <wp:positionH relativeFrom="page">
                  <wp:posOffset>2732763</wp:posOffset>
                </wp:positionH>
                <wp:positionV relativeFrom="paragraph">
                  <wp:posOffset>267859</wp:posOffset>
                </wp:positionV>
                <wp:extent cx="2233295" cy="457200"/>
                <wp:effectExtent l="0" t="0" r="0" b="0"/>
                <wp:wrapNone/>
                <wp:docPr id="20" name="Pole tekstowe 20"/>
                <wp:cNvGraphicFramePr/>
                <a:graphic xmlns:a="http://schemas.openxmlformats.org/drawingml/2006/main">
                  <a:graphicData uri="http://schemas.microsoft.com/office/word/2010/wordprocessingShape">
                    <wps:wsp>
                      <wps:cNvSpPr txBox="1"/>
                      <wps:spPr>
                        <a:xfrm>
                          <a:off x="0" y="0"/>
                          <a:ext cx="2233295" cy="457200"/>
                        </a:xfrm>
                        <a:prstGeom prst="rect">
                          <a:avLst/>
                        </a:prstGeom>
                        <a:solidFill>
                          <a:schemeClr val="lt1"/>
                        </a:solidFill>
                        <a:ln w="6350">
                          <a:noFill/>
                        </a:ln>
                      </wps:spPr>
                      <wps:txbx>
                        <w:txbxContent>
                          <w:p w:rsidR="00E05E29" w:rsidRPr="00AE1DAE" w:rsidRDefault="00E05E2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Stalowa Wola, 2019</w:t>
                            </w:r>
                            <w:r w:rsidRPr="00AE1DAE">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B7737E" id="Pole tekstowe 20" o:spid="_x0000_s1027" type="#_x0000_t202" style="position:absolute;left:0;text-align:left;margin-left:215.2pt;margin-top:21.1pt;width:175.85pt;height:36pt;z-index:251686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" fillcolor="white [3201]" stroked="f" strokeweight=".5pt">
                <v:textbox>
                  <w:txbxContent>
                    <w:p w:rsidR="00E05E29" w:rsidRPr="00AE1DAE" w:rsidRDefault="00E05E2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Stalowa Wola, 2019</w:t>
                      </w:r>
                      <w:r w:rsidRPr="00AE1DAE">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r. </w:t>
                      </w:r>
                    </w:p>
                  </w:txbxContent>
                </v:textbox>
                <w10:wrap anchorx="page"/>
              </v:shape>
            </w:pict>
          </mc:Fallback>
        </mc:AlternateContent>
      </w:r>
    </w:p>
    <w:sdt>
      <w:sdtPr>
        <w:rPr>
          <w:rFonts w:ascii="Calibri Light" w:eastAsia="Times New Roman" w:hAnsi="Calibri Light" w:cs="Times New Roman"/>
          <w:bCs w:val="0"/>
          <w:color w:val="auto"/>
          <w:sz w:val="20"/>
          <w:szCs w:val="20"/>
        </w:rPr>
        <w:id w:val="1479720404"/>
        <w:docPartObj>
          <w:docPartGallery w:val="Table of Contents"/>
          <w:docPartUnique/>
        </w:docPartObj>
      </w:sdtPr>
      <w:sdtEndPr>
        <w:rPr>
          <w:rFonts w:cs="Calibri Light"/>
          <w:b/>
        </w:rPr>
      </w:sdtEndPr>
      <w:sdtContent>
        <w:p w:rsidR="00F3611A" w:rsidRPr="00B606C8" w:rsidRDefault="00F3611A" w:rsidP="00AE0EFE">
          <w:pPr>
            <w:pStyle w:val="Nagwekspisutreci"/>
            <w:numPr>
              <w:ilvl w:val="0"/>
              <w:numId w:val="0"/>
            </w:numPr>
            <w:tabs>
              <w:tab w:val="center" w:pos="4450"/>
              <w:tab w:val="right" w:pos="8900"/>
            </w:tabs>
            <w:spacing w:line="240" w:lineRule="auto"/>
            <w:rPr>
              <w:rStyle w:val="DziayZnak"/>
              <w:rFonts w:eastAsia="Times New Roman" w:cs="Times New Roman"/>
              <w:b w:val="0"/>
              <w:bCs w:val="0"/>
              <w:noProof w:val="0"/>
              <w:color w:val="auto"/>
              <w:sz w:val="20"/>
              <w:szCs w:val="20"/>
              <w:shd w:val="clear" w:color="auto" w:fill="auto"/>
              <w14:textOutline w14:w="0" w14:cap="rnd" w14:cmpd="sng" w14:algn="ctr">
                <w14:noFill/>
                <w14:prstDash w14:val="solid"/>
                <w14:bevel/>
              </w14:textOutline>
            </w:rPr>
          </w:pPr>
          <w:r w:rsidRPr="00F1001E">
            <w:rPr>
              <w:rStyle w:val="DziayZnak"/>
            </w:rPr>
            <w:t>Spis treści</w:t>
          </w:r>
          <w:r w:rsidR="00870F99">
            <w:rPr>
              <w:rStyle w:val="DziayZnak"/>
            </w:rPr>
            <w:tab/>
          </w:r>
          <w:r w:rsidR="00AE0EFE">
            <w:rPr>
              <w:rStyle w:val="DziayZnak"/>
            </w:rPr>
            <w:tab/>
          </w:r>
        </w:p>
        <w:p w:rsidR="00A42452" w:rsidRPr="00A42452" w:rsidRDefault="00345E70"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r w:rsidRPr="004522D0">
            <w:rPr>
              <w:rFonts w:ascii="Segoe UI Semilight" w:hAnsi="Segoe UI Semilight" w:cs="Segoe UI Semilight"/>
              <w:i/>
              <w:sz w:val="18"/>
              <w:szCs w:val="18"/>
            </w:rPr>
            <w:fldChar w:fldCharType="begin"/>
          </w:r>
          <w:r w:rsidRPr="004522D0">
            <w:rPr>
              <w:rFonts w:ascii="Segoe UI Semilight" w:hAnsi="Segoe UI Semilight" w:cs="Segoe UI Semilight"/>
              <w:i/>
              <w:sz w:val="18"/>
              <w:szCs w:val="18"/>
            </w:rPr>
            <w:instrText xml:space="preserve"> TOC \o "1-3" \h \z \u </w:instrText>
          </w:r>
          <w:r w:rsidRPr="004522D0">
            <w:rPr>
              <w:rFonts w:ascii="Segoe UI Semilight" w:hAnsi="Segoe UI Semilight" w:cs="Segoe UI Semilight"/>
              <w:i/>
              <w:sz w:val="18"/>
              <w:szCs w:val="18"/>
            </w:rPr>
            <w:fldChar w:fldCharType="separate"/>
          </w:r>
          <w:hyperlink w:anchor="_Toc15933231" w:history="1">
            <w:r w:rsidR="00A42452" w:rsidRPr="00A42452">
              <w:rPr>
                <w:rStyle w:val="Hipercze"/>
                <w:rFonts w:ascii="Segoe UI Semilight" w:eastAsiaTheme="majorEastAsia" w:hAnsi="Segoe UI Semilight" w:cs="Segoe UI Semilight"/>
                <w:i/>
                <w:noProof/>
                <w:sz w:val="18"/>
                <w:szCs w:val="18"/>
              </w:rPr>
              <w:t>WPROWADZENIE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2"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CEL I ZAKRES OPRACOWANIA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3"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METODYKA OPRACOWANIA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4"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UWARUNKOWANIA PRAWNE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5" w:history="1">
            <w:r w:rsidR="00A42452" w:rsidRPr="00A42452">
              <w:rPr>
                <w:rStyle w:val="Hipercze"/>
                <w:rFonts w:ascii="Segoe UI Semilight" w:eastAsiaTheme="majorEastAsia" w:hAnsi="Segoe UI Semilight" w:cs="Segoe UI Semilight"/>
                <w:i/>
                <w:noProof/>
                <w:sz w:val="18"/>
                <w:szCs w:val="18"/>
              </w:rPr>
              <w:t>4.</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ZGODNOŚĆ PROGRAMU Z DOKUMENTAMI STRATEGICZNYMI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36" w:history="1">
            <w:r w:rsidR="00A42452" w:rsidRPr="00A42452">
              <w:rPr>
                <w:rStyle w:val="Hipercze"/>
                <w:rFonts w:ascii="Segoe UI Semilight" w:eastAsiaTheme="majorEastAsia" w:hAnsi="Segoe UI Semilight" w:cs="Segoe UI Semilight"/>
                <w:i/>
                <w:noProof/>
                <w:sz w:val="18"/>
                <w:szCs w:val="18"/>
              </w:rPr>
              <w:t>4.1.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ZGODNOŚĆ NA SZCZEBLU REGIONALNYM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37" w:history="1">
            <w:r w:rsidR="00A42452" w:rsidRPr="00A42452">
              <w:rPr>
                <w:rStyle w:val="Hipercze"/>
                <w:rFonts w:ascii="Segoe UI Semilight" w:eastAsiaTheme="majorEastAsia" w:hAnsi="Segoe UI Semilight" w:cs="Segoe UI Semilight"/>
                <w:i/>
                <w:noProof/>
                <w:sz w:val="18"/>
                <w:szCs w:val="18"/>
              </w:rPr>
              <w:t>4.2.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ZGODNOŚĆ NA SZCZEBLU LOKALNYM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38" w:history="1">
            <w:r w:rsidR="00A42452" w:rsidRPr="00A42452">
              <w:rPr>
                <w:rStyle w:val="Hipercze"/>
                <w:rFonts w:ascii="Segoe UI Semilight" w:eastAsiaTheme="majorEastAsia" w:hAnsi="Segoe UI Semilight" w:cs="Segoe UI Semilight"/>
                <w:i/>
                <w:noProof/>
                <w:sz w:val="18"/>
                <w:szCs w:val="18"/>
              </w:rPr>
              <w:t>OPIS INWENTARYZOWANEGO OBSZARU</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9"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CHARAKTERYSTYKA GMINY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0"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KLIMAT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13</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1"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STRUKTURA DEMOGRAFICZNA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2"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DZIAŁALNOŚĆ GOSPODARCZA I ROLNICTWO</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15</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3" w:history="1">
            <w:r w:rsidR="00A42452" w:rsidRPr="00A42452">
              <w:rPr>
                <w:rStyle w:val="Hipercze"/>
                <w:rFonts w:ascii="Segoe UI Semilight" w:eastAsiaTheme="majorEastAsia" w:hAnsi="Segoe UI Semilight" w:cs="Segoe UI Semilight"/>
                <w:i/>
                <w:noProof/>
                <w:sz w:val="18"/>
                <w:szCs w:val="18"/>
              </w:rPr>
              <w:t>4.</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INFRASTRUKTURA INŻYNIERYJNO – TECHNICZNA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17</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4" w:history="1">
            <w:r w:rsidR="00A42452" w:rsidRPr="00A42452">
              <w:rPr>
                <w:rStyle w:val="Hipercze"/>
                <w:rFonts w:ascii="Segoe UI Semilight" w:eastAsiaTheme="majorEastAsia" w:hAnsi="Segoe UI Semilight" w:cs="Segoe UI Semilight"/>
                <w:i/>
                <w:noProof/>
                <w:sz w:val="18"/>
                <w:szCs w:val="18"/>
              </w:rPr>
              <w:t>4.1.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CIEPŁOWNICZA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17</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5" w:history="1">
            <w:r w:rsidR="00A42452" w:rsidRPr="00A42452">
              <w:rPr>
                <w:rStyle w:val="Hipercze"/>
                <w:rFonts w:ascii="Segoe UI Semilight" w:eastAsiaTheme="majorEastAsia" w:hAnsi="Segoe UI Semilight" w:cs="Segoe UI Semilight"/>
                <w:i/>
                <w:noProof/>
                <w:sz w:val="18"/>
                <w:szCs w:val="18"/>
              </w:rPr>
              <w:t>4.2.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ENERGETYCZNA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6" w:history="1">
            <w:r w:rsidR="00A42452" w:rsidRPr="00A42452">
              <w:rPr>
                <w:rStyle w:val="Hipercze"/>
                <w:rFonts w:ascii="Segoe UI Semilight" w:eastAsiaTheme="majorEastAsia" w:hAnsi="Segoe UI Semilight" w:cs="Segoe UI Semilight"/>
                <w:i/>
                <w:noProof/>
                <w:sz w:val="18"/>
                <w:szCs w:val="18"/>
              </w:rPr>
              <w:t>4.3.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GAZOWA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7" w:history="1">
            <w:r w:rsidR="00A42452" w:rsidRPr="00A42452">
              <w:rPr>
                <w:rStyle w:val="Hipercze"/>
                <w:rFonts w:ascii="Segoe UI Semilight" w:eastAsiaTheme="majorEastAsia" w:hAnsi="Segoe UI Semilight" w:cs="Segoe UI Semilight"/>
                <w:i/>
                <w:noProof/>
                <w:sz w:val="18"/>
                <w:szCs w:val="18"/>
              </w:rPr>
              <w:t>4.4.</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DROGOWA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48" w:history="1">
            <w:r w:rsidR="00A42452" w:rsidRPr="00A42452">
              <w:rPr>
                <w:rStyle w:val="Hipercze"/>
                <w:rFonts w:ascii="Segoe UI Semilight" w:eastAsiaTheme="majorEastAsia" w:hAnsi="Segoe UI Semilight" w:cs="Segoe UI Semilight"/>
                <w:i/>
                <w:noProof/>
                <w:sz w:val="18"/>
                <w:szCs w:val="18"/>
              </w:rPr>
              <w:t>STRESZCZENIE W JĘZYKU NIESPECJALISTYCZNYM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20</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49" w:history="1">
            <w:r w:rsidR="00A42452" w:rsidRPr="00A42452">
              <w:rPr>
                <w:rStyle w:val="Hipercze"/>
                <w:rFonts w:ascii="Segoe UI Semilight" w:eastAsiaTheme="majorEastAsia" w:hAnsi="Segoe UI Semilight" w:cs="Segoe UI Semilight"/>
                <w:i/>
                <w:noProof/>
                <w:sz w:val="18"/>
                <w:szCs w:val="18"/>
              </w:rPr>
              <w:t>OCENA STANU ŚRODOWISKA  W POSZCZEGÓLNYCH KOMPONENTACH</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0"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OCHRONA KILMATU I JAKOŚCI POWIETRZA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1"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AKTUALNY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2" w:history="1">
            <w:r w:rsidR="00A42452" w:rsidRPr="00A42452">
              <w:rPr>
                <w:rStyle w:val="Hipercze"/>
                <w:rFonts w:ascii="Segoe UI Semilight" w:eastAsia="TrebuchetMS" w:hAnsi="Segoe UI Semilight" w:cs="Segoe UI Semilight"/>
                <w:i/>
                <w:noProof/>
                <w:sz w:val="18"/>
                <w:szCs w:val="18"/>
              </w:rPr>
              <w:t>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rebuchetMS"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3" w:history="1">
            <w:r w:rsidR="00A42452" w:rsidRPr="00A42452">
              <w:rPr>
                <w:rStyle w:val="Hipercze"/>
                <w:rFonts w:ascii="Segoe UI Semilight" w:eastAsiaTheme="majorEastAsia" w:hAnsi="Segoe UI Semilight" w:cs="Segoe UI Semilight"/>
                <w:i/>
                <w:noProof/>
                <w:sz w:val="18"/>
                <w:szCs w:val="18"/>
              </w:rPr>
              <w:t>1.3.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4"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 HAŁASEM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5" w:history="1">
            <w:r w:rsidR="00A42452" w:rsidRPr="00A42452">
              <w:rPr>
                <w:rStyle w:val="Hipercze"/>
                <w:rFonts w:ascii="Segoe UI Semilight" w:eastAsiaTheme="majorEastAsia" w:hAnsi="Segoe UI Semilight" w:cs="Segoe UI Semilight"/>
                <w:i/>
                <w:noProof/>
                <w:sz w:val="18"/>
                <w:szCs w:val="18"/>
              </w:rPr>
              <w:t>2.1.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6" w:history="1">
            <w:r w:rsidR="00A42452" w:rsidRPr="00A42452">
              <w:rPr>
                <w:rStyle w:val="Hipercze"/>
                <w:rFonts w:ascii="Segoe UI Semilight" w:eastAsiaTheme="majorEastAsia" w:hAnsi="Segoe UI Semilight" w:cs="Segoe UI Semilight"/>
                <w:i/>
                <w:noProof/>
                <w:sz w:val="18"/>
                <w:szCs w:val="18"/>
              </w:rPr>
              <w:t>2.2.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7" w:history="1">
            <w:r w:rsidR="00A42452" w:rsidRPr="00A42452">
              <w:rPr>
                <w:rStyle w:val="Hipercze"/>
                <w:rFonts w:ascii="Segoe UI Semilight" w:eastAsiaTheme="majorEastAsia" w:hAnsi="Segoe UI Semilight" w:cs="Segoe UI Semilight"/>
                <w:i/>
                <w:noProof/>
                <w:sz w:val="18"/>
                <w:szCs w:val="18"/>
              </w:rPr>
              <w:t>2.3.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8"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POLA ELEKTROMAGNETYCZNE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40</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9" w:history="1">
            <w:r w:rsidR="00A42452" w:rsidRPr="00A42452">
              <w:rPr>
                <w:rStyle w:val="Hipercze"/>
                <w:rFonts w:ascii="Segoe UI Semilight" w:eastAsiaTheme="majorEastAsia" w:hAnsi="Segoe UI Semilight" w:cs="Segoe UI Semilight"/>
                <w:i/>
                <w:noProof/>
                <w:sz w:val="18"/>
                <w:szCs w:val="18"/>
              </w:rPr>
              <w:t>3.1.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40</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0" w:history="1">
            <w:r w:rsidR="00A42452" w:rsidRPr="00A42452">
              <w:rPr>
                <w:rStyle w:val="Hipercze"/>
                <w:rFonts w:ascii="Segoe UI Semilight" w:eastAsiaTheme="majorEastAsia" w:hAnsi="Segoe UI Semilight" w:cs="Segoe UI Semilight"/>
                <w:i/>
                <w:noProof/>
                <w:sz w:val="18"/>
                <w:szCs w:val="18"/>
              </w:rPr>
              <w:t>3.2.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45</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1" w:history="1">
            <w:r w:rsidR="00A42452" w:rsidRPr="00A42452">
              <w:rPr>
                <w:rStyle w:val="Hipercze"/>
                <w:rFonts w:ascii="Segoe UI Semilight" w:eastAsiaTheme="majorEastAsia" w:hAnsi="Segoe UI Semilight" w:cs="Segoe UI Semilight"/>
                <w:i/>
                <w:noProof/>
                <w:sz w:val="18"/>
                <w:szCs w:val="18"/>
              </w:rPr>
              <w:t>3.3.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45</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62" w:history="1">
            <w:r w:rsidR="00A42452" w:rsidRPr="00A42452">
              <w:rPr>
                <w:rStyle w:val="Hipercze"/>
                <w:rFonts w:ascii="Segoe UI Semilight" w:eastAsiaTheme="majorEastAsia" w:hAnsi="Segoe UI Semilight" w:cs="Segoe UI Semilight"/>
                <w:i/>
                <w:noProof/>
                <w:sz w:val="18"/>
                <w:szCs w:val="18"/>
              </w:rPr>
              <w:t>4.</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GOSPODAROWANIE WODAMI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3" w:history="1">
            <w:r w:rsidR="00A42452" w:rsidRPr="00A42452">
              <w:rPr>
                <w:rStyle w:val="Hipercze"/>
                <w:rFonts w:ascii="Segoe UI Semilight" w:eastAsiaTheme="majorEastAsia" w:hAnsi="Segoe UI Semilight" w:cs="Segoe UI Semilight"/>
                <w:i/>
                <w:noProof/>
                <w:sz w:val="18"/>
                <w:szCs w:val="18"/>
              </w:rPr>
              <w:t>4.1.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4" w:history="1">
            <w:r w:rsidR="00A42452" w:rsidRPr="00A42452">
              <w:rPr>
                <w:rStyle w:val="Hipercze"/>
                <w:rFonts w:ascii="Segoe UI Semilight" w:eastAsiaTheme="majorEastAsia" w:hAnsi="Segoe UI Semilight" w:cs="Segoe UI Semilight"/>
                <w:i/>
                <w:noProof/>
                <w:sz w:val="18"/>
                <w:szCs w:val="18"/>
              </w:rPr>
              <w:t>4.1.1.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WODY POWIERZCHNIOWE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5" w:history="1">
            <w:r w:rsidR="00A42452" w:rsidRPr="00A42452">
              <w:rPr>
                <w:rStyle w:val="Hipercze"/>
                <w:rFonts w:ascii="Segoe UI Semilight" w:eastAsiaTheme="majorEastAsia" w:hAnsi="Segoe UI Semilight" w:cs="Segoe UI Semilight"/>
                <w:i/>
                <w:noProof/>
                <w:sz w:val="18"/>
                <w:szCs w:val="18"/>
              </w:rPr>
              <w:t>4.1.2.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ZAGROŻENIE POWODZIOWE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6" w:history="1">
            <w:r w:rsidR="00A42452" w:rsidRPr="00A42452">
              <w:rPr>
                <w:rStyle w:val="Hipercze"/>
                <w:rFonts w:ascii="Segoe UI Semilight" w:eastAsiaTheme="majorEastAsia" w:hAnsi="Segoe UI Semilight" w:cs="Segoe UI Semilight"/>
                <w:i/>
                <w:noProof/>
                <w:sz w:val="18"/>
                <w:szCs w:val="18"/>
              </w:rPr>
              <w:t>4.1.3.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WODY PODZIEMNE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7" w:history="1">
            <w:r w:rsidR="00A42452" w:rsidRPr="00A42452">
              <w:rPr>
                <w:rStyle w:val="Hipercze"/>
                <w:rFonts w:ascii="Segoe UI Semilight" w:eastAsiaTheme="majorEastAsia" w:hAnsi="Segoe UI Semilight" w:cs="Segoe UI Semilight"/>
                <w:i/>
                <w:noProof/>
                <w:sz w:val="18"/>
                <w:szCs w:val="18"/>
              </w:rPr>
              <w:t>4.2.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53</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8" w:history="1">
            <w:r w:rsidR="00A42452" w:rsidRPr="00A42452">
              <w:rPr>
                <w:rStyle w:val="Hipercze"/>
                <w:rFonts w:ascii="Segoe UI Semilight" w:eastAsiaTheme="majorEastAsia" w:hAnsi="Segoe UI Semilight" w:cs="Segoe UI Semilight"/>
                <w:i/>
                <w:noProof/>
                <w:sz w:val="18"/>
                <w:szCs w:val="18"/>
              </w:rPr>
              <w:t>4.3.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53</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69" w:history="1">
            <w:r w:rsidR="00A42452" w:rsidRPr="00A42452">
              <w:rPr>
                <w:rStyle w:val="Hipercze"/>
                <w:rFonts w:ascii="Segoe UI Semilight" w:eastAsiaTheme="majorEastAsia" w:hAnsi="Segoe UI Semilight" w:cs="Segoe UI Semilight"/>
                <w:i/>
                <w:noProof/>
                <w:sz w:val="18"/>
                <w:szCs w:val="18"/>
              </w:rPr>
              <w:t>5.</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GOSPODARKA WODNO – ŚCIEKOWA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0" w:history="1">
            <w:r w:rsidR="00A42452" w:rsidRPr="00A42452">
              <w:rPr>
                <w:rStyle w:val="Hipercze"/>
                <w:rFonts w:ascii="Segoe UI Semilight" w:eastAsia="Calibri" w:hAnsi="Segoe UI Semilight" w:cs="Segoe UI Semilight"/>
                <w:i/>
                <w:noProof/>
                <w:sz w:val="18"/>
                <w:szCs w:val="18"/>
              </w:rPr>
              <w:t>5.1.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1" w:history="1">
            <w:r w:rsidR="00A42452" w:rsidRPr="00A42452">
              <w:rPr>
                <w:rStyle w:val="Hipercze"/>
                <w:rFonts w:ascii="Segoe UI Semilight" w:eastAsiaTheme="majorEastAsia" w:hAnsi="Segoe UI Semilight" w:cs="Segoe UI Semilight"/>
                <w:i/>
                <w:noProof/>
                <w:sz w:val="18"/>
                <w:szCs w:val="18"/>
              </w:rPr>
              <w:t>6.1.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2" w:history="1">
            <w:r w:rsidR="00A42452" w:rsidRPr="00A42452">
              <w:rPr>
                <w:rStyle w:val="Hipercze"/>
                <w:rFonts w:ascii="Segoe UI Semilight" w:eastAsiaTheme="majorEastAsia" w:hAnsi="Segoe UI Semilight" w:cs="Segoe UI Semilight"/>
                <w:i/>
                <w:noProof/>
                <w:sz w:val="18"/>
                <w:szCs w:val="18"/>
              </w:rPr>
              <w:t>6.2.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73" w:history="1">
            <w:r w:rsidR="00A42452" w:rsidRPr="00A42452">
              <w:rPr>
                <w:rStyle w:val="Hipercze"/>
                <w:rFonts w:ascii="Segoe UI Semilight" w:eastAsia="Calibri" w:hAnsi="Segoe UI Semilight" w:cs="Segoe UI Semilight"/>
                <w:i/>
                <w:noProof/>
                <w:sz w:val="18"/>
                <w:szCs w:val="18"/>
              </w:rPr>
              <w:t>7.</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Calibri" w:hAnsi="Segoe UI Semilight" w:cs="Segoe UI Semilight"/>
                <w:i/>
                <w:noProof/>
                <w:sz w:val="18"/>
                <w:szCs w:val="18"/>
              </w:rPr>
              <w:t>ZASOBY GEOLOGICZNE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4" w:history="1">
            <w:r w:rsidR="00A42452" w:rsidRPr="00A42452">
              <w:rPr>
                <w:rStyle w:val="Hipercze"/>
                <w:rFonts w:ascii="Segoe UI Semilight" w:eastAsia="Calibri" w:hAnsi="Segoe UI Semilight" w:cs="Segoe UI Semilight"/>
                <w:i/>
                <w:noProof/>
                <w:sz w:val="18"/>
                <w:szCs w:val="18"/>
              </w:rPr>
              <w:t>7.1.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5" w:history="1">
            <w:r w:rsidR="00A42452" w:rsidRPr="00A42452">
              <w:rPr>
                <w:rStyle w:val="Hipercze"/>
                <w:rFonts w:ascii="Segoe UI Semilight" w:eastAsiaTheme="majorEastAsia" w:hAnsi="Segoe UI Semilight" w:cs="Segoe UI Semilight"/>
                <w:i/>
                <w:noProof/>
                <w:sz w:val="18"/>
                <w:szCs w:val="18"/>
              </w:rPr>
              <w:t>7.1.1.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SUROWCE MINERALNE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60</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6" w:history="1">
            <w:r w:rsidR="00A42452" w:rsidRPr="00A42452">
              <w:rPr>
                <w:rStyle w:val="Hipercze"/>
                <w:rFonts w:ascii="Segoe UI Semilight" w:eastAsia="Calibri" w:hAnsi="Segoe UI Semilight" w:cs="Segoe UI Semilight"/>
                <w:i/>
                <w:noProof/>
                <w:sz w:val="18"/>
                <w:szCs w:val="18"/>
              </w:rPr>
              <w:t>7.2.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7" w:history="1">
            <w:r w:rsidR="00A42452" w:rsidRPr="00A42452">
              <w:rPr>
                <w:rStyle w:val="Hipercze"/>
                <w:rFonts w:ascii="Segoe UI Semilight" w:eastAsia="Calibri" w:hAnsi="Segoe UI Semilight" w:cs="Segoe UI Semilight"/>
                <w:i/>
                <w:noProof/>
                <w:sz w:val="18"/>
                <w:szCs w:val="18"/>
              </w:rPr>
              <w:t>7.3.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78" w:history="1">
            <w:r w:rsidR="00A42452" w:rsidRPr="00A42452">
              <w:rPr>
                <w:rStyle w:val="Hipercze"/>
                <w:rFonts w:ascii="Segoe UI Semilight" w:eastAsiaTheme="majorEastAsia" w:hAnsi="Segoe UI Semilight" w:cs="Segoe UI Semilight"/>
                <w:i/>
                <w:noProof/>
                <w:sz w:val="18"/>
                <w:szCs w:val="18"/>
              </w:rPr>
              <w:t>8.</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GLEBY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9" w:history="1">
            <w:r w:rsidR="00A42452" w:rsidRPr="00A42452">
              <w:rPr>
                <w:rStyle w:val="Hipercze"/>
                <w:rFonts w:ascii="Segoe UI Semilight" w:eastAsiaTheme="majorEastAsia" w:hAnsi="Segoe UI Semilight" w:cs="Segoe UI Semilight"/>
                <w:i/>
                <w:noProof/>
                <w:sz w:val="18"/>
                <w:szCs w:val="18"/>
              </w:rPr>
              <w:t>8.1.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0" w:history="1">
            <w:r w:rsidR="00A42452" w:rsidRPr="00A42452">
              <w:rPr>
                <w:rStyle w:val="Hipercze"/>
                <w:rFonts w:ascii="Segoe UI Semilight" w:eastAsiaTheme="majorEastAsia" w:hAnsi="Segoe UI Semilight" w:cs="Segoe UI Semilight"/>
                <w:i/>
                <w:noProof/>
                <w:sz w:val="18"/>
                <w:szCs w:val="18"/>
              </w:rPr>
              <w:t>8.2.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1" w:history="1">
            <w:r w:rsidR="00A42452" w:rsidRPr="00A42452">
              <w:rPr>
                <w:rStyle w:val="Hipercze"/>
                <w:rFonts w:ascii="Segoe UI Semilight" w:eastAsiaTheme="majorEastAsia" w:hAnsi="Segoe UI Semilight" w:cs="Segoe UI Semilight"/>
                <w:i/>
                <w:noProof/>
                <w:sz w:val="18"/>
                <w:szCs w:val="18"/>
              </w:rPr>
              <w:t>8.3.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82" w:history="1">
            <w:r w:rsidR="00A42452" w:rsidRPr="00A42452">
              <w:rPr>
                <w:rStyle w:val="Hipercze"/>
                <w:rFonts w:ascii="Segoe UI Semilight" w:eastAsiaTheme="majorEastAsia" w:hAnsi="Segoe UI Semilight" w:cs="Segoe UI Semilight"/>
                <w:i/>
                <w:noProof/>
                <w:sz w:val="18"/>
                <w:szCs w:val="18"/>
              </w:rPr>
              <w:t>9.</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GOSPODARKA ODPADAMI I ZAPOBIEGANIE POWSTAWANIU ODPADÓW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63</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3" w:history="1">
            <w:r w:rsidR="00A42452" w:rsidRPr="00A42452">
              <w:rPr>
                <w:rStyle w:val="Hipercze"/>
                <w:rFonts w:ascii="Segoe UI Semilight" w:eastAsiaTheme="majorEastAsia" w:hAnsi="Segoe UI Semilight" w:cs="Segoe UI Semilight"/>
                <w:i/>
                <w:noProof/>
                <w:sz w:val="18"/>
                <w:szCs w:val="18"/>
              </w:rPr>
              <w:t>9.1.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63</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4" w:history="1">
            <w:r w:rsidR="00A42452" w:rsidRPr="00A42452">
              <w:rPr>
                <w:rStyle w:val="Hipercze"/>
                <w:rFonts w:ascii="Segoe UI Semilight" w:eastAsiaTheme="majorEastAsia" w:hAnsi="Segoe UI Semilight" w:cs="Segoe UI Semilight"/>
                <w:i/>
                <w:noProof/>
                <w:sz w:val="18"/>
                <w:szCs w:val="18"/>
                <w:lang w:eastAsia="pl-PL"/>
              </w:rPr>
              <w:t>9.2.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lang w:eastAsia="pl-PL"/>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67</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5" w:history="1">
            <w:r w:rsidR="00A42452" w:rsidRPr="00A42452">
              <w:rPr>
                <w:rStyle w:val="Hipercze"/>
                <w:rFonts w:ascii="Segoe UI Semilight" w:eastAsiaTheme="majorEastAsia" w:hAnsi="Segoe UI Semilight" w:cs="Segoe UI Semilight"/>
                <w:i/>
                <w:noProof/>
                <w:sz w:val="18"/>
                <w:szCs w:val="18"/>
                <w:lang w:eastAsia="pl-PL"/>
              </w:rPr>
              <w:t>9.3.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lang w:eastAsia="pl-PL"/>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67</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86" w:history="1">
            <w:r w:rsidR="00A42452" w:rsidRPr="00A42452">
              <w:rPr>
                <w:rStyle w:val="Hipercze"/>
                <w:rFonts w:ascii="Segoe UI Semilight" w:eastAsiaTheme="majorEastAsia" w:hAnsi="Segoe UI Semilight" w:cs="Segoe UI Semilight"/>
                <w:i/>
                <w:noProof/>
                <w:sz w:val="18"/>
                <w:szCs w:val="18"/>
              </w:rPr>
              <w:t>10.</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ZASOBY PRZYRODNICZE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7" w:history="1">
            <w:r w:rsidR="00A42452" w:rsidRPr="00A42452">
              <w:rPr>
                <w:rStyle w:val="Hipercze"/>
                <w:rFonts w:ascii="Segoe UI Semilight" w:eastAsiaTheme="majorEastAsia" w:hAnsi="Segoe UI Semilight" w:cs="Segoe UI Semilight"/>
                <w:i/>
                <w:noProof/>
                <w:sz w:val="18"/>
                <w:szCs w:val="18"/>
              </w:rPr>
              <w:t>10.1.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8" w:history="1">
            <w:r w:rsidR="00A42452" w:rsidRPr="00A42452">
              <w:rPr>
                <w:rStyle w:val="Hipercze"/>
                <w:rFonts w:ascii="Segoe UI Semilight" w:eastAsiaTheme="majorEastAsia" w:hAnsi="Segoe UI Semilight" w:cs="Segoe UI Semilight"/>
                <w:i/>
                <w:noProof/>
                <w:sz w:val="18"/>
                <w:szCs w:val="18"/>
              </w:rPr>
              <w:t>10.1.1.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OBSZARY CHRONIONE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9" w:history="1">
            <w:r w:rsidR="00A42452" w:rsidRPr="00A42452">
              <w:rPr>
                <w:rStyle w:val="Hipercze"/>
                <w:rFonts w:ascii="Segoe UI Semilight" w:eastAsiaTheme="majorEastAsia" w:hAnsi="Segoe UI Semilight" w:cs="Segoe UI Semilight"/>
                <w:i/>
                <w:noProof/>
                <w:sz w:val="18"/>
                <w:szCs w:val="18"/>
              </w:rPr>
              <w:t>10.1.2.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ZIELEŃ URZĄDZONA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70</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0" w:history="1">
            <w:r w:rsidR="00A42452" w:rsidRPr="00A42452">
              <w:rPr>
                <w:rStyle w:val="Hipercze"/>
                <w:rFonts w:ascii="Segoe UI Semilight" w:eastAsiaTheme="majorEastAsia" w:hAnsi="Segoe UI Semilight" w:cs="Segoe UI Semilight"/>
                <w:i/>
                <w:noProof/>
                <w:sz w:val="18"/>
                <w:szCs w:val="18"/>
              </w:rPr>
              <w:t>10.1.3.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LASY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71</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1" w:history="1">
            <w:r w:rsidR="00A42452" w:rsidRPr="00A42452">
              <w:rPr>
                <w:rStyle w:val="Hipercze"/>
                <w:rFonts w:ascii="Segoe UI Semilight" w:eastAsiaTheme="majorEastAsia" w:hAnsi="Segoe UI Semilight" w:cs="Segoe UI Semilight"/>
                <w:i/>
                <w:noProof/>
                <w:sz w:val="18"/>
                <w:szCs w:val="18"/>
              </w:rPr>
              <w:t>10.2.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2" w:history="1">
            <w:r w:rsidR="00A42452" w:rsidRPr="00A42452">
              <w:rPr>
                <w:rStyle w:val="Hipercze"/>
                <w:rFonts w:ascii="Segoe UI Semilight" w:eastAsiaTheme="majorEastAsia" w:hAnsi="Segoe UI Semilight" w:cs="Segoe UI Semilight"/>
                <w:i/>
                <w:noProof/>
                <w:sz w:val="18"/>
                <w:szCs w:val="18"/>
              </w:rPr>
              <w:t>10.3.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73</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3"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ADAPTACJA DO ZMIAN KLIMATU I ZAGROŻENIA POWAŻNYMI AWARIAMI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4" w:history="1">
            <w:r w:rsidR="00A42452" w:rsidRPr="00A42452">
              <w:rPr>
                <w:rStyle w:val="Hipercze"/>
                <w:rFonts w:ascii="Segoe UI Semilight" w:eastAsiaTheme="majorEastAsia" w:hAnsi="Segoe UI Semilight" w:cs="Segoe UI Semilight"/>
                <w:i/>
                <w:noProof/>
                <w:sz w:val="18"/>
                <w:szCs w:val="18"/>
              </w:rPr>
              <w:t>11.1.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ADAPTACJA DO ZMIAN KLIMATU</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5" w:history="1">
            <w:r w:rsidR="00A42452" w:rsidRPr="00A42452">
              <w:rPr>
                <w:rStyle w:val="Hipercze"/>
                <w:rFonts w:ascii="Segoe UI Semilight" w:eastAsiaTheme="majorEastAsia" w:hAnsi="Segoe UI Semilight" w:cs="Segoe UI Semilight"/>
                <w:i/>
                <w:noProof/>
                <w:sz w:val="18"/>
                <w:szCs w:val="18"/>
              </w:rPr>
              <w:t>11.2.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 POWAŻNYMI AWARIAMI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75</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6" w:history="1">
            <w:r w:rsidR="00A42452" w:rsidRPr="00A42452">
              <w:rPr>
                <w:rStyle w:val="Hipercze"/>
                <w:rFonts w:ascii="Segoe UI Semilight" w:eastAsiaTheme="majorEastAsia" w:hAnsi="Segoe UI Semilight" w:cs="Segoe UI Semilight"/>
                <w:i/>
                <w:noProof/>
                <w:sz w:val="18"/>
                <w:szCs w:val="18"/>
              </w:rPr>
              <w:t>12.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DZIAŁANIA EDUKACYJNE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76</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97" w:history="1">
            <w:r w:rsidR="00A42452" w:rsidRPr="00A42452">
              <w:rPr>
                <w:rStyle w:val="Hipercze"/>
                <w:rFonts w:ascii="Segoe UI Semilight" w:eastAsiaTheme="majorEastAsia" w:hAnsi="Segoe UI Semilight" w:cs="Segoe UI Semilight"/>
                <w:i/>
                <w:noProof/>
                <w:sz w:val="18"/>
                <w:szCs w:val="18"/>
              </w:rPr>
              <w:t>CELE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8"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CELE PROGRAMU OCHRONY ŚRODOWISKA, ZADANIA I ICH FINANSOWANIE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9"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CELE KIERUNKI INTERWENCJI I ZADANIA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78</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0" w:history="1">
            <w:r w:rsidR="00A42452" w:rsidRPr="00A42452">
              <w:rPr>
                <w:rStyle w:val="Hipercze"/>
                <w:rFonts w:ascii="Segoe UI Semilight" w:eastAsiaTheme="majorEastAsia" w:hAnsi="Segoe UI Semilight" w:cs="Segoe UI Semilight"/>
                <w:i/>
                <w:noProof/>
                <w:sz w:val="18"/>
                <w:szCs w:val="18"/>
              </w:rPr>
              <w:t>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HARMONOGRAM RZECZOWO - FINANSOWY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92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301"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ŹRÓDŁA FINANSOWANIA INWESTYCJI Z ZAKRESU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102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302"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SYSTEM REALIZACJI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109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3" w:history="1">
            <w:r w:rsidR="00A42452" w:rsidRPr="00A42452">
              <w:rPr>
                <w:rStyle w:val="Hipercze"/>
                <w:rFonts w:ascii="Segoe UI Semilight" w:eastAsiaTheme="majorEastAsia" w:hAnsi="Segoe UI Semilight" w:cs="Segoe UI Semilight"/>
                <w:i/>
                <w:noProof/>
                <w:sz w:val="18"/>
                <w:szCs w:val="18"/>
              </w:rPr>
              <w:t>3.1.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MONITORING I KONTROLA REALIZACJI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109</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4" w:history="1">
            <w:r w:rsidR="00A42452" w:rsidRPr="00A42452">
              <w:rPr>
                <w:rStyle w:val="Hipercze"/>
                <w:rFonts w:ascii="Segoe UI Semilight" w:eastAsiaTheme="majorEastAsia" w:hAnsi="Segoe UI Semilight" w:cs="Segoe UI Semilight"/>
                <w:i/>
                <w:noProof/>
                <w:sz w:val="18"/>
                <w:szCs w:val="18"/>
              </w:rPr>
              <w:t>3.2.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ZARZĄDZANIE PROGRAMEM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112</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5" w:history="1">
            <w:r w:rsidR="00A42452" w:rsidRPr="00A42452">
              <w:rPr>
                <w:rStyle w:val="Hipercze"/>
                <w:rFonts w:ascii="Segoe UI Semilight" w:eastAsiaTheme="majorEastAsia" w:hAnsi="Segoe UI Semilight" w:cs="Segoe UI Semilight"/>
                <w:i/>
                <w:noProof/>
                <w:sz w:val="18"/>
                <w:szCs w:val="18"/>
              </w:rPr>
              <w:t>SPIS TABEL</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113</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6" w:history="1">
            <w:r w:rsidR="00A42452" w:rsidRPr="00A42452">
              <w:rPr>
                <w:rStyle w:val="Hipercze"/>
                <w:rFonts w:ascii="Segoe UI Semilight" w:eastAsiaTheme="majorEastAsia" w:hAnsi="Segoe UI Semilight" w:cs="Segoe UI Semilight"/>
                <w:i/>
                <w:noProof/>
                <w:sz w:val="18"/>
                <w:szCs w:val="18"/>
              </w:rPr>
              <w:t>SPIS RYSUNKÓW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114</w:t>
            </w:r>
            <w:r w:rsidR="00A42452" w:rsidRPr="00A42452">
              <w:rPr>
                <w:rFonts w:ascii="Segoe UI Semilight" w:hAnsi="Segoe UI Semilight" w:cs="Segoe UI Semilight"/>
                <w:i/>
                <w:noProof/>
                <w:webHidden/>
                <w:sz w:val="18"/>
                <w:szCs w:val="18"/>
              </w:rPr>
              <w:fldChar w:fldCharType="end"/>
            </w:r>
          </w:hyperlink>
        </w:p>
        <w:p w:rsidR="00A42452" w:rsidRPr="00A42452" w:rsidRDefault="00594BB9"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7" w:history="1">
            <w:r w:rsidR="00A42452" w:rsidRPr="00A42452">
              <w:rPr>
                <w:rStyle w:val="Hipercze"/>
                <w:rFonts w:ascii="Segoe UI Semilight" w:eastAsiaTheme="majorEastAsia" w:hAnsi="Segoe UI Semilight" w:cs="Segoe UI Semilight"/>
                <w:i/>
                <w:noProof/>
                <w:sz w:val="18"/>
                <w:szCs w:val="18"/>
              </w:rPr>
              <w:t>SPIS WYKRESÓW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114</w:t>
            </w:r>
            <w:r w:rsidR="00A42452" w:rsidRPr="00A42452">
              <w:rPr>
                <w:rFonts w:ascii="Segoe UI Semilight" w:hAnsi="Segoe UI Semilight" w:cs="Segoe UI Semilight"/>
                <w:i/>
                <w:noProof/>
                <w:webHidden/>
                <w:sz w:val="18"/>
                <w:szCs w:val="18"/>
              </w:rPr>
              <w:fldChar w:fldCharType="end"/>
            </w:r>
          </w:hyperlink>
        </w:p>
        <w:p w:rsidR="00EE5436" w:rsidRPr="00126310" w:rsidRDefault="00345E70" w:rsidP="00653B4A">
          <w:pPr>
            <w:spacing w:before="0" w:line="240" w:lineRule="auto"/>
            <w:rPr>
              <w:rFonts w:cs="Calibri Light"/>
              <w:sz w:val="20"/>
              <w:szCs w:val="20"/>
            </w:rPr>
          </w:pPr>
          <w:r w:rsidRPr="004522D0">
            <w:rPr>
              <w:rFonts w:ascii="Segoe UI Semilight" w:hAnsi="Segoe UI Semilight" w:cs="Segoe UI Semilight"/>
              <w:i/>
              <w:sz w:val="18"/>
              <w:szCs w:val="18"/>
            </w:rPr>
            <w:fldChar w:fldCharType="end"/>
          </w:r>
        </w:p>
      </w:sdtContent>
    </w:sdt>
    <w:p w:rsidR="00653B4A" w:rsidRDefault="00653B4A" w:rsidP="00653B4A">
      <w:bookmarkStart w:id="1" w:name="_Toc15933231"/>
    </w:p>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7027E2" w:rsidRDefault="007027E2" w:rsidP="00653B4A">
      <w:pPr>
        <w:pStyle w:val="Czci"/>
        <w:jc w:val="center"/>
      </w:pPr>
      <w:r>
        <w:lastRenderedPageBreak/>
        <w:t>WPROWADZENIE</w:t>
      </w:r>
      <w:bookmarkEnd w:id="1"/>
    </w:p>
    <w:p w:rsidR="00243D51" w:rsidRPr="00DB448B" w:rsidRDefault="000327CE" w:rsidP="004B1ADD">
      <w:pPr>
        <w:pStyle w:val="Dziay"/>
        <w:numPr>
          <w:ilvl w:val="0"/>
          <w:numId w:val="5"/>
        </w:numPr>
        <w:ind w:left="426"/>
      </w:pPr>
      <w:bookmarkStart w:id="2" w:name="_Toc15933232"/>
      <w:bookmarkEnd w:id="0"/>
      <w:r w:rsidRPr="00DB448B">
        <w:t>CEL I ZAKRES OPRACOWANIA</w:t>
      </w:r>
      <w:bookmarkEnd w:id="2"/>
    </w:p>
    <w:p w:rsidR="000327CE" w:rsidRPr="00904C5E" w:rsidRDefault="000327CE" w:rsidP="000327CE">
      <w:pPr>
        <w:ind w:firstLine="426"/>
        <w:rPr>
          <w:rFonts w:ascii="Segoe UI Semilight" w:hAnsi="Segoe UI Semilight" w:cs="Segoe UI Semilight"/>
          <w:sz w:val="20"/>
        </w:rPr>
      </w:pPr>
      <w:bookmarkStart w:id="3" w:name="_Toc440877061"/>
      <w:r w:rsidRPr="00904C5E">
        <w:rPr>
          <w:rFonts w:ascii="Segoe UI Semilight" w:hAnsi="Segoe UI Semilight" w:cs="Segoe UI Semilight"/>
          <w:sz w:val="20"/>
        </w:rPr>
        <w:t>Celem sporządzenia Programu Ochrony Środowiska jest realizacja przez jednostki samorządu terytorialnego polityki ochrony środowiska zgodnie z założeniami najważniejszych dokumentów strategicznych i programowych na szczeblu krajowym, wojewódzkim i powiatowym. POŚ powinny stanowić podstawę funkcjonowania systemu zarządzania środowiskiem i być spójne ze wszystkimi dokumentami dotyczącymi zagadnień ochrony środowiska na szczeblu danej JST.</w:t>
      </w:r>
    </w:p>
    <w:p w:rsidR="000327CE" w:rsidRPr="00904C5E" w:rsidRDefault="000327CE" w:rsidP="000327CE">
      <w:pPr>
        <w:ind w:firstLine="426"/>
        <w:rPr>
          <w:rFonts w:ascii="Segoe UI Semilight" w:hAnsi="Segoe UI Semilight" w:cs="Segoe UI Semilight"/>
          <w:sz w:val="20"/>
        </w:rPr>
      </w:pPr>
      <w:r w:rsidRPr="00904C5E">
        <w:rPr>
          <w:rFonts w:ascii="Segoe UI Semilight" w:hAnsi="Segoe UI Semilight" w:cs="Segoe UI Semilight"/>
          <w:sz w:val="20"/>
        </w:rPr>
        <w:t xml:space="preserve">Niniejszy </w:t>
      </w:r>
      <w:r w:rsidR="00AB467F">
        <w:rPr>
          <w:rFonts w:ascii="Segoe UI Semilight" w:hAnsi="Segoe UI Semilight" w:cs="Segoe UI Semilight"/>
          <w:sz w:val="20"/>
        </w:rPr>
        <w:t>d</w:t>
      </w:r>
      <w:r w:rsidRPr="00904C5E">
        <w:rPr>
          <w:rFonts w:ascii="Segoe UI Semilight" w:hAnsi="Segoe UI Semilight" w:cs="Segoe UI Semilight"/>
          <w:sz w:val="20"/>
        </w:rPr>
        <w:t>okument zawiera analizę stanu śro</w:t>
      </w:r>
      <w:r w:rsidR="0063052F" w:rsidRPr="00904C5E">
        <w:rPr>
          <w:rFonts w:ascii="Segoe UI Semilight" w:hAnsi="Segoe UI Semilight" w:cs="Segoe UI Semilight"/>
          <w:sz w:val="20"/>
        </w:rPr>
        <w:t xml:space="preserve">dowiska </w:t>
      </w:r>
      <w:r w:rsidR="00AF2A4B" w:rsidRPr="00904C5E">
        <w:rPr>
          <w:rFonts w:ascii="Segoe UI Semilight" w:hAnsi="Segoe UI Semilight" w:cs="Segoe UI Semilight"/>
          <w:sz w:val="20"/>
        </w:rPr>
        <w:t>naturalnego na terenie gminy</w:t>
      </w:r>
      <w:r w:rsidRPr="00904C5E">
        <w:rPr>
          <w:rFonts w:ascii="Segoe UI Semilight" w:hAnsi="Segoe UI Semilight" w:cs="Segoe UI Semilight"/>
          <w:sz w:val="20"/>
        </w:rPr>
        <w:t>, na podstawie której określono cele, kierunki i zadania wynikające z zagrożeń i problemów dla poszczególnych obszarów interwencji. Wskazano również źródła finansowania zaproponowanych działań oraz określono system realizacji Programu.</w:t>
      </w:r>
    </w:p>
    <w:p w:rsidR="000327CE" w:rsidRPr="00E00BCB" w:rsidRDefault="000327CE" w:rsidP="007027E2">
      <w:pPr>
        <w:pStyle w:val="Dziay"/>
        <w:numPr>
          <w:ilvl w:val="0"/>
          <w:numId w:val="5"/>
        </w:numPr>
      </w:pPr>
      <w:bookmarkStart w:id="4" w:name="_Toc15933233"/>
      <w:r w:rsidRPr="00E00BCB">
        <w:t>METODYKA OPRACOWANIA</w:t>
      </w:r>
      <w:bookmarkEnd w:id="4"/>
    </w:p>
    <w:p w:rsidR="000327CE" w:rsidRPr="00904C5E" w:rsidRDefault="000327CE" w:rsidP="00312871">
      <w:pPr>
        <w:ind w:firstLine="709"/>
        <w:rPr>
          <w:rFonts w:ascii="Segoe UI Semilight" w:hAnsi="Segoe UI Semilight" w:cs="Segoe UI Semilight"/>
          <w:sz w:val="20"/>
        </w:rPr>
      </w:pPr>
      <w:r w:rsidRPr="00904C5E">
        <w:rPr>
          <w:rFonts w:ascii="Segoe UI Semilight" w:hAnsi="Segoe UI Semilight" w:cs="Segoe UI Semilight"/>
          <w:sz w:val="20"/>
        </w:rPr>
        <w:t>Metodyka opracowania Programu polegała na:</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zebraniu materiałów źródłowych niezbędnych do opracowania Programu, na podstawie których dokonano oceny st</w:t>
      </w:r>
      <w:r w:rsidR="00AF2A4B" w:rsidRPr="00904C5E">
        <w:rPr>
          <w:rFonts w:ascii="Segoe UI Semilight" w:hAnsi="Segoe UI Semilight" w:cs="Segoe UI Semilight"/>
          <w:sz w:val="20"/>
        </w:rPr>
        <w:t>anu aktualnego g</w:t>
      </w:r>
      <w:r w:rsidR="0063052F" w:rsidRPr="00904C5E">
        <w:rPr>
          <w:rFonts w:ascii="Segoe UI Semilight" w:hAnsi="Segoe UI Semilight" w:cs="Segoe UI Semilight"/>
          <w:sz w:val="20"/>
        </w:rPr>
        <w:t xml:space="preserve">miny, </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określeniu celów i kierunków wynikających ze zdiagnozowanych problemów i zagrożeń,</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 xml:space="preserve">sformułowaniu zadań oraz wskazaniu jednostek odpowiedzialnych za ich realizację </w:t>
      </w:r>
      <w:r w:rsidR="00AF2A4B" w:rsidRPr="00904C5E">
        <w:rPr>
          <w:rFonts w:ascii="Segoe UI Semilight" w:hAnsi="Segoe UI Semilight" w:cs="Segoe UI Semilight"/>
          <w:sz w:val="20"/>
        </w:rPr>
        <w:br/>
      </w:r>
      <w:r w:rsidRPr="00904C5E">
        <w:rPr>
          <w:rFonts w:ascii="Segoe UI Semilight" w:hAnsi="Segoe UI Semilight" w:cs="Segoe UI Semilight"/>
          <w:sz w:val="20"/>
        </w:rPr>
        <w:t>z podziałem na zadania własne oraz zadania monitorowane,</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wskazaniu wskaźników monitorowania realizacji Programu,</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wskazaniu możliwych źródeł finansowania,</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opracowaniu systemu realizacji Programu.</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t>Źródłem informacji do Programu były dane pochodzące z dokumentów udostępnianych przez wyspecjalizowane jednostki zajmujące się ochroną środowiska, np. WIOŚ, RDOŚ, GDOŚ, dane statystyczne opracowywane przez GUS,</w:t>
      </w:r>
      <w:r w:rsidR="00AF2A4B" w:rsidRPr="00904C5E">
        <w:rPr>
          <w:rFonts w:ascii="Segoe UI Semilight" w:hAnsi="Segoe UI Semilight" w:cs="Segoe UI Semilight"/>
          <w:sz w:val="20"/>
        </w:rPr>
        <w:t xml:space="preserve"> dane pozyskane z Urzędu</w:t>
      </w:r>
      <w:r w:rsidR="00DD7036">
        <w:rPr>
          <w:rFonts w:ascii="Segoe UI Semilight" w:hAnsi="Segoe UI Semilight" w:cs="Segoe UI Semilight"/>
          <w:sz w:val="20"/>
        </w:rPr>
        <w:t xml:space="preserve"> </w:t>
      </w:r>
      <w:r w:rsidR="00126310">
        <w:rPr>
          <w:rFonts w:ascii="Segoe UI Semilight" w:hAnsi="Segoe UI Semilight" w:cs="Segoe UI Semilight"/>
          <w:sz w:val="20"/>
        </w:rPr>
        <w:t>Miasta w Stalowej Woli</w:t>
      </w:r>
      <w:r w:rsidR="003C07E0" w:rsidRPr="00904C5E">
        <w:rPr>
          <w:rFonts w:ascii="Segoe UI Semilight" w:hAnsi="Segoe UI Semilight" w:cs="Segoe UI Semilight"/>
          <w:sz w:val="20"/>
        </w:rPr>
        <w:t xml:space="preserve">. </w:t>
      </w:r>
      <w:r w:rsidRPr="00904C5E">
        <w:rPr>
          <w:rFonts w:ascii="Segoe UI Semilight" w:hAnsi="Segoe UI Semilight" w:cs="Segoe UI Semilight"/>
          <w:sz w:val="20"/>
        </w:rPr>
        <w:t>Do opisu stanu środowiska wykorzystano najaktualniejsze dostępne dane, w głównej mier</w:t>
      </w:r>
      <w:r w:rsidR="00E36AC3" w:rsidRPr="00904C5E">
        <w:rPr>
          <w:rFonts w:ascii="Segoe UI Semilight" w:hAnsi="Segoe UI Semilight" w:cs="Segoe UI Semilight"/>
          <w:sz w:val="20"/>
        </w:rPr>
        <w:t>ze okreś</w:t>
      </w:r>
      <w:r w:rsidR="00DD7036">
        <w:rPr>
          <w:rFonts w:ascii="Segoe UI Semilight" w:hAnsi="Segoe UI Semilight" w:cs="Segoe UI Semilight"/>
          <w:sz w:val="20"/>
        </w:rPr>
        <w:t>lające stan na rok</w:t>
      </w:r>
      <w:r w:rsidR="00A53D8E">
        <w:rPr>
          <w:rFonts w:ascii="Segoe UI Semilight" w:hAnsi="Segoe UI Semilight" w:cs="Segoe UI Semilight"/>
          <w:sz w:val="20"/>
        </w:rPr>
        <w:t xml:space="preserve"> 201</w:t>
      </w:r>
      <w:r w:rsidR="001038A3">
        <w:rPr>
          <w:rFonts w:ascii="Segoe UI Semilight" w:hAnsi="Segoe UI Semilight" w:cs="Segoe UI Semilight"/>
          <w:sz w:val="20"/>
        </w:rPr>
        <w:t>8</w:t>
      </w:r>
      <w:r w:rsidR="00E36AC3" w:rsidRPr="00904C5E">
        <w:rPr>
          <w:rFonts w:ascii="Segoe UI Semilight" w:hAnsi="Segoe UI Semilight" w:cs="Segoe UI Semilight"/>
          <w:sz w:val="20"/>
        </w:rPr>
        <w:t>.</w:t>
      </w:r>
    </w:p>
    <w:p w:rsidR="000327CE" w:rsidRPr="00904C5E" w:rsidRDefault="00BE75DA" w:rsidP="000327CE">
      <w:pPr>
        <w:ind w:firstLine="360"/>
        <w:rPr>
          <w:rFonts w:ascii="Segoe UI Semilight" w:hAnsi="Segoe UI Semilight" w:cs="Segoe UI Semilight"/>
          <w:sz w:val="20"/>
        </w:rPr>
      </w:pPr>
      <w:r w:rsidRPr="00904C5E">
        <w:rPr>
          <w:rFonts w:ascii="Segoe UI Semilight" w:hAnsi="Segoe UI Semilight" w:cs="Segoe UI Semilight"/>
          <w:sz w:val="20"/>
        </w:rPr>
        <w:t>Program Ochrony Środowiska</w:t>
      </w:r>
      <w:r w:rsidR="000327CE" w:rsidRPr="00904C5E">
        <w:rPr>
          <w:rFonts w:ascii="Segoe UI Semilight" w:hAnsi="Segoe UI Semilight" w:cs="Segoe UI Semilight"/>
          <w:sz w:val="20"/>
        </w:rPr>
        <w:t xml:space="preserve"> został opracowany w oparciu o najnowsze „Wytyczne do opracowania wojewódzkich, powiatowych i gminnych programów ochrony środowiska” sporządzone przez Ministerstwo Środowiska.</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t xml:space="preserve">Do opracowania dokumentu wykorzystano model D-P-S-I-R, czyli model „siły naprawcze – presja – stan – wpływ – reakcja”. Polega on na opisaniu poszczególnych elementów oraz przedstawieniu jakie są przyczyny obecnego stanu środowiska, a także jak środowisko wpływa m.in. na życie społeczne </w:t>
      </w:r>
      <w:r w:rsidR="003C07E0" w:rsidRPr="00904C5E">
        <w:rPr>
          <w:rFonts w:ascii="Segoe UI Semilight" w:hAnsi="Segoe UI Semilight" w:cs="Segoe UI Semilight"/>
          <w:sz w:val="20"/>
        </w:rPr>
        <w:br/>
      </w:r>
      <w:r w:rsidRPr="00904C5E">
        <w:rPr>
          <w:rFonts w:ascii="Segoe UI Semilight" w:hAnsi="Segoe UI Semilight" w:cs="Segoe UI Semilight"/>
          <w:sz w:val="20"/>
        </w:rPr>
        <w:t>i gospodarcze.</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lastRenderedPageBreak/>
        <w:t>Zgodnie z obowiązującymi przepisami prawnymi, projekt dokumentu poddany zostaje procedurom konsultacji społecznych, opiniowania oraz uzgadniania.</w:t>
      </w:r>
    </w:p>
    <w:p w:rsidR="00243D51" w:rsidRPr="00DB448B" w:rsidRDefault="00243D51" w:rsidP="007027E2">
      <w:pPr>
        <w:pStyle w:val="Dziay"/>
        <w:numPr>
          <w:ilvl w:val="0"/>
          <w:numId w:val="5"/>
        </w:numPr>
      </w:pPr>
      <w:bookmarkStart w:id="5" w:name="_Toc15933234"/>
      <w:r w:rsidRPr="00DB448B">
        <w:t>U</w:t>
      </w:r>
      <w:bookmarkEnd w:id="3"/>
      <w:r w:rsidR="00E00BCB">
        <w:t>WARUNKOWANIA PRAWNE</w:t>
      </w:r>
      <w:bookmarkEnd w:id="5"/>
    </w:p>
    <w:p w:rsidR="00243D51" w:rsidRPr="00904C5E" w:rsidRDefault="00243D51" w:rsidP="00DB448B">
      <w:pPr>
        <w:ind w:firstLine="357"/>
        <w:rPr>
          <w:rFonts w:ascii="Segoe UI Semilight" w:hAnsi="Segoe UI Semilight" w:cs="Segoe UI Semilight"/>
          <w:sz w:val="20"/>
        </w:rPr>
      </w:pPr>
      <w:r w:rsidRPr="00904C5E">
        <w:rPr>
          <w:rFonts w:ascii="Segoe UI Semilight" w:hAnsi="Segoe UI Semilight" w:cs="Segoe UI Semilight"/>
          <w:sz w:val="20"/>
        </w:rPr>
        <w:t xml:space="preserve">Opracowany dokument </w:t>
      </w:r>
      <w:r w:rsidR="00BE75DA" w:rsidRPr="00904C5E">
        <w:rPr>
          <w:rFonts w:ascii="Segoe UI Semilight" w:hAnsi="Segoe UI Semilight" w:cs="Segoe UI Semilight"/>
          <w:sz w:val="20"/>
        </w:rPr>
        <w:t xml:space="preserve">jest zgodny </w:t>
      </w:r>
      <w:r w:rsidRPr="00904C5E">
        <w:rPr>
          <w:rFonts w:ascii="Segoe UI Semilight" w:hAnsi="Segoe UI Semilight" w:cs="Segoe UI Semilight"/>
          <w:sz w:val="20"/>
        </w:rPr>
        <w:t>z obowiązującymi przepisami prawnymi w zakresie ochrony środowiska. Podstawę prawną sporządzenia niniejszego opracowania stanowią m.in. wymienione poniżej ustawy oraz akty wykonawcze tych ustaw:</w:t>
      </w:r>
    </w:p>
    <w:p w:rsidR="00A7279D" w:rsidRPr="003E7FDD" w:rsidRDefault="00A7279D" w:rsidP="00AD6691">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27 kwietnia 2001 r. Prawo Ochrony Środowiska (t.j. </w:t>
      </w:r>
      <w:r w:rsidR="00AD6691" w:rsidRPr="00AD6691">
        <w:rPr>
          <w:rFonts w:ascii="Segoe UI Semilight" w:hAnsi="Segoe UI Semilight" w:cs="Segoe UI Semilight"/>
          <w:sz w:val="20"/>
        </w:rPr>
        <w:t>Dz.U. 2019 poz. 1396</w:t>
      </w:r>
      <w:r>
        <w:rPr>
          <w:rFonts w:ascii="Segoe UI Semilight" w:hAnsi="Segoe UI Semilight" w:cs="Segoe UI Semilight"/>
          <w:sz w:val="20"/>
        </w:rPr>
        <w:t>, ze zm.</w:t>
      </w:r>
      <w:r w:rsidRPr="003E7FDD">
        <w:rPr>
          <w:rFonts w:ascii="Segoe UI Semilight" w:hAnsi="Segoe UI Semilight" w:cs="Segoe UI Semilight"/>
          <w:sz w:val="20"/>
        </w:rPr>
        <w:t xml:space="preserve">), </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3 października 2008 r. o udostępnieniu informacji o środowisku i jego ochronie, udziale społeczeństwa w ochronie środowiska oraz o ocenach oddziaływania na środowisko (t.j. </w:t>
      </w:r>
      <w:r w:rsidR="005C2A97" w:rsidRPr="005C2A97">
        <w:rPr>
          <w:rFonts w:ascii="Segoe UI Semilight" w:hAnsi="Segoe UI Semilight" w:cs="Segoe UI Semilight"/>
          <w:sz w:val="20"/>
        </w:rPr>
        <w:t>Dz.U. 2018 poz. 2081</w:t>
      </w:r>
      <w:r w:rsidRPr="003E7FDD">
        <w:rPr>
          <w:rFonts w:ascii="Segoe UI Semilight" w:hAnsi="Segoe UI Semilight" w:cs="Segoe UI Semilight"/>
          <w:sz w:val="20"/>
        </w:rPr>
        <w:t>, ze zm.),</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16 kwietnia 2004 r. o ochronie przyrody (t.j. Dz.U. 2018 </w:t>
      </w:r>
      <w:r>
        <w:rPr>
          <w:rFonts w:ascii="Segoe UI Semilight" w:hAnsi="Segoe UI Semilight" w:cs="Segoe UI Semilight"/>
          <w:sz w:val="20"/>
        </w:rPr>
        <w:t xml:space="preserve">r., </w:t>
      </w:r>
      <w:r w:rsidRPr="003E7FDD">
        <w:rPr>
          <w:rFonts w:ascii="Segoe UI Semilight" w:hAnsi="Segoe UI Semilight" w:cs="Segoe UI Semilight"/>
          <w:sz w:val="20"/>
        </w:rPr>
        <w:t>poz. 142, ze zm.),</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28 września 1991 r. o lasach (t.j. </w:t>
      </w:r>
      <w:r w:rsidR="005C2A97" w:rsidRPr="005C2A97">
        <w:rPr>
          <w:rFonts w:ascii="Segoe UI Semilight" w:hAnsi="Segoe UI Semilight" w:cs="Segoe UI Semilight"/>
          <w:sz w:val="20"/>
        </w:rPr>
        <w:t>Dz.U. 2018 poz. 2129</w:t>
      </w:r>
      <w:r w:rsidRPr="003E7FDD">
        <w:rPr>
          <w:rFonts w:ascii="Segoe UI Semilight" w:hAnsi="Segoe UI Semilight" w:cs="Segoe UI Semilight"/>
          <w:sz w:val="20"/>
        </w:rPr>
        <w:t>, ze zm.),</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3 lutego 1995 r. o ochronie gruntów rolnych i leśnych (t.j. Dz.U. 2017 </w:t>
      </w:r>
      <w:r>
        <w:rPr>
          <w:rFonts w:ascii="Segoe UI Semilight" w:hAnsi="Segoe UI Semilight" w:cs="Segoe UI Semilight"/>
          <w:sz w:val="20"/>
        </w:rPr>
        <w:t xml:space="preserve">r., </w:t>
      </w:r>
      <w:r w:rsidRPr="003E7FDD">
        <w:rPr>
          <w:rFonts w:ascii="Segoe UI Semilight" w:hAnsi="Segoe UI Semilight" w:cs="Segoe UI Semilight"/>
          <w:sz w:val="20"/>
        </w:rPr>
        <w:t xml:space="preserve">poz. 1161, ze zm.), </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20 lipca 2017 r. Prawo Wodne (t.j. </w:t>
      </w:r>
      <w:r w:rsidR="005C2A97" w:rsidRPr="005C2A97">
        <w:rPr>
          <w:rFonts w:ascii="Segoe UI Semilight" w:hAnsi="Segoe UI Semilight" w:cs="Segoe UI Semilight"/>
          <w:sz w:val="20"/>
        </w:rPr>
        <w:t>Dz.U. 2018 poz. 2268</w:t>
      </w:r>
      <w:r w:rsidRPr="003E7FDD">
        <w:rPr>
          <w:rFonts w:ascii="Segoe UI Semilight" w:hAnsi="Segoe UI Semilight" w:cs="Segoe UI Semilight"/>
          <w:sz w:val="20"/>
        </w:rPr>
        <w:t>, ze zm.),</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7 czerwca 2001 r. o zbiorowym zaopatrzeniu w wodę i zbiorowym odprowadzaniu ścieków (t.j. </w:t>
      </w:r>
      <w:r w:rsidRPr="00E518B6">
        <w:rPr>
          <w:rFonts w:ascii="Segoe UI Semilight" w:hAnsi="Segoe UI Semilight" w:cs="Segoe UI Semilight"/>
          <w:sz w:val="20"/>
        </w:rPr>
        <w:t xml:space="preserve">Dz.U. 2018 </w:t>
      </w:r>
      <w:r>
        <w:rPr>
          <w:rFonts w:ascii="Segoe UI Semilight" w:hAnsi="Segoe UI Semilight" w:cs="Segoe UI Semilight"/>
          <w:sz w:val="20"/>
        </w:rPr>
        <w:t xml:space="preserve">r., </w:t>
      </w:r>
      <w:r w:rsidRPr="00E518B6">
        <w:rPr>
          <w:rFonts w:ascii="Segoe UI Semilight" w:hAnsi="Segoe UI Semilight" w:cs="Segoe UI Semilight"/>
          <w:sz w:val="20"/>
        </w:rPr>
        <w:t>poz. 1152</w:t>
      </w:r>
      <w:r w:rsidRPr="003E7FDD">
        <w:rPr>
          <w:rFonts w:ascii="Segoe UI Semilight" w:hAnsi="Segoe UI Semilight" w:cs="Segoe UI Semilight"/>
          <w:sz w:val="20"/>
        </w:rPr>
        <w:t xml:space="preserve">, ze zm.), </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9 czerwca 2011 r. Prawo geologiczne i górnicze (t.j. Dz.U. 2017 </w:t>
      </w:r>
      <w:r>
        <w:rPr>
          <w:rFonts w:ascii="Segoe UI Semilight" w:hAnsi="Segoe UI Semilight" w:cs="Segoe UI Semilight"/>
          <w:sz w:val="20"/>
        </w:rPr>
        <w:t xml:space="preserve">r., </w:t>
      </w:r>
      <w:r w:rsidRPr="003E7FDD">
        <w:rPr>
          <w:rFonts w:ascii="Segoe UI Semilight" w:hAnsi="Segoe UI Semilight" w:cs="Segoe UI Semilight"/>
          <w:sz w:val="20"/>
        </w:rPr>
        <w:t>poz. 2126, ze zm.),</w:t>
      </w:r>
    </w:p>
    <w:p w:rsidR="00A7279D" w:rsidRPr="003E7FDD" w:rsidRDefault="00A7279D" w:rsidP="001038A3">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14 grudnia 2012 r. o odpadach (t.j. </w:t>
      </w:r>
      <w:r w:rsidR="001038A3" w:rsidRPr="001038A3">
        <w:rPr>
          <w:rFonts w:ascii="Segoe UI Semilight" w:hAnsi="Segoe UI Semilight" w:cs="Segoe UI Semilight"/>
          <w:sz w:val="20"/>
        </w:rPr>
        <w:t>Dz.U. 2019 poz. 701</w:t>
      </w:r>
      <w:r>
        <w:rPr>
          <w:rFonts w:ascii="Segoe UI Semilight" w:hAnsi="Segoe UI Semilight" w:cs="Segoe UI Semilight"/>
          <w:sz w:val="20"/>
        </w:rPr>
        <w:t>,</w:t>
      </w:r>
      <w:r w:rsidRPr="006F49B7">
        <w:rPr>
          <w:rFonts w:ascii="Segoe UI Semilight" w:hAnsi="Segoe UI Semilight" w:cs="Segoe UI Semilight"/>
          <w:sz w:val="20"/>
        </w:rPr>
        <w:t xml:space="preserve"> ze zm.</w:t>
      </w:r>
      <w:r w:rsidRPr="003E7FDD">
        <w:rPr>
          <w:rFonts w:ascii="Segoe UI Semilight" w:hAnsi="Segoe UI Semilight" w:cs="Segoe UI Semilight"/>
          <w:sz w:val="20"/>
        </w:rPr>
        <w:t xml:space="preserve">), </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13 września 1996 r. o utrzymaniu czystości i porządku w gminach </w:t>
      </w:r>
      <w:r w:rsidRPr="003E7FDD">
        <w:rPr>
          <w:rFonts w:ascii="Segoe UI Semilight" w:hAnsi="Segoe UI Semilight" w:cs="Segoe UI Semilight"/>
          <w:sz w:val="20"/>
        </w:rPr>
        <w:br/>
        <w:t xml:space="preserve">(t.j. </w:t>
      </w:r>
      <w:r w:rsidRPr="00E518B6">
        <w:rPr>
          <w:rFonts w:ascii="Segoe UI Semilight" w:hAnsi="Segoe UI Semilight" w:cs="Segoe UI Semilight"/>
          <w:sz w:val="20"/>
        </w:rPr>
        <w:t xml:space="preserve">Dz.U. 2018 </w:t>
      </w:r>
      <w:r>
        <w:rPr>
          <w:rFonts w:ascii="Segoe UI Semilight" w:hAnsi="Segoe UI Semilight" w:cs="Segoe UI Semilight"/>
          <w:sz w:val="20"/>
        </w:rPr>
        <w:t xml:space="preserve">r., </w:t>
      </w:r>
      <w:r w:rsidRPr="00E518B6">
        <w:rPr>
          <w:rFonts w:ascii="Segoe UI Semilight" w:hAnsi="Segoe UI Semilight" w:cs="Segoe UI Semilight"/>
          <w:sz w:val="20"/>
        </w:rPr>
        <w:t>poz. 1454</w:t>
      </w:r>
      <w:r w:rsidRPr="003E7FDD">
        <w:rPr>
          <w:rFonts w:ascii="Segoe UI Semilight" w:hAnsi="Segoe UI Semilight" w:cs="Segoe UI Semilight"/>
          <w:sz w:val="20"/>
        </w:rPr>
        <w:t>, ze zm.),</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27 marca 2003 r. o planowaniu i zagospodarowaniu przestrzennym </w:t>
      </w:r>
      <w:r w:rsidRPr="003E7FDD">
        <w:rPr>
          <w:rFonts w:ascii="Segoe UI Semilight" w:hAnsi="Segoe UI Semilight" w:cs="Segoe UI Semilight"/>
          <w:sz w:val="20"/>
        </w:rPr>
        <w:br/>
        <w:t xml:space="preserve">(t.j. </w:t>
      </w:r>
      <w:r w:rsidR="005C2A97" w:rsidRPr="005C2A97">
        <w:rPr>
          <w:rFonts w:ascii="Segoe UI Semilight" w:hAnsi="Segoe UI Semilight" w:cs="Segoe UI Semilight"/>
          <w:sz w:val="20"/>
        </w:rPr>
        <w:t>Dz.U. 2018 poz. 1945</w:t>
      </w:r>
      <w:r w:rsidRPr="003E7FDD">
        <w:rPr>
          <w:rFonts w:ascii="Segoe UI Semilight" w:hAnsi="Segoe UI Semilight" w:cs="Segoe UI Semilight"/>
          <w:sz w:val="20"/>
        </w:rPr>
        <w:t xml:space="preserve">, ze zm.), </w:t>
      </w:r>
    </w:p>
    <w:p w:rsidR="00A7279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13 kwietnia 2007 r. o zapobieganiu szkodom w środowisku i ich naprawie </w:t>
      </w:r>
      <w:r w:rsidRPr="003E7FDD">
        <w:rPr>
          <w:rFonts w:ascii="Segoe UI Semilight" w:hAnsi="Segoe UI Semilight" w:cs="Segoe UI Semilight"/>
          <w:sz w:val="20"/>
        </w:rPr>
        <w:br/>
        <w:t xml:space="preserve">(t.j. </w:t>
      </w:r>
      <w:r w:rsidRPr="00E518B6">
        <w:rPr>
          <w:rFonts w:ascii="Segoe UI Semilight" w:hAnsi="Segoe UI Semilight" w:cs="Segoe UI Semilight"/>
          <w:sz w:val="20"/>
        </w:rPr>
        <w:t xml:space="preserve">Dz.U. 2018 </w:t>
      </w:r>
      <w:r>
        <w:rPr>
          <w:rFonts w:ascii="Segoe UI Semilight" w:hAnsi="Segoe UI Semilight" w:cs="Segoe UI Semilight"/>
          <w:sz w:val="20"/>
        </w:rPr>
        <w:t xml:space="preserve">r., </w:t>
      </w:r>
      <w:r w:rsidRPr="00E518B6">
        <w:rPr>
          <w:rFonts w:ascii="Segoe UI Semilight" w:hAnsi="Segoe UI Semilight" w:cs="Segoe UI Semilight"/>
          <w:sz w:val="20"/>
        </w:rPr>
        <w:t>poz. 954</w:t>
      </w:r>
      <w:r w:rsidRPr="003E7FDD">
        <w:rPr>
          <w:rFonts w:ascii="Segoe UI Semilight" w:hAnsi="Segoe UI Semilight" w:cs="Segoe UI Semilight"/>
          <w:sz w:val="20"/>
        </w:rPr>
        <w:t>, ze zm.).</w:t>
      </w:r>
    </w:p>
    <w:p w:rsidR="00DE41A5" w:rsidRDefault="00DE41A5" w:rsidP="00904C5E"/>
    <w:p w:rsidR="00243D51" w:rsidRPr="007027E2" w:rsidRDefault="00A83B3C" w:rsidP="007027E2">
      <w:pPr>
        <w:pStyle w:val="Dziay"/>
        <w:numPr>
          <w:ilvl w:val="0"/>
          <w:numId w:val="5"/>
        </w:numPr>
      </w:pPr>
      <w:bookmarkStart w:id="6" w:name="_Toc15933235"/>
      <w:r>
        <w:rPr>
          <w:rStyle w:val="DziayZnak"/>
          <w:b/>
          <w:shd w:val="clear" w:color="auto" w:fill="auto"/>
          <w:lang w:eastAsia="pl-PL"/>
        </w:rPr>
        <w:t>ZGODNOŚĆ PROGRAMU Z DOKUMENTAMI STRATEGICZNYMI</w:t>
      </w:r>
      <w:bookmarkEnd w:id="6"/>
    </w:p>
    <w:p w:rsidR="00D8277C" w:rsidRPr="00C6522E" w:rsidRDefault="007C0F7A" w:rsidP="00904C5E">
      <w:pPr>
        <w:ind w:firstLine="363"/>
        <w:rPr>
          <w:rFonts w:ascii="Segoe UI Semilight" w:hAnsi="Segoe UI Semilight" w:cs="Segoe UI Semilight"/>
          <w:sz w:val="20"/>
          <w:szCs w:val="20"/>
        </w:rPr>
      </w:pPr>
      <w:r w:rsidRPr="00F80FC4">
        <w:rPr>
          <w:rFonts w:ascii="Segoe UI Semilight" w:hAnsi="Segoe UI Semilight" w:cs="Segoe UI Semilight"/>
          <w:sz w:val="20"/>
          <w:szCs w:val="20"/>
        </w:rPr>
        <w:t>„</w:t>
      </w:r>
      <w:r w:rsidR="00126310" w:rsidRPr="00126310">
        <w:rPr>
          <w:rFonts w:ascii="Segoe UI Semilight" w:hAnsi="Segoe UI Semilight" w:cs="Segoe UI Semilight"/>
          <w:sz w:val="20"/>
          <w:szCs w:val="20"/>
        </w:rPr>
        <w:t>Program ochrony środowiska Gminy Stalowa Wola na lata 2020-2023 z perspektywa do roku 2026</w:t>
      </w:r>
      <w:r w:rsidRPr="00F80FC4">
        <w:rPr>
          <w:rFonts w:ascii="Segoe UI Semilight" w:hAnsi="Segoe UI Semilight" w:cs="Segoe UI Semilight"/>
          <w:sz w:val="20"/>
          <w:szCs w:val="20"/>
        </w:rPr>
        <w:t>”</w:t>
      </w:r>
      <w:r w:rsidR="002F5B17" w:rsidRPr="00F80FC4">
        <w:rPr>
          <w:rFonts w:ascii="Segoe UI Semilight" w:hAnsi="Segoe UI Semilight" w:cs="Segoe UI Semilight"/>
          <w:i/>
          <w:sz w:val="20"/>
          <w:szCs w:val="20"/>
        </w:rPr>
        <w:t xml:space="preserve"> </w:t>
      </w:r>
      <w:r w:rsidR="00D8277C" w:rsidRPr="00C6522E">
        <w:rPr>
          <w:rFonts w:ascii="Segoe UI Semilight" w:hAnsi="Segoe UI Semilight" w:cs="Segoe UI Semilight"/>
          <w:sz w:val="20"/>
          <w:szCs w:val="20"/>
        </w:rPr>
        <w:t xml:space="preserve">został opracowany w oparciu o założenia wynikające z dokumentów strategicznych i programowych wyższego rzędu na szczeblu gminnym, powiatowym, wojewódzkim i krajowym, w szczególności </w:t>
      </w:r>
      <w:r w:rsidR="00A53D8E">
        <w:rPr>
          <w:rFonts w:ascii="Segoe UI Semilight" w:hAnsi="Segoe UI Semilight" w:cs="Segoe UI Semilight"/>
          <w:sz w:val="20"/>
          <w:szCs w:val="20"/>
        </w:rPr>
        <w:br/>
      </w:r>
      <w:r w:rsidR="00D8277C" w:rsidRPr="00C6522E">
        <w:rPr>
          <w:rFonts w:ascii="Segoe UI Semilight" w:hAnsi="Segoe UI Semilight" w:cs="Segoe UI Semilight"/>
          <w:sz w:val="20"/>
          <w:szCs w:val="20"/>
        </w:rPr>
        <w:t>z następującymi dokumentami:</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strategicznymi:</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lastRenderedPageBreak/>
        <w:t>Długookresową Strategią Rozwoju Kraju. Polska 2030. Trzecia Fala Nowoczesności,</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Kraju 2020,</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„Bezpieczeństwo Energetyczne i Środowisko”,</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innowacyjności i efektywności gospodarki „Dynamiczna Polska 2020”,</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transportu do 2020 roku (z perspektywą do 2030 roku),</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zrównoważonego rozwoju wsi, rolnictwa</w:t>
      </w:r>
      <w:r w:rsidR="0065112D" w:rsidRPr="00C6522E">
        <w:rPr>
          <w:rFonts w:ascii="Segoe UI Semilight" w:hAnsi="Segoe UI Semilight" w:cs="Segoe UI Semilight"/>
          <w:sz w:val="20"/>
          <w:szCs w:val="20"/>
        </w:rPr>
        <w:t xml:space="preserve"> </w:t>
      </w:r>
      <w:r w:rsidR="00DD4D54" w:rsidRPr="00C6522E">
        <w:rPr>
          <w:rFonts w:ascii="Segoe UI Semilight" w:hAnsi="Segoe UI Semilight" w:cs="Segoe UI Semilight"/>
          <w:sz w:val="20"/>
          <w:szCs w:val="20"/>
        </w:rPr>
        <w:t>i rybactwa</w:t>
      </w:r>
      <w:r w:rsidR="0065112D" w:rsidRPr="00C6522E">
        <w:rPr>
          <w:rFonts w:ascii="Segoe UI Semilight" w:hAnsi="Segoe UI Semilight" w:cs="Segoe UI Semilight"/>
          <w:sz w:val="20"/>
          <w:szCs w:val="20"/>
        </w:rPr>
        <w:t xml:space="preserve"> na lata 2012 –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„Sprawne Państwo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systemu bezpieczeństwa narodowego Rzeczpospolitej Polskiej 2022,</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Krajową strategią rozwoju regionalnego 2010 – 2020: regiony, miasta, obszary wiejskie,</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Kapitału Ludzkiego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Kapitału Społecznego 2020,</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Polityką Energetyczną Polski do 2030 roku,</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sektorowymi:</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Programem Ochrony Powietrza do roku 2020,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Aktualizacją Krajowego programu oczyszczania ścieków komunalnych,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planem gospodarki odpadami 2014,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programem zapobiegania powstawaniu odpadów,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Programem ochrony i zrównoważonego użytkowania różnorodności biologicznej oraz Plan działań na lata 2015–2020,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Strategicznym Planem Adaptacji dla sektorów i obszarów wrażliwych na zmiany klimatu do roku 2020 z perspektywą do roku 2030,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Programem wodno-środowiskowym kraju,</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programowymi:</w:t>
      </w:r>
    </w:p>
    <w:p w:rsidR="00FF6923" w:rsidRPr="005A2C43" w:rsidRDefault="00FF6923" w:rsidP="00FF6923">
      <w:pPr>
        <w:pStyle w:val="Akapitzlist"/>
        <w:numPr>
          <w:ilvl w:val="0"/>
          <w:numId w:val="12"/>
        </w:numPr>
        <w:rPr>
          <w:rFonts w:ascii="Segoe UI Semilight" w:hAnsi="Segoe UI Semilight" w:cs="Segoe UI Semilight"/>
          <w:sz w:val="20"/>
          <w:szCs w:val="20"/>
        </w:rPr>
      </w:pPr>
      <w:r w:rsidRPr="005A2C43">
        <w:rPr>
          <w:rFonts w:ascii="Segoe UI Semilight" w:hAnsi="Segoe UI Semilight" w:cs="Segoe UI Semilight"/>
          <w:sz w:val="20"/>
          <w:szCs w:val="20"/>
        </w:rPr>
        <w:t xml:space="preserve">Strategią Rozwoju Województwa Podkarpackiego – Podkarpackie 2020, </w:t>
      </w:r>
    </w:p>
    <w:p w:rsidR="00CF5025" w:rsidRPr="00A56383" w:rsidRDefault="00A56383" w:rsidP="00A56383">
      <w:pPr>
        <w:pStyle w:val="Akapitzlist"/>
        <w:numPr>
          <w:ilvl w:val="0"/>
          <w:numId w:val="12"/>
        </w:numPr>
        <w:rPr>
          <w:rFonts w:ascii="Segoe UI Semilight" w:hAnsi="Segoe UI Semilight" w:cs="Segoe UI Semilight"/>
          <w:sz w:val="20"/>
          <w:szCs w:val="20"/>
        </w:rPr>
      </w:pPr>
      <w:r w:rsidRPr="00A56383">
        <w:rPr>
          <w:rFonts w:ascii="Segoe UI Semilight" w:hAnsi="Segoe UI Semilight" w:cs="Segoe UI Semilight"/>
          <w:sz w:val="20"/>
          <w:szCs w:val="20"/>
        </w:rPr>
        <w:t>Planem Gospodarki Niskoemisyjnej Gminy Stalowa Wola</w:t>
      </w:r>
      <w:r w:rsidR="00966E5F" w:rsidRPr="00A56383">
        <w:rPr>
          <w:rFonts w:ascii="Segoe UI Semilight" w:hAnsi="Segoe UI Semilight" w:cs="Segoe UI Semilight"/>
          <w:sz w:val="20"/>
          <w:szCs w:val="20"/>
        </w:rPr>
        <w:t xml:space="preserve">, </w:t>
      </w:r>
    </w:p>
    <w:p w:rsidR="00CF5025" w:rsidRPr="005A2C43" w:rsidRDefault="005A2C43" w:rsidP="005A2C43">
      <w:pPr>
        <w:pStyle w:val="Akapitzlist"/>
        <w:numPr>
          <w:ilvl w:val="0"/>
          <w:numId w:val="12"/>
        </w:numPr>
        <w:rPr>
          <w:rFonts w:ascii="Segoe UI Semilight" w:hAnsi="Segoe UI Semilight" w:cs="Segoe UI Semilight"/>
          <w:sz w:val="20"/>
          <w:szCs w:val="20"/>
        </w:rPr>
      </w:pPr>
      <w:r w:rsidRPr="005A2C43">
        <w:rPr>
          <w:rFonts w:ascii="Segoe UI Semilight" w:hAnsi="Segoe UI Semilight" w:cs="Segoe UI Semilight"/>
          <w:sz w:val="20"/>
          <w:szCs w:val="20"/>
        </w:rPr>
        <w:t>Strategią Rozwoju Miasta Stalowa Wola na lata 2016-2022 z prognozą do roku 2027</w:t>
      </w:r>
      <w:r w:rsidR="00CF5025" w:rsidRPr="005A2C43">
        <w:rPr>
          <w:rFonts w:ascii="Segoe UI Semilight" w:hAnsi="Segoe UI Semilight" w:cs="Segoe UI Semilight"/>
          <w:sz w:val="20"/>
          <w:szCs w:val="20"/>
        </w:rPr>
        <w:t>.</w:t>
      </w:r>
    </w:p>
    <w:p w:rsidR="003E3C37" w:rsidRPr="00DE41A5" w:rsidRDefault="008507A8" w:rsidP="00DE41A5">
      <w:pPr>
        <w:ind w:firstLine="709"/>
        <w:rPr>
          <w:rFonts w:ascii="Segoe UI Semilight" w:hAnsi="Segoe UI Semilight" w:cs="Segoe UI Semilight"/>
          <w:sz w:val="20"/>
          <w:szCs w:val="20"/>
        </w:rPr>
      </w:pPr>
      <w:r w:rsidRPr="00C6522E">
        <w:rPr>
          <w:rFonts w:ascii="Segoe UI Semilight" w:hAnsi="Segoe UI Semilight" w:cs="Segoe UI Semilight"/>
          <w:sz w:val="20"/>
          <w:szCs w:val="20"/>
        </w:rPr>
        <w:t>Ochrona środowiska jest przedmiotem planów</w:t>
      </w:r>
      <w:r w:rsidR="000F5C6F" w:rsidRPr="00C6522E">
        <w:rPr>
          <w:rFonts w:ascii="Segoe UI Semilight" w:hAnsi="Segoe UI Semilight" w:cs="Segoe UI Semilight"/>
          <w:sz w:val="20"/>
          <w:szCs w:val="20"/>
        </w:rPr>
        <w:t>,</w:t>
      </w:r>
      <w:r w:rsidRPr="00C6522E">
        <w:rPr>
          <w:rFonts w:ascii="Segoe UI Semilight" w:hAnsi="Segoe UI Semilight" w:cs="Segoe UI Semilight"/>
          <w:sz w:val="20"/>
          <w:szCs w:val="20"/>
        </w:rPr>
        <w:t xml:space="preserve"> programów </w:t>
      </w:r>
      <w:r w:rsidR="000F5C6F" w:rsidRPr="00C6522E">
        <w:rPr>
          <w:rFonts w:ascii="Segoe UI Semilight" w:hAnsi="Segoe UI Semilight" w:cs="Segoe UI Semilight"/>
          <w:sz w:val="20"/>
          <w:szCs w:val="20"/>
        </w:rPr>
        <w:t xml:space="preserve">i strategii </w:t>
      </w:r>
      <w:r w:rsidRPr="00C6522E">
        <w:rPr>
          <w:rFonts w:ascii="Segoe UI Semilight" w:hAnsi="Segoe UI Semilight" w:cs="Segoe UI Semilight"/>
          <w:sz w:val="20"/>
          <w:szCs w:val="20"/>
        </w:rPr>
        <w:t xml:space="preserve">na szczeblu </w:t>
      </w:r>
      <w:r w:rsidR="0063052F" w:rsidRPr="00C6522E">
        <w:rPr>
          <w:rFonts w:ascii="Segoe UI Semilight" w:hAnsi="Segoe UI Semilight" w:cs="Segoe UI Semilight"/>
          <w:sz w:val="20"/>
          <w:szCs w:val="20"/>
        </w:rPr>
        <w:t xml:space="preserve">krajowym, regionalnym </w:t>
      </w:r>
      <w:r w:rsidR="000F5C6F" w:rsidRPr="00C6522E">
        <w:rPr>
          <w:rFonts w:ascii="Segoe UI Semilight" w:hAnsi="Segoe UI Semilight" w:cs="Segoe UI Semilight"/>
          <w:sz w:val="20"/>
          <w:szCs w:val="20"/>
        </w:rPr>
        <w:t xml:space="preserve">i lokalnym. </w:t>
      </w:r>
      <w:r w:rsidR="00D8277C" w:rsidRPr="00C6522E">
        <w:rPr>
          <w:rFonts w:ascii="Segoe UI Semilight" w:hAnsi="Segoe UI Semilight" w:cs="Segoe UI Semilight"/>
          <w:sz w:val="20"/>
          <w:szCs w:val="20"/>
        </w:rPr>
        <w:t>Najważniejsze cele i kierunki interwencji w zakresie problemów środowiskowych, wymienionych wyżej dokumentó</w:t>
      </w:r>
      <w:r w:rsidR="0097298B" w:rsidRPr="00C6522E">
        <w:rPr>
          <w:rFonts w:ascii="Segoe UI Semilight" w:hAnsi="Segoe UI Semilight" w:cs="Segoe UI Semilight"/>
          <w:sz w:val="20"/>
          <w:szCs w:val="20"/>
        </w:rPr>
        <w:t>w, przedstawiają się następująco</w:t>
      </w:r>
      <w:r w:rsidR="007A53A6" w:rsidRPr="00C6522E">
        <w:rPr>
          <w:rFonts w:ascii="Segoe UI Semilight" w:hAnsi="Segoe UI Semilight" w:cs="Segoe UI Semilight"/>
          <w:sz w:val="20"/>
          <w:szCs w:val="20"/>
        </w:rPr>
        <w:t>:</w:t>
      </w:r>
      <w:bookmarkStart w:id="7" w:name="_Toc440877064"/>
    </w:p>
    <w:p w:rsidR="00F67A48" w:rsidRDefault="00A83B3C" w:rsidP="003C40CA">
      <w:pPr>
        <w:pStyle w:val="Rozdziay"/>
        <w:numPr>
          <w:ilvl w:val="1"/>
          <w:numId w:val="5"/>
        </w:numPr>
      </w:pPr>
      <w:bookmarkStart w:id="8" w:name="_Toc15933236"/>
      <w:bookmarkEnd w:id="7"/>
      <w:r>
        <w:t>ZGODNOŚĆ</w:t>
      </w:r>
      <w:r w:rsidR="00E53A73">
        <w:t xml:space="preserve"> NA SZCZEBLU REGIONALNYM</w:t>
      </w:r>
      <w:bookmarkEnd w:id="8"/>
    </w:p>
    <w:p w:rsidR="003C40CA" w:rsidRPr="00536A9A" w:rsidRDefault="003C40CA" w:rsidP="008149EC">
      <w:pPr>
        <w:pStyle w:val="Wyrnienie"/>
        <w:spacing w:before="240"/>
        <w:rPr>
          <w:rFonts w:cs="Segoe UI Semilight"/>
          <w:sz w:val="20"/>
        </w:rPr>
      </w:pPr>
      <w:r w:rsidRPr="00536A9A">
        <w:rPr>
          <w:rFonts w:cs="Segoe UI Semilight"/>
        </w:rPr>
        <w:t xml:space="preserve">Strategia Rozwoju Województwa Podkarpackiego – Podkarpackie 2020 </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Priorytet 4.2. Ochrona środowiska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 CEL: Osiągnięcie i utrzymanie dobrego stanu środowiska oraz zachowanie bioróżnorodności poprzez zrównoważony rozwój województwa.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lastRenderedPageBreak/>
        <w:t>KIERUNKI DZIAŁAŃ:</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4.2.1. Zapewnienie dobrego stanu środowiska w zakresie czystości powietrza i hałasu</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zrealizowanie programów ochrony powietrza w województwie podkarpackim dla obszarów, </w:t>
      </w:r>
      <w:r>
        <w:rPr>
          <w:rFonts w:ascii="Segoe UI Semilight" w:hAnsi="Segoe UI Semilight" w:cs="Segoe UI Semilight"/>
          <w:sz w:val="20"/>
          <w:szCs w:val="20"/>
        </w:rPr>
        <w:br/>
      </w:r>
      <w:r w:rsidRPr="00EC5FB9">
        <w:rPr>
          <w:rFonts w:ascii="Segoe UI Semilight" w:hAnsi="Segoe UI Semilight" w:cs="Segoe UI Semilight"/>
          <w:sz w:val="20"/>
          <w:szCs w:val="20"/>
        </w:rPr>
        <w:t>na których stwierdzono przekroczenia dopuszczalnych lub docelowych poziomów zanieczyszczeń,</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zrealizowanie programów naprawczych w zakresie ochrony przed hałasem,</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przejście znacznej części gospodarki na technologie niskoemisyjne oraz obniżające poziom hałasu poprzez wprowadzenie zaawansowanych technologicznie rozwiązań,</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wymiana dużej części transportu publicznego na pojazdy ekologiczne, tj. niskoemisyjne </w:t>
      </w:r>
      <w:r>
        <w:rPr>
          <w:rFonts w:ascii="Segoe UI Semilight" w:hAnsi="Segoe UI Semilight" w:cs="Segoe UI Semilight"/>
          <w:sz w:val="20"/>
          <w:szCs w:val="20"/>
        </w:rPr>
        <w:br/>
      </w:r>
      <w:r w:rsidRPr="00EC5FB9">
        <w:rPr>
          <w:rFonts w:ascii="Segoe UI Semilight" w:hAnsi="Segoe UI Semilight" w:cs="Segoe UI Semilight"/>
          <w:sz w:val="20"/>
          <w:szCs w:val="20"/>
        </w:rPr>
        <w:t>i nie emitujące nadmiernego hałasu,</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dotrzymanie zobowiązań nałożonych przez ustawodawstwo europejskie i krajowe w zakresie czystości powietrza i ochrony przed hałasem,</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utrzymanie właściwego monitoringu czystości powietrza i poziomu hałasu w województwie.</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4.2.2. Zapewnienie właściwej gospodarki odpadami</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ograniczenie wytwarzania wszystkich rodzajów odpadów,</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ograniczenie negatywnego oddziaływania na środowisko procesów technologicznych wytwarzania produktów i ich użytkowania, a także świadczenia usług,</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zapewnienie maksymalnego odzysku wytworzonych odpadów zgodnie z zasadami ochrony środowiska,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unieszkodliwianie odpadów, których nie udało się poddać odzyskowi, zgodnie z zasadami ochrony środowiska,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wprowadzenie nowoczesnych rozwiązań technologicznych szczególnie w zakresie budowy </w:t>
      </w:r>
      <w:r>
        <w:rPr>
          <w:rFonts w:ascii="Segoe UI Semilight" w:hAnsi="Segoe UI Semilight" w:cs="Segoe UI Semilight"/>
          <w:sz w:val="20"/>
          <w:szCs w:val="20"/>
        </w:rPr>
        <w:br/>
      </w:r>
      <w:r w:rsidRPr="00EC5FB9">
        <w:rPr>
          <w:rFonts w:ascii="Segoe UI Semilight" w:hAnsi="Segoe UI Semilight" w:cs="Segoe UI Semilight"/>
          <w:sz w:val="20"/>
          <w:szCs w:val="20"/>
        </w:rPr>
        <w:t>i modernizacji regionalnych instalacji przetwarzania odpadów komunalnych,</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uzyskanie poziomu zbierania i segregacji odpadów na poziomie określonym w dokumentach unijnych i krajowych,</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4.2.3. Zapewnienie właściwej gospodarki wodno – ściekowej</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kontynuowanie realizacji zadań zapisanych w Krajowym Programie Oczyszczania Ścieków Komunalnych,</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rozbudowa i modernizacja infrastruktury oraz sieci kanalizacji sanitarnej, a także wyrównywanie dysproporcji między siecią wodociągową a kanalizacyjną,</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lastRenderedPageBreak/>
        <w:t xml:space="preserve">realizacja programów budowy przydomowych oczyszczalni ścieków dla terenów, gdzie jest </w:t>
      </w:r>
      <w:r>
        <w:rPr>
          <w:rFonts w:ascii="Segoe UI Semilight" w:hAnsi="Segoe UI Semilight" w:cs="Segoe UI Semilight"/>
          <w:sz w:val="20"/>
          <w:szCs w:val="20"/>
        </w:rPr>
        <w:br/>
      </w:r>
      <w:r w:rsidRPr="00EC5FB9">
        <w:rPr>
          <w:rFonts w:ascii="Segoe UI Semilight" w:hAnsi="Segoe UI Semilight" w:cs="Segoe UI Semilight"/>
          <w:sz w:val="20"/>
          <w:szCs w:val="20"/>
        </w:rPr>
        <w:t>to uzasadnione,</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wyposażanie terenów „nieaglomeracyjnych” we właściwą infrastrukturę systemowo rozwiązującą problem zbierania i oczyszczania ścieków (w tym budowę przydomowych oczyszczalni ścieków dla jednego lub kilku gospodarstw, szczelnych – wybieralnych zbiorników, itp.),</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dokładna ewidencja wszystkich zbiorników bezodpływowych i przydomowych oczyszczalni ścieków wraz z kontrolą wywozu nieczystości płynnych i osadów ściekowych z oczyszczalni,</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stały monitoring czystości wód w województwie,</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stosowanie nowoczesnych rozwiązań technologicznych w zakresie gospodarki wodno – ściekowej oraz zmniejszania wodochłonności gospodarki,</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dotrzymanie zobowiązań nałożonych przez ustawodawstwo europejskie i krajowe w zakresie gospodarki wodno – ściekowej,</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efektywna współpraca transgraniczna w zakresie ochrony zasobów wodnych.</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4.2.4. Zachowanie i ochrona różnorodności biologicznej</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wsparcie procesów i działań zachowujących różnorodność biologiczną,</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właściwie chronione siedliska cennych przyrodniczo gatunków zwierząt, roślin i grzybów, </w:t>
      </w:r>
      <w:r w:rsidRPr="00EC5FB9">
        <w:rPr>
          <w:rFonts w:ascii="Segoe UI Semilight" w:hAnsi="Segoe UI Semilight" w:cs="Segoe UI Semilight"/>
          <w:sz w:val="20"/>
          <w:szCs w:val="20"/>
        </w:rPr>
        <w:br/>
        <w:t>w szczególności gatunków wymagających ochrony na podstawie prawa wspólnotowego,</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właściwie chronione siedliska przyrodnicze określone w przepisach prawa,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właściwie utrzymane i funkcjonujące różne formy ochrony przyrody,</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osiągnięcie stanów docelowych określonych w regulacjach prawnych oraz w europejskich </w:t>
      </w:r>
      <w:r w:rsidRPr="00EC5FB9">
        <w:rPr>
          <w:rFonts w:ascii="Segoe UI Semilight" w:hAnsi="Segoe UI Semilight" w:cs="Segoe UI Semilight"/>
          <w:sz w:val="20"/>
          <w:szCs w:val="20"/>
        </w:rPr>
        <w:br/>
        <w:t>i krajowych dokumentach dotyczących zachowania różnorodności biologicznej,</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zachowanie korytarzy ekologicznych,</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właściwy stan zagospodarowania lasów,</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racjonalna gospodarka cennych gospodarczo zasobów oraz właściwa rekultywacja terenów przyrodniczych zdewastowanych i zdegradowanych,</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utrzymanie i poprawa różnorodności biologicznej cennych przyrodniczo terenów łąkowo – pastwiskowych w ramach prowadzonej na nich ekstensywnej gospodarki pasterskiej,</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nawiązanie współpracy z krajami sąsiednimi.</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 CEL: Bezpieczeństwo energetyczne i racjonalne wykorzystanie energii</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4.3.1. Efektywne wykorzystanie dotychczasowych – konwencjonalnych – źródeł energii oraz zasobów gazu ziemnego występujących na terenie województwa podkarpackiego</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4.3.2. Racjonalne wykorzystanie energii oraz zwiększanie efektywności energetycznej</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lastRenderedPageBreak/>
        <w:t>4.3.3. Wsparcie rozwoju energetyki wykorzystującej odnawialne źródła energii (OZE)</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powstanie systemu finansowego i instytucjonalnego na rzecz badania i monitoringu lokalnych zasobów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budowa nowych jednostek wytwórczych i modernizacja istniejących źródeł energii elektrycznej </w:t>
      </w:r>
      <w:r>
        <w:rPr>
          <w:rFonts w:ascii="Segoe UI Semilight" w:hAnsi="Segoe UI Semilight" w:cs="Segoe UI Semilight"/>
          <w:sz w:val="20"/>
          <w:szCs w:val="20"/>
        </w:rPr>
        <w:br/>
      </w:r>
      <w:r w:rsidRPr="00EC5FB9">
        <w:rPr>
          <w:rFonts w:ascii="Segoe UI Semilight" w:hAnsi="Segoe UI Semilight" w:cs="Segoe UI Semilight"/>
          <w:sz w:val="20"/>
          <w:szCs w:val="20"/>
        </w:rPr>
        <w:t>i ciepła z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opracowanie planów zaopatrzenia w ciepło, energię elektryczną i paliwa gazowe </w:t>
      </w:r>
      <w:r w:rsidRPr="00EC5FB9">
        <w:rPr>
          <w:rFonts w:ascii="Segoe UI Semilight" w:hAnsi="Segoe UI Semilight" w:cs="Segoe UI Semilight"/>
          <w:sz w:val="20"/>
          <w:szCs w:val="20"/>
        </w:rPr>
        <w:br/>
        <w:t>z uwzględnieniem OZE w każdej gminie woje</w:t>
      </w:r>
      <w:r w:rsidR="00A53D8E">
        <w:rPr>
          <w:rFonts w:ascii="Segoe UI Semilight" w:hAnsi="Segoe UI Semilight" w:cs="Segoe UI Semilight"/>
          <w:sz w:val="20"/>
          <w:szCs w:val="20"/>
        </w:rPr>
        <w:t xml:space="preserve">wództwa podkarpackiego (planów </w:t>
      </w:r>
      <w:r w:rsidRPr="00EC5FB9">
        <w:rPr>
          <w:rFonts w:ascii="Segoe UI Semilight" w:hAnsi="Segoe UI Semilight" w:cs="Segoe UI Semilight"/>
          <w:sz w:val="20"/>
          <w:szCs w:val="20"/>
        </w:rPr>
        <w:t>energetycznych),</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zwiększenie świadomości społeczeństwa w zakresie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wypracowanie systemu wsparcia dla mikroinstalacji OZE dla osób fizycznych,</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określenie barier środowiskowych dla inwestycji dotyczących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zwiększenie stopnia wykorzystywania odpadów komunalnych do celów energetycznych zgodnie z Planem Gospodarki Odpadami dla Województwa Podkarpackiego,</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budowa i modernizacja infrastruktury elektroenergetycznej, umożliwiającej wyprowadzenie mocy z przyłączanych jednostek wytwórczych z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budowa nowych źródeł energii, głównie OZE, w lokalizacjach umożliwiających skupienie większej liczby odbiorców,</w:t>
      </w:r>
    </w:p>
    <w:p w:rsidR="003C40CA"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stworzenie systemu dobrych praktyk – wzorcowych inwestycji/przykładów z zakresu OZE, efektywności energetycznej oraz systemu zarządzania energią, itp. na terenie województwa podkarpackiego.</w:t>
      </w:r>
    </w:p>
    <w:p w:rsidR="00EB324B" w:rsidRPr="00B45994" w:rsidRDefault="00A83B3C" w:rsidP="00EB324B">
      <w:pPr>
        <w:pStyle w:val="Rozdziay"/>
        <w:numPr>
          <w:ilvl w:val="1"/>
          <w:numId w:val="5"/>
        </w:numPr>
      </w:pPr>
      <w:bookmarkStart w:id="9" w:name="_Toc15933237"/>
      <w:r>
        <w:t>ZGODNOŚĆ</w:t>
      </w:r>
      <w:r w:rsidR="00E53A73">
        <w:t xml:space="preserve"> NA SZCZEBLU LOKALNYM</w:t>
      </w:r>
      <w:bookmarkEnd w:id="9"/>
    </w:p>
    <w:p w:rsidR="00780F31" w:rsidRDefault="00780F31" w:rsidP="008149EC">
      <w:pPr>
        <w:pStyle w:val="Wyrnienie"/>
        <w:spacing w:before="240"/>
        <w:rPr>
          <w:sz w:val="20"/>
        </w:rPr>
      </w:pPr>
      <w:r w:rsidRPr="00780F31">
        <w:t xml:space="preserve">Plan Gospodarki Niskoemisyjnej </w:t>
      </w:r>
      <w:r w:rsidR="00A56383">
        <w:t>Gminy Stalowa Wola</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 xml:space="preserve">Plan Gospodarki Niskoemisyjnej dla Gminy Stalowa Wola wyznacza główny cel strategiczny rozwoju Gminy, który polega na: </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POPRAWIE JAKOŚCI POWIETRZA I KOMFORTU ŻYCIA MIESZKAŃCÓW POPRZEZ REDUKCJĘ ZANIECZYSZCZEŃ POWIETRZA, W TYM CO2 ORAZ OGRANICZENIE ZUŻYCIA ENERGII FINALNEJ WE WSZYSTKICH SEKTORACH</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W celu osiągnięcia zamierzonego przez Gminę celu należy wprowadzić działania ograniczające zużycie energii finalnej, a co za tym idzie emisję CO</w:t>
      </w:r>
      <w:r w:rsidRPr="000F3C01">
        <w:rPr>
          <w:rFonts w:ascii="Segoe UI Semilight" w:hAnsi="Segoe UI Semilight" w:cs="Segoe UI Semilight"/>
          <w:sz w:val="20"/>
          <w:vertAlign w:val="subscript"/>
        </w:rPr>
        <w:t>2</w:t>
      </w:r>
      <w:r w:rsidRPr="000F3C01">
        <w:rPr>
          <w:rFonts w:ascii="Segoe UI Semilight" w:hAnsi="Segoe UI Semilight" w:cs="Segoe UI Semilight"/>
          <w:sz w:val="20"/>
        </w:rPr>
        <w:t xml:space="preserve"> skierowane do wszystkich sektorów. Do działań tych należy przede wszystkim: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termomodernizacja obiektów mieszkalnych i obiektów użyteczności publicznej,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wymiana źródeł ciepła wraz z modernizacją miejskiej sieci ciepłowniczej,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zwiększenie udziału OZE w produkcji energii we wszystkich sektorach,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lastRenderedPageBreak/>
        <w:t xml:space="preserve">wymiana energochłonnego oświetlenia wewnętrznego,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modernizacja oświetlenia ulicznego,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promocja zielonej energii i racjonalizacja zużycia paliw i energii,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promocja transportu publicznego,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modernizacja dróg i ścieżek rowerowych. </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 xml:space="preserve">Wdrożenie tych działań pozwoli osiągnąć następujące efekty ekologiczne: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ograniczenie zużycia energii o 91 085,22 MWh/rok, co stanowi 8,90 %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CO2 o 32 244,66 Mg/rok, co stanowi 6,25 %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wzrost udziału energii z OZE  o 10 501,91 MWh/rok, co stanowi 92,27 %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pyłu PM2,5 o 65,91 Mg/rok, co stanowi 66,21 %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pyłu PM10 o 73,78 Mg/rok, co stanowi 66,22%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redukcja emisji B(a)P o 88,53 kg/rok, co stanowi 66,24 %.</w:t>
      </w:r>
    </w:p>
    <w:p w:rsidR="00E1764D" w:rsidRPr="00780F31" w:rsidRDefault="00E1764D" w:rsidP="000F3C01">
      <w:pPr>
        <w:spacing w:before="0" w:after="0"/>
        <w:rPr>
          <w:rFonts w:ascii="Segoe UI Semilight" w:hAnsi="Segoe UI Semilight" w:cs="Segoe UI Semilight"/>
          <w:sz w:val="20"/>
        </w:rPr>
      </w:pPr>
    </w:p>
    <w:p w:rsidR="00126310" w:rsidRDefault="00126310" w:rsidP="00126310">
      <w:pPr>
        <w:pStyle w:val="Wyrnienie"/>
      </w:pPr>
      <w:r w:rsidRPr="00126310">
        <w:t>Strategia Rozwoju Miasta Stalowa Wola na lata 2016-2022 z prognozą do roku 2027</w:t>
      </w:r>
    </w:p>
    <w:p w:rsidR="00126310" w:rsidRDefault="00126310" w:rsidP="00126310">
      <w:pPr>
        <w:rPr>
          <w:rFonts w:ascii="Segoe UI Semilight" w:hAnsi="Segoe UI Semilight" w:cs="Segoe UI Semilight"/>
          <w:sz w:val="20"/>
        </w:rPr>
      </w:pPr>
      <w:r w:rsidRPr="00126310">
        <w:rPr>
          <w:rFonts w:ascii="Segoe UI Semilight" w:hAnsi="Segoe UI Semilight" w:cs="Segoe UI Semilight"/>
          <w:sz w:val="20"/>
        </w:rPr>
        <w:t>4.5. Wysoka jakość środowiska naturalnego</w:t>
      </w:r>
    </w:p>
    <w:p w:rsidR="00126310" w:rsidRDefault="00126310" w:rsidP="00126310">
      <w:pPr>
        <w:rPr>
          <w:rFonts w:ascii="Segoe UI Semilight" w:hAnsi="Segoe UI Semilight" w:cs="Segoe UI Semilight"/>
          <w:sz w:val="20"/>
        </w:rPr>
      </w:pPr>
      <w:r w:rsidRPr="00126310">
        <w:rPr>
          <w:rFonts w:ascii="Segoe UI Semilight" w:hAnsi="Segoe UI Semilight" w:cs="Segoe UI Semilight"/>
          <w:sz w:val="20"/>
        </w:rPr>
        <w:t>Zadania realizacyjne</w:t>
      </w:r>
      <w:r>
        <w:rPr>
          <w:rFonts w:ascii="Segoe UI Semilight" w:hAnsi="Segoe UI Semilight" w:cs="Segoe UI Semilight"/>
          <w:sz w:val="20"/>
        </w:rPr>
        <w:t>:</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Monitorowanie poziomu zaniecz</w:t>
      </w:r>
      <w:r>
        <w:rPr>
          <w:rFonts w:ascii="Segoe UI Semilight" w:hAnsi="Segoe UI Semilight" w:cs="Segoe UI Semilight"/>
          <w:sz w:val="20"/>
        </w:rPr>
        <w:t xml:space="preserve">yszczenia powietrza i hałasu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Wdrożenie programów ochrony środowiska (np. ochrony przed hałasem i innych</w:t>
      </w:r>
      <w:r>
        <w:rPr>
          <w:rFonts w:ascii="Segoe UI Semilight" w:hAnsi="Segoe UI Semilight" w:cs="Segoe UI Semilight"/>
          <w:sz w:val="20"/>
        </w:rPr>
        <w:t xml:space="preserve">)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Prowadz</w:t>
      </w:r>
      <w:r>
        <w:rPr>
          <w:rFonts w:ascii="Segoe UI Semilight" w:hAnsi="Segoe UI Semilight" w:cs="Segoe UI Semilight"/>
          <w:sz w:val="20"/>
        </w:rPr>
        <w:t xml:space="preserve">enie działań proekologicznych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Działania edukacyjne związane z ograniczeniem emisji, zwiększeniem efektywności energetycznej, wykorzystaniem OZE oraz promo</w:t>
      </w:r>
      <w:r>
        <w:rPr>
          <w:rFonts w:ascii="Segoe UI Semilight" w:hAnsi="Segoe UI Semilight" w:cs="Segoe UI Semilight"/>
          <w:sz w:val="20"/>
        </w:rPr>
        <w:t xml:space="preserve">cja gospodarki niskoemisyjnej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Zwiększenie stopnia wykorzystania odnawialnych źródeł energii</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 xml:space="preserve">Ekonomizacja rozlokowania oświetlenia </w:t>
      </w:r>
      <w:r>
        <w:rPr>
          <w:rFonts w:ascii="Segoe UI Semilight" w:hAnsi="Segoe UI Semilight" w:cs="Segoe UI Semilight"/>
          <w:sz w:val="20"/>
        </w:rPr>
        <w:t xml:space="preserve">przestrzeni publicznej miasta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Utrzymanie wys</w:t>
      </w:r>
      <w:r>
        <w:rPr>
          <w:rFonts w:ascii="Segoe UI Semilight" w:hAnsi="Segoe UI Semilight" w:cs="Segoe UI Semilight"/>
          <w:sz w:val="20"/>
        </w:rPr>
        <w:t xml:space="preserve">okiego stanu bioróżnorodności </w:t>
      </w:r>
    </w:p>
    <w:p w:rsidR="00126310" w:rsidRP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Rekultywacja terenów zdegradowanych przez przemysł na obszarze HSW S.A. (stawy osadowe i składowiska odpadów innych niż niebezpieczne)</w:t>
      </w:r>
    </w:p>
    <w:p w:rsidR="00EE7D80" w:rsidRDefault="00EE7D80" w:rsidP="00685EB2">
      <w:pPr>
        <w:rPr>
          <w:i/>
        </w:rPr>
      </w:pPr>
    </w:p>
    <w:p w:rsidR="008149EC" w:rsidRDefault="008149EC" w:rsidP="00685EB2">
      <w:pPr>
        <w:rPr>
          <w:i/>
        </w:rPr>
      </w:pPr>
    </w:p>
    <w:p w:rsidR="008149EC" w:rsidRDefault="008149EC" w:rsidP="00685EB2">
      <w:pPr>
        <w:rPr>
          <w:i/>
        </w:rPr>
      </w:pPr>
    </w:p>
    <w:p w:rsidR="008149EC" w:rsidRDefault="008149EC" w:rsidP="00685EB2">
      <w:pPr>
        <w:rPr>
          <w:i/>
        </w:rPr>
      </w:pPr>
    </w:p>
    <w:p w:rsidR="008149EC" w:rsidRDefault="008149EC" w:rsidP="00685EB2">
      <w:pPr>
        <w:rPr>
          <w:i/>
        </w:rPr>
      </w:pPr>
    </w:p>
    <w:p w:rsidR="00E138D8" w:rsidRPr="00FF6923" w:rsidRDefault="00E138D8" w:rsidP="00685EB2">
      <w:pPr>
        <w:rPr>
          <w:i/>
        </w:rPr>
      </w:pPr>
    </w:p>
    <w:p w:rsidR="00DB6516" w:rsidRDefault="0066368C" w:rsidP="00894847">
      <w:pPr>
        <w:pStyle w:val="Czci"/>
        <w:jc w:val="center"/>
      </w:pPr>
      <w:bookmarkStart w:id="10" w:name="_Toc15933238"/>
      <w:r>
        <w:lastRenderedPageBreak/>
        <w:t>OPIS INWENTARYZOWANEGO OBSZARU</w:t>
      </w:r>
      <w:bookmarkEnd w:id="10"/>
    </w:p>
    <w:p w:rsidR="007B5908" w:rsidRDefault="00B97F87" w:rsidP="00C11FF1">
      <w:pPr>
        <w:pStyle w:val="Dziay"/>
        <w:numPr>
          <w:ilvl w:val="0"/>
          <w:numId w:val="30"/>
        </w:numPr>
      </w:pPr>
      <w:bookmarkStart w:id="11" w:name="_Toc15933239"/>
      <w:r w:rsidRPr="00DB448B">
        <w:t xml:space="preserve">CHARAKTERYSTYKA </w:t>
      </w:r>
      <w:r w:rsidR="000F0BDC">
        <w:t>GMINY</w:t>
      </w:r>
      <w:bookmarkEnd w:id="11"/>
    </w:p>
    <w:p w:rsidR="00AC6A5B" w:rsidRPr="00584A34" w:rsidRDefault="00AC6A5B" w:rsidP="00327568">
      <w:pPr>
        <w:ind w:firstLine="360"/>
        <w:rPr>
          <w:rFonts w:ascii="Segoe UI Semilight" w:hAnsi="Segoe UI Semilight" w:cs="Segoe UI Semilight"/>
          <w:sz w:val="20"/>
        </w:rPr>
      </w:pPr>
      <w:r w:rsidRPr="00584A34">
        <w:rPr>
          <w:rFonts w:ascii="Segoe UI Semilight" w:hAnsi="Segoe UI Semilight" w:cs="Segoe UI Semilight"/>
          <w:sz w:val="20"/>
        </w:rPr>
        <w:t xml:space="preserve">Stalowa Wola położona jest w południowo-wschodniej części Polski, w województwie podkarpackim, </w:t>
      </w:r>
      <w:r w:rsidR="00584A34">
        <w:rPr>
          <w:rFonts w:ascii="Segoe UI Semilight" w:hAnsi="Segoe UI Semilight" w:cs="Segoe UI Semilight"/>
          <w:sz w:val="20"/>
        </w:rPr>
        <w:br/>
      </w:r>
      <w:r w:rsidRPr="00584A34">
        <w:rPr>
          <w:rFonts w:ascii="Segoe UI Semilight" w:hAnsi="Segoe UI Semilight" w:cs="Segoe UI Semilight"/>
          <w:sz w:val="20"/>
        </w:rPr>
        <w:t>w powiecie stalowowolskim. Stalowa Wola zajmuje powierzchnię 82,5 km</w:t>
      </w:r>
      <w:r w:rsidRPr="00584A34">
        <w:rPr>
          <w:rFonts w:ascii="Segoe UI Semilight" w:hAnsi="Segoe UI Semilight" w:cs="Segoe UI Semilight"/>
          <w:sz w:val="20"/>
          <w:vertAlign w:val="superscript"/>
        </w:rPr>
        <w:t>2</w:t>
      </w:r>
      <w:r w:rsidRPr="00584A34">
        <w:rPr>
          <w:rFonts w:ascii="Segoe UI Semilight" w:hAnsi="Segoe UI Semilight" w:cs="Segoe UI Semilight"/>
          <w:sz w:val="20"/>
        </w:rPr>
        <w:t>, co stanowi ok. 9,9% powierzchni powiatu stalowowolskiego i 0,45% powierzchni województwa podkarpackiego.</w:t>
      </w:r>
    </w:p>
    <w:p w:rsidR="00AC6A5B" w:rsidRPr="00584A34" w:rsidRDefault="00AC6A5B" w:rsidP="00AC6A5B">
      <w:pPr>
        <w:rPr>
          <w:rFonts w:ascii="Segoe UI Semilight" w:hAnsi="Segoe UI Semilight" w:cs="Segoe UI Semilight"/>
          <w:sz w:val="20"/>
        </w:rPr>
      </w:pPr>
      <w:r w:rsidRPr="00584A34">
        <w:rPr>
          <w:rFonts w:ascii="Segoe UI Semilight" w:hAnsi="Segoe UI Semilight" w:cs="Segoe UI Semilight"/>
          <w:sz w:val="20"/>
        </w:rPr>
        <w:t>Granice administracyjne gminy przedstawiono na poniższym rysunku.</w:t>
      </w:r>
    </w:p>
    <w:p w:rsidR="004B6F10" w:rsidRPr="00FA0A25" w:rsidRDefault="001548E5" w:rsidP="009350B5">
      <w:pPr>
        <w:jc w:val="center"/>
        <w:rPr>
          <w:rFonts w:ascii="Segoe UI Semilight" w:hAnsi="Segoe UI Semilight" w:cs="Segoe UI Semilight"/>
          <w:sz w:val="20"/>
        </w:rPr>
      </w:pPr>
      <w:r>
        <w:rPr>
          <w:rFonts w:ascii="Segoe UI Semilight" w:hAnsi="Segoe UI Semilight" w:cs="Segoe UI Semilight"/>
          <w:noProof/>
          <w:sz w:val="20"/>
          <w:lang w:eastAsia="pl-PL"/>
        </w:rPr>
        <w:drawing>
          <wp:inline distT="0" distB="0" distL="0" distR="0">
            <wp:extent cx="3967747" cy="425115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417" cy="4259376"/>
                    </a:xfrm>
                    <a:prstGeom prst="rect">
                      <a:avLst/>
                    </a:prstGeom>
                    <a:noFill/>
                    <a:ln>
                      <a:noFill/>
                    </a:ln>
                  </pic:spPr>
                </pic:pic>
              </a:graphicData>
            </a:graphic>
          </wp:inline>
        </w:drawing>
      </w:r>
    </w:p>
    <w:p w:rsidR="004B6F10" w:rsidRPr="001548E5" w:rsidRDefault="004B6F10" w:rsidP="004B6F10">
      <w:pPr>
        <w:pStyle w:val="Legenda"/>
        <w:rPr>
          <w:rFonts w:ascii="Segoe UI Semilight" w:hAnsi="Segoe UI Semilight" w:cs="Segoe UI Semilight"/>
          <w:sz w:val="20"/>
        </w:rPr>
      </w:pPr>
      <w:bookmarkStart w:id="12" w:name="_Toc459037905"/>
      <w:bookmarkStart w:id="13" w:name="_Toc459887936"/>
      <w:bookmarkStart w:id="14" w:name="_Toc461035848"/>
      <w:bookmarkStart w:id="15" w:name="_Toc461699540"/>
      <w:bookmarkStart w:id="16" w:name="_Toc462337704"/>
      <w:bookmarkStart w:id="17" w:name="_Toc462337840"/>
      <w:bookmarkStart w:id="18" w:name="_Toc464123327"/>
      <w:bookmarkStart w:id="19" w:name="_Toc475715169"/>
      <w:bookmarkStart w:id="20" w:name="_Toc477770993"/>
      <w:bookmarkStart w:id="21" w:name="_Toc490728670"/>
      <w:bookmarkStart w:id="22" w:name="_Toc498946881"/>
      <w:bookmarkStart w:id="23" w:name="_Toc503792734"/>
      <w:bookmarkStart w:id="24" w:name="_Toc507531596"/>
      <w:bookmarkStart w:id="25" w:name="_Toc523130663"/>
      <w:bookmarkStart w:id="26" w:name="_Toc535863747"/>
      <w:bookmarkStart w:id="27" w:name="_Toc8659489"/>
      <w:bookmarkStart w:id="28" w:name="_Toc15933666"/>
      <w:r w:rsidRPr="001548E5">
        <w:rPr>
          <w:rFonts w:ascii="Segoe UI Semilight" w:hAnsi="Segoe UI Semilight" w:cs="Segoe UI Semilight"/>
          <w:sz w:val="20"/>
        </w:rPr>
        <w:t xml:space="preserve">Rysunek </w:t>
      </w:r>
      <w:r w:rsidR="00EC56AD" w:rsidRPr="001548E5">
        <w:rPr>
          <w:rFonts w:ascii="Segoe UI Semilight" w:hAnsi="Segoe UI Semilight" w:cs="Segoe UI Semilight"/>
          <w:sz w:val="20"/>
        </w:rPr>
        <w:fldChar w:fldCharType="begin"/>
      </w:r>
      <w:r w:rsidR="00EC56AD" w:rsidRPr="001548E5">
        <w:rPr>
          <w:rFonts w:ascii="Segoe UI Semilight" w:hAnsi="Segoe UI Semilight" w:cs="Segoe UI Semilight"/>
          <w:sz w:val="20"/>
        </w:rPr>
        <w:instrText xml:space="preserve"> SEQ Rysunek \* ARABIC </w:instrText>
      </w:r>
      <w:r w:rsidR="00EC56AD" w:rsidRPr="001548E5">
        <w:rPr>
          <w:rFonts w:ascii="Segoe UI Semilight" w:hAnsi="Segoe UI Semilight" w:cs="Segoe UI Semilight"/>
          <w:sz w:val="20"/>
        </w:rPr>
        <w:fldChar w:fldCharType="separate"/>
      </w:r>
      <w:r w:rsidR="00A23757">
        <w:rPr>
          <w:rFonts w:ascii="Segoe UI Semilight" w:hAnsi="Segoe UI Semilight" w:cs="Segoe UI Semilight"/>
          <w:noProof/>
          <w:sz w:val="20"/>
        </w:rPr>
        <w:t>1</w:t>
      </w:r>
      <w:r w:rsidR="00EC56AD" w:rsidRPr="001548E5">
        <w:rPr>
          <w:rFonts w:ascii="Segoe UI Semilight" w:hAnsi="Segoe UI Semilight" w:cs="Segoe UI Semilight"/>
          <w:noProof/>
          <w:sz w:val="20"/>
        </w:rPr>
        <w:fldChar w:fldCharType="end"/>
      </w:r>
      <w:r w:rsidRPr="001548E5">
        <w:rPr>
          <w:rFonts w:ascii="Segoe UI Semilight" w:hAnsi="Segoe UI Semilight" w:cs="Segoe UI Semilight"/>
          <w:sz w:val="20"/>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1548E5" w:rsidRPr="001548E5">
        <w:rPr>
          <w:rFonts w:ascii="Segoe UI Semilight" w:hAnsi="Segoe UI Semilight" w:cs="Segoe UI Semilight"/>
          <w:sz w:val="20"/>
        </w:rPr>
        <w:t>Granice administracyjne gminy Stalowa Wola.</w:t>
      </w:r>
      <w:bookmarkEnd w:id="28"/>
    </w:p>
    <w:p w:rsidR="005758AE" w:rsidRPr="001548E5" w:rsidRDefault="000D35FC" w:rsidP="00AF3AC0">
      <w:pPr>
        <w:spacing w:before="0"/>
        <w:jc w:val="center"/>
        <w:rPr>
          <w:rFonts w:ascii="Segoe UI Semilight" w:hAnsi="Segoe UI Semilight" w:cs="Segoe UI Semilight"/>
          <w:sz w:val="20"/>
          <w:szCs w:val="18"/>
        </w:rPr>
      </w:pPr>
      <w:r w:rsidRPr="001548E5">
        <w:rPr>
          <w:rFonts w:ascii="Segoe UI Semilight" w:hAnsi="Segoe UI Semilight" w:cs="Segoe UI Semilight"/>
          <w:sz w:val="20"/>
          <w:szCs w:val="18"/>
        </w:rPr>
        <w:t xml:space="preserve">Źródło: </w:t>
      </w:r>
      <w:r w:rsidR="001548E5" w:rsidRPr="001548E5">
        <w:rPr>
          <w:rStyle w:val="Hipercze"/>
          <w:rFonts w:ascii="Segoe UI Semilight" w:hAnsi="Segoe UI Semilight" w:cs="Segoe UI Semilight"/>
          <w:color w:val="auto"/>
          <w:sz w:val="20"/>
          <w:szCs w:val="18"/>
          <w:u w:val="none"/>
        </w:rPr>
        <w:t>www.google.com/maps</w:t>
      </w:r>
      <w:r w:rsidR="00203CCD" w:rsidRPr="001548E5">
        <w:rPr>
          <w:rStyle w:val="Hipercze"/>
          <w:rFonts w:ascii="Segoe UI Semilight" w:hAnsi="Segoe UI Semilight" w:cs="Segoe UI Semilight"/>
          <w:color w:val="auto"/>
          <w:sz w:val="20"/>
          <w:szCs w:val="18"/>
          <w:u w:val="none"/>
        </w:rPr>
        <w:t xml:space="preserve"> </w:t>
      </w:r>
    </w:p>
    <w:p w:rsidR="00AC6A5B" w:rsidRPr="00AC6A5B" w:rsidRDefault="00AC6A5B" w:rsidP="00AC6A5B">
      <w:pPr>
        <w:spacing w:before="0"/>
        <w:rPr>
          <w:rFonts w:ascii="Segoe UI Semilight" w:hAnsi="Segoe UI Semilight" w:cs="Segoe UI Semilight"/>
          <w:sz w:val="20"/>
          <w:szCs w:val="18"/>
        </w:rPr>
      </w:pPr>
      <w:r w:rsidRPr="00AC6A5B">
        <w:rPr>
          <w:rFonts w:ascii="Segoe UI Semilight" w:hAnsi="Segoe UI Semilight" w:cs="Segoe UI Semilight"/>
          <w:sz w:val="20"/>
          <w:szCs w:val="18"/>
        </w:rPr>
        <w:t>Graniczy ona z gminami Zaleszany i Radomyśl nad Sanem (od północy), gminami Pysznica i Nisko (od wschodu), gminą Bojanów (od południa) oraz gminą Grębów (od zachodu).</w:t>
      </w:r>
    </w:p>
    <w:p w:rsidR="00BC53A5" w:rsidRDefault="00BC53A5" w:rsidP="00BC53A5">
      <w:pPr>
        <w:keepNext/>
        <w:spacing w:before="0"/>
        <w:jc w:val="center"/>
      </w:pPr>
      <w:r>
        <w:rPr>
          <w:rFonts w:ascii="Segoe UI Semilight" w:hAnsi="Segoe UI Semilight" w:cs="Segoe UI Semilight"/>
          <w:noProof/>
          <w:sz w:val="18"/>
          <w:szCs w:val="18"/>
          <w:lang w:eastAsia="pl-PL"/>
        </w:rPr>
        <w:lastRenderedPageBreak/>
        <w:drawing>
          <wp:inline distT="0" distB="0" distL="0" distR="0">
            <wp:extent cx="4234815" cy="60636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815" cy="6063615"/>
                    </a:xfrm>
                    <a:prstGeom prst="rect">
                      <a:avLst/>
                    </a:prstGeom>
                    <a:noFill/>
                    <a:ln>
                      <a:noFill/>
                    </a:ln>
                  </pic:spPr>
                </pic:pic>
              </a:graphicData>
            </a:graphic>
          </wp:inline>
        </w:drawing>
      </w:r>
    </w:p>
    <w:p w:rsidR="00AC6A5B" w:rsidRPr="00E138D8" w:rsidRDefault="00BC53A5" w:rsidP="00BC53A5">
      <w:pPr>
        <w:pStyle w:val="Legenda"/>
        <w:rPr>
          <w:rFonts w:ascii="Segoe UI Semilight" w:hAnsi="Segoe UI Semilight" w:cs="Segoe UI Semilight"/>
          <w:sz w:val="20"/>
          <w:szCs w:val="20"/>
        </w:rPr>
      </w:pPr>
      <w:bookmarkStart w:id="29" w:name="_Toc15933667"/>
      <w:r w:rsidRPr="00E138D8">
        <w:rPr>
          <w:rFonts w:ascii="Segoe UI Semilight" w:hAnsi="Segoe UI Semilight" w:cs="Segoe UI Semilight"/>
          <w:sz w:val="20"/>
          <w:szCs w:val="20"/>
        </w:rPr>
        <w:t xml:space="preserve">Rysunek </w:t>
      </w:r>
      <w:r w:rsidRPr="00E138D8">
        <w:rPr>
          <w:rFonts w:ascii="Segoe UI Semilight" w:hAnsi="Segoe UI Semilight" w:cs="Segoe UI Semilight"/>
          <w:sz w:val="20"/>
          <w:szCs w:val="20"/>
        </w:rPr>
        <w:fldChar w:fldCharType="begin"/>
      </w:r>
      <w:r w:rsidRPr="00E138D8">
        <w:rPr>
          <w:rFonts w:ascii="Segoe UI Semilight" w:hAnsi="Segoe UI Semilight" w:cs="Segoe UI Semilight"/>
          <w:sz w:val="20"/>
          <w:szCs w:val="20"/>
        </w:rPr>
        <w:instrText xml:space="preserve"> SEQ Rysunek \* ARABIC </w:instrText>
      </w:r>
      <w:r w:rsidRPr="00E138D8">
        <w:rPr>
          <w:rFonts w:ascii="Segoe UI Semilight" w:hAnsi="Segoe UI Semilight" w:cs="Segoe UI Semilight"/>
          <w:sz w:val="20"/>
          <w:szCs w:val="20"/>
        </w:rPr>
        <w:fldChar w:fldCharType="separate"/>
      </w:r>
      <w:r w:rsidR="00A23757">
        <w:rPr>
          <w:rFonts w:ascii="Segoe UI Semilight" w:hAnsi="Segoe UI Semilight" w:cs="Segoe UI Semilight"/>
          <w:noProof/>
          <w:sz w:val="20"/>
          <w:szCs w:val="20"/>
        </w:rPr>
        <w:t>2</w:t>
      </w:r>
      <w:r w:rsidRPr="00E138D8">
        <w:rPr>
          <w:rFonts w:ascii="Segoe UI Semilight" w:hAnsi="Segoe UI Semilight" w:cs="Segoe UI Semilight"/>
          <w:sz w:val="20"/>
          <w:szCs w:val="20"/>
        </w:rPr>
        <w:fldChar w:fldCharType="end"/>
      </w:r>
      <w:r w:rsidRPr="00E138D8">
        <w:rPr>
          <w:rFonts w:ascii="Segoe UI Semilight" w:hAnsi="Segoe UI Semilight" w:cs="Segoe UI Semilight"/>
          <w:sz w:val="20"/>
          <w:szCs w:val="20"/>
        </w:rPr>
        <w:t>. Położenie Stalowej Woli na tle powiatu stalowowolskiego.</w:t>
      </w:r>
      <w:bookmarkEnd w:id="29"/>
    </w:p>
    <w:p w:rsidR="00AC6A5B" w:rsidRPr="00E138D8" w:rsidRDefault="00E138D8" w:rsidP="006E700A">
      <w:pPr>
        <w:spacing w:before="0"/>
        <w:jc w:val="center"/>
        <w:rPr>
          <w:rFonts w:ascii="Segoe UI Semilight" w:hAnsi="Segoe UI Semilight" w:cs="Segoe UI Semilight"/>
          <w:sz w:val="20"/>
          <w:szCs w:val="20"/>
        </w:rPr>
      </w:pPr>
      <w:r w:rsidRPr="00E138D8">
        <w:rPr>
          <w:rFonts w:ascii="Segoe UI Semilight" w:hAnsi="Segoe UI Semilight" w:cs="Segoe UI Semilight"/>
          <w:sz w:val="20"/>
          <w:szCs w:val="20"/>
        </w:rPr>
        <w:t>Źródło: Strategia Rozwoju Miasta Stalowa Wola na lata 2016-2022.</w:t>
      </w:r>
    </w:p>
    <w:p w:rsidR="00AC6A5B" w:rsidRPr="00BC53A5" w:rsidRDefault="00BC53A5" w:rsidP="00BC53A5">
      <w:pPr>
        <w:spacing w:before="0"/>
        <w:rPr>
          <w:rFonts w:ascii="Segoe UI Semilight" w:hAnsi="Segoe UI Semilight" w:cs="Segoe UI Semilight"/>
          <w:sz w:val="20"/>
          <w:szCs w:val="18"/>
        </w:rPr>
      </w:pPr>
      <w:r w:rsidRPr="00BC53A5">
        <w:rPr>
          <w:rFonts w:ascii="Segoe UI Semilight" w:hAnsi="Segoe UI Semilight" w:cs="Segoe UI Semilight"/>
          <w:sz w:val="20"/>
          <w:szCs w:val="18"/>
        </w:rPr>
        <w:t>Jednostkami pomocniczymi miasta są osiedla, które tworzy Rada Miejska, przy uwzględnieniu istniejących uwarunkowań przestrzennych, komunikacyjnych i więzi pomiędzy mieszkańcami. W Stalowej Woli osiedla są wyodrębnione zwyczajowo i jest ich dwadzieścia trzy:</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Chyły,</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Centralne,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Charzewice,</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Dolina,</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Energetyków (Ozet),</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Fabryczne,</w:t>
      </w:r>
    </w:p>
    <w:p w:rsidR="00A92CC0" w:rsidRDefault="002B7A29" w:rsidP="00A262D1">
      <w:pPr>
        <w:pStyle w:val="Akapitzlist"/>
        <w:numPr>
          <w:ilvl w:val="0"/>
          <w:numId w:val="56"/>
        </w:numPr>
        <w:spacing w:before="0"/>
        <w:jc w:val="left"/>
        <w:rPr>
          <w:rFonts w:ascii="Segoe UI Semilight" w:hAnsi="Segoe UI Semilight" w:cs="Segoe UI Semilight"/>
          <w:sz w:val="20"/>
          <w:szCs w:val="18"/>
        </w:rPr>
      </w:pPr>
      <w:r w:rsidRPr="00A92CC0">
        <w:rPr>
          <w:rFonts w:ascii="Segoe UI Semilight" w:hAnsi="Segoe UI Semilight" w:cs="Segoe UI Semilight"/>
          <w:sz w:val="20"/>
          <w:szCs w:val="18"/>
        </w:rPr>
        <w:t>os. Flisak</w:t>
      </w:r>
      <w:r w:rsidR="00AB12D9">
        <w:rPr>
          <w:rFonts w:ascii="Segoe UI Semilight" w:hAnsi="Segoe UI Semilight" w:cs="Segoe UI Semilight"/>
          <w:sz w:val="20"/>
          <w:szCs w:val="18"/>
        </w:rPr>
        <w:t>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lastRenderedPageBreak/>
        <w:t>os. Hutników,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Karnaty,</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Lasowiaków,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Metalowców,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Młodynie,</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Na Skarpie,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Piaski,</w:t>
      </w:r>
    </w:p>
    <w:p w:rsidR="00A92CC0" w:rsidRDefault="002B7A29" w:rsidP="00A262D1">
      <w:pPr>
        <w:pStyle w:val="Akapitzlist"/>
        <w:numPr>
          <w:ilvl w:val="0"/>
          <w:numId w:val="56"/>
        </w:numPr>
        <w:spacing w:before="0"/>
        <w:jc w:val="left"/>
        <w:rPr>
          <w:rFonts w:ascii="Segoe UI Semilight" w:hAnsi="Segoe UI Semilight" w:cs="Segoe UI Semilight"/>
          <w:sz w:val="20"/>
          <w:szCs w:val="18"/>
        </w:rPr>
      </w:pPr>
      <w:r w:rsidRPr="00A92CC0">
        <w:rPr>
          <w:rFonts w:ascii="Segoe UI Semilight" w:hAnsi="Segoe UI Semilight" w:cs="Segoe UI Semilight"/>
          <w:sz w:val="20"/>
          <w:szCs w:val="18"/>
        </w:rPr>
        <w:t xml:space="preserve"> os. Pławo;</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Podlesie,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Poręby,</w:t>
      </w:r>
    </w:p>
    <w:p w:rsidR="00AB12D9"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Posanie,</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Rozwadów,</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Sochy,</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Śródmieście,</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Widok,</w:t>
      </w:r>
    </w:p>
    <w:p w:rsidR="002B7A29" w:rsidRP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Zasanie.</w:t>
      </w:r>
    </w:p>
    <w:p w:rsidR="00584A34" w:rsidRPr="004942F4" w:rsidRDefault="00584A34" w:rsidP="004942F4">
      <w:pPr>
        <w:spacing w:before="0"/>
        <w:jc w:val="center"/>
        <w:rPr>
          <w:rFonts w:ascii="Segoe UI Semilight" w:hAnsi="Segoe UI Semilight" w:cs="Segoe UI Semilight"/>
          <w:sz w:val="20"/>
          <w:szCs w:val="18"/>
        </w:rPr>
      </w:pPr>
    </w:p>
    <w:p w:rsidR="003D6BF0" w:rsidRPr="00E91086" w:rsidRDefault="00ED5AED" w:rsidP="00C11FF1">
      <w:pPr>
        <w:pStyle w:val="Rozdziay"/>
        <w:numPr>
          <w:ilvl w:val="1"/>
          <w:numId w:val="31"/>
        </w:numPr>
      </w:pPr>
      <w:bookmarkStart w:id="30" w:name="_Toc15933240"/>
      <w:r w:rsidRPr="00DB448B">
        <w:t>KLIMAT</w:t>
      </w:r>
      <w:bookmarkEnd w:id="30"/>
    </w:p>
    <w:p w:rsidR="00584A34" w:rsidRPr="00584A34" w:rsidRDefault="00584A34" w:rsidP="00A92CC0">
      <w:pPr>
        <w:autoSpaceDE w:val="0"/>
        <w:autoSpaceDN w:val="0"/>
        <w:adjustRightInd w:val="0"/>
        <w:spacing w:before="0" w:after="0"/>
        <w:ind w:firstLine="709"/>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Miasto Stalowa Wola le</w:t>
      </w:r>
      <w:r>
        <w:rPr>
          <w:rFonts w:ascii="Segoe UI Semilight" w:hAnsi="Segoe UI Semilight" w:cs="Segoe UI Semilight"/>
          <w:sz w:val="20"/>
          <w:szCs w:val="24"/>
          <w:lang w:eastAsia="pl-PL"/>
        </w:rPr>
        <w:t>ż</w:t>
      </w:r>
      <w:r w:rsidRPr="00584A34">
        <w:rPr>
          <w:rFonts w:ascii="Segoe UI Semilight" w:hAnsi="Segoe UI Semilight" w:cs="Segoe UI Semilight"/>
          <w:sz w:val="20"/>
          <w:szCs w:val="24"/>
          <w:lang w:eastAsia="pl-PL"/>
        </w:rPr>
        <w:t>y w obrębie klimatu podg</w:t>
      </w:r>
      <w:r>
        <w:rPr>
          <w:rFonts w:ascii="Segoe UI Semilight" w:hAnsi="Segoe UI Semilight" w:cs="Segoe UI Semilight"/>
          <w:sz w:val="20"/>
          <w:szCs w:val="24"/>
          <w:lang w:eastAsia="pl-PL"/>
        </w:rPr>
        <w:t xml:space="preserve">órskich nizin i kotlin. Warunki </w:t>
      </w:r>
      <w:r w:rsidRPr="00584A34">
        <w:rPr>
          <w:rFonts w:ascii="Segoe UI Semilight" w:hAnsi="Segoe UI Semilight" w:cs="Segoe UI Semilight"/>
          <w:sz w:val="20"/>
          <w:szCs w:val="24"/>
          <w:lang w:eastAsia="pl-PL"/>
        </w:rPr>
        <w:t>klimatyczne charakteryzują się upalnym latem, ciepłą</w:t>
      </w:r>
      <w:r>
        <w:rPr>
          <w:rFonts w:ascii="Segoe UI Semilight" w:hAnsi="Segoe UI Semilight" w:cs="Segoe UI Semilight"/>
          <w:sz w:val="20"/>
          <w:szCs w:val="24"/>
          <w:lang w:eastAsia="pl-PL"/>
        </w:rPr>
        <w:t xml:space="preserve"> zimą i stosunkowo małą ilością </w:t>
      </w:r>
      <w:r w:rsidRPr="00584A34">
        <w:rPr>
          <w:rFonts w:ascii="Segoe UI Semilight" w:hAnsi="Segoe UI Semilight" w:cs="Segoe UI Semilight"/>
          <w:sz w:val="20"/>
          <w:szCs w:val="24"/>
          <w:lang w:eastAsia="pl-PL"/>
        </w:rPr>
        <w:t>opadów. Klimat terenu objętego opracowaniem</w:t>
      </w:r>
      <w:r>
        <w:rPr>
          <w:rFonts w:ascii="Segoe UI Semilight" w:hAnsi="Segoe UI Semilight" w:cs="Segoe UI Semilight"/>
          <w:sz w:val="20"/>
          <w:szCs w:val="24"/>
          <w:lang w:eastAsia="pl-PL"/>
        </w:rPr>
        <w:t xml:space="preserve"> ekofizjograficznym tworzą masy </w:t>
      </w:r>
      <w:r w:rsidRPr="00584A34">
        <w:rPr>
          <w:rFonts w:ascii="Segoe UI Semilight" w:hAnsi="Segoe UI Semilight" w:cs="Segoe UI Semilight"/>
          <w:sz w:val="20"/>
          <w:szCs w:val="24"/>
          <w:lang w:eastAsia="pl-PL"/>
        </w:rPr>
        <w:t>powietrza polarno-morskiego występującego głów</w:t>
      </w:r>
      <w:r>
        <w:rPr>
          <w:rFonts w:ascii="Segoe UI Semilight" w:hAnsi="Segoe UI Semilight" w:cs="Segoe UI Semilight"/>
          <w:sz w:val="20"/>
          <w:szCs w:val="24"/>
          <w:lang w:eastAsia="pl-PL"/>
        </w:rPr>
        <w:t xml:space="preserve">nie latem i zimą oraz powietrza </w:t>
      </w:r>
      <w:r w:rsidRPr="00584A34">
        <w:rPr>
          <w:rFonts w:ascii="Segoe UI Semilight" w:hAnsi="Segoe UI Semilight" w:cs="Segoe UI Semilight"/>
          <w:sz w:val="20"/>
          <w:szCs w:val="24"/>
          <w:lang w:eastAsia="pl-PL"/>
        </w:rPr>
        <w:t xml:space="preserve">polarno-kontynentalnego pojawiającego się </w:t>
      </w:r>
      <w:r>
        <w:rPr>
          <w:rFonts w:ascii="Segoe UI Semilight" w:hAnsi="Segoe UI Semilight" w:cs="Segoe UI Semilight"/>
          <w:sz w:val="20"/>
          <w:szCs w:val="24"/>
          <w:lang w:eastAsia="pl-PL"/>
        </w:rPr>
        <w:t xml:space="preserve">najczęściej w sezonie wiosennym </w:t>
      </w:r>
      <w:r w:rsidRPr="00584A34">
        <w:rPr>
          <w:rFonts w:ascii="Segoe UI Semilight" w:hAnsi="Segoe UI Semilight" w:cs="Segoe UI Semilight"/>
          <w:sz w:val="20"/>
          <w:szCs w:val="24"/>
          <w:lang w:eastAsia="pl-PL"/>
        </w:rPr>
        <w:t>i jesiennym. Dominują wiatry o prędkościach 2-5 m/</w:t>
      </w:r>
      <w:r>
        <w:rPr>
          <w:rFonts w:ascii="Segoe UI Semilight" w:hAnsi="Segoe UI Semilight" w:cs="Segoe UI Semilight"/>
          <w:sz w:val="20"/>
          <w:szCs w:val="24"/>
          <w:lang w:eastAsia="pl-PL"/>
        </w:rPr>
        <w:t xml:space="preserve">s głównie południowo-zachodnie, </w:t>
      </w:r>
      <w:r w:rsidRPr="00584A34">
        <w:rPr>
          <w:rFonts w:ascii="Segoe UI Semilight" w:hAnsi="Segoe UI Semilight" w:cs="Segoe UI Semilight"/>
          <w:sz w:val="20"/>
          <w:szCs w:val="24"/>
          <w:lang w:eastAsia="pl-PL"/>
        </w:rPr>
        <w:t>zachodnie i północno-zachodnie, przy czym w okre</w:t>
      </w:r>
      <w:r>
        <w:rPr>
          <w:rFonts w:ascii="Segoe UI Semilight" w:hAnsi="Segoe UI Semilight" w:cs="Segoe UI Semilight"/>
          <w:sz w:val="20"/>
          <w:szCs w:val="24"/>
          <w:lang w:eastAsia="pl-PL"/>
        </w:rPr>
        <w:t xml:space="preserve">sie miesięcy letnich, wiatry te </w:t>
      </w:r>
      <w:r w:rsidRPr="00584A34">
        <w:rPr>
          <w:rFonts w:ascii="Segoe UI Semilight" w:hAnsi="Segoe UI Semilight" w:cs="Segoe UI Semilight"/>
          <w:sz w:val="20"/>
          <w:szCs w:val="24"/>
          <w:lang w:eastAsia="pl-PL"/>
        </w:rPr>
        <w:t>występują z częstością pięciokrotnie większą ni</w:t>
      </w:r>
      <w:r>
        <w:rPr>
          <w:rFonts w:ascii="Segoe UI Semilight" w:hAnsi="Segoe UI Semilight" w:cs="Segoe UI Semilight"/>
          <w:sz w:val="20"/>
          <w:szCs w:val="24"/>
          <w:lang w:eastAsia="pl-PL"/>
        </w:rPr>
        <w:t>ż</w:t>
      </w:r>
      <w:r w:rsidRPr="00584A34">
        <w:rPr>
          <w:rFonts w:ascii="Segoe UI Semilight" w:hAnsi="Segoe UI Semilight" w:cs="Segoe UI Semilight"/>
          <w:sz w:val="20"/>
          <w:szCs w:val="24"/>
          <w:lang w:eastAsia="pl-PL"/>
        </w:rPr>
        <w:t xml:space="preserve"> wschodn</w:t>
      </w:r>
      <w:r>
        <w:rPr>
          <w:rFonts w:ascii="Segoe UI Semilight" w:hAnsi="Segoe UI Semilight" w:cs="Segoe UI Semilight"/>
          <w:sz w:val="20"/>
          <w:szCs w:val="24"/>
          <w:lang w:eastAsia="pl-PL"/>
        </w:rPr>
        <w:t xml:space="preserve">ie. Z kolei w sezonie wiosennym </w:t>
      </w:r>
      <w:r w:rsidRPr="00584A34">
        <w:rPr>
          <w:rFonts w:ascii="Segoe UI Semilight" w:hAnsi="Segoe UI Semilight" w:cs="Segoe UI Semilight"/>
          <w:sz w:val="20"/>
          <w:szCs w:val="24"/>
          <w:lang w:eastAsia="pl-PL"/>
        </w:rPr>
        <w:t>oraz jesiennym przewaga wiatrów zachodnich nad wiatrami wschodnimi jest niewielka.</w:t>
      </w:r>
    </w:p>
    <w:p w:rsidR="00584A34" w:rsidRDefault="00584A34" w:rsidP="00584A34">
      <w:pPr>
        <w:autoSpaceDE w:val="0"/>
        <w:autoSpaceDN w:val="0"/>
        <w:adjustRightInd w:val="0"/>
        <w:spacing w:before="0" w:after="0"/>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Średni opad roczny wynosi około 700 mm</w:t>
      </w:r>
      <w:r>
        <w:rPr>
          <w:rFonts w:ascii="Segoe UI Semilight" w:hAnsi="Segoe UI Semilight" w:cs="Segoe UI Semilight"/>
          <w:sz w:val="20"/>
          <w:szCs w:val="24"/>
          <w:lang w:eastAsia="pl-PL"/>
        </w:rPr>
        <w:t xml:space="preserve">, przy czym na okres od maja do </w:t>
      </w:r>
      <w:r w:rsidRPr="00584A34">
        <w:rPr>
          <w:rFonts w:ascii="Segoe UI Semilight" w:hAnsi="Segoe UI Semilight" w:cs="Segoe UI Semilight"/>
          <w:sz w:val="20"/>
          <w:szCs w:val="24"/>
          <w:lang w:eastAsia="pl-PL"/>
        </w:rPr>
        <w:t xml:space="preserve">października przypada około 65 % rocznej wielkości </w:t>
      </w:r>
      <w:r>
        <w:rPr>
          <w:rFonts w:ascii="Segoe UI Semilight" w:hAnsi="Segoe UI Semilight" w:cs="Segoe UI Semilight"/>
          <w:sz w:val="20"/>
          <w:szCs w:val="24"/>
          <w:lang w:eastAsia="pl-PL"/>
        </w:rPr>
        <w:t xml:space="preserve">opadów. Maksymalna ilość opadów </w:t>
      </w:r>
      <w:r w:rsidRPr="00584A34">
        <w:rPr>
          <w:rFonts w:ascii="Segoe UI Semilight" w:hAnsi="Segoe UI Semilight" w:cs="Segoe UI Semilight"/>
          <w:sz w:val="20"/>
          <w:szCs w:val="24"/>
          <w:lang w:eastAsia="pl-PL"/>
        </w:rPr>
        <w:t xml:space="preserve">przypada przeważnie na lipiec, zaś minimalna na </w:t>
      </w:r>
      <w:r>
        <w:rPr>
          <w:rFonts w:ascii="Segoe UI Semilight" w:hAnsi="Segoe UI Semilight" w:cs="Segoe UI Semilight"/>
          <w:sz w:val="20"/>
          <w:szCs w:val="24"/>
          <w:lang w:eastAsia="pl-PL"/>
        </w:rPr>
        <w:t xml:space="preserve">luty. Deszcze ulewne notuje się </w:t>
      </w:r>
      <w:r w:rsidRPr="00584A34">
        <w:rPr>
          <w:rFonts w:ascii="Segoe UI Semilight" w:hAnsi="Segoe UI Semilight" w:cs="Segoe UI Semilight"/>
          <w:sz w:val="20"/>
          <w:szCs w:val="24"/>
          <w:lang w:eastAsia="pl-PL"/>
        </w:rPr>
        <w:t>przeciętnie około 25 dni w roku. Potencjalny okres wy</w:t>
      </w:r>
      <w:r>
        <w:rPr>
          <w:rFonts w:ascii="Segoe UI Semilight" w:hAnsi="Segoe UI Semilight" w:cs="Segoe UI Semilight"/>
          <w:sz w:val="20"/>
          <w:szCs w:val="24"/>
          <w:lang w:eastAsia="pl-PL"/>
        </w:rPr>
        <w:t xml:space="preserve">stępowania opadów śniegu wynosi </w:t>
      </w:r>
      <w:r w:rsidRPr="00584A34">
        <w:rPr>
          <w:rFonts w:ascii="Segoe UI Semilight" w:hAnsi="Segoe UI Semilight" w:cs="Segoe UI Semilight"/>
          <w:sz w:val="20"/>
          <w:szCs w:val="24"/>
          <w:lang w:eastAsia="pl-PL"/>
        </w:rPr>
        <w:t>około 140 dni w roku, a czas trwania zimy termicznej ok</w:t>
      </w:r>
      <w:r>
        <w:rPr>
          <w:rFonts w:ascii="Segoe UI Semilight" w:hAnsi="Segoe UI Semilight" w:cs="Segoe UI Semilight"/>
          <w:sz w:val="20"/>
          <w:szCs w:val="24"/>
          <w:lang w:eastAsia="pl-PL"/>
        </w:rPr>
        <w:t xml:space="preserve">oło 80 dni. Ilość dni </w:t>
      </w:r>
      <w:r>
        <w:rPr>
          <w:rFonts w:ascii="Segoe UI Semilight" w:hAnsi="Segoe UI Semilight" w:cs="Segoe UI Semilight"/>
          <w:sz w:val="20"/>
          <w:szCs w:val="24"/>
          <w:lang w:eastAsia="pl-PL"/>
        </w:rPr>
        <w:br/>
        <w:t xml:space="preserve">z pokrywą </w:t>
      </w:r>
      <w:r w:rsidRPr="00584A34">
        <w:rPr>
          <w:rFonts w:ascii="Segoe UI Semilight" w:hAnsi="Segoe UI Semilight" w:cs="Segoe UI Semilight"/>
          <w:sz w:val="20"/>
          <w:szCs w:val="24"/>
          <w:lang w:eastAsia="pl-PL"/>
        </w:rPr>
        <w:t>śnieżną wynosi 60-90, a przeciętna jej grubość wynosi 5-15 cm.</w:t>
      </w:r>
    </w:p>
    <w:p w:rsidR="00D42A25" w:rsidRPr="006E700A" w:rsidRDefault="00584A34" w:rsidP="00A53D8E">
      <w:pPr>
        <w:autoSpaceDE w:val="0"/>
        <w:autoSpaceDN w:val="0"/>
        <w:adjustRightInd w:val="0"/>
        <w:spacing w:before="0" w:after="0"/>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Średnia roczna temperatura powietrza wynosi około 7,6ºC, przy czym średn</w:t>
      </w:r>
      <w:r>
        <w:rPr>
          <w:rFonts w:ascii="Segoe UI Semilight" w:hAnsi="Segoe UI Semilight" w:cs="Segoe UI Semilight"/>
          <w:sz w:val="20"/>
          <w:szCs w:val="24"/>
          <w:lang w:eastAsia="pl-PL"/>
        </w:rPr>
        <w:t xml:space="preserve">ia </w:t>
      </w:r>
      <w:r w:rsidRPr="00584A34">
        <w:rPr>
          <w:rFonts w:ascii="Segoe UI Semilight" w:hAnsi="Segoe UI Semilight" w:cs="Segoe UI Semilight"/>
          <w:sz w:val="20"/>
          <w:szCs w:val="24"/>
          <w:lang w:eastAsia="pl-PL"/>
        </w:rPr>
        <w:t xml:space="preserve">temperatura powietrza </w:t>
      </w:r>
      <w:r>
        <w:rPr>
          <w:rFonts w:ascii="Segoe UI Semilight" w:hAnsi="Segoe UI Semilight" w:cs="Segoe UI Semilight"/>
          <w:sz w:val="20"/>
          <w:szCs w:val="24"/>
          <w:lang w:eastAsia="pl-PL"/>
        </w:rPr>
        <w:br/>
      </w:r>
      <w:r w:rsidRPr="00584A34">
        <w:rPr>
          <w:rFonts w:ascii="Segoe UI Semilight" w:hAnsi="Segoe UI Semilight" w:cs="Segoe UI Semilight"/>
          <w:sz w:val="20"/>
          <w:szCs w:val="24"/>
          <w:lang w:eastAsia="pl-PL"/>
        </w:rPr>
        <w:t>w styczniu wynosi około -3,7ºC</w:t>
      </w:r>
      <w:r>
        <w:rPr>
          <w:rFonts w:ascii="Segoe UI Semilight" w:hAnsi="Segoe UI Semilight" w:cs="Segoe UI Semilight"/>
          <w:sz w:val="20"/>
          <w:szCs w:val="24"/>
          <w:lang w:eastAsia="pl-PL"/>
        </w:rPr>
        <w:t xml:space="preserve">, a w lipcu około 18,2ºC. Okres </w:t>
      </w:r>
      <w:r w:rsidRPr="00584A34">
        <w:rPr>
          <w:rFonts w:ascii="Segoe UI Semilight" w:hAnsi="Segoe UI Semilight" w:cs="Segoe UI Semilight"/>
          <w:sz w:val="20"/>
          <w:szCs w:val="24"/>
          <w:lang w:eastAsia="pl-PL"/>
        </w:rPr>
        <w:t xml:space="preserve">wegetacyjny jest dłuższy od średniej dla Polski i wynosi </w:t>
      </w:r>
      <w:r>
        <w:rPr>
          <w:rFonts w:ascii="Segoe UI Semilight" w:hAnsi="Segoe UI Semilight" w:cs="Segoe UI Semilight"/>
          <w:sz w:val="20"/>
          <w:szCs w:val="24"/>
          <w:lang w:eastAsia="pl-PL"/>
        </w:rPr>
        <w:t xml:space="preserve">210-220 dni. Przymrozki wczesne </w:t>
      </w:r>
      <w:r w:rsidRPr="00584A34">
        <w:rPr>
          <w:rFonts w:ascii="Segoe UI Semilight" w:hAnsi="Segoe UI Semilight" w:cs="Segoe UI Semilight"/>
          <w:sz w:val="20"/>
          <w:szCs w:val="24"/>
          <w:lang w:eastAsia="pl-PL"/>
        </w:rPr>
        <w:t xml:space="preserve">(jesienne) występują w końcu września lub w pierwszej </w:t>
      </w:r>
      <w:r w:rsidRPr="00584A34">
        <w:rPr>
          <w:rFonts w:ascii="Segoe UI Semilight" w:hAnsi="Segoe UI Semilight" w:cs="Segoe UI Semilight"/>
          <w:sz w:val="20"/>
          <w:szCs w:val="24"/>
          <w:lang w:eastAsia="pl-PL"/>
        </w:rPr>
        <w:lastRenderedPageBreak/>
        <w:t>dekadzie października, nat</w:t>
      </w:r>
      <w:r>
        <w:rPr>
          <w:rFonts w:ascii="Segoe UI Semilight" w:hAnsi="Segoe UI Semilight" w:cs="Segoe UI Semilight"/>
          <w:sz w:val="20"/>
          <w:szCs w:val="24"/>
          <w:lang w:eastAsia="pl-PL"/>
        </w:rPr>
        <w:t xml:space="preserve">omiast </w:t>
      </w:r>
      <w:r w:rsidRPr="00584A34">
        <w:rPr>
          <w:rFonts w:ascii="Segoe UI Semilight" w:hAnsi="Segoe UI Semilight" w:cs="Segoe UI Semilight"/>
          <w:sz w:val="20"/>
          <w:szCs w:val="24"/>
          <w:lang w:eastAsia="pl-PL"/>
        </w:rPr>
        <w:t>szkodliwe przymrozki późne (wiosenne) wystę</w:t>
      </w:r>
      <w:r>
        <w:rPr>
          <w:rFonts w:ascii="Segoe UI Semilight" w:hAnsi="Segoe UI Semilight" w:cs="Segoe UI Semilight"/>
          <w:sz w:val="20"/>
          <w:szCs w:val="24"/>
          <w:lang w:eastAsia="pl-PL"/>
        </w:rPr>
        <w:t xml:space="preserve">pują jeszcze w maju, </w:t>
      </w:r>
      <w:r>
        <w:rPr>
          <w:rFonts w:ascii="Segoe UI Semilight" w:hAnsi="Segoe UI Semilight" w:cs="Segoe UI Semilight"/>
          <w:sz w:val="20"/>
          <w:szCs w:val="24"/>
          <w:lang w:eastAsia="pl-PL"/>
        </w:rPr>
        <w:br/>
        <w:t xml:space="preserve">a niekiedy </w:t>
      </w:r>
      <w:r w:rsidRPr="00584A34">
        <w:rPr>
          <w:rFonts w:ascii="Segoe UI Semilight" w:hAnsi="Segoe UI Semilight" w:cs="Segoe UI Semilight"/>
          <w:sz w:val="20"/>
          <w:szCs w:val="24"/>
          <w:lang w:eastAsia="pl-PL"/>
        </w:rPr>
        <w:t>i w czerwcu.</w:t>
      </w:r>
    </w:p>
    <w:p w:rsidR="00DB448B" w:rsidRPr="00DB448B" w:rsidRDefault="005310F7" w:rsidP="00C11FF1">
      <w:pPr>
        <w:pStyle w:val="Rozdzia"/>
        <w:numPr>
          <w:ilvl w:val="0"/>
          <w:numId w:val="31"/>
        </w:numPr>
      </w:pPr>
      <w:bookmarkStart w:id="31" w:name="_Toc15933241"/>
      <w:r>
        <w:t>STRU</w:t>
      </w:r>
      <w:r w:rsidR="000D35FC">
        <w:t>K</w:t>
      </w:r>
      <w:r w:rsidR="00FD4498">
        <w:t>T</w:t>
      </w:r>
      <w:r w:rsidR="000D35FC">
        <w:t>URA DEMOGRAFICZNA</w:t>
      </w:r>
      <w:bookmarkEnd w:id="31"/>
    </w:p>
    <w:p w:rsidR="00A92B65" w:rsidRPr="005A2C43" w:rsidRDefault="005A2C43" w:rsidP="00A51060">
      <w:pPr>
        <w:ind w:firstLine="432"/>
        <w:rPr>
          <w:rFonts w:ascii="Segoe UI Semilight" w:hAnsi="Segoe UI Semilight" w:cs="Segoe UI Semilight"/>
          <w:sz w:val="20"/>
        </w:rPr>
      </w:pPr>
      <w:r w:rsidRPr="005A2C43">
        <w:rPr>
          <w:rFonts w:ascii="Segoe UI Semilight" w:hAnsi="Segoe UI Semilight" w:cs="Segoe UI Semilight"/>
          <w:sz w:val="20"/>
        </w:rPr>
        <w:t xml:space="preserve">Stalowa Wola jest trzecim pod względem liczby mieszkańców miastem województwa podkarpackiego. </w:t>
      </w:r>
      <w:r w:rsidR="00A92B65" w:rsidRPr="005A2C43">
        <w:rPr>
          <w:rFonts w:ascii="Segoe UI Semilight" w:hAnsi="Segoe UI Semilight" w:cs="Segoe UI Semilight"/>
          <w:sz w:val="20"/>
        </w:rPr>
        <w:t>Liczba</w:t>
      </w:r>
      <w:r w:rsidR="000668C1" w:rsidRPr="005A2C43">
        <w:rPr>
          <w:rFonts w:ascii="Segoe UI Semilight" w:hAnsi="Segoe UI Semilight" w:cs="Segoe UI Semilight"/>
          <w:sz w:val="20"/>
        </w:rPr>
        <w:t xml:space="preserve"> mieszka</w:t>
      </w:r>
      <w:r w:rsidR="009A0F00" w:rsidRPr="005A2C43">
        <w:rPr>
          <w:rFonts w:ascii="Segoe UI Semilight" w:hAnsi="Segoe UI Semilight" w:cs="Segoe UI Semilight"/>
          <w:sz w:val="20"/>
        </w:rPr>
        <w:t>ńców</w:t>
      </w:r>
      <w:r w:rsidR="00750A85" w:rsidRPr="005A2C43">
        <w:rPr>
          <w:rFonts w:ascii="Segoe UI Semilight" w:hAnsi="Segoe UI Semilight" w:cs="Segoe UI Semilight"/>
          <w:sz w:val="20"/>
        </w:rPr>
        <w:t xml:space="preserve"> gminy</w:t>
      </w:r>
      <w:r w:rsidRPr="005A2C43">
        <w:rPr>
          <w:rFonts w:ascii="Segoe UI Semilight" w:hAnsi="Segoe UI Semilight" w:cs="Segoe UI Semilight"/>
          <w:sz w:val="20"/>
        </w:rPr>
        <w:t xml:space="preserve"> Stalowa Wola</w:t>
      </w:r>
      <w:r w:rsidR="001876CF" w:rsidRPr="005A2C43">
        <w:rPr>
          <w:rFonts w:ascii="Segoe UI Semilight" w:hAnsi="Segoe UI Semilight" w:cs="Segoe UI Semilight"/>
          <w:sz w:val="20"/>
        </w:rPr>
        <w:t xml:space="preserve"> w ostatnich latach </w:t>
      </w:r>
      <w:r w:rsidRPr="005A2C43">
        <w:rPr>
          <w:rFonts w:ascii="Segoe UI Semilight" w:hAnsi="Segoe UI Semilight" w:cs="Segoe UI Semilight"/>
          <w:sz w:val="20"/>
        </w:rPr>
        <w:t>spada.</w:t>
      </w:r>
      <w:r w:rsidR="00E13002" w:rsidRPr="005A2C43">
        <w:rPr>
          <w:rFonts w:ascii="Segoe UI Semilight" w:hAnsi="Segoe UI Semilight" w:cs="Segoe UI Semilight"/>
          <w:sz w:val="20"/>
        </w:rPr>
        <w:t xml:space="preserve"> </w:t>
      </w:r>
    </w:p>
    <w:p w:rsidR="000D35FC" w:rsidRDefault="00251752" w:rsidP="008C6229">
      <w:pPr>
        <w:jc w:val="center"/>
      </w:pPr>
      <w:r>
        <w:rPr>
          <w:noProof/>
          <w:lang w:eastAsia="pl-PL"/>
        </w:rPr>
        <w:drawing>
          <wp:inline distT="0" distB="0" distL="0" distR="0" wp14:anchorId="7DD7825F" wp14:editId="631EDF17">
            <wp:extent cx="5705856" cy="2633472"/>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35FC" w:rsidRPr="00251752" w:rsidRDefault="000D35FC" w:rsidP="00955EE2">
      <w:pPr>
        <w:pStyle w:val="Legenda"/>
        <w:rPr>
          <w:rFonts w:ascii="Segoe UI Semilight" w:hAnsi="Segoe UI Semilight" w:cs="Segoe UI Semilight"/>
          <w:sz w:val="20"/>
        </w:rPr>
      </w:pPr>
      <w:bookmarkStart w:id="32" w:name="_Toc459037948"/>
      <w:bookmarkStart w:id="33" w:name="_Toc461699595"/>
      <w:bookmarkStart w:id="34" w:name="_Toc462337738"/>
      <w:bookmarkStart w:id="35" w:name="_Toc462337862"/>
      <w:bookmarkStart w:id="36" w:name="_Toc464123346"/>
      <w:bookmarkStart w:id="37" w:name="_Toc475715183"/>
      <w:bookmarkStart w:id="38" w:name="_Toc477771003"/>
      <w:bookmarkStart w:id="39" w:name="_Toc490728681"/>
      <w:bookmarkStart w:id="40" w:name="_Toc498946891"/>
      <w:bookmarkStart w:id="41" w:name="_Toc503792751"/>
      <w:bookmarkStart w:id="42" w:name="_Toc507531611"/>
      <w:bookmarkStart w:id="43" w:name="_Toc523130677"/>
      <w:bookmarkStart w:id="44" w:name="_Toc535863761"/>
      <w:bookmarkStart w:id="45" w:name="_Toc14671837"/>
      <w:bookmarkStart w:id="46" w:name="_Toc14671961"/>
      <w:bookmarkStart w:id="47" w:name="_Toc15933689"/>
      <w:r w:rsidRPr="00251752">
        <w:rPr>
          <w:rFonts w:ascii="Segoe UI Semilight" w:hAnsi="Segoe UI Semilight" w:cs="Segoe UI Semilight"/>
          <w:sz w:val="20"/>
        </w:rPr>
        <w:t xml:space="preserve">Wykres </w:t>
      </w:r>
      <w:r w:rsidR="00EC56AD" w:rsidRPr="00251752">
        <w:rPr>
          <w:rFonts w:ascii="Segoe UI Semilight" w:hAnsi="Segoe UI Semilight" w:cs="Segoe UI Semilight"/>
          <w:sz w:val="20"/>
        </w:rPr>
        <w:fldChar w:fldCharType="begin"/>
      </w:r>
      <w:r w:rsidR="00EC56AD" w:rsidRPr="00251752">
        <w:rPr>
          <w:rFonts w:ascii="Segoe UI Semilight" w:hAnsi="Segoe UI Semilight" w:cs="Segoe UI Semilight"/>
          <w:sz w:val="20"/>
        </w:rPr>
        <w:instrText xml:space="preserve"> SEQ Wykres \* ARABIC </w:instrText>
      </w:r>
      <w:r w:rsidR="00EC56AD" w:rsidRPr="00251752">
        <w:rPr>
          <w:rFonts w:ascii="Segoe UI Semilight" w:hAnsi="Segoe UI Semilight" w:cs="Segoe UI Semilight"/>
          <w:sz w:val="20"/>
        </w:rPr>
        <w:fldChar w:fldCharType="separate"/>
      </w:r>
      <w:r w:rsidR="00A23757">
        <w:rPr>
          <w:rFonts w:ascii="Segoe UI Semilight" w:hAnsi="Segoe UI Semilight" w:cs="Segoe UI Semilight"/>
          <w:noProof/>
          <w:sz w:val="20"/>
        </w:rPr>
        <w:t>1</w:t>
      </w:r>
      <w:r w:rsidR="00EC56AD" w:rsidRPr="00251752">
        <w:rPr>
          <w:rFonts w:ascii="Segoe UI Semilight" w:hAnsi="Segoe UI Semilight" w:cs="Segoe UI Semilight"/>
          <w:noProof/>
          <w:sz w:val="20"/>
        </w:rPr>
        <w:fldChar w:fldCharType="end"/>
      </w:r>
      <w:r w:rsidR="00750A85" w:rsidRPr="00251752">
        <w:rPr>
          <w:rFonts w:ascii="Segoe UI Semilight" w:hAnsi="Segoe UI Semilight" w:cs="Segoe UI Semilight"/>
          <w:sz w:val="20"/>
        </w:rPr>
        <w:t xml:space="preserve">. Liczba ludności na terenie gminy </w:t>
      </w:r>
      <w:r w:rsidR="00251752">
        <w:rPr>
          <w:rFonts w:ascii="Segoe UI Semilight" w:hAnsi="Segoe UI Semilight" w:cs="Segoe UI Semilight"/>
          <w:sz w:val="20"/>
        </w:rPr>
        <w:t xml:space="preserve">Stalowa Wola </w:t>
      </w:r>
      <w:r w:rsidR="00633A8E" w:rsidRPr="00251752">
        <w:rPr>
          <w:rFonts w:ascii="Segoe UI Semilight" w:hAnsi="Segoe UI Semilight" w:cs="Segoe UI Semilight"/>
          <w:sz w:val="20"/>
        </w:rPr>
        <w:t>w latach 2014</w:t>
      </w:r>
      <w:r w:rsidR="008C6229" w:rsidRPr="00251752">
        <w:rPr>
          <w:rFonts w:ascii="Segoe UI Semilight" w:hAnsi="Segoe UI Semilight" w:cs="Segoe UI Semilight"/>
          <w:sz w:val="20"/>
        </w:rPr>
        <w:t xml:space="preserve"> – 2018</w:t>
      </w:r>
      <w:r w:rsidRPr="00251752">
        <w:rPr>
          <w:rFonts w:ascii="Segoe UI Semilight" w:hAnsi="Segoe UI Semilight" w:cs="Segoe UI Semilight"/>
          <w:sz w:val="20"/>
        </w:rPr>
        <w: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0D35FC" w:rsidRPr="00251752" w:rsidRDefault="000D35FC" w:rsidP="00955EE2">
      <w:pPr>
        <w:spacing w:before="0"/>
        <w:ind w:firstLine="432"/>
        <w:jc w:val="center"/>
        <w:rPr>
          <w:rFonts w:ascii="Segoe UI Semilight" w:hAnsi="Segoe UI Semilight" w:cs="Segoe UI Semilight"/>
          <w:sz w:val="20"/>
        </w:rPr>
      </w:pPr>
      <w:r w:rsidRPr="00251752">
        <w:rPr>
          <w:rFonts w:ascii="Segoe UI Semilight" w:hAnsi="Segoe UI Semilight" w:cs="Segoe UI Semilight"/>
          <w:sz w:val="20"/>
        </w:rPr>
        <w:t>Źródło: Bank Danych Lokalnych, GUS.</w:t>
      </w:r>
    </w:p>
    <w:p w:rsidR="001876CF" w:rsidRPr="00900CA4" w:rsidRDefault="001876CF" w:rsidP="001876CF">
      <w:pPr>
        <w:spacing w:before="0"/>
        <w:ind w:firstLine="432"/>
        <w:jc w:val="left"/>
        <w:rPr>
          <w:rFonts w:ascii="Segoe UI Semilight" w:hAnsi="Segoe UI Semilight" w:cs="Segoe UI Semilight"/>
          <w:sz w:val="20"/>
        </w:rPr>
      </w:pPr>
      <w:r w:rsidRPr="00900CA4">
        <w:rPr>
          <w:rFonts w:ascii="Segoe UI Semilight" w:hAnsi="Segoe UI Semilight" w:cs="Segoe UI Semilight"/>
          <w:sz w:val="20"/>
        </w:rPr>
        <w:t xml:space="preserve">Na terenie gminy w ostatnich latach wartość przyrostu naturalnego oraz migracji ulega wahaniom. </w:t>
      </w:r>
    </w:p>
    <w:p w:rsidR="001876CF" w:rsidRPr="002A5E52" w:rsidRDefault="001876CF" w:rsidP="001876CF">
      <w:pPr>
        <w:spacing w:before="0"/>
        <w:ind w:firstLine="432"/>
        <w:rPr>
          <w:rFonts w:ascii="Segoe UI Semilight" w:hAnsi="Segoe UI Semilight" w:cs="Segoe UI Semilight"/>
          <w:sz w:val="20"/>
        </w:rPr>
      </w:pPr>
      <w:r w:rsidRPr="002A5E52">
        <w:rPr>
          <w:rFonts w:ascii="Segoe UI Semilight" w:hAnsi="Segoe UI Semilight" w:cs="Segoe UI Semilight"/>
          <w:sz w:val="20"/>
        </w:rPr>
        <w:t xml:space="preserve">Mieszkańcy z podziałem na grupy ekonomiczne w ujęciu procentowym na terenie gminy </w:t>
      </w:r>
      <w:r w:rsidR="005A2C43">
        <w:rPr>
          <w:rFonts w:ascii="Segoe UI Semilight" w:hAnsi="Segoe UI Semilight" w:cs="Segoe UI Semilight"/>
          <w:sz w:val="20"/>
        </w:rPr>
        <w:t xml:space="preserve">Stalowa Wola </w:t>
      </w:r>
      <w:r w:rsidRPr="002A5E52">
        <w:rPr>
          <w:rFonts w:ascii="Segoe UI Semilight" w:hAnsi="Segoe UI Semilight" w:cs="Segoe UI Semilight"/>
          <w:sz w:val="20"/>
        </w:rPr>
        <w:t xml:space="preserve">w ostatnich latach zostali przedstawieni na poniższym wykresie. </w:t>
      </w:r>
    </w:p>
    <w:p w:rsidR="00A37584" w:rsidRPr="00633A8E" w:rsidRDefault="00637723" w:rsidP="00637723">
      <w:pPr>
        <w:spacing w:before="0"/>
        <w:rPr>
          <w:rFonts w:ascii="Segoe UI Semilight" w:hAnsi="Segoe UI Semilight" w:cs="Segoe UI Semilight"/>
          <w:color w:val="FF0000"/>
          <w:sz w:val="24"/>
        </w:rPr>
      </w:pPr>
      <w:r>
        <w:rPr>
          <w:noProof/>
          <w:lang w:eastAsia="pl-PL"/>
        </w:rPr>
        <w:drawing>
          <wp:inline distT="0" distB="0" distL="0" distR="0" wp14:anchorId="19B97B93" wp14:editId="096DA529">
            <wp:extent cx="5630779" cy="2991852"/>
            <wp:effectExtent l="0" t="0" r="8255"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364D" w:rsidRPr="00A87C67" w:rsidRDefault="00F7364D" w:rsidP="00F7364D">
      <w:pPr>
        <w:pStyle w:val="Legenda"/>
        <w:rPr>
          <w:rFonts w:ascii="Segoe UI Semilight" w:hAnsi="Segoe UI Semilight" w:cs="Segoe UI Semilight"/>
          <w:sz w:val="20"/>
        </w:rPr>
      </w:pPr>
      <w:bookmarkStart w:id="48" w:name="_Toc535863762"/>
      <w:bookmarkStart w:id="49" w:name="_Toc14671838"/>
      <w:bookmarkStart w:id="50" w:name="_Toc14671962"/>
      <w:bookmarkStart w:id="51" w:name="_Toc15933690"/>
      <w:r w:rsidRPr="00A87C67">
        <w:rPr>
          <w:rFonts w:ascii="Segoe UI Semilight" w:hAnsi="Segoe UI Semilight" w:cs="Segoe UI Semilight"/>
          <w:sz w:val="20"/>
        </w:rPr>
        <w:t xml:space="preserve">Wykres </w:t>
      </w:r>
      <w:r w:rsidRPr="00A87C67">
        <w:rPr>
          <w:rFonts w:ascii="Segoe UI Semilight" w:hAnsi="Segoe UI Semilight" w:cs="Segoe UI Semilight"/>
          <w:sz w:val="20"/>
        </w:rPr>
        <w:fldChar w:fldCharType="begin"/>
      </w:r>
      <w:r w:rsidRPr="00A87C67">
        <w:rPr>
          <w:rFonts w:ascii="Segoe UI Semilight" w:hAnsi="Segoe UI Semilight" w:cs="Segoe UI Semilight"/>
          <w:sz w:val="20"/>
        </w:rPr>
        <w:instrText xml:space="preserve"> SEQ Wykres \* ARABIC </w:instrText>
      </w:r>
      <w:r w:rsidRPr="00A87C67">
        <w:rPr>
          <w:rFonts w:ascii="Segoe UI Semilight" w:hAnsi="Segoe UI Semilight" w:cs="Segoe UI Semilight"/>
          <w:sz w:val="20"/>
        </w:rPr>
        <w:fldChar w:fldCharType="separate"/>
      </w:r>
      <w:r w:rsidR="00A23757">
        <w:rPr>
          <w:rFonts w:ascii="Segoe UI Semilight" w:hAnsi="Segoe UI Semilight" w:cs="Segoe UI Semilight"/>
          <w:noProof/>
          <w:sz w:val="20"/>
        </w:rPr>
        <w:t>2</w:t>
      </w:r>
      <w:r w:rsidRPr="00A87C67">
        <w:rPr>
          <w:rFonts w:ascii="Segoe UI Semilight" w:hAnsi="Segoe UI Semilight" w:cs="Segoe UI Semilight"/>
          <w:sz w:val="20"/>
        </w:rPr>
        <w:fldChar w:fldCharType="end"/>
      </w:r>
      <w:r w:rsidRPr="00A87C67">
        <w:rPr>
          <w:rFonts w:ascii="Segoe UI Semilight" w:hAnsi="Segoe UI Semilight" w:cs="Segoe UI Semilight"/>
          <w:sz w:val="20"/>
        </w:rPr>
        <w:t xml:space="preserve">. </w:t>
      </w:r>
      <w:r w:rsidR="00566BAA" w:rsidRPr="00A87C67">
        <w:rPr>
          <w:rFonts w:ascii="Segoe UI Semilight" w:hAnsi="Segoe UI Semilight" w:cs="Segoe UI Semilight"/>
          <w:sz w:val="20"/>
        </w:rPr>
        <w:t xml:space="preserve">Mieszkańcy z podziałem na grupy ekonomiczne na terenie gminy </w:t>
      </w:r>
      <w:bookmarkEnd w:id="48"/>
      <w:bookmarkEnd w:id="49"/>
      <w:bookmarkEnd w:id="50"/>
      <w:r w:rsidR="00637723" w:rsidRPr="00A87C67">
        <w:rPr>
          <w:rFonts w:ascii="Segoe UI Semilight" w:hAnsi="Segoe UI Semilight" w:cs="Segoe UI Semilight"/>
          <w:sz w:val="20"/>
        </w:rPr>
        <w:t>Stalowa Wola.</w:t>
      </w:r>
      <w:bookmarkEnd w:id="51"/>
      <w:r w:rsidR="00637723" w:rsidRPr="00A87C67">
        <w:rPr>
          <w:rFonts w:ascii="Segoe UI Semilight" w:hAnsi="Segoe UI Semilight" w:cs="Segoe UI Semilight"/>
          <w:sz w:val="20"/>
        </w:rPr>
        <w:t xml:space="preserve"> </w:t>
      </w:r>
      <w:r w:rsidR="00566BAA" w:rsidRPr="00A87C67">
        <w:rPr>
          <w:rFonts w:ascii="Segoe UI Semilight" w:hAnsi="Segoe UI Semilight" w:cs="Segoe UI Semilight"/>
          <w:sz w:val="20"/>
        </w:rPr>
        <w:t xml:space="preserve"> </w:t>
      </w:r>
    </w:p>
    <w:p w:rsidR="00566BAA" w:rsidRPr="00A87C67" w:rsidRDefault="00566BAA" w:rsidP="00566BAA">
      <w:pPr>
        <w:spacing w:before="0"/>
        <w:ind w:firstLine="432"/>
        <w:jc w:val="center"/>
        <w:rPr>
          <w:rFonts w:ascii="Segoe UI Semilight" w:hAnsi="Segoe UI Semilight" w:cs="Segoe UI Semilight"/>
          <w:sz w:val="24"/>
        </w:rPr>
      </w:pPr>
      <w:r w:rsidRPr="00A87C67">
        <w:rPr>
          <w:rFonts w:ascii="Segoe UI Semilight" w:hAnsi="Segoe UI Semilight" w:cs="Segoe UI Semilight"/>
          <w:sz w:val="20"/>
        </w:rPr>
        <w:t>Źródło: Bank Danych Lokalnych, GUS.</w:t>
      </w:r>
    </w:p>
    <w:p w:rsidR="00B55131" w:rsidRPr="00BE79A3" w:rsidRDefault="004459DC" w:rsidP="00002311">
      <w:pPr>
        <w:rPr>
          <w:rFonts w:ascii="Segoe UI Semilight" w:hAnsi="Segoe UI Semilight" w:cs="Segoe UI Semilight"/>
          <w:sz w:val="20"/>
          <w:lang w:eastAsia="pl-PL"/>
        </w:rPr>
      </w:pPr>
      <w:r w:rsidRPr="0062250C">
        <w:rPr>
          <w:rFonts w:ascii="Segoe UI Semilight" w:hAnsi="Segoe UI Semilight" w:cs="Segoe UI Semilight"/>
          <w:sz w:val="20"/>
          <w:lang w:eastAsia="pl-PL"/>
        </w:rPr>
        <w:lastRenderedPageBreak/>
        <w:t xml:space="preserve">Widoczna jest wyraźna przewaga osób w wieku poprodukcyjnym nad </w:t>
      </w:r>
      <w:r w:rsidR="0062250C" w:rsidRPr="0062250C">
        <w:rPr>
          <w:rFonts w:ascii="Segoe UI Semilight" w:hAnsi="Segoe UI Semilight" w:cs="Segoe UI Semilight"/>
          <w:sz w:val="20"/>
          <w:lang w:eastAsia="pl-PL"/>
        </w:rPr>
        <w:t>osobami w</w:t>
      </w:r>
      <w:r w:rsidRPr="0062250C">
        <w:rPr>
          <w:rFonts w:ascii="Segoe UI Semilight" w:hAnsi="Segoe UI Semilight" w:cs="Segoe UI Semilight"/>
          <w:sz w:val="20"/>
          <w:lang w:eastAsia="pl-PL"/>
        </w:rPr>
        <w:t xml:space="preserve"> wieku przedprodukcyjnym. Ponadto, w ostatnich latach zauważyć można stopniowy spadek liczby ludności </w:t>
      </w:r>
      <w:r w:rsidR="00256D4B">
        <w:rPr>
          <w:rFonts w:ascii="Segoe UI Semilight" w:hAnsi="Segoe UI Semilight" w:cs="Segoe UI Semilight"/>
          <w:sz w:val="20"/>
          <w:lang w:eastAsia="pl-PL"/>
        </w:rPr>
        <w:br/>
      </w:r>
      <w:r w:rsidRPr="0062250C">
        <w:rPr>
          <w:rFonts w:ascii="Segoe UI Semilight" w:hAnsi="Segoe UI Semilight" w:cs="Segoe UI Semilight"/>
          <w:sz w:val="20"/>
          <w:lang w:eastAsia="pl-PL"/>
        </w:rPr>
        <w:t>w wieku przedprodukcyjnym i wzrost liczby ludności w wieku poprodukcyjnym.</w:t>
      </w:r>
    </w:p>
    <w:p w:rsidR="00F5647C" w:rsidRDefault="00D35AC2" w:rsidP="00C11FF1">
      <w:pPr>
        <w:pStyle w:val="Rozdzia"/>
        <w:numPr>
          <w:ilvl w:val="0"/>
          <w:numId w:val="31"/>
        </w:numPr>
      </w:pPr>
      <w:bookmarkStart w:id="52" w:name="_Toc15933242"/>
      <w:r>
        <w:t>DZIAŁALNOŚĆ GOSPODARCZA</w:t>
      </w:r>
      <w:r w:rsidR="008F191D">
        <w:t xml:space="preserve"> </w:t>
      </w:r>
      <w:r w:rsidR="009A1A38">
        <w:t>I ROLNICTWO</w:t>
      </w:r>
      <w:bookmarkEnd w:id="52"/>
      <w:r w:rsidR="009A1A38">
        <w:t xml:space="preserve"> </w:t>
      </w:r>
    </w:p>
    <w:p w:rsidR="00B34A7C" w:rsidRPr="007763A5" w:rsidRDefault="001E4001" w:rsidP="001E4001">
      <w:pPr>
        <w:ind w:firstLine="420"/>
        <w:rPr>
          <w:rFonts w:ascii="Segoe UI Semilight" w:hAnsi="Segoe UI Semilight" w:cs="Segoe UI Semilight"/>
          <w:noProof/>
          <w:sz w:val="20"/>
          <w:szCs w:val="23"/>
          <w:lang w:eastAsia="pl-PL"/>
        </w:rPr>
      </w:pPr>
      <w:r w:rsidRPr="007763A5">
        <w:rPr>
          <w:rFonts w:ascii="Segoe UI Semilight" w:hAnsi="Segoe UI Semilight" w:cs="Segoe UI Semilight"/>
          <w:noProof/>
          <w:sz w:val="20"/>
          <w:szCs w:val="23"/>
          <w:lang w:eastAsia="pl-PL"/>
        </w:rPr>
        <w:t>Liczba podmiotów gos</w:t>
      </w:r>
      <w:r w:rsidR="00FF5330" w:rsidRPr="007763A5">
        <w:rPr>
          <w:rFonts w:ascii="Segoe UI Semilight" w:hAnsi="Segoe UI Semilight" w:cs="Segoe UI Semilight"/>
          <w:noProof/>
          <w:sz w:val="20"/>
          <w:szCs w:val="23"/>
          <w:lang w:eastAsia="pl-PL"/>
        </w:rPr>
        <w:t>pod</w:t>
      </w:r>
      <w:r w:rsidRPr="007763A5">
        <w:rPr>
          <w:rFonts w:ascii="Segoe UI Semilight" w:hAnsi="Segoe UI Semilight" w:cs="Segoe UI Semilight"/>
          <w:noProof/>
          <w:sz w:val="20"/>
          <w:szCs w:val="23"/>
          <w:lang w:eastAsia="pl-PL"/>
        </w:rPr>
        <w:t xml:space="preserve">arczych na przestrzeni lat </w:t>
      </w:r>
      <w:r w:rsidR="00C548C1" w:rsidRPr="007763A5">
        <w:rPr>
          <w:rFonts w:ascii="Segoe UI Semilight" w:hAnsi="Segoe UI Semilight" w:cs="Segoe UI Semilight"/>
          <w:noProof/>
          <w:sz w:val="20"/>
          <w:szCs w:val="23"/>
          <w:lang w:eastAsia="pl-PL"/>
        </w:rPr>
        <w:t xml:space="preserve">wykazuje </w:t>
      </w:r>
      <w:r w:rsidR="005A2C43">
        <w:rPr>
          <w:rFonts w:ascii="Segoe UI Semilight" w:hAnsi="Segoe UI Semilight" w:cs="Segoe UI Semilight"/>
          <w:noProof/>
          <w:sz w:val="20"/>
          <w:szCs w:val="23"/>
          <w:lang w:eastAsia="pl-PL"/>
        </w:rPr>
        <w:t>tendencje spadkową</w:t>
      </w:r>
      <w:r w:rsidR="002A5E52">
        <w:rPr>
          <w:rFonts w:ascii="Segoe UI Semilight" w:hAnsi="Segoe UI Semilight" w:cs="Segoe UI Semilight"/>
          <w:noProof/>
          <w:sz w:val="20"/>
          <w:szCs w:val="23"/>
          <w:lang w:eastAsia="pl-PL"/>
        </w:rPr>
        <w:t xml:space="preserve">. </w:t>
      </w:r>
      <w:r w:rsidR="007E0C40">
        <w:rPr>
          <w:rFonts w:ascii="Segoe UI Semilight" w:hAnsi="Segoe UI Semilight" w:cs="Segoe UI Semilight"/>
          <w:noProof/>
          <w:sz w:val="20"/>
          <w:szCs w:val="23"/>
          <w:lang w:eastAsia="pl-PL"/>
        </w:rPr>
        <w:t xml:space="preserve"> </w:t>
      </w:r>
      <w:r w:rsidR="00A6165D" w:rsidRPr="00A6165D">
        <w:rPr>
          <w:rFonts w:ascii="Segoe UI Semilight" w:hAnsi="Segoe UI Semilight" w:cs="Segoe UI Semilight"/>
          <w:noProof/>
          <w:sz w:val="20"/>
          <w:szCs w:val="23"/>
          <w:lang w:eastAsia="pl-PL"/>
        </w:rPr>
        <w:t xml:space="preserve">W Gminie </w:t>
      </w:r>
      <w:r w:rsidR="005A2C43">
        <w:rPr>
          <w:rFonts w:ascii="Segoe UI Semilight" w:hAnsi="Segoe UI Semilight" w:cs="Segoe UI Semilight"/>
          <w:noProof/>
          <w:sz w:val="20"/>
          <w:szCs w:val="23"/>
          <w:lang w:eastAsia="pl-PL"/>
        </w:rPr>
        <w:t>Stalowa Wola</w:t>
      </w:r>
      <w:r w:rsidR="00A6165D" w:rsidRPr="00A6165D">
        <w:rPr>
          <w:rFonts w:ascii="Segoe UI Semilight" w:hAnsi="Segoe UI Semilight" w:cs="Segoe UI Semilight"/>
          <w:noProof/>
          <w:sz w:val="20"/>
          <w:szCs w:val="23"/>
          <w:lang w:eastAsia="pl-PL"/>
        </w:rPr>
        <w:t xml:space="preserve"> w 2018 roku funkcjonowało 6</w:t>
      </w:r>
      <w:r w:rsidR="005A2C43">
        <w:rPr>
          <w:rFonts w:ascii="Segoe UI Semilight" w:hAnsi="Segoe UI Semilight" w:cs="Segoe UI Semilight"/>
          <w:noProof/>
          <w:sz w:val="20"/>
          <w:szCs w:val="23"/>
          <w:lang w:eastAsia="pl-PL"/>
        </w:rPr>
        <w:t xml:space="preserve"> 006</w:t>
      </w:r>
      <w:r w:rsidR="00A6165D" w:rsidRPr="00A6165D">
        <w:rPr>
          <w:rFonts w:ascii="Segoe UI Semilight" w:hAnsi="Segoe UI Semilight" w:cs="Segoe UI Semilight"/>
          <w:noProof/>
          <w:sz w:val="20"/>
          <w:szCs w:val="23"/>
          <w:lang w:eastAsia="pl-PL"/>
        </w:rPr>
        <w:t xml:space="preserve"> podmiotów gospodarczych wpisanych do rejestru Centralnej Ewidencji i Informacji o Działalności Gospodarczej (CEIDG).</w:t>
      </w:r>
      <w:r w:rsidR="00036E3B">
        <w:rPr>
          <w:rFonts w:ascii="Segoe UI Semilight" w:hAnsi="Segoe UI Semilight" w:cs="Segoe UI Semilight"/>
          <w:noProof/>
          <w:sz w:val="20"/>
          <w:szCs w:val="23"/>
          <w:lang w:eastAsia="pl-PL"/>
        </w:rPr>
        <w:t xml:space="preserve"> </w:t>
      </w:r>
      <w:r w:rsidR="00036E3B" w:rsidRPr="00036E3B">
        <w:rPr>
          <w:rFonts w:ascii="Segoe UI Semilight" w:hAnsi="Segoe UI Semilight" w:cs="Segoe UI Semilight"/>
          <w:noProof/>
          <w:sz w:val="20"/>
          <w:szCs w:val="23"/>
          <w:lang w:eastAsia="pl-PL"/>
        </w:rPr>
        <w:t>Miasto Stalowa Wola wyróżnia się na tle województwa podkarpackiego dużą liczbą podmiotów gospodarczych przypadających na 10 000 mieszkańców w wieku produkcyjnym.</w:t>
      </w:r>
      <w:r w:rsidR="003F3520">
        <w:rPr>
          <w:rFonts w:ascii="Segoe UI Semilight" w:hAnsi="Segoe UI Semilight" w:cs="Segoe UI Semilight"/>
          <w:noProof/>
          <w:sz w:val="20"/>
          <w:szCs w:val="23"/>
          <w:lang w:eastAsia="pl-PL"/>
        </w:rPr>
        <w:t xml:space="preserve"> </w:t>
      </w:r>
      <w:r w:rsidR="003F3520" w:rsidRPr="003F3520">
        <w:rPr>
          <w:rFonts w:ascii="Segoe UI Semilight" w:hAnsi="Segoe UI Semilight" w:cs="Segoe UI Semilight"/>
          <w:noProof/>
          <w:sz w:val="20"/>
          <w:szCs w:val="23"/>
          <w:lang w:eastAsia="pl-PL"/>
        </w:rPr>
        <w:t xml:space="preserve">W </w:t>
      </w:r>
      <w:r w:rsidR="003F3520">
        <w:rPr>
          <w:rFonts w:ascii="Segoe UI Semilight" w:hAnsi="Segoe UI Semilight" w:cs="Segoe UI Semilight"/>
          <w:noProof/>
          <w:sz w:val="20"/>
          <w:szCs w:val="23"/>
          <w:lang w:eastAsia="pl-PL"/>
        </w:rPr>
        <w:t>gmini</w:t>
      </w:r>
      <w:r w:rsidR="003F3520" w:rsidRPr="003F3520">
        <w:rPr>
          <w:rFonts w:ascii="Segoe UI Semilight" w:hAnsi="Segoe UI Semilight" w:cs="Segoe UI Semilight"/>
          <w:noProof/>
          <w:sz w:val="20"/>
          <w:szCs w:val="23"/>
          <w:lang w:eastAsia="pl-PL"/>
        </w:rPr>
        <w:t xml:space="preserve">e przeważają podmioty gospodarcze zatrudniające do </w:t>
      </w:r>
      <w:r w:rsidR="003F3520">
        <w:rPr>
          <w:rFonts w:ascii="Segoe UI Semilight" w:hAnsi="Segoe UI Semilight" w:cs="Segoe UI Semilight"/>
          <w:noProof/>
          <w:sz w:val="20"/>
          <w:szCs w:val="23"/>
          <w:lang w:eastAsia="pl-PL"/>
        </w:rPr>
        <w:br/>
      </w:r>
      <w:r w:rsidR="003F3520" w:rsidRPr="003F3520">
        <w:rPr>
          <w:rFonts w:ascii="Segoe UI Semilight" w:hAnsi="Segoe UI Semilight" w:cs="Segoe UI Semilight"/>
          <w:noProof/>
          <w:sz w:val="20"/>
          <w:szCs w:val="23"/>
          <w:lang w:eastAsia="pl-PL"/>
        </w:rPr>
        <w:t>9 osób, a więc mikroprzedsiębiorstwa</w:t>
      </w:r>
    </w:p>
    <w:p w:rsidR="00DD3C4A" w:rsidRDefault="00DD3C4A" w:rsidP="00DD3C4A">
      <w:pPr>
        <w:keepNext/>
      </w:pPr>
      <w:bookmarkStart w:id="53" w:name="_Toc452706063"/>
      <w:bookmarkStart w:id="54" w:name="_Toc459037871"/>
      <w:bookmarkStart w:id="55" w:name="_Toc459887913"/>
      <w:bookmarkStart w:id="56" w:name="_Toc461035803"/>
      <w:bookmarkStart w:id="57" w:name="_Toc461699513"/>
      <w:bookmarkStart w:id="58" w:name="_Toc462337684"/>
      <w:bookmarkStart w:id="59" w:name="_Toc462337804"/>
      <w:bookmarkStart w:id="60" w:name="_Toc464123307"/>
      <w:bookmarkStart w:id="61" w:name="_Toc475715150"/>
      <w:bookmarkStart w:id="62" w:name="_Toc477770968"/>
      <w:bookmarkStart w:id="63" w:name="_Toc477771123"/>
      <w:bookmarkStart w:id="64" w:name="_Toc497055926"/>
      <w:bookmarkStart w:id="65" w:name="_Toc498946856"/>
      <w:bookmarkStart w:id="66" w:name="_Toc503792704"/>
      <w:bookmarkStart w:id="67" w:name="_Toc507531570"/>
      <w:r>
        <w:rPr>
          <w:noProof/>
          <w:lang w:eastAsia="pl-PL"/>
        </w:rPr>
        <w:drawing>
          <wp:inline distT="0" distB="0" distL="0" distR="0" wp14:anchorId="643AC9D4" wp14:editId="2EDE9B1F">
            <wp:extent cx="5574631" cy="2911642"/>
            <wp:effectExtent l="0" t="0" r="7620" b="317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41A5" w:rsidRPr="00A87C67" w:rsidRDefault="00DD3C4A" w:rsidP="00A87C67">
      <w:pPr>
        <w:pStyle w:val="Legenda"/>
        <w:rPr>
          <w:rFonts w:ascii="Segoe UI Semilight" w:eastAsia="BookmanOldStyle" w:hAnsi="Segoe UI Semilight" w:cs="Segoe UI Semilight"/>
          <w:sz w:val="20"/>
          <w:lang w:eastAsia="pl-PL"/>
        </w:rPr>
      </w:pPr>
      <w:bookmarkStart w:id="68" w:name="_Toc15933691"/>
      <w:r w:rsidRPr="00A87C67">
        <w:rPr>
          <w:rFonts w:ascii="Segoe UI Semilight" w:hAnsi="Segoe UI Semilight" w:cs="Segoe UI Semilight"/>
          <w:sz w:val="20"/>
        </w:rPr>
        <w:t xml:space="preserve">Wykres </w:t>
      </w:r>
      <w:r w:rsidRPr="00A87C67">
        <w:rPr>
          <w:rFonts w:ascii="Segoe UI Semilight" w:hAnsi="Segoe UI Semilight" w:cs="Segoe UI Semilight"/>
          <w:sz w:val="20"/>
        </w:rPr>
        <w:fldChar w:fldCharType="begin"/>
      </w:r>
      <w:r w:rsidRPr="00A87C67">
        <w:rPr>
          <w:rFonts w:ascii="Segoe UI Semilight" w:hAnsi="Segoe UI Semilight" w:cs="Segoe UI Semilight"/>
          <w:sz w:val="20"/>
        </w:rPr>
        <w:instrText xml:space="preserve"> SEQ Wykres \* ARABIC </w:instrText>
      </w:r>
      <w:r w:rsidRPr="00A87C67">
        <w:rPr>
          <w:rFonts w:ascii="Segoe UI Semilight" w:hAnsi="Segoe UI Semilight" w:cs="Segoe UI Semilight"/>
          <w:sz w:val="20"/>
        </w:rPr>
        <w:fldChar w:fldCharType="separate"/>
      </w:r>
      <w:r w:rsidR="00A23757">
        <w:rPr>
          <w:rFonts w:ascii="Segoe UI Semilight" w:hAnsi="Segoe UI Semilight" w:cs="Segoe UI Semilight"/>
          <w:noProof/>
          <w:sz w:val="20"/>
        </w:rPr>
        <w:t>3</w:t>
      </w:r>
      <w:r w:rsidRPr="00A87C67">
        <w:rPr>
          <w:rFonts w:ascii="Segoe UI Semilight" w:hAnsi="Segoe UI Semilight" w:cs="Segoe UI Semilight"/>
          <w:sz w:val="20"/>
        </w:rPr>
        <w:fldChar w:fldCharType="end"/>
      </w:r>
      <w:r w:rsidR="00A87C67" w:rsidRPr="00A87C67">
        <w:rPr>
          <w:rFonts w:ascii="Segoe UI Semilight" w:hAnsi="Segoe UI Semilight" w:cs="Segoe UI Semilight"/>
          <w:sz w:val="20"/>
        </w:rPr>
        <w:t>. Liczba podmiotów gospodarczych w latach 2014 – 2018 na terenie gminy Stalowa Wola.</w:t>
      </w:r>
      <w:bookmarkEnd w:id="68"/>
    </w:p>
    <w:p w:rsidR="00A87C67" w:rsidRPr="00A87C67" w:rsidRDefault="00A87C67" w:rsidP="00A87C67">
      <w:pPr>
        <w:spacing w:before="0"/>
        <w:ind w:firstLine="432"/>
        <w:jc w:val="center"/>
        <w:rPr>
          <w:rFonts w:ascii="Segoe UI Semilight" w:hAnsi="Segoe UI Semilight" w:cs="Segoe UI Semilight"/>
          <w:sz w:val="24"/>
        </w:rPr>
      </w:pPr>
      <w:r w:rsidRPr="00A87C67">
        <w:rPr>
          <w:rFonts w:ascii="Segoe UI Semilight" w:hAnsi="Segoe UI Semilight" w:cs="Segoe UI Semilight"/>
          <w:sz w:val="20"/>
        </w:rPr>
        <w:t>Źródło: Bank Danych Lokalnych, GUS.</w:t>
      </w:r>
    </w:p>
    <w:p w:rsidR="00DE41A5" w:rsidRPr="003F3520" w:rsidRDefault="003F3520" w:rsidP="00DE41A5">
      <w:pPr>
        <w:rPr>
          <w:rFonts w:ascii="Segoe UI Semilight" w:eastAsia="BookmanOldStyle" w:hAnsi="Segoe UI Semilight" w:cs="Segoe UI Semilight"/>
          <w:sz w:val="20"/>
          <w:lang w:eastAsia="pl-PL"/>
        </w:rPr>
      </w:pPr>
      <w:r w:rsidRPr="003F3520">
        <w:rPr>
          <w:rFonts w:ascii="Segoe UI Semilight" w:eastAsia="BookmanOldStyle" w:hAnsi="Segoe UI Semilight" w:cs="Segoe UI Semilight"/>
          <w:sz w:val="20"/>
          <w:lang w:eastAsia="pl-PL"/>
        </w:rPr>
        <w:t xml:space="preserve">Wśród podmiotów gospodarczych na terenie gminy przeważają </w:t>
      </w:r>
      <w:r>
        <w:rPr>
          <w:rFonts w:ascii="Segoe UI Semilight" w:eastAsia="BookmanOldStyle" w:hAnsi="Segoe UI Semilight" w:cs="Segoe UI Semilight"/>
          <w:sz w:val="20"/>
          <w:lang w:eastAsia="pl-PL"/>
        </w:rPr>
        <w:t xml:space="preserve">podmioty z sekcji G, stanowiąc 31 % wszystkich podmiotów gospodarczych. </w:t>
      </w:r>
    </w:p>
    <w:p w:rsidR="00A51060" w:rsidRPr="00A87C67" w:rsidRDefault="00A51060" w:rsidP="0095300D">
      <w:pPr>
        <w:pStyle w:val="Legenda"/>
        <w:rPr>
          <w:rFonts w:ascii="Segoe UI Semilight" w:hAnsi="Segoe UI Semilight" w:cs="Segoe UI Semilight"/>
        </w:rPr>
      </w:pPr>
      <w:bookmarkStart w:id="69" w:name="_Toc523130629"/>
      <w:bookmarkStart w:id="70" w:name="_Toc525543116"/>
      <w:bookmarkStart w:id="71" w:name="_Toc535863718"/>
      <w:bookmarkStart w:id="72" w:name="_Toc8659463"/>
      <w:bookmarkStart w:id="73" w:name="_Toc21437675"/>
      <w:r w:rsidRPr="00A87C67">
        <w:rPr>
          <w:rFonts w:ascii="Segoe UI Semilight" w:hAnsi="Segoe UI Semilight" w:cs="Segoe UI Semilight"/>
          <w:sz w:val="20"/>
        </w:rPr>
        <w:t xml:space="preserve">Tabela </w:t>
      </w:r>
      <w:r w:rsidR="00EC56AD" w:rsidRPr="00A87C67">
        <w:rPr>
          <w:rFonts w:ascii="Segoe UI Semilight" w:hAnsi="Segoe UI Semilight" w:cs="Segoe UI Semilight"/>
          <w:sz w:val="20"/>
        </w:rPr>
        <w:fldChar w:fldCharType="begin"/>
      </w:r>
      <w:r w:rsidR="00EC56AD" w:rsidRPr="00A87C67">
        <w:rPr>
          <w:rFonts w:ascii="Segoe UI Semilight" w:hAnsi="Segoe UI Semilight" w:cs="Segoe UI Semilight"/>
          <w:sz w:val="20"/>
        </w:rPr>
        <w:instrText xml:space="preserve"> SEQ Tabela \* ARABIC </w:instrText>
      </w:r>
      <w:r w:rsidR="00EC56AD" w:rsidRPr="00A87C67">
        <w:rPr>
          <w:rFonts w:ascii="Segoe UI Semilight" w:hAnsi="Segoe UI Semilight" w:cs="Segoe UI Semilight"/>
          <w:sz w:val="20"/>
        </w:rPr>
        <w:fldChar w:fldCharType="separate"/>
      </w:r>
      <w:r w:rsidR="00A23757">
        <w:rPr>
          <w:rFonts w:ascii="Segoe UI Semilight" w:hAnsi="Segoe UI Semilight" w:cs="Segoe UI Semilight"/>
          <w:noProof/>
          <w:sz w:val="20"/>
        </w:rPr>
        <w:t>1</w:t>
      </w:r>
      <w:r w:rsidR="00EC56AD" w:rsidRPr="00A87C67">
        <w:rPr>
          <w:rFonts w:ascii="Segoe UI Semilight" w:hAnsi="Segoe UI Semilight" w:cs="Segoe UI Semilight"/>
          <w:noProof/>
          <w:sz w:val="20"/>
        </w:rPr>
        <w:fldChar w:fldCharType="end"/>
      </w:r>
      <w:r w:rsidRPr="00A87C67">
        <w:rPr>
          <w:rFonts w:ascii="Segoe UI Semilight" w:hAnsi="Segoe UI Semilight" w:cs="Segoe UI Semilight"/>
          <w:sz w:val="20"/>
        </w:rPr>
        <w:t xml:space="preserve">. </w:t>
      </w:r>
      <w:r w:rsidRPr="00A87C67">
        <w:rPr>
          <w:rFonts w:ascii="Segoe UI Semilight" w:hAnsi="Segoe UI Semilight" w:cs="Segoe UI Semilight"/>
          <w:bCs w:val="0"/>
          <w:color w:val="auto"/>
          <w:sz w:val="20"/>
          <w:szCs w:val="20"/>
          <w:lang w:eastAsia="pl-PL"/>
        </w:rPr>
        <w:t>Podmioty wg PKD 2007 i rodzajów działalności</w:t>
      </w:r>
      <w:r w:rsidR="009A0F00" w:rsidRPr="00A87C67">
        <w:rPr>
          <w:rFonts w:ascii="Segoe UI Semilight" w:hAnsi="Segoe UI Semilight" w:cs="Segoe UI Semilight"/>
          <w:bCs w:val="0"/>
          <w:color w:val="auto"/>
          <w:sz w:val="20"/>
          <w:szCs w:val="20"/>
          <w:lang w:eastAsia="pl-PL"/>
        </w:rPr>
        <w:t xml:space="preserve"> na tereni</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9"/>
      <w:bookmarkEnd w:id="70"/>
      <w:bookmarkEnd w:id="71"/>
      <w:r w:rsidR="00584A34" w:rsidRPr="00A87C67">
        <w:rPr>
          <w:rFonts w:ascii="Segoe UI Semilight" w:hAnsi="Segoe UI Semilight" w:cs="Segoe UI Semilight"/>
          <w:bCs w:val="0"/>
          <w:color w:val="auto"/>
          <w:sz w:val="20"/>
          <w:szCs w:val="20"/>
          <w:lang w:eastAsia="pl-PL"/>
        </w:rPr>
        <w:t>e gminy Stalowa Wola</w:t>
      </w:r>
      <w:r w:rsidR="000A6397" w:rsidRPr="00A87C67">
        <w:rPr>
          <w:rFonts w:ascii="Segoe UI Semilight" w:hAnsi="Segoe UI Semilight" w:cs="Segoe UI Semilight"/>
          <w:bCs w:val="0"/>
          <w:color w:val="auto"/>
          <w:sz w:val="20"/>
          <w:szCs w:val="20"/>
          <w:lang w:eastAsia="pl-PL"/>
        </w:rPr>
        <w:t>.</w:t>
      </w:r>
      <w:bookmarkEnd w:id="72"/>
      <w:bookmarkEnd w:id="73"/>
      <w:r w:rsidR="007B2D3B" w:rsidRPr="00A87C67">
        <w:rPr>
          <w:rFonts w:ascii="Segoe UI Semilight" w:hAnsi="Segoe UI Semilight" w:cs="Segoe UI Semilight"/>
          <w:bCs w:val="0"/>
          <w:color w:val="auto"/>
          <w:sz w:val="20"/>
          <w:szCs w:val="20"/>
          <w:lang w:eastAsia="pl-PL"/>
        </w:rPr>
        <w:t xml:space="preserve"> </w:t>
      </w:r>
    </w:p>
    <w:tbl>
      <w:tblPr>
        <w:tblStyle w:val="Tabelasiatki4akcent3"/>
        <w:tblW w:w="7219" w:type="dxa"/>
        <w:jc w:val="center"/>
        <w:tblLayout w:type="fixed"/>
        <w:tblLook w:val="04A0" w:firstRow="1" w:lastRow="0" w:firstColumn="1" w:lastColumn="0" w:noHBand="0" w:noVBand="1"/>
      </w:tblPr>
      <w:tblGrid>
        <w:gridCol w:w="5938"/>
        <w:gridCol w:w="1281"/>
      </w:tblGrid>
      <w:tr w:rsidR="0033438E" w:rsidRPr="00A87C67" w:rsidTr="000A2D04">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5938" w:type="dxa"/>
            <w:vAlign w:val="center"/>
            <w:hideMark/>
          </w:tcPr>
          <w:p w:rsidR="0033438E" w:rsidRPr="00A87C67" w:rsidRDefault="00667F12" w:rsidP="000A2D04">
            <w:pPr>
              <w:spacing w:before="0" w:after="0" w:line="240" w:lineRule="auto"/>
              <w:jc w:val="center"/>
              <w:rPr>
                <w:rFonts w:ascii="Segoe UI Semilight" w:hAnsi="Segoe UI Semilight" w:cs="Segoe UI Semilight"/>
                <w:bCs w:val="0"/>
                <w:color w:val="auto"/>
                <w:sz w:val="20"/>
                <w:szCs w:val="20"/>
                <w:lang w:eastAsia="pl-PL"/>
              </w:rPr>
            </w:pPr>
            <w:r w:rsidRPr="00A87C67">
              <w:rPr>
                <w:rFonts w:ascii="Segoe UI Semilight" w:hAnsi="Segoe UI Semilight" w:cs="Segoe UI Semilight"/>
                <w:bCs w:val="0"/>
                <w:color w:val="auto"/>
                <w:sz w:val="20"/>
                <w:szCs w:val="20"/>
                <w:lang w:eastAsia="pl-PL"/>
              </w:rPr>
              <w:t xml:space="preserve">Podmioty wg PKD 2007 </w:t>
            </w:r>
            <w:r w:rsidR="0033438E" w:rsidRPr="00A87C67">
              <w:rPr>
                <w:rFonts w:ascii="Segoe UI Semilight" w:hAnsi="Segoe UI Semilight" w:cs="Segoe UI Semilight"/>
                <w:bCs w:val="0"/>
                <w:color w:val="auto"/>
                <w:sz w:val="20"/>
                <w:szCs w:val="20"/>
                <w:lang w:eastAsia="pl-PL"/>
              </w:rPr>
              <w:t>i rodzajów działalności</w:t>
            </w:r>
          </w:p>
        </w:tc>
        <w:tc>
          <w:tcPr>
            <w:tcW w:w="1281" w:type="dxa"/>
            <w:vAlign w:val="center"/>
          </w:tcPr>
          <w:p w:rsidR="0033438E" w:rsidRPr="00A87C67" w:rsidRDefault="000A6397" w:rsidP="000A2D0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20"/>
                <w:szCs w:val="20"/>
                <w:lang w:eastAsia="pl-PL"/>
              </w:rPr>
            </w:pPr>
            <w:r w:rsidRPr="00A87C67">
              <w:rPr>
                <w:rFonts w:ascii="Segoe UI Semilight" w:hAnsi="Segoe UI Semilight" w:cs="Segoe UI Semilight"/>
                <w:bCs w:val="0"/>
                <w:color w:val="auto"/>
                <w:sz w:val="20"/>
                <w:szCs w:val="20"/>
                <w:lang w:eastAsia="pl-PL"/>
              </w:rPr>
              <w:t>2018</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hideMark/>
          </w:tcPr>
          <w:p w:rsidR="0033438E" w:rsidRPr="00A87C67" w:rsidRDefault="0033438E" w:rsidP="00667F12">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OGÓŁEM</w:t>
            </w:r>
          </w:p>
        </w:tc>
        <w:tc>
          <w:tcPr>
            <w:tcW w:w="1281" w:type="dxa"/>
            <w:shd w:val="clear" w:color="auto" w:fill="FFFFFF" w:themeFill="background1"/>
          </w:tcPr>
          <w:p w:rsidR="0033438E" w:rsidRPr="00A87C67" w:rsidRDefault="002A02E5" w:rsidP="00667F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A87C67">
              <w:rPr>
                <w:rFonts w:ascii="Segoe UI Semilight" w:hAnsi="Segoe UI Semilight" w:cs="Segoe UI Semilight"/>
                <w:b/>
                <w:sz w:val="20"/>
                <w:szCs w:val="20"/>
              </w:rPr>
              <w:t>6 006</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2A02E5"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 xml:space="preserve"> </w:t>
            </w:r>
            <w:r w:rsidR="0033438E" w:rsidRPr="00A87C67">
              <w:rPr>
                <w:rFonts w:ascii="Segoe UI Semilight" w:hAnsi="Segoe UI Semilight" w:cs="Segoe UI Semilight"/>
                <w:sz w:val="20"/>
                <w:szCs w:val="20"/>
                <w:lang w:eastAsia="pl-PL"/>
              </w:rPr>
              <w:t>A. Rolnictwo, leśnictwo, łowiectwo i rybactwo</w:t>
            </w:r>
          </w:p>
        </w:tc>
        <w:tc>
          <w:tcPr>
            <w:tcW w:w="1281" w:type="dxa"/>
            <w:shd w:val="clear" w:color="auto" w:fill="FFFFFF" w:themeFill="background1"/>
          </w:tcPr>
          <w:p w:rsidR="0033438E" w:rsidRPr="00A87C67" w:rsidRDefault="002A02E5" w:rsidP="00F5647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19</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B. Górnictwo i wydobywanie</w:t>
            </w:r>
          </w:p>
        </w:tc>
        <w:tc>
          <w:tcPr>
            <w:tcW w:w="1281" w:type="dxa"/>
            <w:shd w:val="clear" w:color="auto" w:fill="FFFFFF" w:themeFill="background1"/>
          </w:tcPr>
          <w:p w:rsidR="0033438E" w:rsidRPr="00A87C67" w:rsidRDefault="002A02E5" w:rsidP="002A02E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C. Przetwórstwo przemysłowe</w:t>
            </w:r>
          </w:p>
        </w:tc>
        <w:tc>
          <w:tcPr>
            <w:tcW w:w="1281" w:type="dxa"/>
            <w:shd w:val="clear" w:color="auto" w:fill="FFFFFF" w:themeFill="background1"/>
          </w:tcPr>
          <w:p w:rsidR="0033438E" w:rsidRPr="00A87C67" w:rsidRDefault="002A02E5" w:rsidP="00F5647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432</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D. Wytwarzanie i zaopatrywanie w energię elektryczną, gaz, parę wodną, gorącą wodę i powietrze do układów klimatyzacyjnych</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5</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E. Dostawa wody; gospodarowanie ciekami i odpadami oraz działalność związana z rekultywacją</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14</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lastRenderedPageBreak/>
              <w:t>F. Budownictwo</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558</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G. Handel hurtowy i detaliczny; naprawa pojazdów samochodowych, włączając motocykle</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1 853</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H. Transport i gospodarka magazynowa</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326</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I. Działalność związana z zakwaterowaniem i usługami gastronomicznymi</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186</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J. Informacja i komunikacja</w:t>
            </w:r>
          </w:p>
        </w:tc>
        <w:tc>
          <w:tcPr>
            <w:tcW w:w="1281" w:type="dxa"/>
            <w:shd w:val="clear" w:color="auto" w:fill="FFFFFF" w:themeFill="background1"/>
          </w:tcPr>
          <w:p w:rsidR="0033438E" w:rsidRPr="00A87C67" w:rsidRDefault="002A02E5" w:rsidP="001B41D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162</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K. Działalność finansowa i ubezpieczeniowa</w:t>
            </w:r>
          </w:p>
        </w:tc>
        <w:tc>
          <w:tcPr>
            <w:tcW w:w="1281" w:type="dxa"/>
            <w:shd w:val="clear" w:color="auto" w:fill="FFFFFF" w:themeFill="background1"/>
          </w:tcPr>
          <w:p w:rsidR="0033438E" w:rsidRPr="00A87C67" w:rsidRDefault="002A02E5" w:rsidP="001B41D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201</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L. Działalność związana z obsługą rynku nieruchomości</w:t>
            </w:r>
          </w:p>
        </w:tc>
        <w:tc>
          <w:tcPr>
            <w:tcW w:w="1281" w:type="dxa"/>
            <w:shd w:val="clear" w:color="auto" w:fill="FFFFFF" w:themeFill="background1"/>
          </w:tcPr>
          <w:p w:rsidR="0033438E" w:rsidRPr="00A87C67" w:rsidRDefault="002A02E5" w:rsidP="001B41D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314</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M. Działalność profesjonalna, naukowa i techniczna</w:t>
            </w:r>
          </w:p>
        </w:tc>
        <w:tc>
          <w:tcPr>
            <w:tcW w:w="1281" w:type="dxa"/>
            <w:shd w:val="clear" w:color="auto" w:fill="FFFFFF" w:themeFill="background1"/>
          </w:tcPr>
          <w:p w:rsidR="0033438E" w:rsidRPr="00A87C67" w:rsidRDefault="002A02E5" w:rsidP="001B41D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605</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N. Działalność w zakresie usług administrowania i działalność wspierająca</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113</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O. Administracja publiczna i obrona narodowa; obowiązkowe zabezpieczenia społeczne</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16</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P. Edukacja</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239</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Q. Opieka zdrowotna i pomoc społeczna</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373</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R. Działalność związana z kulturą, rozrywką i rekreacją</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93</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S. Pozostała działalność usługowa w tym sekcja</w:t>
            </w:r>
          </w:p>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T. Gospodarstwa domowe zatrudniające pracowników; gospodarstwa domowe produkujące wyroby i świadczące usługi na własne potrzeby</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484</w:t>
            </w:r>
          </w:p>
        </w:tc>
      </w:tr>
    </w:tbl>
    <w:p w:rsidR="008650F8" w:rsidRDefault="00E66FCA" w:rsidP="003F3520">
      <w:pPr>
        <w:spacing w:before="0"/>
        <w:jc w:val="center"/>
        <w:rPr>
          <w:rFonts w:ascii="Segoe UI Semilight" w:hAnsi="Segoe UI Semilight" w:cs="Segoe UI Semilight"/>
          <w:sz w:val="18"/>
          <w:szCs w:val="20"/>
        </w:rPr>
      </w:pPr>
      <w:r w:rsidRPr="009F551C">
        <w:rPr>
          <w:rFonts w:ascii="Segoe UI Semilight" w:hAnsi="Segoe UI Semilight" w:cs="Segoe UI Semilight"/>
          <w:sz w:val="18"/>
          <w:szCs w:val="20"/>
        </w:rPr>
        <w:t>Źródło:</w:t>
      </w:r>
      <w:r w:rsidR="00A23DD9" w:rsidRPr="009F551C">
        <w:rPr>
          <w:rFonts w:ascii="Segoe UI Semilight" w:hAnsi="Segoe UI Semilight" w:cs="Segoe UI Semilight"/>
          <w:sz w:val="18"/>
          <w:szCs w:val="20"/>
        </w:rPr>
        <w:t xml:space="preserve"> </w:t>
      </w:r>
      <w:r w:rsidR="00DD3C4A">
        <w:rPr>
          <w:rFonts w:ascii="Segoe UI Semilight" w:hAnsi="Segoe UI Semilight" w:cs="Segoe UI Semilight"/>
          <w:sz w:val="18"/>
          <w:szCs w:val="20"/>
        </w:rPr>
        <w:t>Bank Danych Lokalnych</w:t>
      </w:r>
      <w:r w:rsidR="000A6397">
        <w:rPr>
          <w:rFonts w:ascii="Segoe UI Semilight" w:hAnsi="Segoe UI Semilight" w:cs="Segoe UI Semilight"/>
          <w:sz w:val="18"/>
          <w:szCs w:val="20"/>
        </w:rPr>
        <w:t xml:space="preserve"> (dane na 31.12.2018</w:t>
      </w:r>
      <w:r w:rsidR="00667BB6" w:rsidRPr="009F551C">
        <w:rPr>
          <w:rFonts w:ascii="Segoe UI Semilight" w:hAnsi="Segoe UI Semilight" w:cs="Segoe UI Semilight"/>
          <w:sz w:val="18"/>
          <w:szCs w:val="20"/>
        </w:rPr>
        <w:t xml:space="preserve"> r.</w:t>
      </w:r>
      <w:r w:rsidR="006F5119" w:rsidRPr="009F551C">
        <w:rPr>
          <w:rFonts w:ascii="Segoe UI Semilight" w:hAnsi="Segoe UI Semilight" w:cs="Segoe UI Semilight"/>
          <w:sz w:val="18"/>
          <w:szCs w:val="20"/>
        </w:rPr>
        <w:t>)</w:t>
      </w:r>
      <w:r w:rsidR="009F551C">
        <w:rPr>
          <w:rFonts w:ascii="Segoe UI Semilight" w:hAnsi="Segoe UI Semilight" w:cs="Segoe UI Semilight"/>
          <w:sz w:val="18"/>
          <w:szCs w:val="20"/>
        </w:rPr>
        <w:t>.</w:t>
      </w:r>
    </w:p>
    <w:p w:rsidR="006A5C5C" w:rsidRPr="00501DCD" w:rsidRDefault="00501DCD" w:rsidP="00940765">
      <w:pPr>
        <w:spacing w:before="0"/>
        <w:rPr>
          <w:rFonts w:ascii="Segoe UI Semilight" w:hAnsi="Segoe UI Semilight" w:cs="Segoe UI Semilight"/>
          <w:sz w:val="20"/>
          <w:szCs w:val="20"/>
        </w:rPr>
      </w:pPr>
      <w:r w:rsidRPr="00501DCD">
        <w:rPr>
          <w:rFonts w:ascii="Segoe UI Semilight" w:hAnsi="Segoe UI Semilight" w:cs="Segoe UI Semilight"/>
          <w:sz w:val="20"/>
          <w:szCs w:val="20"/>
        </w:rPr>
        <w:t>Ważniejsze podmioty gospodarcze zlokalizowane</w:t>
      </w:r>
      <w:r w:rsidR="00940765">
        <w:rPr>
          <w:rFonts w:ascii="Segoe UI Semilight" w:hAnsi="Segoe UI Semilight" w:cs="Segoe UI Semilight"/>
          <w:sz w:val="20"/>
          <w:szCs w:val="20"/>
        </w:rPr>
        <w:t xml:space="preserve"> na terenie Miasta Stalowa Wola przedstawiono </w:t>
      </w:r>
      <w:r w:rsidR="00512B6A">
        <w:rPr>
          <w:rFonts w:ascii="Segoe UI Semilight" w:hAnsi="Segoe UI Semilight" w:cs="Segoe UI Semilight"/>
          <w:sz w:val="20"/>
          <w:szCs w:val="20"/>
        </w:rPr>
        <w:br/>
      </w:r>
      <w:r w:rsidR="00940765">
        <w:rPr>
          <w:rFonts w:ascii="Segoe UI Semilight" w:hAnsi="Segoe UI Semilight" w:cs="Segoe UI Semilight"/>
          <w:sz w:val="20"/>
          <w:szCs w:val="20"/>
        </w:rPr>
        <w:t xml:space="preserve">w poniższej tabeli. </w:t>
      </w:r>
    </w:p>
    <w:p w:rsidR="00940765" w:rsidRPr="00512B6A" w:rsidRDefault="00940765" w:rsidP="00940765">
      <w:pPr>
        <w:pStyle w:val="Legenda"/>
        <w:rPr>
          <w:rFonts w:ascii="Segoe UI Semilight" w:hAnsi="Segoe UI Semilight" w:cs="Segoe UI Semilight"/>
        </w:rPr>
      </w:pPr>
      <w:bookmarkStart w:id="74" w:name="_Toc21437676"/>
      <w:r w:rsidRPr="00512B6A">
        <w:rPr>
          <w:rFonts w:ascii="Segoe UI Semilight" w:hAnsi="Segoe UI Semilight" w:cs="Segoe UI Semilight"/>
        </w:rPr>
        <w:t xml:space="preserve">Tabela </w:t>
      </w:r>
      <w:r w:rsidRPr="00512B6A">
        <w:rPr>
          <w:rFonts w:ascii="Segoe UI Semilight" w:hAnsi="Segoe UI Semilight" w:cs="Segoe UI Semilight"/>
        </w:rPr>
        <w:fldChar w:fldCharType="begin"/>
      </w:r>
      <w:r w:rsidRPr="00512B6A">
        <w:rPr>
          <w:rFonts w:ascii="Segoe UI Semilight" w:hAnsi="Segoe UI Semilight" w:cs="Segoe UI Semilight"/>
        </w:rPr>
        <w:instrText xml:space="preserve"> SEQ Tabela \* ARABIC </w:instrText>
      </w:r>
      <w:r w:rsidRPr="00512B6A">
        <w:rPr>
          <w:rFonts w:ascii="Segoe UI Semilight" w:hAnsi="Segoe UI Semilight" w:cs="Segoe UI Semilight"/>
        </w:rPr>
        <w:fldChar w:fldCharType="separate"/>
      </w:r>
      <w:r w:rsidR="00A23757">
        <w:rPr>
          <w:rFonts w:ascii="Segoe UI Semilight" w:hAnsi="Segoe UI Semilight" w:cs="Segoe UI Semilight"/>
          <w:noProof/>
        </w:rPr>
        <w:t>2</w:t>
      </w:r>
      <w:r w:rsidRPr="00512B6A">
        <w:rPr>
          <w:rFonts w:ascii="Segoe UI Semilight" w:hAnsi="Segoe UI Semilight" w:cs="Segoe UI Semilight"/>
        </w:rPr>
        <w:fldChar w:fldCharType="end"/>
      </w:r>
      <w:r w:rsidR="00512B6A" w:rsidRPr="00512B6A">
        <w:rPr>
          <w:rFonts w:ascii="Segoe UI Semilight" w:hAnsi="Segoe UI Semilight" w:cs="Segoe UI Semilight"/>
        </w:rPr>
        <w:t>. Główne podmioty gospodarcze w Stalowej Woli.</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2"/>
        <w:gridCol w:w="1350"/>
        <w:gridCol w:w="4258"/>
      </w:tblGrid>
      <w:tr w:rsidR="00940765" w:rsidRPr="00940765" w:rsidTr="00940765">
        <w:trPr>
          <w:tblHeader/>
        </w:trPr>
        <w:tc>
          <w:tcPr>
            <w:tcW w:w="1846"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Podmiot gospodarczy</w:t>
            </w:r>
          </w:p>
        </w:tc>
        <w:tc>
          <w:tcPr>
            <w:tcW w:w="759"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Kraj pochodzenia</w:t>
            </w:r>
          </w:p>
        </w:tc>
        <w:tc>
          <w:tcPr>
            <w:tcW w:w="2395"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Branża</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PGE Dystrybucja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energetyczna</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Wodociągi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pobór, uzdatnianie i dostarczanie wody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Huta Stalowa Wola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przemysł zbrojeniowy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Liugong Dressta Machinery (Poland)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Chiny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przemysł maszynowy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Huta Stali Jakościowych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Uniwheels Production Poland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Niemcy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felg aluminiowych</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Tauron Wytwarzanie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energetyczny</w:t>
            </w:r>
          </w:p>
        </w:tc>
      </w:tr>
      <w:tr w:rsidR="00940765" w:rsidRPr="00940765" w:rsidTr="00940765">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lastRenderedPageBreak/>
              <w:t>Wtórstal Sp. j.</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sprzedaż hurtowa odpadów i złomu</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Tasta Armatura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Oprzyrządowanie i Narzędzia Specjalne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sprzedaż hurtowa drewna, materiałów budowlanych i wyposażenia sanitarnego</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PSS Społem</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spożywcza</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TRYUMF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medali, pucharów okolicznościowych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IWAMET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obróbka metali, wyroby metalowe</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Enesta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dystrybucja energii elektrycznej</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Thoni Alutec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Niemcy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odlewów aluminiowych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Halmar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meblowa</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Solbet Stalowa Wola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materiałów budowlanych według technologii SW</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Remet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CELL-FAST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z tworzyw sztucznych m.in. węży ogrodowych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BAGPAK POLSKA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opakowań z metali</w:t>
            </w:r>
          </w:p>
        </w:tc>
      </w:tr>
    </w:tbl>
    <w:p w:rsidR="00501DCD" w:rsidRDefault="00512B6A" w:rsidP="00512B6A">
      <w:pPr>
        <w:spacing w:before="0"/>
        <w:jc w:val="center"/>
        <w:rPr>
          <w:rFonts w:ascii="Segoe UI Semilight" w:hAnsi="Segoe UI Semilight" w:cs="Segoe UI Semilight"/>
          <w:sz w:val="18"/>
          <w:szCs w:val="20"/>
        </w:rPr>
      </w:pPr>
      <w:r>
        <w:rPr>
          <w:rFonts w:ascii="Segoe UI Semilight" w:hAnsi="Segoe UI Semilight" w:cs="Segoe UI Semilight"/>
          <w:sz w:val="18"/>
          <w:szCs w:val="20"/>
        </w:rPr>
        <w:t xml:space="preserve">Źródło: </w:t>
      </w:r>
      <w:r w:rsidRPr="00512B6A">
        <w:rPr>
          <w:rFonts w:ascii="Segoe UI Semilight" w:hAnsi="Segoe UI Semilight" w:cs="Segoe UI Semilight"/>
          <w:sz w:val="18"/>
          <w:szCs w:val="20"/>
        </w:rPr>
        <w:t>www.stalowa</w:t>
      </w:r>
      <w:r>
        <w:rPr>
          <w:rFonts w:ascii="Segoe UI Semilight" w:hAnsi="Segoe UI Semilight" w:cs="Segoe UI Semilight"/>
          <w:sz w:val="18"/>
          <w:szCs w:val="20"/>
        </w:rPr>
        <w:t>wola.pl/dla-biznesu/gospodarka/</w:t>
      </w:r>
    </w:p>
    <w:p w:rsidR="006A5C5C" w:rsidRPr="00EA2914" w:rsidRDefault="00EA2914" w:rsidP="006A5C5C">
      <w:pPr>
        <w:spacing w:before="0"/>
        <w:rPr>
          <w:rFonts w:ascii="Segoe UI Semilight" w:hAnsi="Segoe UI Semilight" w:cs="Segoe UI Semilight"/>
          <w:sz w:val="20"/>
          <w:szCs w:val="20"/>
        </w:rPr>
      </w:pPr>
      <w:r w:rsidRPr="00EA2914">
        <w:rPr>
          <w:rFonts w:ascii="Segoe UI Semilight" w:hAnsi="Segoe UI Semilight" w:cs="Segoe UI Semilight"/>
          <w:sz w:val="20"/>
          <w:szCs w:val="20"/>
        </w:rPr>
        <w:t>Stalowa Wola leży w Specjalnej Strefie Ekonomicznej „Euro-Park Wisłosan”, zarządzanej przez Agencję Rozwoju Przemysłu S.A. w Warszawie. Cała Tarnobrzeska Specjalna Strefa Eko</w:t>
      </w:r>
      <w:r>
        <w:rPr>
          <w:rFonts w:ascii="Segoe UI Semilight" w:hAnsi="Segoe UI Semilight" w:cs="Segoe UI Semilight"/>
          <w:sz w:val="20"/>
          <w:szCs w:val="20"/>
        </w:rPr>
        <w:t>nomiczna ma obszar 1743,3 ha</w:t>
      </w:r>
      <w:r w:rsidRPr="00EA2914">
        <w:rPr>
          <w:rFonts w:ascii="Segoe UI Semilight" w:hAnsi="Segoe UI Semilight" w:cs="Segoe UI Semilight"/>
          <w:sz w:val="20"/>
          <w:szCs w:val="20"/>
        </w:rPr>
        <w:t>, natomiast obszar podstrefy Stalowa Wola wynosi 287,41 ha. Spośród 127</w:t>
      </w:r>
      <w:r>
        <w:rPr>
          <w:rFonts w:ascii="Segoe UI Semilight" w:hAnsi="Segoe UI Semilight" w:cs="Segoe UI Semilight"/>
          <w:sz w:val="20"/>
          <w:szCs w:val="20"/>
        </w:rPr>
        <w:t xml:space="preserve"> </w:t>
      </w:r>
      <w:r w:rsidRPr="00EA2914">
        <w:rPr>
          <w:rFonts w:ascii="Segoe UI Semilight" w:hAnsi="Segoe UI Semilight" w:cs="Segoe UI Semilight"/>
          <w:sz w:val="20"/>
          <w:szCs w:val="20"/>
        </w:rPr>
        <w:t xml:space="preserve">inwestorów obecnych </w:t>
      </w:r>
      <w:r>
        <w:rPr>
          <w:rFonts w:ascii="Segoe UI Semilight" w:hAnsi="Segoe UI Semilight" w:cs="Segoe UI Semilight"/>
          <w:sz w:val="20"/>
          <w:szCs w:val="20"/>
        </w:rPr>
        <w:br/>
        <w:t>w TSSE 24</w:t>
      </w:r>
      <w:r w:rsidRPr="00EA2914">
        <w:rPr>
          <w:rFonts w:ascii="Segoe UI Semilight" w:hAnsi="Segoe UI Semilight" w:cs="Segoe UI Semilight"/>
          <w:sz w:val="20"/>
          <w:szCs w:val="20"/>
        </w:rPr>
        <w:t xml:space="preserve"> działa w podstrefie Stalowa Wola.</w:t>
      </w:r>
    </w:p>
    <w:p w:rsidR="002E7151" w:rsidRPr="007A53A6" w:rsidRDefault="00D35AC2" w:rsidP="00C11FF1">
      <w:pPr>
        <w:pStyle w:val="Rozdzia"/>
        <w:numPr>
          <w:ilvl w:val="0"/>
          <w:numId w:val="31"/>
        </w:numPr>
      </w:pPr>
      <w:bookmarkStart w:id="75" w:name="_Toc15933243"/>
      <w:r w:rsidRPr="00DB448B">
        <w:t xml:space="preserve">INFRASTRUKTURA INŻYNIERYJNO </w:t>
      </w:r>
      <w:r w:rsidR="001F6E21" w:rsidRPr="00DB448B">
        <w:t>–</w:t>
      </w:r>
      <w:r w:rsidRPr="00DB448B">
        <w:t xml:space="preserve"> TECHNICZNA</w:t>
      </w:r>
      <w:bookmarkEnd w:id="75"/>
    </w:p>
    <w:p w:rsidR="0031363D" w:rsidRPr="009A0C4F" w:rsidRDefault="0031363D" w:rsidP="00603CD0">
      <w:pPr>
        <w:rPr>
          <w:color w:val="FF0000"/>
          <w:sz w:val="20"/>
        </w:rPr>
      </w:pPr>
    </w:p>
    <w:p w:rsidR="00603434" w:rsidRDefault="00603434" w:rsidP="00C11FF1">
      <w:pPr>
        <w:pStyle w:val="Rozdziay"/>
        <w:numPr>
          <w:ilvl w:val="1"/>
          <w:numId w:val="31"/>
        </w:numPr>
      </w:pPr>
      <w:bookmarkStart w:id="76" w:name="_Toc15933244"/>
      <w:r>
        <w:t>SIEĆ CIEPŁOWNICZA</w:t>
      </w:r>
      <w:bookmarkEnd w:id="76"/>
    </w:p>
    <w:p w:rsid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Odbiorcy energii cieplnej na obszarze Stalowej Woli zaopatrywani są w ciepło głównie poprzez scentralizowany system ciepłowniczy miasta, dla którego źródłem jest Elektrociepłownia Stalowa Wola (obecnie TAURON Wytwarzanie S.A.). Elektrociepłownia zlokalizowana jest w południowo - wschodniej części miasta, system ciepłowniczy w Stalowej Woli obejmuje swym zasięgiem praktycznie całe miasto zasilając w ciepło budownictwo mieszkalne wielorodzinne, obiekty użyteczności publicznej, przemysł oraz </w:t>
      </w:r>
      <w:r w:rsidRPr="00B44C99">
        <w:rPr>
          <w:rFonts w:ascii="Segoe UI Semilight" w:hAnsi="Segoe UI Semilight" w:cs="Segoe UI Semilight"/>
          <w:sz w:val="20"/>
        </w:rPr>
        <w:lastRenderedPageBreak/>
        <w:t>znaczną część budownictwa jednorodzinnego. Głównymi odbiorcami energii cieplnej są budynki mieszkalne</w:t>
      </w:r>
      <w:r>
        <w:rPr>
          <w:rFonts w:ascii="Segoe UI Semilight" w:hAnsi="Segoe UI Semilight" w:cs="Segoe UI Semilight"/>
          <w:sz w:val="20"/>
        </w:rPr>
        <w:t xml:space="preserve"> </w:t>
      </w:r>
      <w:r w:rsidRPr="00B44C99">
        <w:rPr>
          <w:rFonts w:ascii="Segoe UI Semilight" w:hAnsi="Segoe UI Semilight" w:cs="Segoe UI Semilight"/>
          <w:sz w:val="20"/>
        </w:rPr>
        <w:t>wielorodzinne, domy jednorodzinne, budynki użyteczności publicznej (szpitale, urzędy, szkoły, przedszkola, zakłady pracy jak również placówki handlowe).</w:t>
      </w:r>
    </w:p>
    <w:p w:rsidR="00B44C99" w:rsidRPr="00B44C99" w:rsidRDefault="00B44C99" w:rsidP="00B44C99">
      <w:pPr>
        <w:rPr>
          <w:rFonts w:ascii="Segoe UI Semilight" w:hAnsi="Segoe UI Semilight" w:cs="Segoe UI Semilight"/>
          <w:sz w:val="20"/>
        </w:rPr>
      </w:pPr>
      <w:r w:rsidRPr="00B44C99">
        <w:rPr>
          <w:rFonts w:ascii="Segoe UI Semilight" w:hAnsi="Segoe UI Semilight" w:cs="Segoe UI Semilight"/>
          <w:sz w:val="20"/>
        </w:rPr>
        <w:t>Na terenie Miasta Stalowa Wola na obszarach o małej gęstości cieplnej (zabudowa jednorodzinna) lub położonych w znacznej odległości od sieci cieplnych, zaopatrzenie w ciepło odbywa się z lokalnych (indywidualnych) źródeł ciepła.</w:t>
      </w:r>
    </w:p>
    <w:p w:rsidR="00F90976" w:rsidRDefault="00F90976" w:rsidP="00B44C99">
      <w:pPr>
        <w:pStyle w:val="Rozdziay"/>
        <w:numPr>
          <w:ilvl w:val="1"/>
          <w:numId w:val="31"/>
        </w:numPr>
      </w:pPr>
      <w:bookmarkStart w:id="77" w:name="_Toc15933245"/>
      <w:r>
        <w:t>SIEĆ ENERGETYCZNA</w:t>
      </w:r>
      <w:bookmarkEnd w:id="77"/>
      <w:r>
        <w:t xml:space="preserve"> </w:t>
      </w:r>
    </w:p>
    <w:p w:rsidR="00537CDB" w:rsidRPr="00537CDB" w:rsidRDefault="00745DD5" w:rsidP="00B44C99">
      <w:pPr>
        <w:ind w:firstLine="709"/>
        <w:rPr>
          <w:rFonts w:ascii="Segoe UI Semilight" w:hAnsi="Segoe UI Semilight" w:cs="Segoe UI Semilight"/>
          <w:sz w:val="20"/>
        </w:rPr>
      </w:pPr>
      <w:r w:rsidRPr="00745DD5">
        <w:rPr>
          <w:rFonts w:ascii="Segoe UI Semilight" w:hAnsi="Segoe UI Semilight" w:cs="Segoe UI Semilight"/>
          <w:sz w:val="20"/>
        </w:rPr>
        <w:t>Odbiorcy energii elektrycznej na terenie miasta Stalowa Wola zaopatrywani są przez Elektrownię Stalowa Wola. Zlokalizowana jest ona w południowo - wschodniej części miasta i powiązana po stronie 110 i 220 kV z układem przesyłowym o charakterze krajowym. Trwająca obecnie modernizacja Elektrowni „Stalowa Wola” pociąga za sobą konieczność</w:t>
      </w:r>
      <w:r w:rsidR="00B44C99">
        <w:rPr>
          <w:rFonts w:ascii="Segoe UI Semilight" w:hAnsi="Segoe UI Semilight" w:cs="Segoe UI Semilight"/>
          <w:sz w:val="20"/>
        </w:rPr>
        <w:t xml:space="preserve"> </w:t>
      </w:r>
      <w:r w:rsidR="00B44C99" w:rsidRPr="00B44C99">
        <w:rPr>
          <w:rFonts w:ascii="Segoe UI Semilight" w:hAnsi="Segoe UI Semilight" w:cs="Segoe UI Semilight"/>
          <w:sz w:val="20"/>
        </w:rPr>
        <w:t>rozbudowy istniejącej sieci przesyłowej 220 kV, polegającej na przebudowie istniejącej linii oraz budowie nowych odcinków linii 220 kV. Przebudowa sieci przesyłowej 220kV spowoduje likwidację połączenia gwiazdowego 220kV Abramowice – Stalowa Wola – Chmielów. W jego miejscu natomiast powstaną dwie niezależne linie elektroenergetyczne 220kV Stalowa Wola – Abramowice i Stalowa Wola – Chmielów.</w:t>
      </w:r>
    </w:p>
    <w:p w:rsidR="00143D7D" w:rsidRDefault="00143D7D" w:rsidP="00C11FF1">
      <w:pPr>
        <w:pStyle w:val="Rozdziay"/>
        <w:numPr>
          <w:ilvl w:val="1"/>
          <w:numId w:val="31"/>
        </w:numPr>
      </w:pPr>
      <w:bookmarkStart w:id="78" w:name="_Toc15933246"/>
      <w:r>
        <w:t>SIEĆ GAZOWA</w:t>
      </w:r>
      <w:bookmarkEnd w:id="78"/>
      <w:r>
        <w:t xml:space="preserve"> </w:t>
      </w:r>
    </w:p>
    <w:p w:rsidR="00B44C99" w:rsidRP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Aktualnie na terenie miasta Stalowa Wola zlokalizowanych jest szereg sieci i urządzeń gazowniczych, do których należą:  </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gazociągi wysokoprężne o charakterze przesyłowym o średnicach Φ700, Φ500,  Φ400 i Φ200 na ciśnienie nomin</w:t>
      </w:r>
      <w:r w:rsidR="00404F6A">
        <w:rPr>
          <w:rFonts w:ascii="Segoe UI Semilight" w:hAnsi="Segoe UI Semilight" w:cs="Segoe UI Semilight"/>
          <w:sz w:val="20"/>
        </w:rPr>
        <w:t>alne 6,3 Mpa,</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stacj</w:t>
      </w:r>
      <w:r w:rsidR="00404F6A">
        <w:rPr>
          <w:rFonts w:ascii="Segoe UI Semilight" w:hAnsi="Segoe UI Semilight" w:cs="Segoe UI Semilight"/>
          <w:sz w:val="20"/>
        </w:rPr>
        <w:t>a rozdzielcza w Rozwadowie,</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 xml:space="preserve">stacje redukcyjno-pomiarowe: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os. Sudoły,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ul. Narutowicza,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Os. Energetyków,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redukcyjno-pomiarowa  Stalowa Wola Charzewice, </w:t>
      </w:r>
    </w:p>
    <w:p w:rsidR="00B44C99" w:rsidRPr="00B44C99"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pomiarowa dla EC Stalowa Wola. </w:t>
      </w:r>
    </w:p>
    <w:p w:rsidR="00B44C99" w:rsidRP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Prócz ww. obiektów i sieci na terenie miasta znajdują się stacje redukcyjne gazu na terenie Huty Stalowa Wola oraz Elektrowni wraz z doprowadzeniami gazu do gazociągów wysokoprężnych przesyłowych przebiegających przez teren miasta </w:t>
      </w:r>
    </w:p>
    <w:p w:rsidR="00B44C99" w:rsidRPr="00FA4713" w:rsidRDefault="00B44C99" w:rsidP="00404F6A">
      <w:pPr>
        <w:ind w:firstLine="709"/>
        <w:rPr>
          <w:rFonts w:ascii="Segoe UI Semilight" w:hAnsi="Segoe UI Semilight" w:cs="Segoe UI Semilight"/>
          <w:sz w:val="20"/>
        </w:rPr>
      </w:pPr>
      <w:r w:rsidRPr="00B44C99">
        <w:rPr>
          <w:rFonts w:ascii="Segoe UI Semilight" w:hAnsi="Segoe UI Semilight" w:cs="Segoe UI Semilight"/>
          <w:sz w:val="20"/>
        </w:rPr>
        <w:t xml:space="preserve">Obecnie zasilanie większości miasta następuje ze stacji redukcyjnej gazu </w:t>
      </w:r>
      <w:r w:rsidR="00404F6A" w:rsidRPr="00B44C99">
        <w:rPr>
          <w:rFonts w:ascii="Segoe UI Semilight" w:hAnsi="Segoe UI Semilight" w:cs="Segoe UI Semilight"/>
          <w:sz w:val="20"/>
        </w:rPr>
        <w:t>przy ul</w:t>
      </w:r>
      <w:r w:rsidRPr="00B44C99">
        <w:rPr>
          <w:rFonts w:ascii="Segoe UI Semilight" w:hAnsi="Segoe UI Semilight" w:cs="Segoe UI Semilight"/>
          <w:sz w:val="20"/>
        </w:rPr>
        <w:t xml:space="preserve">. Narutowicza, niewielkie enklawy zabudowy są zasilane ze stacji w Charzewicach i ze stacji redukcyjnej zlokalizowanej na terenie stacji rozdzielczej w Rozwadowie (zasilanie Rozwadowa i Charzewic) oraz ze stacji na osiedlu Energetyków - osiedla w południowej części miasta.  </w:t>
      </w:r>
    </w:p>
    <w:p w:rsidR="008149EC" w:rsidRPr="00FA4713" w:rsidRDefault="00235617" w:rsidP="00235617">
      <w:pPr>
        <w:rPr>
          <w:rFonts w:ascii="Segoe UI Semilight" w:hAnsi="Segoe UI Semilight" w:cs="Segoe UI Semilight"/>
          <w:sz w:val="20"/>
        </w:rPr>
      </w:pPr>
      <w:r w:rsidRPr="00FA4713">
        <w:rPr>
          <w:rFonts w:ascii="Segoe UI Semilight" w:hAnsi="Segoe UI Semilight" w:cs="Segoe UI Semilight"/>
          <w:sz w:val="20"/>
        </w:rPr>
        <w:lastRenderedPageBreak/>
        <w:t>W poniższej tabeli przedstawiono charakterystykę sieci gazowej na omawianym obszarze.</w:t>
      </w:r>
    </w:p>
    <w:p w:rsidR="00235617" w:rsidRPr="00404F6A" w:rsidRDefault="00235617" w:rsidP="00235617">
      <w:pPr>
        <w:pStyle w:val="Legenda"/>
        <w:rPr>
          <w:rFonts w:ascii="Segoe UI Semilight" w:hAnsi="Segoe UI Semilight" w:cs="Segoe UI Semilight"/>
          <w:sz w:val="20"/>
        </w:rPr>
      </w:pPr>
      <w:bookmarkStart w:id="79" w:name="_Toc468361125"/>
      <w:bookmarkStart w:id="80" w:name="_Toc465843319"/>
      <w:bookmarkStart w:id="81" w:name="_Toc462765013"/>
      <w:bookmarkStart w:id="82" w:name="_Toc455571060"/>
      <w:bookmarkStart w:id="83" w:name="_Toc452706066"/>
      <w:bookmarkStart w:id="84" w:name="_Toc476774028"/>
      <w:bookmarkStart w:id="85" w:name="_Toc488680000"/>
      <w:bookmarkStart w:id="86" w:name="_Toc500751540"/>
      <w:bookmarkStart w:id="87" w:name="_Toc503792706"/>
      <w:bookmarkStart w:id="88" w:name="_Toc507531571"/>
      <w:bookmarkStart w:id="89" w:name="_Toc523130630"/>
      <w:bookmarkStart w:id="90" w:name="_Toc525543117"/>
      <w:bookmarkStart w:id="91" w:name="_Toc535863719"/>
      <w:bookmarkStart w:id="92" w:name="_Toc8659464"/>
      <w:bookmarkStart w:id="93" w:name="_Toc21437677"/>
      <w:r w:rsidRPr="00404F6A">
        <w:rPr>
          <w:rFonts w:ascii="Segoe UI Semilight" w:hAnsi="Segoe UI Semilight" w:cs="Segoe UI Semilight"/>
          <w:sz w:val="20"/>
        </w:rPr>
        <w:t xml:space="preserve">Tabela </w:t>
      </w:r>
      <w:r w:rsidRPr="00404F6A">
        <w:rPr>
          <w:rFonts w:ascii="Segoe UI Semilight" w:hAnsi="Segoe UI Semilight" w:cs="Segoe UI Semilight"/>
          <w:sz w:val="20"/>
        </w:rPr>
        <w:fldChar w:fldCharType="begin"/>
      </w:r>
      <w:r w:rsidRPr="00404F6A">
        <w:rPr>
          <w:rFonts w:ascii="Segoe UI Semilight" w:hAnsi="Segoe UI Semilight" w:cs="Segoe UI Semilight"/>
          <w:sz w:val="20"/>
        </w:rPr>
        <w:instrText>SEQ Tabela \* ARABIC</w:instrText>
      </w:r>
      <w:r w:rsidRPr="00404F6A">
        <w:rPr>
          <w:rFonts w:ascii="Segoe UI Semilight" w:hAnsi="Segoe UI Semilight" w:cs="Segoe UI Semilight"/>
          <w:sz w:val="20"/>
        </w:rPr>
        <w:fldChar w:fldCharType="separate"/>
      </w:r>
      <w:r w:rsidR="00A23757">
        <w:rPr>
          <w:rFonts w:ascii="Segoe UI Semilight" w:hAnsi="Segoe UI Semilight" w:cs="Segoe UI Semilight"/>
          <w:noProof/>
          <w:sz w:val="20"/>
        </w:rPr>
        <w:t>3</w:t>
      </w:r>
      <w:r w:rsidRPr="00404F6A">
        <w:rPr>
          <w:rFonts w:ascii="Segoe UI Semilight" w:hAnsi="Segoe UI Semilight" w:cs="Segoe UI Semilight"/>
          <w:noProof/>
          <w:sz w:val="20"/>
        </w:rPr>
        <w:fldChar w:fldCharType="end"/>
      </w:r>
      <w:bookmarkEnd w:id="79"/>
      <w:bookmarkEnd w:id="80"/>
      <w:bookmarkEnd w:id="81"/>
      <w:bookmarkEnd w:id="82"/>
      <w:bookmarkEnd w:id="83"/>
      <w:r w:rsidRPr="00404F6A">
        <w:rPr>
          <w:rFonts w:ascii="Segoe UI Semilight" w:hAnsi="Segoe UI Semilight" w:cs="Segoe UI Semilight"/>
          <w:sz w:val="20"/>
        </w:rPr>
        <w:t xml:space="preserve">. Charakterystyka sieci gazowej na terenie gminy </w:t>
      </w:r>
      <w:r w:rsidR="00404F6A" w:rsidRPr="00404F6A">
        <w:rPr>
          <w:rFonts w:ascii="Segoe UI Semilight" w:hAnsi="Segoe UI Semilight" w:cs="Segoe UI Semilight"/>
          <w:sz w:val="20"/>
        </w:rPr>
        <w:t xml:space="preserve">Stalowa Wola </w:t>
      </w:r>
      <w:r w:rsidR="00962B62" w:rsidRPr="00404F6A">
        <w:rPr>
          <w:rFonts w:ascii="Segoe UI Semilight" w:hAnsi="Segoe UI Semilight" w:cs="Segoe UI Semilight"/>
          <w:sz w:val="20"/>
        </w:rPr>
        <w:t>(stan na 31.12.2017</w:t>
      </w:r>
      <w:r w:rsidRPr="00404F6A">
        <w:rPr>
          <w:rFonts w:ascii="Segoe UI Semilight" w:hAnsi="Segoe UI Semilight" w:cs="Segoe UI Semilight"/>
          <w:sz w:val="20"/>
        </w:rPr>
        <w:t xml:space="preserve"> r.)</w:t>
      </w:r>
      <w:bookmarkEnd w:id="84"/>
      <w:bookmarkEnd w:id="85"/>
      <w:bookmarkEnd w:id="86"/>
      <w:bookmarkEnd w:id="87"/>
      <w:bookmarkEnd w:id="88"/>
      <w:bookmarkEnd w:id="89"/>
      <w:bookmarkEnd w:id="90"/>
      <w:bookmarkEnd w:id="91"/>
      <w:bookmarkEnd w:id="92"/>
      <w:bookmarkEnd w:id="93"/>
    </w:p>
    <w:tbl>
      <w:tblPr>
        <w:tblW w:w="8806"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left w:w="88" w:type="dxa"/>
        </w:tblCellMar>
        <w:tblLook w:val="00A0" w:firstRow="1" w:lastRow="0" w:firstColumn="1" w:lastColumn="0" w:noHBand="0" w:noVBand="0"/>
      </w:tblPr>
      <w:tblGrid>
        <w:gridCol w:w="493"/>
        <w:gridCol w:w="4942"/>
        <w:gridCol w:w="1683"/>
        <w:gridCol w:w="1688"/>
      </w:tblGrid>
      <w:tr w:rsidR="00235617" w:rsidRPr="00962B62" w:rsidTr="001E75D6">
        <w:trPr>
          <w:trHeight w:val="611"/>
          <w:jc w:val="center"/>
        </w:trPr>
        <w:tc>
          <w:tcPr>
            <w:tcW w:w="493"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Lp.</w:t>
            </w:r>
          </w:p>
        </w:tc>
        <w:tc>
          <w:tcPr>
            <w:tcW w:w="4942"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Wskaźnik</w:t>
            </w:r>
          </w:p>
        </w:tc>
        <w:tc>
          <w:tcPr>
            <w:tcW w:w="1683"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sz w:val="20"/>
                <w:szCs w:val="20"/>
              </w:rPr>
              <w:t>Jednostka</w:t>
            </w:r>
          </w:p>
        </w:tc>
        <w:tc>
          <w:tcPr>
            <w:tcW w:w="1688"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Wartość</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1</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Długość czynnej sieci ogółem</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m</w:t>
            </w:r>
          </w:p>
        </w:tc>
        <w:tc>
          <w:tcPr>
            <w:tcW w:w="1688" w:type="dxa"/>
            <w:tcMar>
              <w:left w:w="88" w:type="dxa"/>
            </w:tcMar>
            <w:vAlign w:val="center"/>
          </w:tcPr>
          <w:p w:rsidR="00235617" w:rsidRPr="00962B62" w:rsidRDefault="004E41AD" w:rsidP="001E75D6">
            <w:pPr>
              <w:pStyle w:val="Default"/>
              <w:jc w:val="center"/>
              <w:rPr>
                <w:rFonts w:ascii="Segoe UI Semilight" w:hAnsi="Segoe UI Semilight" w:cs="Segoe UI Semilight"/>
                <w:color w:val="auto"/>
                <w:sz w:val="20"/>
                <w:szCs w:val="20"/>
              </w:rPr>
            </w:pPr>
            <w:r w:rsidRPr="004E41AD">
              <w:rPr>
                <w:rFonts w:ascii="Segoe UI Semilight" w:hAnsi="Segoe UI Semilight" w:cs="Segoe UI Semilight"/>
                <w:color w:val="auto"/>
                <w:sz w:val="20"/>
                <w:szCs w:val="20"/>
              </w:rPr>
              <w:t>199 074</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2</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Długość czynnej sieci rozdzielczej</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m</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166 320</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3</w:t>
            </w:r>
          </w:p>
        </w:tc>
        <w:tc>
          <w:tcPr>
            <w:tcW w:w="4942" w:type="dxa"/>
            <w:tcMar>
              <w:left w:w="88" w:type="dxa"/>
            </w:tcMar>
            <w:vAlign w:val="center"/>
          </w:tcPr>
          <w:p w:rsidR="00235617" w:rsidRPr="00962B62" w:rsidRDefault="00235617" w:rsidP="00063B66">
            <w:pPr>
              <w:spacing w:before="0" w:after="0" w:line="240" w:lineRule="auto"/>
              <w:jc w:val="center"/>
              <w:rPr>
                <w:rFonts w:ascii="Segoe UI Semilight" w:hAnsi="Segoe UI Semilight" w:cs="Segoe UI Semilight"/>
                <w:b/>
                <w:sz w:val="20"/>
                <w:szCs w:val="20"/>
              </w:rPr>
            </w:pPr>
            <w:r w:rsidRPr="00962B62">
              <w:rPr>
                <w:rFonts w:ascii="Segoe UI Semilight" w:hAnsi="Segoe UI Semilight" w:cs="Segoe UI Semilight"/>
                <w:b/>
                <w:sz w:val="20"/>
                <w:szCs w:val="20"/>
              </w:rPr>
              <w:t xml:space="preserve">Czynne przyłącza do budynków mieszkalnych </w:t>
            </w:r>
            <w:r w:rsidRPr="00962B62">
              <w:rPr>
                <w:rFonts w:ascii="Segoe UI Semilight" w:hAnsi="Segoe UI Semilight" w:cs="Segoe UI Semilight"/>
                <w:b/>
                <w:sz w:val="20"/>
                <w:szCs w:val="20"/>
              </w:rPr>
              <w:br/>
              <w:t>i niemieszkalnych</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szt.</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4 109</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4</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Odbiorcy gazu</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gosp. dom.</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21 540</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5</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Ludność korzystająca z sieci gazowej</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liczba osób</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58 647</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6</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Odbiorcy gazu ogrzewający mieszkania gazem</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gosp. dom.</w:t>
            </w:r>
          </w:p>
        </w:tc>
        <w:tc>
          <w:tcPr>
            <w:tcW w:w="1688" w:type="dxa"/>
            <w:tcMar>
              <w:left w:w="88" w:type="dxa"/>
            </w:tcMar>
            <w:vAlign w:val="center"/>
          </w:tcPr>
          <w:p w:rsidR="00235617" w:rsidRPr="00962B62" w:rsidRDefault="00B476B1" w:rsidP="001E75D6">
            <w:pPr>
              <w:spacing w:before="0" w:after="0"/>
              <w:jc w:val="center"/>
              <w:rPr>
                <w:rFonts w:ascii="Segoe UI Semilight" w:hAnsi="Segoe UI Semilight" w:cs="Segoe UI Semilight"/>
                <w:sz w:val="20"/>
                <w:szCs w:val="20"/>
              </w:rPr>
            </w:pPr>
            <w:r w:rsidRPr="00B476B1">
              <w:rPr>
                <w:rFonts w:ascii="Segoe UI Semilight" w:hAnsi="Segoe UI Semilight" w:cs="Segoe UI Semilight"/>
                <w:sz w:val="20"/>
                <w:szCs w:val="20"/>
              </w:rPr>
              <w:t>1 653</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7</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Zużycie gazu</w:t>
            </w:r>
          </w:p>
        </w:tc>
        <w:tc>
          <w:tcPr>
            <w:tcW w:w="1683" w:type="dxa"/>
            <w:tcMar>
              <w:left w:w="88" w:type="dxa"/>
            </w:tcMar>
            <w:vAlign w:val="center"/>
          </w:tcPr>
          <w:p w:rsidR="00235617" w:rsidRPr="00962B62" w:rsidRDefault="00962B62"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MWh</w:t>
            </w:r>
          </w:p>
        </w:tc>
        <w:tc>
          <w:tcPr>
            <w:tcW w:w="1688" w:type="dxa"/>
            <w:tcMar>
              <w:left w:w="88" w:type="dxa"/>
            </w:tcMar>
            <w:vAlign w:val="center"/>
          </w:tcPr>
          <w:p w:rsidR="00235617" w:rsidRPr="00962B62" w:rsidRDefault="00B476B1" w:rsidP="001E75D6">
            <w:pPr>
              <w:spacing w:before="0" w:after="0"/>
              <w:jc w:val="center"/>
              <w:rPr>
                <w:rFonts w:ascii="Segoe UI Semilight" w:hAnsi="Segoe UI Semilight" w:cs="Segoe UI Semilight"/>
                <w:sz w:val="20"/>
                <w:szCs w:val="20"/>
              </w:rPr>
            </w:pPr>
            <w:r w:rsidRPr="00B476B1">
              <w:rPr>
                <w:rFonts w:ascii="Segoe UI Semilight" w:hAnsi="Segoe UI Semilight" w:cs="Segoe UI Semilight"/>
                <w:sz w:val="20"/>
                <w:szCs w:val="20"/>
              </w:rPr>
              <w:t>65 245,0</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8</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Zużycie gazu na ogrzewanie mieszkań</w:t>
            </w:r>
          </w:p>
        </w:tc>
        <w:tc>
          <w:tcPr>
            <w:tcW w:w="1683" w:type="dxa"/>
            <w:tcMar>
              <w:left w:w="88" w:type="dxa"/>
            </w:tcMar>
            <w:vAlign w:val="center"/>
          </w:tcPr>
          <w:p w:rsidR="00235617" w:rsidRPr="00962B62" w:rsidRDefault="00962B62"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MWh</w:t>
            </w:r>
          </w:p>
        </w:tc>
        <w:tc>
          <w:tcPr>
            <w:tcW w:w="1688" w:type="dxa"/>
            <w:tcMar>
              <w:left w:w="88" w:type="dxa"/>
            </w:tcMar>
            <w:vAlign w:val="center"/>
          </w:tcPr>
          <w:p w:rsidR="00235617" w:rsidRPr="00962B62" w:rsidRDefault="00B476B1" w:rsidP="001E75D6">
            <w:pPr>
              <w:spacing w:before="0" w:after="0"/>
              <w:jc w:val="center"/>
              <w:rPr>
                <w:rFonts w:ascii="Segoe UI Semilight" w:hAnsi="Segoe UI Semilight" w:cs="Segoe UI Semilight"/>
                <w:sz w:val="20"/>
                <w:szCs w:val="20"/>
              </w:rPr>
            </w:pPr>
            <w:r w:rsidRPr="00B476B1">
              <w:rPr>
                <w:rFonts w:ascii="Segoe UI Semilight" w:hAnsi="Segoe UI Semilight" w:cs="Segoe UI Semilight"/>
                <w:sz w:val="20"/>
                <w:szCs w:val="20"/>
              </w:rPr>
              <w:t>24 069,8</w:t>
            </w:r>
          </w:p>
        </w:tc>
      </w:tr>
    </w:tbl>
    <w:p w:rsidR="00235617" w:rsidRPr="00404F6A" w:rsidRDefault="00235617" w:rsidP="001C085E">
      <w:pPr>
        <w:spacing w:before="0"/>
        <w:jc w:val="center"/>
        <w:rPr>
          <w:rFonts w:ascii="Segoe UI Semilight" w:hAnsi="Segoe UI Semilight" w:cs="Segoe UI Semilight"/>
          <w:iCs/>
          <w:sz w:val="20"/>
          <w:szCs w:val="18"/>
        </w:rPr>
      </w:pPr>
      <w:r w:rsidRPr="00404F6A">
        <w:rPr>
          <w:rFonts w:ascii="Segoe UI Semilight" w:hAnsi="Segoe UI Semilight" w:cs="Segoe UI Semilight"/>
          <w:iCs/>
          <w:sz w:val="20"/>
          <w:szCs w:val="18"/>
        </w:rPr>
        <w:t>Źródło: Główny Urząd Statystyczny, BDL.</w:t>
      </w:r>
    </w:p>
    <w:p w:rsidR="00DE41A5" w:rsidRPr="00C03CC3" w:rsidRDefault="001C085E" w:rsidP="00D41FAA">
      <w:pPr>
        <w:rPr>
          <w:rFonts w:ascii="Segoe UI Semilight" w:hAnsi="Segoe UI Semilight" w:cs="Segoe UI Semilight"/>
          <w:sz w:val="20"/>
        </w:rPr>
      </w:pPr>
      <w:r w:rsidRPr="001C085E">
        <w:rPr>
          <w:rFonts w:ascii="Segoe UI Semilight" w:hAnsi="Segoe UI Semilight" w:cs="Segoe UI Semilight"/>
          <w:sz w:val="20"/>
        </w:rPr>
        <w:t>W przypadku istniejących warunków technicznych i ekonomicznych nowi odbiorcy podłączani będą do sieci gazowej zgodnie z obowiązującymi przepisami.</w:t>
      </w:r>
    </w:p>
    <w:p w:rsidR="00D37F62" w:rsidRDefault="0033438E" w:rsidP="00C11FF1">
      <w:pPr>
        <w:pStyle w:val="Rozdziay"/>
        <w:numPr>
          <w:ilvl w:val="1"/>
          <w:numId w:val="31"/>
        </w:numPr>
      </w:pPr>
      <w:bookmarkStart w:id="94" w:name="_Toc15933247"/>
      <w:r>
        <w:t>SIEĆ DROGOWA</w:t>
      </w:r>
      <w:bookmarkEnd w:id="94"/>
    </w:p>
    <w:p w:rsidR="00537CDB" w:rsidRDefault="00537CDB" w:rsidP="00537CDB">
      <w:pPr>
        <w:rPr>
          <w:rFonts w:ascii="Segoe UI Semilight" w:hAnsi="Segoe UI Semilight" w:cs="Segoe UI Semilight"/>
          <w:sz w:val="20"/>
          <w:szCs w:val="20"/>
        </w:rPr>
      </w:pPr>
      <w:r w:rsidRPr="00537CDB">
        <w:rPr>
          <w:rFonts w:ascii="Segoe UI Semilight" w:hAnsi="Segoe UI Semilight" w:cs="Segoe UI Semilight"/>
          <w:sz w:val="20"/>
          <w:szCs w:val="20"/>
        </w:rPr>
        <w:t>Podstawowy szkielet sieci komunikacy</w:t>
      </w:r>
      <w:r>
        <w:rPr>
          <w:rFonts w:ascii="Segoe UI Semilight" w:hAnsi="Segoe UI Semilight" w:cs="Segoe UI Semilight"/>
          <w:sz w:val="20"/>
          <w:szCs w:val="20"/>
        </w:rPr>
        <w:t xml:space="preserve">jną w Stalowej Woli stanowią: </w:t>
      </w:r>
    </w:p>
    <w:p w:rsid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krajowa 77 – łączy miejscowość Lipnik w województwie świętokrzyskim z Przemyślem leżącym w województwie podkarpackim. Droga ta ma długości ok. 165 km, z czego ponad 10 km przebiega przez Stalową Wolę</w:t>
      </w:r>
    </w:p>
    <w:p w:rsid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wojewódzka nr 855 – łącząca Olbięcin ze Stalowa Wola</w:t>
      </w:r>
    </w:p>
    <w:p w:rsidR="00217BBB" w:rsidRP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wojewódzka nr 871 przebiegająca przez Nagnajó</w:t>
      </w:r>
      <w:r>
        <w:rPr>
          <w:rFonts w:ascii="Segoe UI Semilight" w:hAnsi="Segoe UI Semilight" w:cs="Segoe UI Semilight"/>
          <w:sz w:val="20"/>
          <w:szCs w:val="20"/>
        </w:rPr>
        <w:t>w, Tarnobrzeg i Stalową Wolę.</w:t>
      </w:r>
    </w:p>
    <w:p w:rsidR="004942F4" w:rsidRDefault="00537CDB" w:rsidP="00537CDB">
      <w:pPr>
        <w:rPr>
          <w:rFonts w:ascii="Segoe UI Semilight" w:hAnsi="Segoe UI Semilight" w:cs="Segoe UI Semilight"/>
          <w:sz w:val="20"/>
          <w:szCs w:val="20"/>
        </w:rPr>
      </w:pPr>
      <w:r w:rsidRPr="00537CDB">
        <w:rPr>
          <w:rFonts w:ascii="Segoe UI Semilight" w:hAnsi="Segoe UI Semilight" w:cs="Segoe UI Semilight"/>
          <w:sz w:val="20"/>
          <w:szCs w:val="20"/>
        </w:rPr>
        <w:t>Wymienione wcześ</w:t>
      </w:r>
      <w:r w:rsidR="008D4DB1">
        <w:rPr>
          <w:rFonts w:ascii="Segoe UI Semilight" w:hAnsi="Segoe UI Semilight" w:cs="Segoe UI Semilight"/>
          <w:sz w:val="20"/>
          <w:szCs w:val="20"/>
        </w:rPr>
        <w:t>niej drogi wojewódzkie i krajowa</w:t>
      </w:r>
      <w:r w:rsidRPr="00537CDB">
        <w:rPr>
          <w:rFonts w:ascii="Segoe UI Semilight" w:hAnsi="Segoe UI Semilight" w:cs="Segoe UI Semilight"/>
          <w:sz w:val="20"/>
          <w:szCs w:val="20"/>
        </w:rPr>
        <w:t xml:space="preserve"> mają na terenie Stalowej Woli długość, odpowiednio 8,97 km i 10,35 km. Ich stan techniczny, podobnie jak w przypadku dróg powiatowych, określany jest jako dobry.</w:t>
      </w:r>
    </w:p>
    <w:p w:rsidR="008D4DB1" w:rsidRPr="008D4DB1" w:rsidRDefault="008D4DB1" w:rsidP="008D4DB1">
      <w:pPr>
        <w:rPr>
          <w:rFonts w:ascii="Segoe UI Semilight" w:hAnsi="Segoe UI Semilight" w:cs="Segoe UI Semilight"/>
          <w:sz w:val="20"/>
          <w:szCs w:val="20"/>
        </w:rPr>
      </w:pPr>
      <w:r w:rsidRPr="008D4DB1">
        <w:rPr>
          <w:rFonts w:ascii="Segoe UI Semilight" w:hAnsi="Segoe UI Semilight" w:cs="Segoe UI Semilight"/>
          <w:sz w:val="20"/>
          <w:szCs w:val="20"/>
        </w:rPr>
        <w:t>Sieć dróg publicznych należących do Miasta Stalowej Woli liczy 111,043 km. w tym: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asfaltowych – 93,077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betonowych – 1,01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z kostki – 6,36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gruntowych – 4,491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tłuczniowe – 4,598 km,</w:t>
      </w:r>
    </w:p>
    <w:p w:rsidR="004942F4" w:rsidRP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trylinka – 1,231 km.</w:t>
      </w:r>
    </w:p>
    <w:p w:rsidR="00DE41A5" w:rsidRDefault="00DE41A5" w:rsidP="00346EFA">
      <w:pPr>
        <w:rPr>
          <w:rFonts w:ascii="Segoe UI Semilight" w:hAnsi="Segoe UI Semilight" w:cs="Segoe UI Semilight"/>
          <w:sz w:val="20"/>
          <w:szCs w:val="20"/>
        </w:rPr>
      </w:pPr>
    </w:p>
    <w:p w:rsidR="002B46AE" w:rsidRPr="00346EFA" w:rsidRDefault="002B46AE" w:rsidP="00346EFA">
      <w:pPr>
        <w:rPr>
          <w:rFonts w:ascii="Segoe UI Semilight" w:hAnsi="Segoe UI Semilight" w:cs="Segoe UI Semilight"/>
          <w:sz w:val="20"/>
          <w:szCs w:val="20"/>
        </w:rPr>
      </w:pPr>
    </w:p>
    <w:p w:rsidR="00C02AC2" w:rsidRDefault="00067186" w:rsidP="00680E4A">
      <w:pPr>
        <w:pStyle w:val="Czci"/>
        <w:jc w:val="center"/>
      </w:pPr>
      <w:bookmarkStart w:id="95" w:name="_Toc15933248"/>
      <w:r>
        <w:t xml:space="preserve">STRESZCZENIE W JĘZYKU </w:t>
      </w:r>
      <w:r w:rsidR="00C02AC2">
        <w:t>NIESPECJALISTYCZNYM</w:t>
      </w:r>
      <w:bookmarkEnd w:id="95"/>
    </w:p>
    <w:p w:rsidR="00C02AC2" w:rsidRPr="00327568" w:rsidRDefault="00C02AC2" w:rsidP="00327568">
      <w:pPr>
        <w:spacing w:after="0"/>
        <w:ind w:firstLine="709"/>
        <w:rPr>
          <w:rFonts w:ascii="Segoe UI Semilight" w:hAnsi="Segoe UI Semilight" w:cs="Segoe UI Semilight"/>
          <w:sz w:val="20"/>
        </w:rPr>
      </w:pPr>
      <w:r w:rsidRPr="00327568">
        <w:rPr>
          <w:rFonts w:ascii="Segoe UI Semilight" w:hAnsi="Segoe UI Semilight" w:cs="Segoe UI Semilight"/>
          <w:sz w:val="20"/>
        </w:rPr>
        <w:t>„</w:t>
      </w:r>
      <w:r w:rsidR="00327568" w:rsidRPr="00327568">
        <w:rPr>
          <w:rFonts w:ascii="Segoe UI Semilight" w:hAnsi="Segoe UI Semilight" w:cs="Segoe UI Semilight"/>
          <w:sz w:val="20"/>
        </w:rPr>
        <w:t>Program ochrony środowiska Gminy Stalowa Wola na lata 2020-2023 z perspektywa do roku 2026</w:t>
      </w:r>
      <w:r w:rsidRPr="00327568">
        <w:rPr>
          <w:rFonts w:ascii="Segoe UI Semilight" w:hAnsi="Segoe UI Semilight" w:cs="Segoe UI Semilight"/>
          <w:sz w:val="20"/>
        </w:rPr>
        <w:t>” został opracowany zgodnie z zapisami ustawy z dnia 27 kwietnia 2001 roku Prawo ochrony środowiska (</w:t>
      </w:r>
      <w:r w:rsidR="004603FE" w:rsidRPr="00327568">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392A7C" w:rsidRPr="00327568">
        <w:rPr>
          <w:rFonts w:ascii="Segoe UI Semilight" w:hAnsi="Segoe UI Semilight" w:cs="Segoe UI Semilight"/>
          <w:sz w:val="20"/>
        </w:rPr>
        <w:t>, ze zm</w:t>
      </w:r>
      <w:r w:rsidRPr="00327568">
        <w:rPr>
          <w:rFonts w:ascii="Segoe UI Semilight" w:hAnsi="Segoe UI Semilight" w:cs="Segoe UI Semilight"/>
          <w:sz w:val="20"/>
        </w:rPr>
        <w:t xml:space="preserve">.) jako narzędzie prowadzenia polityki ochrony środowiska </w:t>
      </w:r>
      <w:r w:rsidR="00AD6691">
        <w:rPr>
          <w:rFonts w:ascii="Segoe UI Semilight" w:hAnsi="Segoe UI Semilight" w:cs="Segoe UI Semilight"/>
          <w:sz w:val="20"/>
        </w:rPr>
        <w:br/>
      </w:r>
      <w:r w:rsidRPr="00327568">
        <w:rPr>
          <w:rFonts w:ascii="Segoe UI Semilight" w:hAnsi="Segoe UI Semilight" w:cs="Segoe UI Semilight"/>
          <w:sz w:val="20"/>
        </w:rPr>
        <w:t xml:space="preserve">w gminie. </w:t>
      </w:r>
    </w:p>
    <w:p w:rsidR="004942F4" w:rsidRPr="00327568" w:rsidRDefault="00327568" w:rsidP="00327568">
      <w:pPr>
        <w:pStyle w:val="Akapitzlist"/>
        <w:rPr>
          <w:rFonts w:ascii="Segoe UI Semilight" w:hAnsi="Segoe UI Semilight" w:cs="Segoe UI Semilight"/>
          <w:sz w:val="20"/>
        </w:rPr>
      </w:pPr>
      <w:r w:rsidRPr="00327568">
        <w:rPr>
          <w:rFonts w:ascii="Segoe UI Semilight" w:hAnsi="Segoe UI Semilight" w:cs="Segoe UI Semilight"/>
          <w:sz w:val="20"/>
        </w:rPr>
        <w:t>Stalowa Wola położona jest w południowo-wschodniej części Polski, w województwie podkarpackim, w powiecie stalowowolskim. Stalowa Wola zajmuje powierzchnię 82,5 km2, co stanowi ok. 9,9% powierzchni powiatu stalowowolskiego i 0,45% powierzchni województwa podkarpackiego.</w:t>
      </w:r>
      <w:r w:rsidR="004942F4" w:rsidRPr="00327568">
        <w:rPr>
          <w:rFonts w:ascii="Segoe UI Semilight" w:hAnsi="Segoe UI Semilight" w:cs="Segoe UI Semilight"/>
          <w:sz w:val="20"/>
        </w:rPr>
        <w:t>.</w:t>
      </w:r>
    </w:p>
    <w:p w:rsidR="00A029D0" w:rsidRPr="003D10D4" w:rsidRDefault="00A029D0" w:rsidP="004942F4">
      <w:pPr>
        <w:pStyle w:val="Akapitzlist"/>
        <w:numPr>
          <w:ilvl w:val="0"/>
          <w:numId w:val="35"/>
        </w:numPr>
        <w:rPr>
          <w:rFonts w:ascii="Segoe UI Semilight" w:hAnsi="Segoe UI Semilight" w:cs="Segoe UI Semilight"/>
          <w:sz w:val="20"/>
        </w:rPr>
      </w:pPr>
      <w:r w:rsidRPr="003D10D4">
        <w:rPr>
          <w:rFonts w:ascii="Segoe UI Semilight" w:hAnsi="Segoe UI Semilight" w:cs="Segoe UI Semilight"/>
          <w:sz w:val="20"/>
        </w:rPr>
        <w:t xml:space="preserve">Główne problemy emisyjne w gminie </w:t>
      </w:r>
      <w:r w:rsidR="003D10D4" w:rsidRPr="003D10D4">
        <w:rPr>
          <w:rFonts w:ascii="Segoe UI Semilight" w:hAnsi="Segoe UI Semilight" w:cs="Segoe UI Semilight"/>
          <w:sz w:val="20"/>
        </w:rPr>
        <w:t xml:space="preserve">Stalowa Wola </w:t>
      </w:r>
      <w:r w:rsidRPr="003D10D4">
        <w:rPr>
          <w:rFonts w:ascii="Segoe UI Semilight" w:hAnsi="Segoe UI Semilight" w:cs="Segoe UI Semilight"/>
          <w:sz w:val="20"/>
        </w:rPr>
        <w:t xml:space="preserve">obejmują ogrzewanie budynków indywidualnymi źródłami ciepła, co generuje głównie emisję dwutlenku węgla, pyłu zawieszonego oraz tlenków azotu. </w:t>
      </w:r>
      <w:r w:rsidR="003D10D4" w:rsidRPr="003D10D4">
        <w:rPr>
          <w:rFonts w:ascii="Segoe UI Semilight" w:hAnsi="Segoe UI Semilight" w:cs="Segoe UI Semilight"/>
          <w:sz w:val="20"/>
        </w:rPr>
        <w:t xml:space="preserve">Wpływ na jakość powietrza na terenie gminy ma także emisja komunikacyjna oraz </w:t>
      </w:r>
      <w:r w:rsidR="003D10D4">
        <w:rPr>
          <w:rFonts w:ascii="Segoe UI Semilight" w:hAnsi="Segoe UI Semilight" w:cs="Segoe UI Semilight"/>
          <w:sz w:val="20"/>
        </w:rPr>
        <w:t>emisja przemysłowa.</w:t>
      </w:r>
    </w:p>
    <w:p w:rsidR="00392A7C" w:rsidRPr="00AD636F" w:rsidRDefault="00392A7C" w:rsidP="00C11FF1">
      <w:pPr>
        <w:pStyle w:val="Akapitzlist"/>
        <w:numPr>
          <w:ilvl w:val="0"/>
          <w:numId w:val="35"/>
        </w:numPr>
        <w:rPr>
          <w:rFonts w:ascii="Segoe UI Semilight" w:hAnsi="Segoe UI Semilight" w:cs="Segoe UI Semilight"/>
          <w:sz w:val="20"/>
        </w:rPr>
      </w:pPr>
      <w:r w:rsidRPr="00AD636F">
        <w:rPr>
          <w:rFonts w:ascii="Segoe UI Semilight" w:hAnsi="Segoe UI Semilight" w:cs="Segoe UI Semilight"/>
          <w:sz w:val="20"/>
          <w:szCs w:val="20"/>
          <w:lang w:eastAsia="pl-PL"/>
        </w:rPr>
        <w:t xml:space="preserve">Emisja hałasu drogowego na terenie gminy spowodowana jest przez nasilenie ruchu pojazdów samochodowych na </w:t>
      </w:r>
      <w:r w:rsidR="006D010A" w:rsidRPr="00AD636F">
        <w:rPr>
          <w:rFonts w:ascii="Segoe UI Semilight" w:hAnsi="Segoe UI Semilight" w:cs="Segoe UI Semilight"/>
          <w:sz w:val="20"/>
          <w:szCs w:val="20"/>
          <w:lang w:eastAsia="pl-PL"/>
        </w:rPr>
        <w:t xml:space="preserve">drogach wojewódzkich </w:t>
      </w:r>
      <w:r w:rsidRPr="00AD636F">
        <w:rPr>
          <w:rFonts w:ascii="Segoe UI Semilight" w:hAnsi="Segoe UI Semilight" w:cs="Segoe UI Semilight"/>
          <w:sz w:val="20"/>
          <w:szCs w:val="20"/>
          <w:lang w:eastAsia="pl-PL"/>
        </w:rPr>
        <w:t xml:space="preserve">oraz drogach powiatowych i gminnych w granicach gminy </w:t>
      </w:r>
      <w:r w:rsidR="00AD636F" w:rsidRPr="00AD636F">
        <w:rPr>
          <w:rFonts w:ascii="Segoe UI Semilight" w:hAnsi="Segoe UI Semilight" w:cs="Segoe UI Semilight"/>
          <w:sz w:val="20"/>
          <w:szCs w:val="20"/>
          <w:lang w:eastAsia="pl-PL"/>
        </w:rPr>
        <w:t xml:space="preserve">Stalowa Wola. </w:t>
      </w:r>
      <w:r w:rsidR="008A7422" w:rsidRPr="00AD636F">
        <w:rPr>
          <w:rFonts w:ascii="Segoe UI Semilight" w:hAnsi="Segoe UI Semilight" w:cs="Segoe UI Semilight"/>
          <w:sz w:val="20"/>
          <w:szCs w:val="20"/>
          <w:lang w:eastAsia="pl-PL"/>
        </w:rPr>
        <w:t xml:space="preserve"> </w:t>
      </w:r>
      <w:r w:rsidR="00C90009" w:rsidRPr="00AD636F">
        <w:rPr>
          <w:rFonts w:ascii="Segoe UI Semilight" w:hAnsi="Segoe UI Semilight" w:cs="Segoe UI Semilight"/>
          <w:sz w:val="20"/>
          <w:szCs w:val="20"/>
          <w:lang w:eastAsia="pl-PL"/>
        </w:rPr>
        <w:t xml:space="preserve"> </w:t>
      </w:r>
    </w:p>
    <w:p w:rsidR="00C02AC2" w:rsidRPr="00AD636F" w:rsidRDefault="00C02AC2" w:rsidP="00AD636F">
      <w:pPr>
        <w:pStyle w:val="Akapitzlist"/>
        <w:numPr>
          <w:ilvl w:val="0"/>
          <w:numId w:val="35"/>
        </w:numPr>
        <w:rPr>
          <w:rFonts w:ascii="Segoe UI Semilight" w:hAnsi="Segoe UI Semilight" w:cs="Segoe UI Semilight"/>
          <w:sz w:val="20"/>
          <w:szCs w:val="20"/>
        </w:rPr>
      </w:pPr>
      <w:r w:rsidRPr="00AD636F">
        <w:rPr>
          <w:rFonts w:ascii="Segoe UI Semilight" w:hAnsi="Segoe UI Semilight" w:cs="Segoe UI Semilight"/>
          <w:sz w:val="20"/>
          <w:szCs w:val="20"/>
        </w:rPr>
        <w:t xml:space="preserve">Na terenie gminy </w:t>
      </w:r>
      <w:r w:rsidR="00AD636F">
        <w:rPr>
          <w:rFonts w:ascii="Segoe UI Semilight" w:hAnsi="Segoe UI Semilight" w:cs="Segoe UI Semilight"/>
          <w:sz w:val="20"/>
        </w:rPr>
        <w:t>Stalowa Wola</w:t>
      </w:r>
      <w:r w:rsidR="00392A7C" w:rsidRPr="00AD636F">
        <w:rPr>
          <w:rFonts w:ascii="Segoe UI Semilight" w:hAnsi="Segoe UI Semilight" w:cs="Segoe UI Semilight"/>
          <w:sz w:val="20"/>
          <w:szCs w:val="20"/>
        </w:rPr>
        <w:t xml:space="preserve"> </w:t>
      </w:r>
      <w:r w:rsidRPr="00AD636F">
        <w:rPr>
          <w:rFonts w:ascii="Segoe UI Semilight" w:hAnsi="Segoe UI Semilight" w:cs="Segoe UI Semilight"/>
          <w:sz w:val="20"/>
          <w:szCs w:val="20"/>
        </w:rPr>
        <w:t>brak jest realnego zagrożenia nadmiernym poziomem pól elektromagnetycznych.</w:t>
      </w:r>
      <w:r w:rsidR="00392A7C" w:rsidRPr="00AD636F">
        <w:rPr>
          <w:rFonts w:ascii="Segoe UI Semilight" w:hAnsi="Segoe UI Semilight" w:cs="Segoe UI Semilight"/>
          <w:sz w:val="20"/>
          <w:szCs w:val="20"/>
        </w:rPr>
        <w:t xml:space="preserve"> </w:t>
      </w:r>
      <w:r w:rsidR="00AD636F" w:rsidRPr="00AD636F">
        <w:rPr>
          <w:rFonts w:ascii="Segoe UI Semilight" w:hAnsi="Segoe UI Semilight" w:cs="Segoe UI Semilight"/>
          <w:sz w:val="20"/>
          <w:szCs w:val="20"/>
        </w:rPr>
        <w:t>Pomierzone wartości składowej elektrycznej pola elektromagnetycznego, we wszystkich punktach pomiarowych zlokalizowanych na terenie gminy Stalowa Wola, były niższe od wartości dolnego progu czułości sondy pomiarowej (&lt;0,4 [V/m]).</w:t>
      </w:r>
    </w:p>
    <w:p w:rsidR="004C0724" w:rsidRPr="003D10D4" w:rsidRDefault="00C02AC2" w:rsidP="00C11FF1">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rPr>
        <w:t>Stan wód powierzchniowych</w:t>
      </w:r>
      <w:r w:rsidR="003C1CBE" w:rsidRPr="00E34A83">
        <w:rPr>
          <w:rFonts w:ascii="Segoe UI Semilight" w:hAnsi="Segoe UI Semilight" w:cs="Segoe UI Semilight"/>
          <w:sz w:val="20"/>
        </w:rPr>
        <w:t xml:space="preserve"> na terenie gminy oceniono w większości jako </w:t>
      </w:r>
      <w:r w:rsidR="00E34A83" w:rsidRPr="00E34A83">
        <w:rPr>
          <w:rFonts w:ascii="Segoe UI Semilight" w:hAnsi="Segoe UI Semilight" w:cs="Segoe UI Semilight"/>
          <w:sz w:val="20"/>
        </w:rPr>
        <w:t>zły</w:t>
      </w:r>
      <w:r w:rsidR="003C1CBE" w:rsidRPr="00E34A83">
        <w:rPr>
          <w:rFonts w:ascii="Segoe UI Semilight" w:hAnsi="Segoe UI Semilight" w:cs="Segoe UI Semilight"/>
          <w:sz w:val="20"/>
        </w:rPr>
        <w:t xml:space="preserve">. </w:t>
      </w:r>
      <w:bookmarkStart w:id="96" w:name="_GoBack"/>
      <w:bookmarkEnd w:id="96"/>
      <w:r w:rsidR="00CA775D" w:rsidRPr="00E34A83">
        <w:rPr>
          <w:rFonts w:ascii="Segoe UI Semilight" w:hAnsi="Segoe UI Semilight" w:cs="Segoe UI Semilight"/>
          <w:sz w:val="20"/>
        </w:rPr>
        <w:t xml:space="preserve">Stan wód podziemnych </w:t>
      </w:r>
      <w:r w:rsidR="00F85AA7" w:rsidRPr="00E34A83">
        <w:rPr>
          <w:rFonts w:ascii="Segoe UI Semilight" w:hAnsi="Segoe UI Semilight" w:cs="Segoe UI Semilight"/>
          <w:sz w:val="20"/>
        </w:rPr>
        <w:t xml:space="preserve">w punkcie pomiarowym zlokalizowanym </w:t>
      </w:r>
      <w:r w:rsidR="00392A7C" w:rsidRPr="00E34A83">
        <w:rPr>
          <w:rFonts w:ascii="Segoe UI Semilight" w:hAnsi="Segoe UI Semilight" w:cs="Segoe UI Semilight"/>
          <w:sz w:val="20"/>
        </w:rPr>
        <w:t>najbliżej</w:t>
      </w:r>
      <w:r w:rsidR="002F051B" w:rsidRPr="00E34A83">
        <w:rPr>
          <w:rFonts w:ascii="Segoe UI Semilight" w:hAnsi="Segoe UI Semilight" w:cs="Segoe UI Semilight"/>
          <w:sz w:val="20"/>
        </w:rPr>
        <w:t xml:space="preserve"> </w:t>
      </w:r>
      <w:r w:rsidR="00F85AA7" w:rsidRPr="00E34A83">
        <w:rPr>
          <w:rFonts w:ascii="Segoe UI Semilight" w:hAnsi="Segoe UI Semilight" w:cs="Segoe UI Semilight"/>
          <w:sz w:val="20"/>
        </w:rPr>
        <w:t xml:space="preserve">gminy </w:t>
      </w:r>
      <w:r w:rsidR="00E34A83" w:rsidRPr="00E34A83">
        <w:rPr>
          <w:rFonts w:ascii="Segoe UI Semilight" w:hAnsi="Segoe UI Semilight" w:cs="Segoe UI Semilight"/>
          <w:sz w:val="20"/>
        </w:rPr>
        <w:t xml:space="preserve">Salowa Wola </w:t>
      </w:r>
      <w:r w:rsidR="00CA775D" w:rsidRPr="003D10D4">
        <w:rPr>
          <w:rFonts w:ascii="Segoe UI Semilight" w:hAnsi="Segoe UI Semilight" w:cs="Segoe UI Semilight"/>
          <w:sz w:val="20"/>
        </w:rPr>
        <w:t>oceniono jako</w:t>
      </w:r>
      <w:r w:rsidR="006F773D" w:rsidRPr="003D10D4">
        <w:rPr>
          <w:rFonts w:ascii="Segoe UI Semilight" w:hAnsi="Segoe UI Semilight" w:cs="Segoe UI Semilight"/>
          <w:sz w:val="20"/>
        </w:rPr>
        <w:t xml:space="preserve"> </w:t>
      </w:r>
      <w:r w:rsidR="00B1094C" w:rsidRPr="003D10D4">
        <w:rPr>
          <w:rFonts w:ascii="Segoe UI Semilight" w:hAnsi="Segoe UI Semilight" w:cs="Segoe UI Semilight"/>
          <w:sz w:val="20"/>
        </w:rPr>
        <w:t xml:space="preserve">zadowalający. </w:t>
      </w:r>
      <w:r w:rsidR="006F773D" w:rsidRPr="003D10D4">
        <w:rPr>
          <w:rFonts w:ascii="Segoe UI Semilight" w:hAnsi="Segoe UI Semilight" w:cs="Segoe UI Semilight"/>
          <w:sz w:val="20"/>
        </w:rPr>
        <w:t xml:space="preserve">  </w:t>
      </w:r>
    </w:p>
    <w:p w:rsidR="00207552" w:rsidRPr="003D10D4" w:rsidRDefault="00C26B68" w:rsidP="003D10D4">
      <w:pPr>
        <w:pStyle w:val="Akapitzlist"/>
        <w:numPr>
          <w:ilvl w:val="0"/>
          <w:numId w:val="35"/>
        </w:numPr>
        <w:rPr>
          <w:rFonts w:ascii="Segoe UI Semilight" w:hAnsi="Segoe UI Semilight" w:cs="Segoe UI Semilight"/>
          <w:sz w:val="20"/>
        </w:rPr>
      </w:pPr>
      <w:r w:rsidRPr="003D10D4">
        <w:rPr>
          <w:rFonts w:ascii="Segoe UI Semilight" w:hAnsi="Segoe UI Semilight" w:cs="Segoe UI Semilight"/>
          <w:sz w:val="20"/>
          <w:szCs w:val="20"/>
        </w:rPr>
        <w:t xml:space="preserve">Na terenie gminy </w:t>
      </w:r>
      <w:r w:rsidR="003D10D4" w:rsidRPr="003D10D4">
        <w:rPr>
          <w:rFonts w:ascii="Segoe UI Semilight" w:hAnsi="Segoe UI Semilight" w:cs="Segoe UI Semilight"/>
          <w:sz w:val="20"/>
          <w:szCs w:val="20"/>
        </w:rPr>
        <w:t xml:space="preserve">Stalowa Wola </w:t>
      </w:r>
      <w:r w:rsidRPr="003D10D4">
        <w:rPr>
          <w:rFonts w:ascii="Segoe UI Semilight" w:hAnsi="Segoe UI Semilight" w:cs="Segoe UI Semilight"/>
          <w:sz w:val="20"/>
          <w:szCs w:val="20"/>
        </w:rPr>
        <w:t>łącznie z sieci wodociągowej korzysta</w:t>
      </w:r>
      <w:r w:rsidR="00207552" w:rsidRPr="003D10D4">
        <w:rPr>
          <w:rFonts w:ascii="Segoe UI Semilight" w:hAnsi="Segoe UI Semilight" w:cs="Segoe UI Semilight"/>
          <w:sz w:val="20"/>
          <w:szCs w:val="20"/>
        </w:rPr>
        <w:t>ło</w:t>
      </w:r>
      <w:r w:rsidRPr="003D10D4">
        <w:rPr>
          <w:rFonts w:ascii="Segoe UI Semilight" w:hAnsi="Segoe UI Semilight" w:cs="Segoe UI Semilight"/>
          <w:sz w:val="20"/>
          <w:szCs w:val="20"/>
        </w:rPr>
        <w:t xml:space="preserve"> </w:t>
      </w:r>
      <w:r w:rsidR="00207552" w:rsidRPr="003D10D4">
        <w:rPr>
          <w:rFonts w:ascii="Segoe UI Semilight" w:hAnsi="Segoe UI Semilight" w:cs="Segoe UI Semilight"/>
          <w:sz w:val="20"/>
          <w:szCs w:val="20"/>
        </w:rPr>
        <w:t>1</w:t>
      </w:r>
      <w:r w:rsidR="0073117A" w:rsidRPr="003D10D4">
        <w:rPr>
          <w:rFonts w:ascii="Segoe UI Semilight" w:hAnsi="Segoe UI Semilight" w:cs="Segoe UI Semilight"/>
          <w:sz w:val="20"/>
          <w:szCs w:val="20"/>
        </w:rPr>
        <w:t>00</w:t>
      </w:r>
      <w:r w:rsidRPr="003D10D4">
        <w:rPr>
          <w:rFonts w:ascii="Segoe UI Semilight" w:hAnsi="Segoe UI Semilight" w:cs="Segoe UI Semilight"/>
          <w:sz w:val="20"/>
          <w:szCs w:val="20"/>
        </w:rPr>
        <w:t xml:space="preserve"> % mieszkańców, </w:t>
      </w:r>
      <w:r w:rsidR="00207552" w:rsidRPr="003D10D4">
        <w:rPr>
          <w:rFonts w:ascii="Segoe UI Semilight" w:hAnsi="Segoe UI Semilight" w:cs="Segoe UI Semilight"/>
          <w:sz w:val="20"/>
          <w:szCs w:val="20"/>
        </w:rPr>
        <w:t>natomiast z sieci kanalizacyjnej korzystało</w:t>
      </w:r>
      <w:r w:rsidR="00986CDE" w:rsidRPr="003D10D4">
        <w:rPr>
          <w:rFonts w:ascii="Segoe UI Semilight" w:hAnsi="Segoe UI Semilight" w:cs="Segoe UI Semilight"/>
          <w:sz w:val="20"/>
          <w:szCs w:val="20"/>
        </w:rPr>
        <w:t xml:space="preserve"> </w:t>
      </w:r>
      <w:r w:rsidR="003D10D4" w:rsidRPr="003D10D4">
        <w:rPr>
          <w:rFonts w:ascii="Segoe UI Semilight" w:hAnsi="Segoe UI Semilight" w:cs="Segoe UI Semilight"/>
          <w:sz w:val="20"/>
          <w:szCs w:val="20"/>
        </w:rPr>
        <w:t xml:space="preserve">88,7 </w:t>
      </w:r>
      <w:r w:rsidR="00207552" w:rsidRPr="003D10D4">
        <w:rPr>
          <w:rFonts w:ascii="Segoe UI Semilight" w:hAnsi="Segoe UI Semilight" w:cs="Segoe UI Semilight"/>
          <w:sz w:val="20"/>
          <w:szCs w:val="20"/>
        </w:rPr>
        <w:t xml:space="preserve">% mieszkańców. Corocznie na terenie gminy </w:t>
      </w:r>
      <w:r w:rsidR="009942C3" w:rsidRPr="003D10D4">
        <w:rPr>
          <w:rFonts w:ascii="Segoe UI Semilight" w:hAnsi="Segoe UI Semilight" w:cs="Segoe UI Semilight"/>
          <w:sz w:val="20"/>
          <w:szCs w:val="20"/>
        </w:rPr>
        <w:t xml:space="preserve">Stalowa Wola </w:t>
      </w:r>
      <w:r w:rsidR="00207552" w:rsidRPr="003D10D4">
        <w:rPr>
          <w:rFonts w:ascii="Segoe UI Semilight" w:hAnsi="Segoe UI Semilight" w:cs="Segoe UI Semilight"/>
          <w:sz w:val="20"/>
          <w:szCs w:val="20"/>
        </w:rPr>
        <w:t xml:space="preserve">powadzone są działania </w:t>
      </w:r>
      <w:r w:rsidR="008A7422" w:rsidRPr="003D10D4">
        <w:rPr>
          <w:rFonts w:ascii="Segoe UI Semilight" w:hAnsi="Segoe UI Semilight" w:cs="Segoe UI Semilight"/>
          <w:sz w:val="20"/>
          <w:szCs w:val="20"/>
        </w:rPr>
        <w:t xml:space="preserve">związane z rozbudową sieci kanalizacyjnej. </w:t>
      </w:r>
    </w:p>
    <w:p w:rsidR="00E34A83" w:rsidRPr="00E34A83" w:rsidRDefault="00E34A83" w:rsidP="00E34A83">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szCs w:val="20"/>
        </w:rPr>
        <w:t>Na analizowanym obszarze przeważają tereny zurbanizowane (wykorzystywane głównie pod obiekty przemysłowe 49,36 %). Niespełna 8 % gruntów to tereny ujęte w ewidencji gruntów jako tereny rolne (tereny gruntów rolnych klasy V i VI, tereny pastwisk trwałych i nieużytków). Z uwagi na wieloletni przemysłowy charakter wykorzystania gruntów, gleby te są silnie przekształcone i zdegradowane oraz na znacznych powierzchniach pokryte powierzchniami szczelnymi.</w:t>
      </w:r>
    </w:p>
    <w:p w:rsidR="00FB771C" w:rsidRDefault="00C02AC2" w:rsidP="00E34A83">
      <w:pPr>
        <w:pStyle w:val="Akapitzlist"/>
        <w:numPr>
          <w:ilvl w:val="0"/>
          <w:numId w:val="35"/>
        </w:numPr>
        <w:rPr>
          <w:rFonts w:ascii="Segoe UI Semilight" w:hAnsi="Segoe UI Semilight" w:cs="Segoe UI Semilight"/>
          <w:sz w:val="20"/>
        </w:rPr>
      </w:pPr>
      <w:r w:rsidRPr="00AD636F">
        <w:rPr>
          <w:rFonts w:ascii="Segoe UI Semilight" w:hAnsi="Segoe UI Semilight" w:cs="Segoe UI Semilight"/>
          <w:sz w:val="20"/>
          <w:lang w:eastAsia="pl-PL"/>
        </w:rPr>
        <w:lastRenderedPageBreak/>
        <w:t xml:space="preserve">Na terenie gminy </w:t>
      </w:r>
      <w:r w:rsidR="00AD636F" w:rsidRPr="00AD636F">
        <w:rPr>
          <w:rFonts w:ascii="Segoe UI Semilight" w:hAnsi="Segoe UI Semilight" w:cs="Segoe UI Semilight"/>
          <w:sz w:val="20"/>
          <w:lang w:eastAsia="pl-PL"/>
        </w:rPr>
        <w:t>Stalowa Wola</w:t>
      </w:r>
      <w:r w:rsidR="00B1094C" w:rsidRPr="00AD636F">
        <w:rPr>
          <w:rFonts w:ascii="Segoe UI Semilight" w:hAnsi="Segoe UI Semilight" w:cs="Segoe UI Semilight"/>
          <w:sz w:val="20"/>
          <w:lang w:eastAsia="pl-PL"/>
        </w:rPr>
        <w:t xml:space="preserve"> </w:t>
      </w:r>
      <w:r w:rsidRPr="00AD636F">
        <w:rPr>
          <w:rFonts w:ascii="Segoe UI Semilight" w:hAnsi="Segoe UI Semilight" w:cs="Segoe UI Semilight"/>
          <w:sz w:val="20"/>
          <w:lang w:eastAsia="pl-PL"/>
        </w:rPr>
        <w:t xml:space="preserve">znajdują się obszary chronione w </w:t>
      </w:r>
      <w:r w:rsidR="00F85AA7" w:rsidRPr="00AD636F">
        <w:rPr>
          <w:rFonts w:ascii="Segoe UI Semilight" w:hAnsi="Segoe UI Semilight" w:cs="Segoe UI Semilight"/>
          <w:sz w:val="20"/>
          <w:lang w:eastAsia="pl-PL"/>
        </w:rPr>
        <w:t xml:space="preserve">postaci </w:t>
      </w:r>
      <w:r w:rsidR="00AD636F" w:rsidRPr="00AD636F">
        <w:rPr>
          <w:rFonts w:ascii="Segoe UI Semilight" w:hAnsi="Segoe UI Semilight" w:cs="Segoe UI Semilight"/>
          <w:sz w:val="20"/>
          <w:lang w:eastAsia="pl-PL"/>
        </w:rPr>
        <w:t xml:space="preserve">obszarów Natura 2000 i pomników przyrody. Ważnym elementem gminy jest zieleń urządzona. </w:t>
      </w:r>
    </w:p>
    <w:p w:rsidR="00E34A83" w:rsidRDefault="00E34A83" w:rsidP="00E34A83">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rPr>
        <w:t>Z danych Głównego Urzędu Statystycznego wynika, iż powierzchnia lasów na terenie gminy Stalowa Wola wynosi 4 760,33 ha, co daje lesistość na poziomie 57,7 %. Wskaźnik lesistości dla omawianego obszaru jest zatem znacznie wyższy od średniej krajowej, która wynosi 30,0 %.</w:t>
      </w:r>
      <w:r>
        <w:rPr>
          <w:rFonts w:ascii="Segoe UI Semilight" w:hAnsi="Segoe UI Semilight" w:cs="Segoe UI Semilight"/>
          <w:sz w:val="20"/>
        </w:rPr>
        <w:t xml:space="preserve"> </w:t>
      </w:r>
      <w:r w:rsidRPr="00E34A83">
        <w:rPr>
          <w:rFonts w:ascii="Segoe UI Semilight" w:hAnsi="Segoe UI Semilight" w:cs="Segoe UI Semilight"/>
          <w:sz w:val="20"/>
        </w:rPr>
        <w:t>Kompleksy leśne, znajdujące się w zachodniej części gminy uległy częściowej degradacji spowodowanej działalnością człowieka.</w:t>
      </w:r>
    </w:p>
    <w:p w:rsidR="00E34A83" w:rsidRPr="00E34A83" w:rsidRDefault="00E34A83" w:rsidP="00E34A83">
      <w:pPr>
        <w:pStyle w:val="Akapitzlist"/>
        <w:numPr>
          <w:ilvl w:val="0"/>
          <w:numId w:val="35"/>
        </w:numPr>
        <w:rPr>
          <w:rFonts w:ascii="Segoe UI Semilight" w:hAnsi="Segoe UI Semilight" w:cs="Segoe UI Semilight"/>
          <w:sz w:val="20"/>
        </w:rPr>
      </w:pPr>
      <w:r>
        <w:rPr>
          <w:rFonts w:ascii="Segoe UI Semilight" w:hAnsi="Segoe UI Semilight" w:cs="Segoe UI Semilight"/>
          <w:sz w:val="20"/>
        </w:rPr>
        <w:t xml:space="preserve">Na terenie gminy znajduje się kilka zakładów </w:t>
      </w:r>
      <w:r w:rsidRPr="00E34A83">
        <w:rPr>
          <w:rFonts w:ascii="Segoe UI Semilight" w:hAnsi="Segoe UI Semilight" w:cs="Segoe UI Semilight"/>
          <w:sz w:val="20"/>
        </w:rPr>
        <w:t>zakwalifikowany</w:t>
      </w:r>
      <w:r>
        <w:rPr>
          <w:rFonts w:ascii="Segoe UI Semilight" w:hAnsi="Segoe UI Semilight" w:cs="Segoe UI Semilight"/>
          <w:sz w:val="20"/>
        </w:rPr>
        <w:t>ch</w:t>
      </w:r>
      <w:r w:rsidRPr="00E34A83">
        <w:rPr>
          <w:rFonts w:ascii="Segoe UI Semilight" w:hAnsi="Segoe UI Semilight" w:cs="Segoe UI Semilight"/>
          <w:sz w:val="20"/>
        </w:rPr>
        <w:t xml:space="preserve"> jako zakłady o zwiększonym lub dużym ryzyku wystąpienia poważnych awarii.</w:t>
      </w:r>
      <w:r>
        <w:rPr>
          <w:rFonts w:ascii="Segoe UI Semilight" w:hAnsi="Segoe UI Semilight" w:cs="Segoe UI Semilight"/>
          <w:sz w:val="20"/>
        </w:rPr>
        <w:t xml:space="preserve"> </w:t>
      </w:r>
      <w:r w:rsidRPr="00E34A83">
        <w:rPr>
          <w:rFonts w:ascii="Segoe UI Semilight" w:hAnsi="Segoe UI Semilight" w:cs="Segoe UI Semilight"/>
          <w:sz w:val="20"/>
        </w:rPr>
        <w:t>W tych zakładach na bieżąco prowadzona jest kontrola pod kątem wpływu na środowisko.</w:t>
      </w:r>
    </w:p>
    <w:p w:rsidR="00B6423D" w:rsidRPr="00327568" w:rsidRDefault="00B6423D" w:rsidP="00B6423D">
      <w:pPr>
        <w:ind w:firstLine="360"/>
        <w:rPr>
          <w:rFonts w:ascii="Segoe UI Semilight" w:hAnsi="Segoe UI Semilight" w:cs="Segoe UI Semilight"/>
          <w:sz w:val="20"/>
        </w:rPr>
      </w:pPr>
      <w:r w:rsidRPr="00327568">
        <w:rPr>
          <w:rFonts w:ascii="Segoe UI Semilight" w:hAnsi="Segoe UI Semilight" w:cs="Segoe UI Semilight"/>
          <w:sz w:val="20"/>
        </w:rPr>
        <w:t xml:space="preserve">W ramach opracowania Programu Ochrony Środowiska dla </w:t>
      </w:r>
      <w:r w:rsidR="000259A1" w:rsidRPr="00327568">
        <w:rPr>
          <w:rFonts w:ascii="Segoe UI Semilight" w:hAnsi="Segoe UI Semilight" w:cs="Segoe UI Semilight"/>
          <w:sz w:val="20"/>
        </w:rPr>
        <w:t xml:space="preserve">gminy </w:t>
      </w:r>
      <w:r w:rsidR="00327568" w:rsidRPr="00327568">
        <w:rPr>
          <w:rFonts w:ascii="Segoe UI Semilight" w:hAnsi="Segoe UI Semilight" w:cs="Segoe UI Semilight"/>
          <w:sz w:val="20"/>
        </w:rPr>
        <w:t>Stalowa Wola</w:t>
      </w:r>
      <w:r w:rsidR="00BE6EF3" w:rsidRPr="00327568">
        <w:rPr>
          <w:rFonts w:ascii="Segoe UI Semilight" w:hAnsi="Segoe UI Semilight" w:cs="Segoe UI Semilight"/>
          <w:sz w:val="20"/>
        </w:rPr>
        <w:t xml:space="preserve"> </w:t>
      </w:r>
      <w:r w:rsidRPr="00327568">
        <w:rPr>
          <w:rFonts w:ascii="Segoe UI Semilight" w:hAnsi="Segoe UI Semilight" w:cs="Segoe UI Semilight"/>
          <w:sz w:val="20"/>
        </w:rPr>
        <w:t xml:space="preserve">przedstawiono cele </w:t>
      </w:r>
      <w:r w:rsidRPr="00327568">
        <w:rPr>
          <w:rFonts w:ascii="Segoe UI Semilight" w:hAnsi="Segoe UI Semilight" w:cs="Segoe UI Semilight"/>
          <w:sz w:val="20"/>
        </w:rPr>
        <w:br/>
        <w:t xml:space="preserve">i kierunki działań jakie musi realizować gmina w celu poprawy jakości środowiska. W ramach opracowania dokumentu przedstawiono także szczegółowy harmonogram realizacji działań. </w:t>
      </w:r>
    </w:p>
    <w:p w:rsidR="00C02AC2" w:rsidRPr="00327568" w:rsidRDefault="00C02AC2" w:rsidP="00C02AC2">
      <w:pPr>
        <w:ind w:firstLine="360"/>
        <w:rPr>
          <w:rFonts w:ascii="Segoe UI Semilight" w:hAnsi="Segoe UI Semilight" w:cs="Segoe UI Semilight"/>
          <w:sz w:val="20"/>
        </w:rPr>
      </w:pPr>
      <w:r w:rsidRPr="00327568">
        <w:rPr>
          <w:rFonts w:ascii="Segoe UI Semilight" w:hAnsi="Segoe UI Semilight" w:cs="Segoe UI Semilight"/>
          <w:sz w:val="20"/>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r w:rsidR="00B6423D" w:rsidRPr="00327568">
        <w:rPr>
          <w:rFonts w:ascii="Segoe UI Semilight" w:hAnsi="Segoe UI Semilight" w:cs="Segoe UI Semilight"/>
          <w:sz w:val="20"/>
        </w:rPr>
        <w:br/>
      </w:r>
      <w:r w:rsidRPr="00327568">
        <w:rPr>
          <w:rFonts w:ascii="Segoe UI Semilight" w:hAnsi="Segoe UI Semilight" w:cs="Segoe UI Semilight"/>
          <w:sz w:val="20"/>
        </w:rPr>
        <w:t>W tym celu wskazano potencjalne źródła finansowania wyznaczonych zadań.</w:t>
      </w:r>
    </w:p>
    <w:p w:rsidR="00D0382F" w:rsidRPr="00327568" w:rsidRDefault="00C02AC2" w:rsidP="00C163F1">
      <w:pPr>
        <w:ind w:firstLine="360"/>
        <w:rPr>
          <w:rFonts w:ascii="Segoe UI Semilight" w:hAnsi="Segoe UI Semilight" w:cs="Segoe UI Semilight"/>
          <w:sz w:val="20"/>
        </w:rPr>
      </w:pPr>
      <w:r w:rsidRPr="00327568">
        <w:rPr>
          <w:rFonts w:ascii="Segoe UI Semilight" w:hAnsi="Segoe UI Semilight" w:cs="Segoe UI Semilight"/>
          <w:sz w:val="20"/>
        </w:rPr>
        <w:t xml:space="preserve">Właściwe wykorzystanie możliwych rozwiązań o charakterze organizacyjnym ma istotne znaczenie </w:t>
      </w:r>
      <w:r w:rsidRPr="00327568">
        <w:rPr>
          <w:rFonts w:ascii="Segoe UI Semilight" w:hAnsi="Segoe UI Semilight" w:cs="Segoe UI Semilight"/>
          <w:sz w:val="20"/>
        </w:rPr>
        <w:br/>
        <w:t xml:space="preserve">w procesie wdrażania programu i jego realizacji. Wprowadzenie zasad monitoringu umożliwi sprawną realizację działań, jak również pozwoli na bieżącą aktualizację celów programu. </w:t>
      </w:r>
    </w:p>
    <w:p w:rsidR="00EA152B" w:rsidRDefault="00EA152B" w:rsidP="00C163F1">
      <w:pPr>
        <w:ind w:firstLine="360"/>
        <w:rPr>
          <w:rFonts w:ascii="Segoe UI Semilight" w:hAnsi="Segoe UI Semilight" w:cs="Segoe UI Semilight"/>
          <w:sz w:val="20"/>
        </w:rPr>
      </w:pPr>
    </w:p>
    <w:p w:rsidR="00EA152B" w:rsidRDefault="00EA152B" w:rsidP="00C163F1">
      <w:pPr>
        <w:ind w:firstLine="360"/>
        <w:rPr>
          <w:rFonts w:ascii="Segoe UI Semilight" w:hAnsi="Segoe UI Semilight" w:cs="Segoe UI Semilight"/>
          <w:sz w:val="20"/>
        </w:rPr>
      </w:pPr>
    </w:p>
    <w:p w:rsidR="00EA152B" w:rsidRDefault="00EA152B" w:rsidP="00C163F1">
      <w:pPr>
        <w:ind w:firstLine="360"/>
        <w:rPr>
          <w:rFonts w:ascii="Segoe UI Semilight" w:hAnsi="Segoe UI Semilight" w:cs="Segoe UI Semilight"/>
          <w:sz w:val="20"/>
        </w:rPr>
      </w:pPr>
    </w:p>
    <w:p w:rsidR="00404F6A" w:rsidRDefault="00404F6A" w:rsidP="00C163F1">
      <w:pPr>
        <w:ind w:firstLine="360"/>
        <w:rPr>
          <w:rFonts w:ascii="Segoe UI Semilight" w:hAnsi="Segoe UI Semilight" w:cs="Segoe UI Semilight"/>
          <w:sz w:val="20"/>
        </w:rPr>
      </w:pPr>
    </w:p>
    <w:p w:rsidR="00404F6A" w:rsidRDefault="00404F6A"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8149EC" w:rsidRDefault="008149EC"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8149EC" w:rsidRDefault="008149EC" w:rsidP="00C163F1">
      <w:pPr>
        <w:ind w:firstLine="360"/>
        <w:rPr>
          <w:rFonts w:ascii="Segoe UI Semilight" w:hAnsi="Segoe UI Semilight" w:cs="Segoe UI Semilight"/>
          <w:sz w:val="20"/>
        </w:rPr>
      </w:pPr>
    </w:p>
    <w:p w:rsidR="008149EC" w:rsidRPr="00B1094C" w:rsidRDefault="008149EC" w:rsidP="00C163F1">
      <w:pPr>
        <w:ind w:firstLine="360"/>
        <w:rPr>
          <w:rFonts w:ascii="Segoe UI Semilight" w:hAnsi="Segoe UI Semilight" w:cs="Segoe UI Semilight"/>
          <w:sz w:val="20"/>
        </w:rPr>
      </w:pPr>
    </w:p>
    <w:p w:rsidR="00F1001E" w:rsidRPr="00AC5328" w:rsidRDefault="00D441A7" w:rsidP="003E3C37">
      <w:pPr>
        <w:pStyle w:val="Czci"/>
        <w:jc w:val="center"/>
      </w:pPr>
      <w:bookmarkStart w:id="97" w:name="_Toc440877070"/>
      <w:bookmarkStart w:id="98" w:name="_Toc15933249"/>
      <w:r w:rsidRPr="00AC5328">
        <w:lastRenderedPageBreak/>
        <w:t xml:space="preserve">OCENA STANU ŚRODOWISKA </w:t>
      </w:r>
      <w:r w:rsidR="00CB3877" w:rsidRPr="00AC5328">
        <w:br/>
      </w:r>
      <w:r w:rsidR="003B5F7E" w:rsidRPr="00AC5328">
        <w:t>W POSZ</w:t>
      </w:r>
      <w:r w:rsidRPr="00AC5328">
        <w:t>CZEGÓLNYCH KOMPONENTACH</w:t>
      </w:r>
      <w:bookmarkEnd w:id="97"/>
      <w:bookmarkEnd w:id="98"/>
    </w:p>
    <w:p w:rsidR="00680E4A" w:rsidRDefault="00EE166D" w:rsidP="00C11FF1">
      <w:pPr>
        <w:pStyle w:val="Rozdzia"/>
        <w:numPr>
          <w:ilvl w:val="0"/>
          <w:numId w:val="32"/>
        </w:numPr>
      </w:pPr>
      <w:bookmarkStart w:id="99" w:name="_Toc440877071"/>
      <w:bookmarkStart w:id="100" w:name="_Toc15933250"/>
      <w:r w:rsidRPr="00DB448B">
        <w:t>OCHRONA KILMATU I JAKOŚCI POWIETRZA</w:t>
      </w:r>
      <w:bookmarkEnd w:id="99"/>
      <w:bookmarkEnd w:id="100"/>
    </w:p>
    <w:p w:rsidR="00181108" w:rsidRDefault="008930AE" w:rsidP="00C11FF1">
      <w:pPr>
        <w:pStyle w:val="Rozdzia"/>
        <w:numPr>
          <w:ilvl w:val="1"/>
          <w:numId w:val="33"/>
        </w:numPr>
      </w:pPr>
      <w:bookmarkStart w:id="101" w:name="_Toc15933251"/>
      <w:r w:rsidRPr="00B7398A">
        <w:t xml:space="preserve">STAN </w:t>
      </w:r>
      <w:r w:rsidR="00CB3877">
        <w:t>AKTUALNY</w:t>
      </w:r>
      <w:bookmarkEnd w:id="101"/>
    </w:p>
    <w:p w:rsidR="00421BEF" w:rsidRPr="0088372C" w:rsidRDefault="00421BEF" w:rsidP="00421BEF">
      <w:pPr>
        <w:ind w:firstLine="709"/>
        <w:rPr>
          <w:rFonts w:ascii="Segoe UI Semilight" w:hAnsi="Segoe UI Semilight" w:cs="Segoe UI Semilight"/>
          <w:sz w:val="20"/>
        </w:rPr>
      </w:pPr>
      <w:r w:rsidRPr="0088372C">
        <w:rPr>
          <w:rFonts w:ascii="Segoe UI Semilight" w:hAnsi="Segoe UI Semilight" w:cs="Segoe UI Semilight"/>
          <w:sz w:val="20"/>
        </w:rPr>
        <w:t>Zgodnie z art. 25 ust. 2 ustawy z dnia 27 kwietnia 2001 r. Prawo ochrony środowiska (</w:t>
      </w:r>
      <w:r w:rsidR="00AD6691" w:rsidRPr="00AD6691">
        <w:rPr>
          <w:rFonts w:ascii="Segoe UI Semilight" w:hAnsi="Segoe UI Semilight" w:cs="Segoe UI Semilight"/>
          <w:sz w:val="20"/>
        </w:rPr>
        <w:t>Dz.U. 2019 poz. 1396</w:t>
      </w:r>
      <w:r>
        <w:rPr>
          <w:rFonts w:ascii="Segoe UI Semilight" w:hAnsi="Segoe UI Semilight" w:cs="Segoe UI Semilight"/>
          <w:sz w:val="20"/>
        </w:rPr>
        <w:t>, ze</w:t>
      </w:r>
      <w:r w:rsidRPr="0088372C">
        <w:rPr>
          <w:rFonts w:ascii="Segoe UI Semilight" w:hAnsi="Segoe UI Semilight" w:cs="Segoe UI Semilight"/>
          <w:sz w:val="20"/>
        </w:rPr>
        <w:t xml:space="preserve"> zm.),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rsidR="00421BEF" w:rsidRPr="0088372C" w:rsidRDefault="00421BEF" w:rsidP="00421BEF">
      <w:pPr>
        <w:rPr>
          <w:rFonts w:ascii="Segoe UI Semilight" w:hAnsi="Segoe UI Semilight" w:cs="Segoe UI Semilight"/>
          <w:sz w:val="20"/>
        </w:rPr>
      </w:pPr>
      <w:r w:rsidRPr="0088372C">
        <w:rPr>
          <w:rFonts w:ascii="Segoe UI Semilight" w:hAnsi="Segoe UI Semilight" w:cs="Segoe UI Semilight"/>
          <w:sz w:val="20"/>
        </w:rPr>
        <w:t>W celu oceny jakości powietrza na terenie województwa podkarpackiego, wyznaczono 2 strefy:</w:t>
      </w:r>
    </w:p>
    <w:p w:rsidR="00421BEF" w:rsidRPr="0088372C" w:rsidRDefault="00421BEF" w:rsidP="00C11FF1">
      <w:pPr>
        <w:pStyle w:val="Akapitzlist"/>
        <w:numPr>
          <w:ilvl w:val="0"/>
          <w:numId w:val="28"/>
        </w:numPr>
        <w:rPr>
          <w:rFonts w:ascii="Segoe UI Semilight" w:hAnsi="Segoe UI Semilight" w:cs="Segoe UI Semilight"/>
          <w:sz w:val="20"/>
        </w:rPr>
      </w:pPr>
      <w:r w:rsidRPr="0088372C">
        <w:rPr>
          <w:rFonts w:ascii="Segoe UI Semilight" w:hAnsi="Segoe UI Semilight" w:cs="Segoe UI Semilight"/>
          <w:sz w:val="20"/>
        </w:rPr>
        <w:t>Miasto Rzeszów (kod strefy: PL1801),</w:t>
      </w:r>
    </w:p>
    <w:p w:rsidR="00421BEF" w:rsidRPr="0088372C" w:rsidRDefault="00421BEF" w:rsidP="00C11FF1">
      <w:pPr>
        <w:pStyle w:val="Akapitzlist"/>
        <w:numPr>
          <w:ilvl w:val="0"/>
          <w:numId w:val="28"/>
        </w:numPr>
        <w:rPr>
          <w:rFonts w:ascii="Segoe UI Semilight" w:hAnsi="Segoe UI Semilight" w:cs="Segoe UI Semilight"/>
          <w:sz w:val="20"/>
        </w:rPr>
      </w:pPr>
      <w:r w:rsidRPr="0088372C">
        <w:rPr>
          <w:rFonts w:ascii="Segoe UI Semilight" w:hAnsi="Segoe UI Semilight" w:cs="Segoe UI Semilight"/>
          <w:sz w:val="20"/>
        </w:rPr>
        <w:t xml:space="preserve">Strefa podkarpacka, do której należy </w:t>
      </w:r>
      <w:r w:rsidR="00ED1B75">
        <w:rPr>
          <w:rFonts w:ascii="Segoe UI Semilight" w:hAnsi="Segoe UI Semilight" w:cs="Segoe UI Semilight"/>
          <w:sz w:val="20"/>
        </w:rPr>
        <w:t xml:space="preserve">gmina </w:t>
      </w:r>
      <w:r w:rsidR="00434F0A">
        <w:rPr>
          <w:rFonts w:ascii="Segoe UI Semilight" w:hAnsi="Segoe UI Semilight" w:cs="Segoe UI Semilight"/>
          <w:sz w:val="20"/>
        </w:rPr>
        <w:t>Stalowa Wola</w:t>
      </w:r>
      <w:r>
        <w:rPr>
          <w:rFonts w:ascii="Segoe UI Semilight" w:hAnsi="Segoe UI Semilight" w:cs="Segoe UI Semilight"/>
          <w:sz w:val="20"/>
        </w:rPr>
        <w:t xml:space="preserve"> </w:t>
      </w:r>
      <w:r w:rsidRPr="0088372C">
        <w:rPr>
          <w:rFonts w:ascii="Segoe UI Semilight" w:hAnsi="Segoe UI Semilight" w:cs="Segoe UI Semilight"/>
          <w:sz w:val="20"/>
        </w:rPr>
        <w:t>(kod strefy: PL1802)</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 xml:space="preserve">Wyniki klasyfikacji stref jakości powietrza wynikające z </w:t>
      </w:r>
      <w:r w:rsidRPr="00870A5F">
        <w:rPr>
          <w:rFonts w:ascii="Segoe UI Semilight" w:hAnsi="Segoe UI Semilight" w:cs="Segoe UI Semilight"/>
          <w:i/>
          <w:iCs/>
          <w:sz w:val="20"/>
        </w:rPr>
        <w:t xml:space="preserve">Rocznej oceny jakości powietrza </w:t>
      </w:r>
      <w:r w:rsidRPr="00870A5F">
        <w:rPr>
          <w:rFonts w:ascii="Segoe UI Semilight" w:hAnsi="Segoe UI Semilight" w:cs="Segoe UI Semilight"/>
          <w:i/>
          <w:iCs/>
          <w:sz w:val="20"/>
        </w:rPr>
        <w:br/>
        <w:t xml:space="preserve">w Województwie Podkarpackim za rok 2017 </w:t>
      </w:r>
      <w:r w:rsidRPr="00870A5F">
        <w:rPr>
          <w:rFonts w:ascii="Segoe UI Semilight" w:hAnsi="Segoe UI Semilight" w:cs="Segoe UI Semilight"/>
          <w:sz w:val="20"/>
        </w:rPr>
        <w:t xml:space="preserve">z uwzględnieniem kryteriów ustanowionych w celu ochrony zdrowia ludzkiego oraz ochrony roślin, przedstawiono w poniższych tabelach. </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Zestawienie wszystkich wynikowych klas strefy podkarpackiej z uwzględnieniem kryterium ochrony zdrowia, zostało przedstawione w poniższej tabeli.</w:t>
      </w:r>
    </w:p>
    <w:p w:rsidR="00421BEF" w:rsidRPr="00434F0A" w:rsidRDefault="00421BEF" w:rsidP="00421BEF">
      <w:pPr>
        <w:pStyle w:val="Legenda"/>
        <w:rPr>
          <w:rFonts w:ascii="Segoe UI Semilight" w:hAnsi="Segoe UI Semilight" w:cs="Segoe UI Semilight"/>
          <w:sz w:val="20"/>
        </w:rPr>
      </w:pPr>
      <w:bookmarkStart w:id="102" w:name="_Toc452706068"/>
      <w:bookmarkStart w:id="103" w:name="_Toc462217219"/>
      <w:bookmarkStart w:id="104" w:name="_Toc463556727"/>
      <w:bookmarkStart w:id="105" w:name="_Toc465329293"/>
      <w:bookmarkStart w:id="106" w:name="_Toc473462877"/>
      <w:bookmarkStart w:id="107" w:name="_Toc520119115"/>
      <w:bookmarkStart w:id="108" w:name="_Toc522086214"/>
      <w:bookmarkStart w:id="109" w:name="_Toc525543119"/>
      <w:bookmarkStart w:id="110" w:name="_Toc535863721"/>
      <w:bookmarkStart w:id="111" w:name="_Toc8659465"/>
      <w:bookmarkStart w:id="112" w:name="_Toc21437678"/>
      <w:r w:rsidRPr="00434F0A">
        <w:rPr>
          <w:rFonts w:ascii="Segoe UI Semilight" w:hAnsi="Segoe UI Semilight" w:cs="Segoe UI Semilight"/>
          <w:sz w:val="20"/>
        </w:rPr>
        <w:t xml:space="preserve">Tabela </w:t>
      </w:r>
      <w:r w:rsidRPr="00434F0A">
        <w:rPr>
          <w:rFonts w:ascii="Segoe UI Semilight" w:hAnsi="Segoe UI Semilight" w:cs="Segoe UI Semilight"/>
          <w:sz w:val="20"/>
        </w:rPr>
        <w:fldChar w:fldCharType="begin"/>
      </w:r>
      <w:r w:rsidRPr="00434F0A">
        <w:rPr>
          <w:rFonts w:ascii="Segoe UI Semilight" w:hAnsi="Segoe UI Semilight" w:cs="Segoe UI Semilight"/>
          <w:sz w:val="20"/>
        </w:rPr>
        <w:instrText xml:space="preserve"> SEQ Tabela \* ARABIC </w:instrText>
      </w:r>
      <w:r w:rsidRPr="00434F0A">
        <w:rPr>
          <w:rFonts w:ascii="Segoe UI Semilight" w:hAnsi="Segoe UI Semilight" w:cs="Segoe UI Semilight"/>
          <w:sz w:val="20"/>
        </w:rPr>
        <w:fldChar w:fldCharType="separate"/>
      </w:r>
      <w:r w:rsidR="00A23757">
        <w:rPr>
          <w:rFonts w:ascii="Segoe UI Semilight" w:hAnsi="Segoe UI Semilight" w:cs="Segoe UI Semilight"/>
          <w:noProof/>
          <w:sz w:val="20"/>
        </w:rPr>
        <w:t>4</w:t>
      </w:r>
      <w:r w:rsidRPr="00434F0A">
        <w:rPr>
          <w:rFonts w:ascii="Segoe UI Semilight" w:hAnsi="Segoe UI Semilight" w:cs="Segoe UI Semilight"/>
          <w:noProof/>
          <w:sz w:val="20"/>
        </w:rPr>
        <w:fldChar w:fldCharType="end"/>
      </w:r>
      <w:r w:rsidRPr="00434F0A">
        <w:rPr>
          <w:rFonts w:ascii="Segoe UI Semilight" w:hAnsi="Segoe UI Semilight" w:cs="Segoe UI Semilight"/>
          <w:sz w:val="20"/>
        </w:rPr>
        <w:t>. Wynikowe klasy strefy podkarpackiej dla poszczególnych zanieczyszczeń, uzyskane w ocenie rocznej za 2017 r. dokonanej z uwzględnieniem kryteriów ustanowionych w celu ochrony zdrowia.</w:t>
      </w:r>
      <w:bookmarkEnd w:id="102"/>
      <w:bookmarkEnd w:id="103"/>
      <w:bookmarkEnd w:id="104"/>
      <w:bookmarkEnd w:id="105"/>
      <w:bookmarkEnd w:id="106"/>
      <w:bookmarkEnd w:id="107"/>
      <w:bookmarkEnd w:id="108"/>
      <w:bookmarkEnd w:id="109"/>
      <w:bookmarkEnd w:id="110"/>
      <w:bookmarkEnd w:id="111"/>
      <w:bookmarkEnd w:id="112"/>
    </w:p>
    <w:tbl>
      <w:tblPr>
        <w:tblStyle w:val="Tabelasiatki4akcent31"/>
        <w:tblW w:w="8891" w:type="dxa"/>
        <w:tblLayout w:type="fixed"/>
        <w:tblLook w:val="04A0" w:firstRow="1" w:lastRow="0" w:firstColumn="1" w:lastColumn="0" w:noHBand="0" w:noVBand="1"/>
      </w:tblPr>
      <w:tblGrid>
        <w:gridCol w:w="793"/>
        <w:gridCol w:w="44"/>
        <w:gridCol w:w="578"/>
        <w:gridCol w:w="622"/>
        <w:gridCol w:w="622"/>
        <w:gridCol w:w="622"/>
        <w:gridCol w:w="622"/>
        <w:gridCol w:w="622"/>
        <w:gridCol w:w="435"/>
        <w:gridCol w:w="671"/>
        <w:gridCol w:w="536"/>
        <w:gridCol w:w="445"/>
        <w:gridCol w:w="762"/>
        <w:gridCol w:w="670"/>
        <w:gridCol w:w="833"/>
        <w:gridCol w:w="14"/>
      </w:tblGrid>
      <w:tr w:rsidR="00421BEF" w:rsidTr="00E264BC">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37" w:type="dxa"/>
            <w:gridSpan w:val="2"/>
            <w:vAlign w:val="center"/>
          </w:tcPr>
          <w:p w:rsidR="00421BEF" w:rsidRPr="0030718B" w:rsidRDefault="00421BEF" w:rsidP="00E264BC">
            <w:pPr>
              <w:spacing w:before="0" w:after="0"/>
              <w:jc w:val="center"/>
              <w:rPr>
                <w:rFonts w:ascii="Segoe UI Semilight" w:hAnsi="Segoe UI Semilight" w:cs="Segoe UI Semilight"/>
                <w:color w:val="auto"/>
                <w:sz w:val="20"/>
              </w:rPr>
            </w:pPr>
            <w:r w:rsidRPr="0030718B">
              <w:rPr>
                <w:rFonts w:ascii="Segoe UI Semilight" w:hAnsi="Segoe UI Semilight" w:cs="Segoe UI Semilight"/>
                <w:color w:val="auto"/>
                <w:sz w:val="20"/>
              </w:rPr>
              <w:t>Nazwa strefy</w:t>
            </w:r>
          </w:p>
        </w:tc>
        <w:tc>
          <w:tcPr>
            <w:tcW w:w="8054" w:type="dxa"/>
            <w:gridSpan w:val="14"/>
            <w:vAlign w:val="center"/>
          </w:tcPr>
          <w:p w:rsidR="00421BEF" w:rsidRPr="00A333B9" w:rsidRDefault="00421BEF" w:rsidP="00E264BC">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rPr>
            </w:pPr>
            <w:r w:rsidRPr="00A333B9">
              <w:rPr>
                <w:color w:val="auto"/>
                <w:sz w:val="20"/>
              </w:rPr>
              <w:t>Symbol klasy wynikowej</w:t>
            </w:r>
          </w:p>
        </w:tc>
      </w:tr>
      <w:tr w:rsidR="00421BEF" w:rsidTr="00E264BC">
        <w:trPr>
          <w:gridAfter w:val="1"/>
          <w:cnfStyle w:val="000000100000" w:firstRow="0" w:lastRow="0" w:firstColumn="0" w:lastColumn="0" w:oddVBand="0" w:evenVBand="0" w:oddHBand="1" w:evenHBand="0" w:firstRowFirstColumn="0" w:firstRowLastColumn="0" w:lastRowFirstColumn="0" w:lastRowLastColumn="0"/>
          <w:wAfter w:w="14" w:type="dxa"/>
          <w:trHeight w:val="522"/>
        </w:trPr>
        <w:tc>
          <w:tcPr>
            <w:cnfStyle w:val="001000000000" w:firstRow="0" w:lastRow="0" w:firstColumn="1" w:lastColumn="0" w:oddVBand="0" w:evenVBand="0" w:oddHBand="0" w:evenHBand="0" w:firstRowFirstColumn="0" w:firstRowLastColumn="0" w:lastRowFirstColumn="0" w:lastRowLastColumn="0"/>
            <w:tcW w:w="793" w:type="dxa"/>
            <w:vMerge w:val="restart"/>
            <w:vAlign w:val="center"/>
          </w:tcPr>
          <w:p w:rsidR="00421BEF" w:rsidRPr="0030718B" w:rsidRDefault="00421BEF" w:rsidP="00E264BC">
            <w:pPr>
              <w:jc w:val="center"/>
              <w:rPr>
                <w:rFonts w:ascii="Segoe UI Semilight" w:hAnsi="Segoe UI Semilight" w:cs="Segoe UI Semilight"/>
                <w:sz w:val="18"/>
                <w:szCs w:val="19"/>
              </w:rPr>
            </w:pPr>
            <w:r w:rsidRPr="0030718B">
              <w:rPr>
                <w:rFonts w:ascii="Segoe UI Semilight" w:hAnsi="Segoe UI Semilight" w:cs="Segoe UI Semilight"/>
                <w:sz w:val="18"/>
                <w:szCs w:val="19"/>
              </w:rPr>
              <w:t>Strefa</w:t>
            </w:r>
          </w:p>
          <w:p w:rsidR="00421BEF" w:rsidRPr="0030718B" w:rsidRDefault="00421BEF" w:rsidP="00E264BC">
            <w:pPr>
              <w:jc w:val="center"/>
              <w:rPr>
                <w:rFonts w:ascii="Segoe UI Semilight" w:hAnsi="Segoe UI Semilight" w:cs="Segoe UI Semilight"/>
                <w:sz w:val="19"/>
                <w:szCs w:val="19"/>
              </w:rPr>
            </w:pPr>
            <w:r w:rsidRPr="0030718B">
              <w:rPr>
                <w:rFonts w:ascii="Segoe UI Semilight" w:hAnsi="Segoe UI Semilight" w:cs="Segoe UI Semilight"/>
                <w:sz w:val="18"/>
                <w:szCs w:val="19"/>
              </w:rPr>
              <w:t>Podkarpacka</w:t>
            </w:r>
          </w:p>
        </w:tc>
        <w:tc>
          <w:tcPr>
            <w:tcW w:w="622" w:type="dxa"/>
            <w:gridSpan w:val="2"/>
            <w:vAlign w:val="center"/>
          </w:tcPr>
          <w:p w:rsidR="00421BEF" w:rsidRPr="0030718B"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30718B">
              <w:rPr>
                <w:rFonts w:ascii="Segoe UI Semilight" w:hAnsi="Segoe UI Semilight" w:cs="Segoe UI Semilight"/>
                <w:b/>
                <w:sz w:val="16"/>
              </w:rPr>
              <w:t>SO</w:t>
            </w:r>
            <w:r w:rsidRPr="0030718B">
              <w:rPr>
                <w:rFonts w:ascii="Segoe UI Semilight" w:hAnsi="Segoe UI Semilight" w:cs="Segoe UI Semilight"/>
                <w:b/>
                <w:sz w:val="16"/>
                <w:vertAlign w:val="subscript"/>
              </w:rPr>
              <w:t>2</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NO</w:t>
            </w:r>
            <w:r w:rsidRPr="00A333B9">
              <w:rPr>
                <w:rFonts w:ascii="Segoe UI Semilight" w:hAnsi="Segoe UI Semilight" w:cs="Segoe UI Semilight"/>
                <w:b/>
                <w:sz w:val="16"/>
                <w:vertAlign w:val="subscript"/>
              </w:rPr>
              <w:t>2</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PM10</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Pb</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w:t>
            </w:r>
            <w:r w:rsidRPr="00A333B9">
              <w:rPr>
                <w:rFonts w:ascii="Segoe UI Semilight" w:hAnsi="Segoe UI Semilight" w:cs="Segoe UI Semilight"/>
                <w:b/>
                <w:sz w:val="16"/>
                <w:vertAlign w:val="subscript"/>
              </w:rPr>
              <w:t>6</w:t>
            </w:r>
            <w:r w:rsidRPr="00A333B9">
              <w:rPr>
                <w:rFonts w:ascii="Segoe UI Semilight" w:hAnsi="Segoe UI Semilight" w:cs="Segoe UI Semilight"/>
                <w:b/>
                <w:sz w:val="16"/>
              </w:rPr>
              <w:t>H</w:t>
            </w:r>
            <w:r w:rsidRPr="00A333B9">
              <w:rPr>
                <w:rFonts w:ascii="Segoe UI Semilight" w:hAnsi="Segoe UI Semilight" w:cs="Segoe UI Semilight"/>
                <w:b/>
                <w:sz w:val="16"/>
                <w:vertAlign w:val="subscript"/>
              </w:rPr>
              <w:t>6</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CO</w:t>
            </w:r>
          </w:p>
        </w:tc>
        <w:tc>
          <w:tcPr>
            <w:tcW w:w="435"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O</w:t>
            </w:r>
            <w:r w:rsidRPr="00A333B9">
              <w:rPr>
                <w:rFonts w:ascii="Segoe UI Semilight" w:hAnsi="Segoe UI Semilight" w:cs="Segoe UI Semilight"/>
                <w:b/>
                <w:sz w:val="16"/>
                <w:vertAlign w:val="subscript"/>
              </w:rPr>
              <w:t>3</w:t>
            </w:r>
          </w:p>
        </w:tc>
        <w:tc>
          <w:tcPr>
            <w:tcW w:w="671"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As</w:t>
            </w:r>
          </w:p>
        </w:tc>
        <w:tc>
          <w:tcPr>
            <w:tcW w:w="536"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Cd</w:t>
            </w:r>
          </w:p>
        </w:tc>
        <w:tc>
          <w:tcPr>
            <w:tcW w:w="445"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Ni</w:t>
            </w:r>
          </w:p>
        </w:tc>
        <w:tc>
          <w:tcPr>
            <w:tcW w:w="76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B(a)P</w:t>
            </w:r>
          </w:p>
        </w:tc>
        <w:tc>
          <w:tcPr>
            <w:tcW w:w="670"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PM2.5</w:t>
            </w:r>
          </w:p>
        </w:tc>
        <w:tc>
          <w:tcPr>
            <w:tcW w:w="833"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 2,5 II fazy</w:t>
            </w:r>
          </w:p>
        </w:tc>
      </w:tr>
      <w:tr w:rsidR="00421BEF" w:rsidTr="00E264BC">
        <w:trPr>
          <w:gridAfter w:val="1"/>
          <w:wAfter w:w="14" w:type="dxa"/>
          <w:trHeight w:val="641"/>
        </w:trPr>
        <w:tc>
          <w:tcPr>
            <w:cnfStyle w:val="001000000000" w:firstRow="0" w:lastRow="0" w:firstColumn="1" w:lastColumn="0" w:oddVBand="0" w:evenVBand="0" w:oddHBand="0" w:evenHBand="0" w:firstRowFirstColumn="0" w:firstRowLastColumn="0" w:lastRowFirstColumn="0" w:lastRowLastColumn="0"/>
            <w:tcW w:w="793" w:type="dxa"/>
            <w:vMerge/>
            <w:vAlign w:val="center"/>
          </w:tcPr>
          <w:p w:rsidR="00421BEF" w:rsidRDefault="00421BEF" w:rsidP="00E264BC">
            <w:pPr>
              <w:jc w:val="center"/>
            </w:pPr>
          </w:p>
        </w:tc>
        <w:tc>
          <w:tcPr>
            <w:tcW w:w="622" w:type="dxa"/>
            <w:gridSpan w:val="2"/>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435"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1"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536"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445"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762" w:type="dxa"/>
            <w:shd w:val="clear" w:color="auto" w:fill="FF0000"/>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C</w:t>
            </w:r>
          </w:p>
        </w:tc>
        <w:tc>
          <w:tcPr>
            <w:tcW w:w="670" w:type="dxa"/>
            <w:shd w:val="clear" w:color="auto" w:fill="FF0000"/>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Pr>
                <w:b/>
              </w:rPr>
              <w:t>C</w:t>
            </w:r>
          </w:p>
        </w:tc>
        <w:tc>
          <w:tcPr>
            <w:tcW w:w="833" w:type="dxa"/>
            <w:shd w:val="clear" w:color="auto" w:fill="FF0000"/>
            <w:vAlign w:val="center"/>
          </w:tcPr>
          <w:p w:rsidR="00421BE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Pr>
                <w:b/>
              </w:rPr>
              <w:t>C</w:t>
            </w:r>
          </w:p>
        </w:tc>
      </w:tr>
    </w:tbl>
    <w:p w:rsidR="00421BEF" w:rsidRPr="00434F0A" w:rsidRDefault="00421BEF" w:rsidP="00421BEF">
      <w:pPr>
        <w:jc w:val="center"/>
        <w:rPr>
          <w:rFonts w:ascii="Segoe UI Semilight" w:hAnsi="Segoe UI Semilight" w:cs="Segoe UI Semilight"/>
        </w:rPr>
      </w:pPr>
      <w:r w:rsidRPr="00434F0A">
        <w:rPr>
          <w:rFonts w:ascii="Segoe UI Semilight" w:hAnsi="Segoe UI Semilight" w:cs="Segoe UI Semilight"/>
          <w:sz w:val="20"/>
          <w:szCs w:val="20"/>
        </w:rPr>
        <w:t>Źródło: Roczna ocena jakości powietrza w Województwie Podkarpackim. Raport za rok 2017. WIOŚ Rzeszów.</w:t>
      </w:r>
    </w:p>
    <w:p w:rsidR="00421BEF" w:rsidRPr="00A333B9" w:rsidRDefault="00421BEF" w:rsidP="00421BEF">
      <w:pPr>
        <w:ind w:firstLine="360"/>
        <w:rPr>
          <w:rFonts w:ascii="Segoe UI Semilight" w:hAnsi="Segoe UI Semilight" w:cs="Segoe UI Semilight"/>
          <w:sz w:val="20"/>
        </w:rPr>
      </w:pPr>
      <w:r w:rsidRPr="00A333B9">
        <w:rPr>
          <w:rFonts w:ascii="Segoe UI Semilight" w:hAnsi="Segoe UI Semilight" w:cs="Segoe UI Semilight"/>
          <w:sz w:val="20"/>
        </w:rPr>
        <w:t>Wynik oceny strefy podkarpackiej za rok 2017, w której po</w:t>
      </w:r>
      <w:r w:rsidR="0073117A">
        <w:rPr>
          <w:rFonts w:ascii="Segoe UI Semilight" w:hAnsi="Segoe UI Semilight" w:cs="Segoe UI Semilight"/>
          <w:sz w:val="20"/>
        </w:rPr>
        <w:t>łożona</w:t>
      </w:r>
      <w:r>
        <w:rPr>
          <w:rFonts w:ascii="Segoe UI Semilight" w:hAnsi="Segoe UI Semilight" w:cs="Segoe UI Semilight"/>
          <w:sz w:val="20"/>
        </w:rPr>
        <w:t xml:space="preserve"> jest gmina </w:t>
      </w:r>
      <w:r w:rsidR="00434F0A">
        <w:rPr>
          <w:rFonts w:ascii="Segoe UI Semilight" w:hAnsi="Segoe UI Semilight" w:cs="Segoe UI Semilight"/>
          <w:sz w:val="20"/>
        </w:rPr>
        <w:t>Stalowa Wola</w:t>
      </w:r>
      <w:r w:rsidR="00ED1B75" w:rsidRPr="00ED1B75">
        <w:rPr>
          <w:rFonts w:ascii="Segoe UI Semilight" w:hAnsi="Segoe UI Semilight" w:cs="Segoe UI Semilight"/>
          <w:sz w:val="20"/>
        </w:rPr>
        <w:t xml:space="preserve"> </w:t>
      </w:r>
      <w:r w:rsidRPr="00A333B9">
        <w:rPr>
          <w:rFonts w:ascii="Segoe UI Semilight" w:hAnsi="Segoe UI Semilight" w:cs="Segoe UI Semilight"/>
          <w:sz w:val="20"/>
        </w:rPr>
        <w:t>wskazuje, że dotrzymane są poziomy dopuszczalne lub poziomy docelowe substancji w powietrzu (klasa A) ustanowione ze względu na ochronę zdrowia dla następujących zanieczyszczeń:</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dwutlenku siarki,</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dwutlenku azotu,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ołowiu,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lastRenderedPageBreak/>
        <w:t>benzenu,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tlenku węgla,</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ozonu,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arsenu,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kadmu,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niklu,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pyłu PM10.</w:t>
      </w:r>
    </w:p>
    <w:p w:rsidR="00421BEF" w:rsidRPr="00F06F3B" w:rsidRDefault="00421BEF" w:rsidP="00421BEF">
      <w:pPr>
        <w:ind w:firstLine="709"/>
        <w:rPr>
          <w:rFonts w:ascii="Segoe UI Semilight" w:hAnsi="Segoe UI Semilight" w:cs="Segoe UI Semilight"/>
          <w:sz w:val="20"/>
        </w:rPr>
      </w:pPr>
      <w:r w:rsidRPr="00F06F3B">
        <w:rPr>
          <w:rFonts w:ascii="Segoe UI Semilight" w:hAnsi="Segoe UI Semilight" w:cs="Segoe UI Semilight"/>
          <w:sz w:val="20"/>
        </w:rPr>
        <w:t>Roczna ocena jakości powietrza w województwie podkarpackim, dla strefy podkarpackiej wskazała, iż przekroczone zostały dopuszczalne poziomy dla:</w:t>
      </w:r>
    </w:p>
    <w:p w:rsidR="00421BEF" w:rsidRPr="00F06F3B" w:rsidRDefault="00421BEF" w:rsidP="00C11FF1">
      <w:pPr>
        <w:pStyle w:val="Akapitzlist"/>
        <w:numPr>
          <w:ilvl w:val="0"/>
          <w:numId w:val="24"/>
        </w:numPr>
        <w:rPr>
          <w:rFonts w:ascii="Segoe UI Semilight" w:hAnsi="Segoe UI Semilight" w:cs="Segoe UI Semilight"/>
          <w:sz w:val="20"/>
        </w:rPr>
      </w:pPr>
      <w:r w:rsidRPr="00F06F3B">
        <w:rPr>
          <w:rFonts w:ascii="Segoe UI Semilight" w:hAnsi="Segoe UI Semilight" w:cs="Segoe UI Semilight"/>
          <w:sz w:val="20"/>
        </w:rPr>
        <w:t>pyłu PM2.5,</w:t>
      </w:r>
    </w:p>
    <w:p w:rsidR="00421BEF" w:rsidRPr="00F06F3B" w:rsidRDefault="00421BEF" w:rsidP="00C11FF1">
      <w:pPr>
        <w:pStyle w:val="Akapitzlist"/>
        <w:numPr>
          <w:ilvl w:val="0"/>
          <w:numId w:val="24"/>
        </w:numPr>
        <w:rPr>
          <w:rFonts w:ascii="Segoe UI Semilight" w:hAnsi="Segoe UI Semilight" w:cs="Segoe UI Semilight"/>
          <w:sz w:val="20"/>
        </w:rPr>
      </w:pPr>
      <w:r w:rsidRPr="00F06F3B">
        <w:rPr>
          <w:rFonts w:ascii="Segoe UI Semilight" w:hAnsi="Segoe UI Semilight" w:cs="Segoe UI Semilight"/>
          <w:sz w:val="20"/>
        </w:rPr>
        <w:t>benzo(a)pirenu.</w:t>
      </w:r>
    </w:p>
    <w:p w:rsidR="00421BEF" w:rsidRPr="00F06F3B" w:rsidRDefault="00421BEF" w:rsidP="00421BEF">
      <w:pPr>
        <w:rPr>
          <w:rFonts w:ascii="Segoe UI Semilight" w:hAnsi="Segoe UI Semilight" w:cs="Segoe UI Semilight"/>
          <w:sz w:val="20"/>
        </w:rPr>
      </w:pPr>
      <w:r w:rsidRPr="00F06F3B">
        <w:rPr>
          <w:rFonts w:ascii="Segoe UI Semilight" w:hAnsi="Segoe UI Semilight" w:cs="Segoe UI Semilight"/>
          <w:bCs/>
          <w:sz w:val="20"/>
        </w:rPr>
        <w:t>Należy jednak pamiętać, że strefa podkarpacka nie wykazuje jednolitości na całym swoim obszarze, pod względem zanieczyszczeń. Oznacza to, że w strefie są miejsca, które ze względu na poziom zanieczyszczeń wymagają podjęcia działań na rzecz poprawy jakości powietrza.</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 xml:space="preserve">Stężenia zanieczyszczeń na terenie strefy podkarpackiej, ze względu na ochronę roślin, </w:t>
      </w:r>
      <w:r>
        <w:rPr>
          <w:rFonts w:ascii="Segoe UI Semilight" w:hAnsi="Segoe UI Semilight" w:cs="Segoe UI Semilight"/>
          <w:sz w:val="20"/>
        </w:rPr>
        <w:br/>
      </w:r>
      <w:r w:rsidRPr="00870A5F">
        <w:rPr>
          <w:rFonts w:ascii="Segoe UI Semilight" w:hAnsi="Segoe UI Semilight" w:cs="Segoe UI Semilight"/>
          <w:sz w:val="20"/>
        </w:rPr>
        <w:t>nie zostały przekroczone. Zestawienie wszystkich wynikowych klas strefy podkarpackiej z uwzględnieniem kryterium ochrony roślin, zostało przedstawione w poniższej tabeli.</w:t>
      </w:r>
    </w:p>
    <w:p w:rsidR="00421BEF" w:rsidRPr="00434F0A" w:rsidRDefault="00421BEF" w:rsidP="00421BEF">
      <w:pPr>
        <w:pStyle w:val="Legenda"/>
        <w:rPr>
          <w:rFonts w:ascii="Segoe UI Semilight" w:hAnsi="Segoe UI Semilight" w:cs="Segoe UI Semilight"/>
          <w:sz w:val="20"/>
        </w:rPr>
      </w:pPr>
      <w:bookmarkStart w:id="113" w:name="_Toc452706069"/>
      <w:bookmarkStart w:id="114" w:name="_Toc462217220"/>
      <w:bookmarkStart w:id="115" w:name="_Toc463556728"/>
      <w:bookmarkStart w:id="116" w:name="_Toc465329294"/>
      <w:bookmarkStart w:id="117" w:name="_Toc473462878"/>
      <w:bookmarkStart w:id="118" w:name="_Toc520119116"/>
      <w:bookmarkStart w:id="119" w:name="_Toc522086215"/>
      <w:bookmarkStart w:id="120" w:name="_Toc525543120"/>
      <w:bookmarkStart w:id="121" w:name="_Toc535863722"/>
      <w:bookmarkStart w:id="122" w:name="_Toc8659466"/>
      <w:bookmarkStart w:id="123" w:name="_Toc21437679"/>
      <w:r w:rsidRPr="00434F0A">
        <w:rPr>
          <w:rFonts w:ascii="Segoe UI Semilight" w:hAnsi="Segoe UI Semilight" w:cs="Segoe UI Semilight"/>
          <w:sz w:val="20"/>
        </w:rPr>
        <w:t xml:space="preserve">Tabela </w:t>
      </w:r>
      <w:r w:rsidRPr="00434F0A">
        <w:rPr>
          <w:rFonts w:ascii="Segoe UI Semilight" w:hAnsi="Segoe UI Semilight" w:cs="Segoe UI Semilight"/>
          <w:sz w:val="20"/>
        </w:rPr>
        <w:fldChar w:fldCharType="begin"/>
      </w:r>
      <w:r w:rsidRPr="00434F0A">
        <w:rPr>
          <w:rFonts w:ascii="Segoe UI Semilight" w:hAnsi="Segoe UI Semilight" w:cs="Segoe UI Semilight"/>
          <w:sz w:val="20"/>
        </w:rPr>
        <w:instrText xml:space="preserve"> SEQ Tabela \* ARABIC </w:instrText>
      </w:r>
      <w:r w:rsidRPr="00434F0A">
        <w:rPr>
          <w:rFonts w:ascii="Segoe UI Semilight" w:hAnsi="Segoe UI Semilight" w:cs="Segoe UI Semilight"/>
          <w:sz w:val="20"/>
        </w:rPr>
        <w:fldChar w:fldCharType="separate"/>
      </w:r>
      <w:r w:rsidR="00A23757">
        <w:rPr>
          <w:rFonts w:ascii="Segoe UI Semilight" w:hAnsi="Segoe UI Semilight" w:cs="Segoe UI Semilight"/>
          <w:noProof/>
          <w:sz w:val="20"/>
        </w:rPr>
        <w:t>5</w:t>
      </w:r>
      <w:r w:rsidRPr="00434F0A">
        <w:rPr>
          <w:rFonts w:ascii="Segoe UI Semilight" w:hAnsi="Segoe UI Semilight" w:cs="Segoe UI Semilight"/>
          <w:noProof/>
          <w:sz w:val="20"/>
        </w:rPr>
        <w:fldChar w:fldCharType="end"/>
      </w:r>
      <w:r w:rsidRPr="00434F0A">
        <w:rPr>
          <w:rFonts w:ascii="Segoe UI Semilight" w:hAnsi="Segoe UI Semilight" w:cs="Segoe UI Semilight"/>
          <w:sz w:val="20"/>
        </w:rPr>
        <w:t>. Wynikowe klasy strefy podkarpackiej dla poszczególnych zanieczyszczeń, u</w:t>
      </w:r>
      <w:r w:rsidR="005B5872" w:rsidRPr="00434F0A">
        <w:rPr>
          <w:rFonts w:ascii="Segoe UI Semilight" w:hAnsi="Segoe UI Semilight" w:cs="Segoe UI Semilight"/>
          <w:sz w:val="20"/>
        </w:rPr>
        <w:t>zyskane w ocenie rocznej za 2017</w:t>
      </w:r>
      <w:r w:rsidRPr="00434F0A">
        <w:rPr>
          <w:rFonts w:ascii="Segoe UI Semilight" w:hAnsi="Segoe UI Semilight" w:cs="Segoe UI Semilight"/>
          <w:sz w:val="20"/>
        </w:rPr>
        <w:t xml:space="preserve"> r. dokonanej z uwzględnieniem kryteriów ustanowionych w celu ochrony roślin.</w:t>
      </w:r>
      <w:bookmarkEnd w:id="113"/>
      <w:bookmarkEnd w:id="114"/>
      <w:bookmarkEnd w:id="115"/>
      <w:bookmarkEnd w:id="116"/>
      <w:bookmarkEnd w:id="117"/>
      <w:bookmarkEnd w:id="118"/>
      <w:bookmarkEnd w:id="119"/>
      <w:bookmarkEnd w:id="120"/>
      <w:bookmarkEnd w:id="121"/>
      <w:bookmarkEnd w:id="122"/>
      <w:bookmarkEnd w:id="123"/>
    </w:p>
    <w:tbl>
      <w:tblPr>
        <w:tblStyle w:val="Tabelasiatki4akcent31"/>
        <w:tblW w:w="8958" w:type="dxa"/>
        <w:tblLayout w:type="fixed"/>
        <w:tblLook w:val="04A0" w:firstRow="1" w:lastRow="0" w:firstColumn="1" w:lastColumn="0" w:noHBand="0" w:noVBand="1"/>
      </w:tblPr>
      <w:tblGrid>
        <w:gridCol w:w="1413"/>
        <w:gridCol w:w="109"/>
        <w:gridCol w:w="2406"/>
        <w:gridCol w:w="2515"/>
        <w:gridCol w:w="2515"/>
      </w:tblGrid>
      <w:tr w:rsidR="00421BEF" w:rsidRPr="00870A5F" w:rsidTr="00E264BC">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522" w:type="dxa"/>
            <w:gridSpan w:val="2"/>
            <w:vAlign w:val="center"/>
          </w:tcPr>
          <w:p w:rsidR="00421BEF" w:rsidRPr="00870A5F" w:rsidRDefault="00421BEF" w:rsidP="00E264BC">
            <w:pPr>
              <w:jc w:val="center"/>
              <w:rPr>
                <w:rFonts w:ascii="Segoe UI Semilight" w:hAnsi="Segoe UI Semilight" w:cs="Segoe UI Semilight"/>
                <w:color w:val="auto"/>
                <w:sz w:val="20"/>
                <w:szCs w:val="20"/>
              </w:rPr>
            </w:pPr>
            <w:r w:rsidRPr="00870A5F">
              <w:rPr>
                <w:rFonts w:ascii="Segoe UI Semilight" w:hAnsi="Segoe UI Semilight" w:cs="Segoe UI Semilight"/>
                <w:color w:val="auto"/>
                <w:sz w:val="20"/>
                <w:szCs w:val="20"/>
              </w:rPr>
              <w:t>Nazwa strefy</w:t>
            </w:r>
          </w:p>
        </w:tc>
        <w:tc>
          <w:tcPr>
            <w:tcW w:w="7436" w:type="dxa"/>
            <w:gridSpan w:val="3"/>
            <w:vAlign w:val="center"/>
          </w:tcPr>
          <w:p w:rsidR="00421BEF" w:rsidRPr="00870A5F" w:rsidRDefault="00421BEF" w:rsidP="00E264BC">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70A5F">
              <w:rPr>
                <w:rFonts w:ascii="Segoe UI Semilight" w:hAnsi="Segoe UI Semilight" w:cs="Segoe UI Semilight"/>
                <w:color w:val="auto"/>
                <w:sz w:val="20"/>
                <w:szCs w:val="20"/>
              </w:rPr>
              <w:t>Symbol klasy wynikowej</w:t>
            </w:r>
          </w:p>
        </w:tc>
      </w:tr>
      <w:tr w:rsidR="00421BEF" w:rsidRPr="00870A5F" w:rsidTr="00E264B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rsidR="00421BEF" w:rsidRPr="00870A5F" w:rsidRDefault="00421BEF" w:rsidP="00E264BC">
            <w:pPr>
              <w:jc w:val="center"/>
              <w:rPr>
                <w:rFonts w:ascii="Segoe UI Semilight" w:hAnsi="Segoe UI Semilight" w:cs="Segoe UI Semilight"/>
                <w:sz w:val="18"/>
                <w:szCs w:val="19"/>
              </w:rPr>
            </w:pPr>
            <w:r w:rsidRPr="00870A5F">
              <w:rPr>
                <w:rFonts w:ascii="Segoe UI Semilight" w:hAnsi="Segoe UI Semilight" w:cs="Segoe UI Semilight"/>
                <w:sz w:val="18"/>
                <w:szCs w:val="19"/>
              </w:rPr>
              <w:t>Strefa</w:t>
            </w:r>
          </w:p>
          <w:p w:rsidR="00421BEF" w:rsidRPr="00870A5F" w:rsidRDefault="00421BEF" w:rsidP="00E264BC">
            <w:pPr>
              <w:spacing w:before="0" w:after="0"/>
              <w:jc w:val="center"/>
              <w:rPr>
                <w:rFonts w:ascii="Segoe UI Semilight" w:hAnsi="Segoe UI Semilight" w:cs="Segoe UI Semilight"/>
                <w:sz w:val="19"/>
                <w:szCs w:val="19"/>
              </w:rPr>
            </w:pPr>
            <w:r w:rsidRPr="00870A5F">
              <w:rPr>
                <w:rFonts w:ascii="Segoe UI Semilight" w:hAnsi="Segoe UI Semilight" w:cs="Segoe UI Semilight"/>
                <w:sz w:val="18"/>
                <w:szCs w:val="19"/>
              </w:rPr>
              <w:t>Podkarpacka</w:t>
            </w:r>
          </w:p>
        </w:tc>
        <w:tc>
          <w:tcPr>
            <w:tcW w:w="2515" w:type="dxa"/>
            <w:gridSpan w:val="2"/>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SO</w:t>
            </w:r>
            <w:r w:rsidRPr="00870A5F">
              <w:rPr>
                <w:rFonts w:ascii="Segoe UI Semilight" w:hAnsi="Segoe UI Semilight" w:cs="Segoe UI Semilight"/>
                <w:b/>
                <w:sz w:val="20"/>
                <w:vertAlign w:val="subscript"/>
              </w:rPr>
              <w:t>2</w:t>
            </w:r>
          </w:p>
        </w:tc>
        <w:tc>
          <w:tcPr>
            <w:tcW w:w="2515" w:type="dxa"/>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NO</w:t>
            </w:r>
            <w:r w:rsidRPr="00870A5F">
              <w:rPr>
                <w:rFonts w:ascii="Segoe UI Semilight" w:hAnsi="Segoe UI Semilight" w:cs="Segoe UI Semilight"/>
                <w:b/>
                <w:sz w:val="20"/>
                <w:vertAlign w:val="subscript"/>
              </w:rPr>
              <w:t>2</w:t>
            </w:r>
          </w:p>
        </w:tc>
        <w:tc>
          <w:tcPr>
            <w:tcW w:w="2515" w:type="dxa"/>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O</w:t>
            </w:r>
            <w:r w:rsidRPr="00870A5F">
              <w:rPr>
                <w:rFonts w:ascii="Segoe UI Semilight" w:hAnsi="Segoe UI Semilight" w:cs="Segoe UI Semilight"/>
                <w:b/>
                <w:sz w:val="20"/>
                <w:vertAlign w:val="subscript"/>
              </w:rPr>
              <w:t>3</w:t>
            </w:r>
          </w:p>
        </w:tc>
      </w:tr>
      <w:tr w:rsidR="00421BEF" w:rsidRPr="00870A5F" w:rsidTr="00E264BC">
        <w:trPr>
          <w:trHeight w:val="608"/>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421BEF" w:rsidRPr="00870A5F" w:rsidRDefault="00421BEF" w:rsidP="00E264BC">
            <w:pPr>
              <w:spacing w:before="0" w:after="0"/>
              <w:jc w:val="center"/>
              <w:rPr>
                <w:rFonts w:ascii="Segoe UI Semilight" w:hAnsi="Segoe UI Semilight" w:cs="Segoe UI Semilight"/>
                <w:sz w:val="19"/>
                <w:szCs w:val="19"/>
              </w:rPr>
            </w:pPr>
          </w:p>
        </w:tc>
        <w:tc>
          <w:tcPr>
            <w:tcW w:w="2515" w:type="dxa"/>
            <w:gridSpan w:val="2"/>
            <w:vAlign w:val="center"/>
          </w:tcPr>
          <w:p w:rsidR="00421BEF" w:rsidRPr="00870A5F" w:rsidRDefault="00421BEF" w:rsidP="00E264B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rPr>
            </w:pPr>
            <w:r w:rsidRPr="00870A5F">
              <w:rPr>
                <w:rFonts w:ascii="Segoe UI Semilight" w:hAnsi="Segoe UI Semilight" w:cs="Segoe UI Semilight"/>
                <w:b/>
                <w:sz w:val="16"/>
              </w:rPr>
              <w:t>A</w:t>
            </w:r>
          </w:p>
        </w:tc>
        <w:tc>
          <w:tcPr>
            <w:tcW w:w="2515" w:type="dxa"/>
            <w:vAlign w:val="center"/>
          </w:tcPr>
          <w:p w:rsidR="00421BEF" w:rsidRPr="00870A5F" w:rsidRDefault="00421BEF" w:rsidP="00E264BC">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rPr>
              <w:t>A</w:t>
            </w:r>
          </w:p>
        </w:tc>
        <w:tc>
          <w:tcPr>
            <w:tcW w:w="2515" w:type="dxa"/>
            <w:vAlign w:val="center"/>
          </w:tcPr>
          <w:p w:rsidR="00421BEF" w:rsidRPr="00870A5F" w:rsidRDefault="00421BEF" w:rsidP="00E264BC">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870A5F">
              <w:rPr>
                <w:rFonts w:ascii="Segoe UI Semilight" w:hAnsi="Segoe UI Semilight" w:cs="Segoe UI Semilight"/>
                <w:b/>
              </w:rPr>
              <w:t>A</w:t>
            </w:r>
          </w:p>
        </w:tc>
      </w:tr>
    </w:tbl>
    <w:p w:rsidR="00181108" w:rsidRDefault="00421BEF" w:rsidP="00421BEF">
      <w:pPr>
        <w:spacing w:before="0"/>
        <w:jc w:val="center"/>
        <w:rPr>
          <w:rFonts w:ascii="Segoe UI Semilight" w:hAnsi="Segoe UI Semilight" w:cs="Segoe UI Semilight"/>
          <w:sz w:val="20"/>
          <w:szCs w:val="20"/>
        </w:rPr>
      </w:pPr>
      <w:r w:rsidRPr="00434F0A">
        <w:rPr>
          <w:rFonts w:ascii="Segoe UI Semilight" w:hAnsi="Segoe UI Semilight" w:cs="Segoe UI Semilight"/>
          <w:sz w:val="20"/>
          <w:szCs w:val="20"/>
        </w:rPr>
        <w:t>Źródło: Roczna ocena jakości powietrza w Województwie Podkarpackim. Raport za rok 2017. WIOŚ Rzeszów.</w:t>
      </w:r>
    </w:p>
    <w:p w:rsidR="00E70034" w:rsidRDefault="00E70034" w:rsidP="00E42915">
      <w:p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W roku 2017 na terenie gminy Stalowa Wola odnotowano:</w:t>
      </w:r>
    </w:p>
    <w:p w:rsidR="00E70034" w:rsidRDefault="00E70034" w:rsidP="00A262D1">
      <w:pPr>
        <w:pStyle w:val="Akapitzlist"/>
        <w:numPr>
          <w:ilvl w:val="0"/>
          <w:numId w:val="57"/>
        </w:num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przekroczenia dobowe pyłów PM10, </w:t>
      </w:r>
    </w:p>
    <w:p w:rsidR="00E70034" w:rsidRPr="00E70034" w:rsidRDefault="004A15EA" w:rsidP="00A262D1">
      <w:pPr>
        <w:pStyle w:val="Akapitzlist"/>
        <w:numPr>
          <w:ilvl w:val="0"/>
          <w:numId w:val="57"/>
        </w:num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przekroczenia dobowe b</w:t>
      </w:r>
      <w:r w:rsidR="00E70034">
        <w:rPr>
          <w:rFonts w:ascii="Segoe UI Semilight" w:hAnsi="Segoe UI Semilight" w:cs="Segoe UI Semilight"/>
          <w:sz w:val="20"/>
          <w:szCs w:val="20"/>
          <w:lang w:eastAsia="pl-PL"/>
        </w:rPr>
        <w:t xml:space="preserve">enzo(a)pirenu. </w:t>
      </w:r>
    </w:p>
    <w:p w:rsidR="00434F0A" w:rsidRDefault="00F42431" w:rsidP="00E42915">
      <w:pPr>
        <w:autoSpaceDE w:val="0"/>
        <w:autoSpaceDN w:val="0"/>
        <w:adjustRightInd w:val="0"/>
        <w:spacing w:before="0" w:after="0"/>
        <w:rPr>
          <w:rFonts w:ascii="Segoe UI Semilight" w:hAnsi="Segoe UI Semilight" w:cs="Segoe UI Semilight"/>
          <w:sz w:val="20"/>
          <w:szCs w:val="20"/>
          <w:lang w:eastAsia="pl-PL"/>
        </w:rPr>
      </w:pPr>
      <w:r w:rsidRPr="00F42431">
        <w:rPr>
          <w:rFonts w:ascii="Segoe UI Semilight" w:hAnsi="Segoe UI Semilight" w:cs="Segoe UI Semilight"/>
          <w:sz w:val="20"/>
          <w:szCs w:val="20"/>
          <w:lang w:eastAsia="pl-PL"/>
        </w:rPr>
        <w:t>Wyznaczony na podstawie modelowania obszar przekroczenia dobowego poziomu dopuszczalnego pyłu PM10 wystąpił na terenie miasta Stalowa Wola, na ok. 6 km</w:t>
      </w:r>
      <w:r w:rsidRPr="00E70034">
        <w:rPr>
          <w:rFonts w:ascii="Segoe UI Semilight" w:hAnsi="Segoe UI Semilight" w:cs="Segoe UI Semilight"/>
          <w:sz w:val="20"/>
          <w:szCs w:val="20"/>
          <w:vertAlign w:val="superscript"/>
          <w:lang w:eastAsia="pl-PL"/>
        </w:rPr>
        <w:t>2</w:t>
      </w:r>
      <w:r w:rsidRPr="00F42431">
        <w:rPr>
          <w:rFonts w:ascii="Segoe UI Semilight" w:hAnsi="Segoe UI Semilight" w:cs="Segoe UI Semilight"/>
          <w:sz w:val="20"/>
          <w:szCs w:val="20"/>
          <w:lang w:eastAsia="pl-PL"/>
        </w:rPr>
        <w:t xml:space="preserve"> - 7% powierzchni miasta</w:t>
      </w:r>
      <w:r w:rsidR="00E70034">
        <w:rPr>
          <w:rFonts w:ascii="Segoe UI Semilight" w:hAnsi="Segoe UI Semilight" w:cs="Segoe UI Semilight"/>
          <w:sz w:val="20"/>
          <w:szCs w:val="20"/>
          <w:lang w:eastAsia="pl-PL"/>
        </w:rPr>
        <w:t>.</w:t>
      </w:r>
    </w:p>
    <w:p w:rsidR="00E70034" w:rsidRDefault="004A15EA" w:rsidP="00E42915">
      <w:p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Obszary przekroczeń pyłu PM10 oraz </w:t>
      </w:r>
      <w:r w:rsidR="00101475">
        <w:rPr>
          <w:rFonts w:ascii="Segoe UI Semilight" w:hAnsi="Segoe UI Semilight" w:cs="Segoe UI Semilight"/>
          <w:sz w:val="20"/>
          <w:szCs w:val="20"/>
          <w:lang w:eastAsia="pl-PL"/>
        </w:rPr>
        <w:t xml:space="preserve">benzo(a)pirenu przedstawiono na poniższych rysunkach. </w:t>
      </w:r>
    </w:p>
    <w:p w:rsidR="00101475" w:rsidRDefault="00101475" w:rsidP="00101475">
      <w:pPr>
        <w:keepNext/>
        <w:autoSpaceDE w:val="0"/>
        <w:autoSpaceDN w:val="0"/>
        <w:adjustRightInd w:val="0"/>
        <w:spacing w:before="0" w:after="0"/>
        <w:jc w:val="center"/>
      </w:pPr>
      <w:r>
        <w:rPr>
          <w:rFonts w:ascii="Segoe UI Semilight" w:hAnsi="Segoe UI Semilight" w:cs="Segoe UI Semilight"/>
          <w:noProof/>
          <w:sz w:val="20"/>
          <w:szCs w:val="20"/>
          <w:lang w:eastAsia="pl-PL"/>
        </w:rPr>
        <w:lastRenderedPageBreak/>
        <w:drawing>
          <wp:inline distT="0" distB="0" distL="0" distR="0" wp14:anchorId="443636D2" wp14:editId="6EE1E4BD">
            <wp:extent cx="3531533" cy="560671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4525" cy="5611465"/>
                    </a:xfrm>
                    <a:prstGeom prst="rect">
                      <a:avLst/>
                    </a:prstGeom>
                    <a:noFill/>
                    <a:ln>
                      <a:noFill/>
                    </a:ln>
                  </pic:spPr>
                </pic:pic>
              </a:graphicData>
            </a:graphic>
          </wp:inline>
        </w:drawing>
      </w:r>
    </w:p>
    <w:p w:rsidR="00101475" w:rsidRPr="00526A5F" w:rsidRDefault="00101475" w:rsidP="00101475">
      <w:pPr>
        <w:pStyle w:val="Legenda"/>
        <w:rPr>
          <w:rFonts w:ascii="Segoe UI Semilight" w:hAnsi="Segoe UI Semilight" w:cs="Segoe UI Semilight"/>
          <w:sz w:val="22"/>
          <w:szCs w:val="20"/>
          <w:lang w:eastAsia="pl-PL"/>
        </w:rPr>
      </w:pPr>
      <w:bookmarkStart w:id="124" w:name="_Toc15933668"/>
      <w:r w:rsidRPr="00526A5F">
        <w:rPr>
          <w:rFonts w:ascii="Segoe UI Semilight" w:hAnsi="Segoe UI Semilight" w:cs="Segoe UI Semilight"/>
          <w:sz w:val="20"/>
        </w:rPr>
        <w:t xml:space="preserve">Rysunek </w:t>
      </w:r>
      <w:r w:rsidRPr="00526A5F">
        <w:rPr>
          <w:rFonts w:ascii="Segoe UI Semilight" w:hAnsi="Segoe UI Semilight" w:cs="Segoe UI Semilight"/>
          <w:sz w:val="20"/>
        </w:rPr>
        <w:fldChar w:fldCharType="begin"/>
      </w:r>
      <w:r w:rsidRPr="00526A5F">
        <w:rPr>
          <w:rFonts w:ascii="Segoe UI Semilight" w:hAnsi="Segoe UI Semilight" w:cs="Segoe UI Semilight"/>
          <w:sz w:val="20"/>
        </w:rPr>
        <w:instrText xml:space="preserve"> SEQ Rysunek \* ARABIC </w:instrText>
      </w:r>
      <w:r w:rsidRPr="00526A5F">
        <w:rPr>
          <w:rFonts w:ascii="Segoe UI Semilight" w:hAnsi="Segoe UI Semilight" w:cs="Segoe UI Semilight"/>
          <w:sz w:val="20"/>
        </w:rPr>
        <w:fldChar w:fldCharType="separate"/>
      </w:r>
      <w:r w:rsidR="00A23757">
        <w:rPr>
          <w:rFonts w:ascii="Segoe UI Semilight" w:hAnsi="Segoe UI Semilight" w:cs="Segoe UI Semilight"/>
          <w:noProof/>
          <w:sz w:val="20"/>
        </w:rPr>
        <w:t>3</w:t>
      </w:r>
      <w:r w:rsidRPr="00526A5F">
        <w:rPr>
          <w:rFonts w:ascii="Segoe UI Semilight" w:hAnsi="Segoe UI Semilight" w:cs="Segoe UI Semilight"/>
          <w:sz w:val="20"/>
        </w:rPr>
        <w:fldChar w:fldCharType="end"/>
      </w:r>
      <w:r w:rsidRPr="00526A5F">
        <w:rPr>
          <w:rFonts w:ascii="Segoe UI Semilight" w:hAnsi="Segoe UI Semilight" w:cs="Segoe UI Semilight"/>
          <w:sz w:val="20"/>
        </w:rPr>
        <w:t xml:space="preserve">. Obszar przekroczenia dobowego poziomu dopuszczalnego pyłu PM10 na terenie powiatu </w:t>
      </w:r>
      <w:r>
        <w:rPr>
          <w:rFonts w:ascii="Segoe UI Semilight" w:hAnsi="Segoe UI Semilight" w:cs="Segoe UI Semilight"/>
          <w:sz w:val="20"/>
        </w:rPr>
        <w:br/>
        <w:t xml:space="preserve">i gminy Stalowa Wola </w:t>
      </w:r>
      <w:r w:rsidRPr="00526A5F">
        <w:rPr>
          <w:rFonts w:ascii="Segoe UI Semilight" w:hAnsi="Segoe UI Semilight" w:cs="Segoe UI Semilight"/>
          <w:sz w:val="20"/>
        </w:rPr>
        <w:t>w 2017 r. - wyniki modelowania.</w:t>
      </w:r>
      <w:bookmarkEnd w:id="124"/>
    </w:p>
    <w:p w:rsidR="00101475" w:rsidRDefault="00192816" w:rsidP="00192816">
      <w:pPr>
        <w:autoSpaceDE w:val="0"/>
        <w:autoSpaceDN w:val="0"/>
        <w:adjustRightInd w:val="0"/>
        <w:spacing w:before="0" w:after="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WIOŚ, Rzeszów.</w:t>
      </w:r>
    </w:p>
    <w:p w:rsidR="00526A5F" w:rsidRDefault="00526A5F" w:rsidP="00526A5F"/>
    <w:p w:rsidR="008C3D0E" w:rsidRDefault="008C3D0E" w:rsidP="008C3D0E">
      <w:pPr>
        <w:keepNext/>
        <w:jc w:val="center"/>
      </w:pPr>
      <w:r>
        <w:rPr>
          <w:noProof/>
          <w:lang w:eastAsia="pl-PL"/>
        </w:rPr>
        <w:lastRenderedPageBreak/>
        <w:drawing>
          <wp:inline distT="0" distB="0" distL="0" distR="0">
            <wp:extent cx="4170680" cy="7050405"/>
            <wp:effectExtent l="0" t="0" r="127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680" cy="7050405"/>
                    </a:xfrm>
                    <a:prstGeom prst="rect">
                      <a:avLst/>
                    </a:prstGeom>
                    <a:noFill/>
                    <a:ln>
                      <a:noFill/>
                    </a:ln>
                  </pic:spPr>
                </pic:pic>
              </a:graphicData>
            </a:graphic>
          </wp:inline>
        </w:drawing>
      </w:r>
    </w:p>
    <w:p w:rsidR="00526A5F" w:rsidRDefault="008C3D0E" w:rsidP="008C3D0E">
      <w:pPr>
        <w:pStyle w:val="Legenda"/>
        <w:rPr>
          <w:rFonts w:ascii="Segoe UI Semilight" w:hAnsi="Segoe UI Semilight" w:cs="Segoe UI Semilight"/>
          <w:sz w:val="20"/>
        </w:rPr>
      </w:pPr>
      <w:bookmarkStart w:id="125" w:name="_Toc15933669"/>
      <w:r w:rsidRPr="00E70034">
        <w:rPr>
          <w:rFonts w:ascii="Segoe UI Semilight" w:hAnsi="Segoe UI Semilight" w:cs="Segoe UI Semilight"/>
          <w:sz w:val="20"/>
        </w:rPr>
        <w:t xml:space="preserve">Rysunek </w:t>
      </w:r>
      <w:r w:rsidRPr="00E70034">
        <w:rPr>
          <w:rFonts w:ascii="Segoe UI Semilight" w:hAnsi="Segoe UI Semilight" w:cs="Segoe UI Semilight"/>
          <w:sz w:val="20"/>
        </w:rPr>
        <w:fldChar w:fldCharType="begin"/>
      </w:r>
      <w:r w:rsidRPr="00E70034">
        <w:rPr>
          <w:rFonts w:ascii="Segoe UI Semilight" w:hAnsi="Segoe UI Semilight" w:cs="Segoe UI Semilight"/>
          <w:sz w:val="20"/>
        </w:rPr>
        <w:instrText xml:space="preserve"> SEQ Rysunek \* ARABIC </w:instrText>
      </w:r>
      <w:r w:rsidRPr="00E70034">
        <w:rPr>
          <w:rFonts w:ascii="Segoe UI Semilight" w:hAnsi="Segoe UI Semilight" w:cs="Segoe UI Semilight"/>
          <w:sz w:val="20"/>
        </w:rPr>
        <w:fldChar w:fldCharType="separate"/>
      </w:r>
      <w:r w:rsidR="00A23757">
        <w:rPr>
          <w:rFonts w:ascii="Segoe UI Semilight" w:hAnsi="Segoe UI Semilight" w:cs="Segoe UI Semilight"/>
          <w:noProof/>
          <w:sz w:val="20"/>
        </w:rPr>
        <w:t>4</w:t>
      </w:r>
      <w:r w:rsidRPr="00E70034">
        <w:rPr>
          <w:rFonts w:ascii="Segoe UI Semilight" w:hAnsi="Segoe UI Semilight" w:cs="Segoe UI Semilight"/>
          <w:sz w:val="20"/>
        </w:rPr>
        <w:fldChar w:fldCharType="end"/>
      </w:r>
      <w:r w:rsidRPr="00E70034">
        <w:rPr>
          <w:rFonts w:ascii="Segoe UI Semilight" w:hAnsi="Segoe UI Semilight" w:cs="Segoe UI Semilight"/>
          <w:sz w:val="20"/>
        </w:rPr>
        <w:t xml:space="preserve">. Obszar przekroczenia dobowego poziomu dopuszczalnego pyłu PM10 na terenie powiatu </w:t>
      </w:r>
      <w:r w:rsidR="00E70034">
        <w:rPr>
          <w:rFonts w:ascii="Segoe UI Semilight" w:hAnsi="Segoe UI Semilight" w:cs="Segoe UI Semilight"/>
          <w:sz w:val="20"/>
        </w:rPr>
        <w:br/>
        <w:t xml:space="preserve">i gminy Stalowa Wola </w:t>
      </w:r>
      <w:r w:rsidRPr="00E70034">
        <w:rPr>
          <w:rFonts w:ascii="Segoe UI Semilight" w:hAnsi="Segoe UI Semilight" w:cs="Segoe UI Semilight"/>
          <w:sz w:val="20"/>
        </w:rPr>
        <w:t>w 2017 r.</w:t>
      </w:r>
      <w:bookmarkEnd w:id="125"/>
    </w:p>
    <w:p w:rsidR="00192816" w:rsidRDefault="00192816" w:rsidP="00192816">
      <w:pPr>
        <w:autoSpaceDE w:val="0"/>
        <w:autoSpaceDN w:val="0"/>
        <w:adjustRightInd w:val="0"/>
        <w:spacing w:before="0" w:after="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WIOŚ, Rzeszów.</w:t>
      </w:r>
    </w:p>
    <w:p w:rsidR="00192816" w:rsidRPr="004149DC" w:rsidRDefault="004149DC" w:rsidP="00192816">
      <w:pPr>
        <w:rPr>
          <w:rFonts w:ascii="Segoe UI Semilight" w:hAnsi="Segoe UI Semilight" w:cs="Segoe UI Semilight"/>
          <w:sz w:val="20"/>
        </w:rPr>
      </w:pPr>
      <w:r w:rsidRPr="004149DC">
        <w:rPr>
          <w:rFonts w:ascii="Segoe UI Semilight" w:hAnsi="Segoe UI Semilight" w:cs="Segoe UI Semilight"/>
          <w:sz w:val="20"/>
        </w:rPr>
        <w:t>Analizując stężenia średnioroczne benzo(a)pirenu na terenie gminy występowały miejsca ze stężeniem benzo(a)pirenu na poziomie 2,00-3,00 ng/m</w:t>
      </w:r>
      <w:r w:rsidRPr="004149DC">
        <w:rPr>
          <w:rFonts w:ascii="Segoe UI Semilight" w:hAnsi="Segoe UI Semilight" w:cs="Segoe UI Semilight"/>
          <w:sz w:val="20"/>
          <w:vertAlign w:val="superscript"/>
        </w:rPr>
        <w:t>3</w:t>
      </w:r>
      <w:r w:rsidRPr="004149DC">
        <w:rPr>
          <w:rFonts w:ascii="Segoe UI Semilight" w:hAnsi="Segoe UI Semilight" w:cs="Segoe UI Semilight"/>
          <w:sz w:val="20"/>
        </w:rPr>
        <w:t>.</w:t>
      </w:r>
    </w:p>
    <w:p w:rsidR="00192816" w:rsidRDefault="00E70034" w:rsidP="00192816">
      <w:pPr>
        <w:keepNext/>
        <w:jc w:val="center"/>
      </w:pPr>
      <w:r>
        <w:rPr>
          <w:noProof/>
          <w:lang w:eastAsia="pl-PL"/>
        </w:rPr>
        <w:lastRenderedPageBreak/>
        <w:drawing>
          <wp:inline distT="0" distB="0" distL="0" distR="0">
            <wp:extent cx="4507865" cy="7074535"/>
            <wp:effectExtent l="0" t="0" r="698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7865" cy="7074535"/>
                    </a:xfrm>
                    <a:prstGeom prst="rect">
                      <a:avLst/>
                    </a:prstGeom>
                    <a:noFill/>
                    <a:ln>
                      <a:noFill/>
                    </a:ln>
                  </pic:spPr>
                </pic:pic>
              </a:graphicData>
            </a:graphic>
          </wp:inline>
        </w:drawing>
      </w:r>
    </w:p>
    <w:p w:rsidR="00526A5F" w:rsidRPr="00192816" w:rsidRDefault="00192816" w:rsidP="00192816">
      <w:pPr>
        <w:pStyle w:val="Legenda"/>
        <w:rPr>
          <w:rFonts w:ascii="Segoe UI Semilight" w:hAnsi="Segoe UI Semilight" w:cs="Segoe UI Semilight"/>
          <w:sz w:val="20"/>
        </w:rPr>
      </w:pPr>
      <w:bookmarkStart w:id="126" w:name="_Toc15933670"/>
      <w:r w:rsidRPr="00192816">
        <w:rPr>
          <w:rFonts w:ascii="Segoe UI Semilight" w:hAnsi="Segoe UI Semilight" w:cs="Segoe UI Semilight"/>
          <w:sz w:val="20"/>
        </w:rPr>
        <w:t xml:space="preserve">Rysunek </w:t>
      </w:r>
      <w:r w:rsidRPr="00192816">
        <w:rPr>
          <w:rFonts w:ascii="Segoe UI Semilight" w:hAnsi="Segoe UI Semilight" w:cs="Segoe UI Semilight"/>
          <w:sz w:val="20"/>
        </w:rPr>
        <w:fldChar w:fldCharType="begin"/>
      </w:r>
      <w:r w:rsidRPr="00192816">
        <w:rPr>
          <w:rFonts w:ascii="Segoe UI Semilight" w:hAnsi="Segoe UI Semilight" w:cs="Segoe UI Semilight"/>
          <w:sz w:val="20"/>
        </w:rPr>
        <w:instrText xml:space="preserve"> SEQ Rysunek \* ARABIC </w:instrText>
      </w:r>
      <w:r w:rsidRPr="00192816">
        <w:rPr>
          <w:rFonts w:ascii="Segoe UI Semilight" w:hAnsi="Segoe UI Semilight" w:cs="Segoe UI Semilight"/>
          <w:sz w:val="20"/>
        </w:rPr>
        <w:fldChar w:fldCharType="separate"/>
      </w:r>
      <w:r w:rsidR="00A23757">
        <w:rPr>
          <w:rFonts w:ascii="Segoe UI Semilight" w:hAnsi="Segoe UI Semilight" w:cs="Segoe UI Semilight"/>
          <w:noProof/>
          <w:sz w:val="20"/>
        </w:rPr>
        <w:t>5</w:t>
      </w:r>
      <w:r w:rsidRPr="00192816">
        <w:rPr>
          <w:rFonts w:ascii="Segoe UI Semilight" w:hAnsi="Segoe UI Semilight" w:cs="Segoe UI Semilight"/>
          <w:sz w:val="20"/>
        </w:rPr>
        <w:fldChar w:fldCharType="end"/>
      </w:r>
      <w:r w:rsidRPr="00192816">
        <w:rPr>
          <w:rFonts w:ascii="Segoe UI Semilight" w:hAnsi="Segoe UI Semilight" w:cs="Segoe UI Semilight"/>
          <w:sz w:val="20"/>
        </w:rPr>
        <w:t>. Rozkład stężeń średniorocznych benzo(a)pirenu na terenie powiatu w 2017 r. - wyniki modelowania.</w:t>
      </w:r>
      <w:bookmarkEnd w:id="126"/>
    </w:p>
    <w:p w:rsidR="00192816" w:rsidRDefault="00192816" w:rsidP="00192816">
      <w:pPr>
        <w:autoSpaceDE w:val="0"/>
        <w:autoSpaceDN w:val="0"/>
        <w:adjustRightInd w:val="0"/>
        <w:spacing w:before="0" w:after="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WIOŚ, Rzeszów.</w:t>
      </w:r>
    </w:p>
    <w:p w:rsidR="00192816" w:rsidRDefault="00815524" w:rsidP="00192816">
      <w:pPr>
        <w:rPr>
          <w:rFonts w:ascii="Segoe UI Semilight" w:hAnsi="Segoe UI Semilight" w:cs="Segoe UI Semilight"/>
          <w:sz w:val="20"/>
        </w:rPr>
      </w:pPr>
      <w:r w:rsidRPr="00815524">
        <w:rPr>
          <w:rFonts w:ascii="Segoe UI Semilight" w:hAnsi="Segoe UI Semilight" w:cs="Segoe UI Semilight"/>
          <w:sz w:val="20"/>
        </w:rPr>
        <w:t xml:space="preserve">Jakość powietrza na terenie gminy Stalowa Wola jest na bieżąco monitorowana, bieżące wyniki można sprawdzić w </w:t>
      </w:r>
      <w:r w:rsidR="00A223CB">
        <w:rPr>
          <w:rFonts w:ascii="Segoe UI Semilight" w:hAnsi="Segoe UI Semilight" w:cs="Segoe UI Semilight"/>
          <w:sz w:val="20"/>
        </w:rPr>
        <w:t xml:space="preserve">m.in. na stronie internetowej </w:t>
      </w:r>
      <w:hyperlink r:id="rId18" w:history="1">
        <w:r w:rsidR="00E53087" w:rsidRPr="0056603A">
          <w:rPr>
            <w:rStyle w:val="Hipercze"/>
            <w:rFonts w:ascii="Segoe UI Semilight" w:hAnsi="Segoe UI Semilight" w:cs="Segoe UI Semilight"/>
            <w:sz w:val="20"/>
          </w:rPr>
          <w:t>http://srodowisko.stalowawola.pl/</w:t>
        </w:r>
      </w:hyperlink>
      <w:r w:rsidR="00A223CB">
        <w:rPr>
          <w:rFonts w:ascii="Segoe UI Semilight" w:hAnsi="Segoe UI Semilight" w:cs="Segoe UI Semilight"/>
          <w:sz w:val="20"/>
        </w:rPr>
        <w:t>.</w:t>
      </w:r>
      <w:r w:rsidRPr="00815524">
        <w:rPr>
          <w:rFonts w:ascii="Segoe UI Semilight" w:hAnsi="Segoe UI Semilight" w:cs="Segoe UI Semilight"/>
          <w:sz w:val="20"/>
        </w:rPr>
        <w:t xml:space="preserve"> </w:t>
      </w:r>
    </w:p>
    <w:p w:rsidR="00E53087" w:rsidRDefault="00E53087" w:rsidP="00192816">
      <w:pPr>
        <w:rPr>
          <w:rFonts w:ascii="Segoe UI Semilight" w:hAnsi="Segoe UI Semilight" w:cs="Segoe UI Semilight"/>
          <w:sz w:val="20"/>
        </w:rPr>
      </w:pPr>
    </w:p>
    <w:p w:rsidR="00E53087" w:rsidRDefault="00E53087" w:rsidP="00192816">
      <w:pPr>
        <w:rPr>
          <w:rFonts w:ascii="Segoe UI Semilight" w:hAnsi="Segoe UI Semilight" w:cs="Segoe UI Semilight"/>
          <w:sz w:val="20"/>
        </w:rPr>
      </w:pPr>
    </w:p>
    <w:p w:rsidR="00E53087" w:rsidRDefault="00E53087" w:rsidP="00E53087">
      <w:pPr>
        <w:pStyle w:val="Wyrnienie"/>
      </w:pPr>
      <w:r>
        <w:lastRenderedPageBreak/>
        <w:t>Obszary problemowe na terenie gminy Stalowa Wola</w:t>
      </w:r>
    </w:p>
    <w:p w:rsidR="00E53087" w:rsidRPr="00E53087" w:rsidRDefault="00E53087" w:rsidP="00E53087">
      <w:pPr>
        <w:rPr>
          <w:rFonts w:ascii="Segoe UI Semilight" w:hAnsi="Segoe UI Semilight" w:cs="Segoe UI Semilight"/>
          <w:sz w:val="20"/>
        </w:rPr>
      </w:pPr>
      <w:r>
        <w:rPr>
          <w:rFonts w:ascii="Segoe UI Semilight" w:hAnsi="Segoe UI Semilight" w:cs="Segoe UI Semilight"/>
          <w:sz w:val="20"/>
        </w:rPr>
        <w:t xml:space="preserve">Do problemów w zakresie jakości powietrza należą: </w:t>
      </w:r>
    </w:p>
    <w:p w:rsidR="00E53087" w:rsidRDefault="00E53087" w:rsidP="00A262D1">
      <w:pPr>
        <w:pStyle w:val="Akapitzlist"/>
        <w:numPr>
          <w:ilvl w:val="0"/>
          <w:numId w:val="60"/>
        </w:numPr>
        <w:rPr>
          <w:rFonts w:ascii="Segoe UI Semilight" w:hAnsi="Segoe UI Semilight" w:cs="Segoe UI Semilight"/>
          <w:sz w:val="20"/>
        </w:rPr>
      </w:pPr>
      <w:r w:rsidRPr="00E53087">
        <w:rPr>
          <w:rFonts w:ascii="Segoe UI Semilight" w:hAnsi="Segoe UI Semilight" w:cs="Segoe UI Semilight"/>
          <w:sz w:val="20"/>
        </w:rPr>
        <w:t>zanieczyszczenia „komunikacyjne” w postaci tlenku azotu, tlenku węgla i węglowodorów pochodzą z emisji spalin samochodowych. Zanieczyszczenia te dotyczą terenów położonych wzdłuż głównych tras komunikacyjnych;</w:t>
      </w:r>
    </w:p>
    <w:p w:rsidR="00E53087" w:rsidRDefault="00E53087" w:rsidP="00A262D1">
      <w:pPr>
        <w:pStyle w:val="Akapitzlist"/>
        <w:numPr>
          <w:ilvl w:val="0"/>
          <w:numId w:val="60"/>
        </w:numPr>
        <w:rPr>
          <w:rFonts w:ascii="Segoe UI Semilight" w:hAnsi="Segoe UI Semilight" w:cs="Segoe UI Semilight"/>
          <w:sz w:val="20"/>
        </w:rPr>
      </w:pPr>
      <w:r w:rsidRPr="00E53087">
        <w:rPr>
          <w:rFonts w:ascii="Segoe UI Semilight" w:hAnsi="Segoe UI Semilight" w:cs="Segoe UI Semilight"/>
          <w:sz w:val="20"/>
        </w:rPr>
        <w:t xml:space="preserve">zanieczyszczenia komunalne w postaci pyłu, dwutlenku siarki, dwutlenku azotu, tlenku węgla, węglowodorów. Zanieczyszczenia te związane są ze spalaniem paliw stałych i gazowych </w:t>
      </w:r>
      <w:r>
        <w:rPr>
          <w:rFonts w:ascii="Segoe UI Semilight" w:hAnsi="Segoe UI Semilight" w:cs="Segoe UI Semilight"/>
          <w:sz w:val="20"/>
        </w:rPr>
        <w:br/>
      </w:r>
      <w:r w:rsidRPr="00E53087">
        <w:rPr>
          <w:rFonts w:ascii="Segoe UI Semilight" w:hAnsi="Segoe UI Semilight" w:cs="Segoe UI Semilight"/>
          <w:sz w:val="20"/>
        </w:rPr>
        <w:t>w systemach grzewczych. Emisja tych zanieczyszczeń dotyczy obszarów gdzie brak zcentralizowanego systemu grzewczego;</w:t>
      </w:r>
    </w:p>
    <w:p w:rsidR="00B56181" w:rsidRDefault="00E53087" w:rsidP="00BE2980">
      <w:pPr>
        <w:pStyle w:val="Akapitzlist"/>
        <w:numPr>
          <w:ilvl w:val="0"/>
          <w:numId w:val="60"/>
        </w:numPr>
        <w:rPr>
          <w:rFonts w:ascii="Segoe UI Semilight" w:hAnsi="Segoe UI Semilight" w:cs="Segoe UI Semilight"/>
          <w:sz w:val="20"/>
        </w:rPr>
      </w:pPr>
      <w:r w:rsidRPr="00B56181">
        <w:rPr>
          <w:rFonts w:ascii="Segoe UI Semilight" w:hAnsi="Segoe UI Semilight" w:cs="Segoe UI Semilight"/>
          <w:sz w:val="20"/>
        </w:rPr>
        <w:t>zanieczyszczenia przemysłowe związane są z działalnością produkcyjną</w:t>
      </w:r>
      <w:r w:rsidR="00B56181" w:rsidRPr="00B56181">
        <w:rPr>
          <w:rFonts w:ascii="Segoe UI Semilight" w:hAnsi="Segoe UI Semilight" w:cs="Segoe UI Semilight"/>
          <w:sz w:val="20"/>
        </w:rPr>
        <w:t>:  procesy technologiczne w zakładach przemysłowych</w:t>
      </w:r>
      <w:r w:rsidR="00B56181">
        <w:rPr>
          <w:rFonts w:ascii="Segoe UI Semilight" w:hAnsi="Segoe UI Semilight" w:cs="Segoe UI Semilight"/>
          <w:sz w:val="20"/>
        </w:rPr>
        <w:t xml:space="preserve"> (szczególnie metalurgicznych).</w:t>
      </w:r>
    </w:p>
    <w:p w:rsidR="00FA7A1C" w:rsidRPr="00B56181" w:rsidRDefault="00E53087" w:rsidP="00B56181">
      <w:pPr>
        <w:rPr>
          <w:rFonts w:ascii="Segoe UI Semilight" w:hAnsi="Segoe UI Semilight" w:cs="Segoe UI Semilight"/>
          <w:sz w:val="20"/>
        </w:rPr>
      </w:pPr>
      <w:r w:rsidRPr="00B56181">
        <w:rPr>
          <w:rFonts w:ascii="Segoe UI Semilight" w:hAnsi="Segoe UI Semilight" w:cs="Segoe UI Semilight"/>
          <w:sz w:val="20"/>
        </w:rPr>
        <w:t>Wzrost zanieczyszczenia powietrza notuje się w okresie grzewczym, na co wpływ ma miedzy innymi tzw. niska emisja – emisja z indywidualnych palenisk w domach jednorodzinnych. Wysoka emisja zanieczyszczeń gazowych i pyłowych z tych źródeł jest wynikiem spalania paliw niskiej jakości, o dużej zawartości siarki i pyłów oraz niską sprawnością energetyczną palenisk. Emisja tego rodzaju stanowi znaczną uciążliwość ze względu na małą wysokość emitorów. W niekorzystnych warunkach meteorologicznych, może ona prowadzić do lokalnego występowania wysokich stężeń substancji zanieczyszczających, odbijając się niekorzystnie na zdrowiu mieszkańców.</w:t>
      </w:r>
    </w:p>
    <w:p w:rsidR="00FA7A1C" w:rsidRDefault="00FA7A1C" w:rsidP="00FA7A1C">
      <w:pPr>
        <w:pStyle w:val="Wyrnienie"/>
      </w:pPr>
      <w:r>
        <w:t>Program ochrony powietrza</w:t>
      </w:r>
    </w:p>
    <w:p w:rsidR="00FA7A1C" w:rsidRPr="005D41D0" w:rsidRDefault="005312A0" w:rsidP="00192816">
      <w:pPr>
        <w:rPr>
          <w:rFonts w:ascii="Segoe UI Semilight" w:hAnsi="Segoe UI Semilight" w:cs="Segoe UI Semilight"/>
          <w:sz w:val="20"/>
          <w:szCs w:val="20"/>
        </w:rPr>
      </w:pPr>
      <w:r w:rsidRPr="005D41D0">
        <w:rPr>
          <w:rFonts w:ascii="Segoe UI Semilight" w:hAnsi="Segoe UI Semilight" w:cs="Segoe UI Semilight"/>
          <w:sz w:val="20"/>
          <w:szCs w:val="20"/>
        </w:rPr>
        <w:t>W 2016 r. przejęta została Aktualizacja Programu ochrony powietrza dla strefy podkarpackiej – z uwagi na stwierdzone przekroczenia poziomu dopuszczalnego pyłu zawieszonego PM10 i poziomu dopuszczalnego pyłu zawieszonego PM2,5 oraz poziomu docelowego benzo(a)pirenu wraz z Planem Działań Krótkoterminowych”.</w:t>
      </w:r>
    </w:p>
    <w:p w:rsidR="00FA7A1C" w:rsidRPr="005D41D0" w:rsidRDefault="000F5BF7" w:rsidP="00192816">
      <w:pPr>
        <w:rPr>
          <w:rFonts w:ascii="Segoe UI Semilight" w:hAnsi="Segoe UI Semilight" w:cs="Segoe UI Semilight"/>
          <w:sz w:val="20"/>
          <w:szCs w:val="20"/>
        </w:rPr>
      </w:pPr>
      <w:r w:rsidRPr="005D41D0">
        <w:rPr>
          <w:rFonts w:ascii="Segoe UI Semilight" w:hAnsi="Segoe UI Semilight" w:cs="Segoe UI Semilight"/>
          <w:sz w:val="20"/>
          <w:szCs w:val="20"/>
        </w:rPr>
        <w:t>W dokumencie zostały wskazane działania, które powinna realizować gmina Stalowa Wola:</w:t>
      </w:r>
    </w:p>
    <w:p w:rsidR="000F5BF7" w:rsidRPr="005D41D0" w:rsidRDefault="000F5BF7" w:rsidP="00A262D1">
      <w:pPr>
        <w:pStyle w:val="Akapitzlist"/>
        <w:numPr>
          <w:ilvl w:val="0"/>
          <w:numId w:val="58"/>
        </w:numPr>
        <w:rPr>
          <w:rFonts w:ascii="Segoe UI Semilight" w:hAnsi="Segoe UI Semilight" w:cs="Segoe UI Semilight"/>
          <w:sz w:val="20"/>
          <w:szCs w:val="20"/>
        </w:rPr>
      </w:pPr>
      <w:r w:rsidRPr="005D41D0">
        <w:rPr>
          <w:rFonts w:ascii="Segoe UI Semilight" w:hAnsi="Segoe UI Semilight" w:cs="Segoe UI Semilight"/>
          <w:sz w:val="20"/>
          <w:szCs w:val="20"/>
        </w:rPr>
        <w:t>PROGRAM OGRANICZANIA NISKIEJ EMISJI</w:t>
      </w:r>
    </w:p>
    <w:p w:rsidR="00815524" w:rsidRPr="005D41D0" w:rsidRDefault="000F5BF7" w:rsidP="00192816">
      <w:pPr>
        <w:rPr>
          <w:rFonts w:ascii="Segoe UI Semilight" w:hAnsi="Segoe UI Semilight" w:cs="Segoe UI Semilight"/>
          <w:sz w:val="20"/>
          <w:szCs w:val="20"/>
        </w:rPr>
      </w:pPr>
      <w:r w:rsidRPr="005D41D0">
        <w:rPr>
          <w:rFonts w:ascii="Segoe UI Semilight" w:hAnsi="Segoe UI Semilight" w:cs="Segoe UI Semilight"/>
          <w:sz w:val="20"/>
          <w:szCs w:val="20"/>
        </w:rPr>
        <w:t>Opis działania: Opracowanie i wdrożenie Programu ograniczania niskiej emisji obejmującego likwidację lub wymianę źródeł ciepła wykorzystujących paliwa węglowe na niskoemisyjne poprzez podłączenie do sieci ciepłowniczej, zastąpienie kotłów węglowych urządzeniami opalanymi gazem lub wymianę na urządzenia zasilane paliwami stałymi spełniające wymagania klasy 5 normy PN-EN 303:5/2012.</w:t>
      </w:r>
    </w:p>
    <w:p w:rsidR="000F5BF7" w:rsidRPr="005D41D0" w:rsidRDefault="000F5BF7" w:rsidP="000F5BF7">
      <w:pPr>
        <w:rPr>
          <w:rFonts w:ascii="Segoe UI Semilight" w:hAnsi="Segoe UI Semilight" w:cs="Segoe UI Semilight"/>
          <w:sz w:val="20"/>
          <w:szCs w:val="20"/>
          <w:lang w:eastAsia="pl-PL"/>
        </w:rPr>
      </w:pPr>
      <w:r w:rsidRPr="005D41D0">
        <w:rPr>
          <w:rFonts w:ascii="Segoe UI Semilight" w:hAnsi="Segoe UI Semilight" w:cs="Segoe UI Semilight"/>
          <w:sz w:val="20"/>
          <w:szCs w:val="20"/>
          <w:lang w:eastAsia="pl-PL"/>
        </w:rPr>
        <w:t>Lokalizacja działań: Mielec (gm. miejska), Jasło (gm. miejska), Przemyśl (miasto na prawach powiatu), Jarosław (gm. miejska), Dębica (gm. miejska), Sanok (gm. miejska), Tarnobrzeg, Krosno, Nisko, Łańcut (gm. miejska), Stalowa Wola, Strzyżów, Kolbuszowa.</w:t>
      </w:r>
    </w:p>
    <w:p w:rsidR="000F5BF7" w:rsidRPr="000F5BF7" w:rsidRDefault="000F5BF7" w:rsidP="000F5BF7">
      <w:pPr>
        <w:pStyle w:val="Legenda"/>
        <w:rPr>
          <w:rFonts w:ascii="Segoe UI Semilight" w:hAnsi="Segoe UI Semilight" w:cs="Segoe UI Semilight"/>
          <w:sz w:val="20"/>
        </w:rPr>
      </w:pPr>
      <w:bookmarkStart w:id="127" w:name="_Toc528749152"/>
      <w:bookmarkStart w:id="128" w:name="_Toc21437680"/>
      <w:r w:rsidRPr="000F5BF7">
        <w:rPr>
          <w:rFonts w:ascii="Segoe UI Semilight" w:hAnsi="Segoe UI Semilight" w:cs="Segoe UI Semilight"/>
          <w:sz w:val="20"/>
        </w:rPr>
        <w:lastRenderedPageBreak/>
        <w:t xml:space="preserve">Tabela </w:t>
      </w:r>
      <w:r w:rsidRPr="000F5BF7">
        <w:rPr>
          <w:rFonts w:ascii="Segoe UI Semilight" w:hAnsi="Segoe UI Semilight" w:cs="Segoe UI Semilight"/>
          <w:sz w:val="20"/>
        </w:rPr>
        <w:fldChar w:fldCharType="begin"/>
      </w:r>
      <w:r w:rsidRPr="000F5BF7">
        <w:rPr>
          <w:rFonts w:ascii="Segoe UI Semilight" w:hAnsi="Segoe UI Semilight" w:cs="Segoe UI Semilight"/>
          <w:sz w:val="20"/>
        </w:rPr>
        <w:instrText xml:space="preserve"> SEQ Tabela \* ARABIC </w:instrText>
      </w:r>
      <w:r w:rsidRPr="000F5BF7">
        <w:rPr>
          <w:rFonts w:ascii="Segoe UI Semilight" w:hAnsi="Segoe UI Semilight" w:cs="Segoe UI Semilight"/>
          <w:sz w:val="20"/>
        </w:rPr>
        <w:fldChar w:fldCharType="separate"/>
      </w:r>
      <w:r w:rsidR="00A23757">
        <w:rPr>
          <w:rFonts w:ascii="Segoe UI Semilight" w:hAnsi="Segoe UI Semilight" w:cs="Segoe UI Semilight"/>
          <w:noProof/>
          <w:sz w:val="20"/>
        </w:rPr>
        <w:t>6</w:t>
      </w:r>
      <w:r w:rsidRPr="000F5BF7">
        <w:rPr>
          <w:rFonts w:ascii="Segoe UI Semilight" w:hAnsi="Segoe UI Semilight" w:cs="Segoe UI Semilight"/>
          <w:sz w:val="20"/>
        </w:rPr>
        <w:fldChar w:fldCharType="end"/>
      </w:r>
      <w:r w:rsidRPr="000F5BF7">
        <w:rPr>
          <w:rFonts w:ascii="Segoe UI Semilight" w:hAnsi="Segoe UI Semilight" w:cs="Segoe UI Semilight"/>
          <w:sz w:val="20"/>
        </w:rPr>
        <w:t xml:space="preserve">. Szczegółowy harmonogram realizacji działania pierwszego harmonogramu rzeczowo-finansowego dla </w:t>
      </w:r>
      <w:bookmarkEnd w:id="127"/>
      <w:r w:rsidRPr="000F5BF7">
        <w:rPr>
          <w:rFonts w:ascii="Segoe UI Semilight" w:hAnsi="Segoe UI Semilight" w:cs="Segoe UI Semilight"/>
          <w:sz w:val="20"/>
        </w:rPr>
        <w:t>gminy Stalowa Wola.</w:t>
      </w:r>
      <w:bookmarkEnd w:id="128"/>
      <w:r w:rsidRPr="000F5BF7">
        <w:rPr>
          <w:rFonts w:ascii="Segoe UI Semilight" w:hAnsi="Segoe UI Semilight" w:cs="Segoe UI Semilight"/>
          <w:sz w:val="20"/>
        </w:rPr>
        <w:t xml:space="preserve"> </w:t>
      </w:r>
    </w:p>
    <w:tbl>
      <w:tblPr>
        <w:tblStyle w:val="Tabelasiatki4akcent31"/>
        <w:tblW w:w="0" w:type="auto"/>
        <w:jc w:val="center"/>
        <w:tblLook w:val="04A0" w:firstRow="1" w:lastRow="0" w:firstColumn="1" w:lastColumn="0" w:noHBand="0" w:noVBand="1"/>
      </w:tblPr>
      <w:tblGrid>
        <w:gridCol w:w="1131"/>
        <w:gridCol w:w="799"/>
        <w:gridCol w:w="810"/>
        <w:gridCol w:w="773"/>
        <w:gridCol w:w="1361"/>
        <w:gridCol w:w="1263"/>
        <w:gridCol w:w="1361"/>
        <w:gridCol w:w="1392"/>
      </w:tblGrid>
      <w:tr w:rsidR="000F5BF7" w:rsidRPr="00FA19B3" w:rsidTr="000F5B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rsidR="000F5BF7" w:rsidRPr="00FA19B3" w:rsidRDefault="000F5BF7" w:rsidP="00EC7B15">
            <w:pPr>
              <w:spacing w:line="240" w:lineRule="auto"/>
              <w:jc w:val="center"/>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Gmina</w:t>
            </w:r>
          </w:p>
        </w:tc>
        <w:tc>
          <w:tcPr>
            <w:tcW w:w="2524" w:type="dxa"/>
            <w:gridSpan w:val="3"/>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Wyznaczona redukcja emisji dla</w:t>
            </w:r>
          </w:p>
        </w:tc>
        <w:tc>
          <w:tcPr>
            <w:tcW w:w="1229" w:type="dxa"/>
            <w:vMerge w:val="restart"/>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Podłączenie do sieci ciepłowniczej</w:t>
            </w:r>
          </w:p>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M2 lokali</w:t>
            </w:r>
          </w:p>
        </w:tc>
        <w:tc>
          <w:tcPr>
            <w:tcW w:w="1054" w:type="dxa"/>
            <w:vMerge w:val="restart"/>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Podłączenie do sieci gazowniczej</w:t>
            </w:r>
          </w:p>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M2 lokali</w:t>
            </w:r>
          </w:p>
        </w:tc>
        <w:tc>
          <w:tcPr>
            <w:tcW w:w="2603" w:type="dxa"/>
            <w:gridSpan w:val="2"/>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Szacowany koszt przeprowadzenia działań</w:t>
            </w:r>
          </w:p>
        </w:tc>
      </w:tr>
      <w:tr w:rsidR="000F5BF7" w:rsidRPr="00FA19B3" w:rsidTr="000F5B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vMerge/>
          </w:tcPr>
          <w:p w:rsidR="000F5BF7" w:rsidRPr="00FA19B3" w:rsidRDefault="000F5BF7" w:rsidP="00EC7B15">
            <w:pPr>
              <w:spacing w:line="240" w:lineRule="auto"/>
              <w:rPr>
                <w:rFonts w:ascii="Segoe UI Semilight" w:hAnsi="Segoe UI Semilight" w:cs="Segoe UI Semilight"/>
                <w:sz w:val="20"/>
                <w:szCs w:val="20"/>
                <w:lang w:eastAsia="pl-PL"/>
              </w:rPr>
            </w:pPr>
          </w:p>
        </w:tc>
        <w:tc>
          <w:tcPr>
            <w:tcW w:w="841"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PM10 [Mg]</w:t>
            </w:r>
          </w:p>
        </w:tc>
        <w:tc>
          <w:tcPr>
            <w:tcW w:w="841"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PM2.5 [Mg]</w:t>
            </w:r>
          </w:p>
        </w:tc>
        <w:tc>
          <w:tcPr>
            <w:tcW w:w="842"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BaP</w:t>
            </w:r>
          </w:p>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[Mg]</w:t>
            </w:r>
          </w:p>
        </w:tc>
        <w:tc>
          <w:tcPr>
            <w:tcW w:w="1229" w:type="dxa"/>
            <w:vMerge/>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p>
        </w:tc>
        <w:tc>
          <w:tcPr>
            <w:tcW w:w="1054" w:type="dxa"/>
            <w:vMerge/>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p>
        </w:tc>
        <w:tc>
          <w:tcPr>
            <w:tcW w:w="1132"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Podłączenie do sieci ciepłowniczej</w:t>
            </w:r>
          </w:p>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Tyś. zł</w:t>
            </w:r>
          </w:p>
        </w:tc>
        <w:tc>
          <w:tcPr>
            <w:tcW w:w="1471"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Podłączenie do sieci gazowej</w:t>
            </w:r>
          </w:p>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Tyś. zł</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2019</w:t>
            </w:r>
          </w:p>
        </w:tc>
      </w:tr>
      <w:tr w:rsidR="000F5BF7" w:rsidRPr="00FA19B3" w:rsidTr="000F5B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EC7B15">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2020</w:t>
            </w:r>
          </w:p>
        </w:tc>
      </w:tr>
      <w:tr w:rsidR="000F5BF7" w:rsidRPr="00FA19B3" w:rsidTr="00EC7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2021</w:t>
            </w:r>
          </w:p>
        </w:tc>
      </w:tr>
      <w:tr w:rsidR="000F5BF7" w:rsidRPr="00FA19B3" w:rsidTr="00EC7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2022</w:t>
            </w:r>
          </w:p>
        </w:tc>
      </w:tr>
      <w:tr w:rsidR="000F5BF7" w:rsidRPr="00FA19B3" w:rsidTr="00EC7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bl>
    <w:p w:rsidR="000F5BF7" w:rsidRPr="00EC7B15" w:rsidRDefault="000F5BF7" w:rsidP="000F5BF7">
      <w:pPr>
        <w:autoSpaceDE w:val="0"/>
        <w:autoSpaceDN w:val="0"/>
        <w:adjustRightInd w:val="0"/>
        <w:spacing w:before="0" w:after="0" w:line="240" w:lineRule="auto"/>
        <w:jc w:val="center"/>
        <w:rPr>
          <w:rFonts w:ascii="Segoe UI Semilight" w:hAnsi="Segoe UI Semilight" w:cs="Segoe UI Semilight"/>
          <w:sz w:val="20"/>
          <w:szCs w:val="20"/>
          <w:lang w:eastAsia="pl-PL"/>
        </w:rPr>
      </w:pPr>
      <w:r w:rsidRPr="00EC7B15">
        <w:rPr>
          <w:rFonts w:ascii="Segoe UI Semilight" w:hAnsi="Segoe UI Semilight" w:cs="Segoe UI Semilight"/>
          <w:sz w:val="20"/>
          <w:szCs w:val="20"/>
          <w:lang w:eastAsia="pl-PL"/>
        </w:rPr>
        <w:t xml:space="preserve">Źródło: Program Ochrony Powietrza </w:t>
      </w:r>
      <w:r w:rsidRPr="00EC7B15">
        <w:rPr>
          <w:rFonts w:ascii="Segoe UI Semilight" w:hAnsi="Segoe UI Semilight" w:cs="Segoe UI Semilight"/>
          <w:sz w:val="20"/>
          <w:szCs w:val="20"/>
        </w:rPr>
        <w:t xml:space="preserve">dla strefy podkarpackiej z uwagi na stwierdzone przekroczenia poziomu dopuszczalnego pyłu zawieszonego PM10, poziomu dopuszczalnego pyłu zawieszonego </w:t>
      </w:r>
      <w:r w:rsidRPr="00EC7B15">
        <w:rPr>
          <w:rFonts w:ascii="Segoe UI Semilight" w:hAnsi="Segoe UI Semilight" w:cs="Segoe UI Semilight"/>
          <w:sz w:val="20"/>
          <w:szCs w:val="20"/>
        </w:rPr>
        <w:br/>
        <w:t>PM 2,5 oraz poziomu docelowego benzo(a)pirenu.</w:t>
      </w:r>
    </w:p>
    <w:p w:rsidR="0078506B" w:rsidRPr="0078506B" w:rsidRDefault="0078506B" w:rsidP="00A262D1">
      <w:pPr>
        <w:pStyle w:val="Akapitzlist"/>
        <w:numPr>
          <w:ilvl w:val="0"/>
          <w:numId w:val="58"/>
        </w:numPr>
        <w:rPr>
          <w:rFonts w:ascii="Segoe UI Semilight" w:hAnsi="Segoe UI Semilight" w:cs="Segoe UI Semilight"/>
          <w:sz w:val="20"/>
        </w:rPr>
      </w:pPr>
      <w:r w:rsidRPr="0078506B">
        <w:rPr>
          <w:rFonts w:ascii="Segoe UI Semilight" w:hAnsi="Segoe UI Semilight" w:cs="Segoe UI Semilight"/>
          <w:sz w:val="20"/>
        </w:rPr>
        <w:t xml:space="preserve">Obniżenie emisji komunikacyjnej </w:t>
      </w:r>
    </w:p>
    <w:p w:rsidR="000F5BF7" w:rsidRPr="00FA19B3" w:rsidRDefault="0078506B" w:rsidP="00192816">
      <w:pPr>
        <w:rPr>
          <w:rFonts w:ascii="Segoe UI Semilight" w:hAnsi="Segoe UI Semilight" w:cs="Segoe UI Semilight"/>
          <w:sz w:val="20"/>
        </w:rPr>
      </w:pPr>
      <w:r w:rsidRPr="0078506B">
        <w:rPr>
          <w:rFonts w:ascii="Segoe UI Semilight" w:hAnsi="Segoe UI Semilight" w:cs="Segoe UI Semilight"/>
          <w:sz w:val="20"/>
        </w:rPr>
        <w:t>Lokalizacja działań: główne arterie: Krosno, Stalowa Wola, Jarosław, Sanok, Dębica, Tarn</w:t>
      </w:r>
      <w:r w:rsidR="00FA19B3">
        <w:rPr>
          <w:rFonts w:ascii="Segoe UI Semilight" w:hAnsi="Segoe UI Semilight" w:cs="Segoe UI Semilight"/>
          <w:sz w:val="20"/>
        </w:rPr>
        <w:t>obrzeg, Jasło, Ropczyce, Łańcut</w:t>
      </w:r>
    </w:p>
    <w:p w:rsidR="00BD1918" w:rsidRDefault="00285BB2" w:rsidP="00285BB2">
      <w:pPr>
        <w:pStyle w:val="Wyrnienie"/>
      </w:pPr>
      <w:r>
        <w:t>Odnawialne źródła energii na terenie gminy</w:t>
      </w:r>
      <w:r w:rsidR="007408FD">
        <w:t xml:space="preserve"> </w:t>
      </w:r>
      <w:r w:rsidR="004149DC">
        <w:t>Stalowa Wola</w:t>
      </w:r>
    </w:p>
    <w:p w:rsidR="005645EA" w:rsidRPr="005645EA" w:rsidRDefault="005645EA" w:rsidP="005645EA">
      <w:pPr>
        <w:pStyle w:val="Akapitzlist"/>
        <w:ind w:left="0"/>
        <w:contextualSpacing w:val="0"/>
        <w:rPr>
          <w:rFonts w:ascii="Segoe UI Semilight" w:hAnsi="Segoe UI Semilight" w:cs="Segoe UI Semilight"/>
          <w:b/>
          <w:color w:val="4472C4" w:themeColor="accent5"/>
          <w:sz w:val="20"/>
          <w:u w:val="single"/>
        </w:rPr>
      </w:pPr>
      <w:r w:rsidRPr="005645EA">
        <w:rPr>
          <w:rFonts w:ascii="Segoe UI Semilight" w:hAnsi="Segoe UI Semilight" w:cs="Segoe UI Semilight"/>
          <w:b/>
          <w:color w:val="4472C4" w:themeColor="accent5"/>
          <w:sz w:val="20"/>
          <w:u w:val="single"/>
        </w:rPr>
        <w:t>Energia wiatru</w:t>
      </w:r>
    </w:p>
    <w:p w:rsidR="005645EA" w:rsidRPr="005645EA" w:rsidRDefault="005645EA" w:rsidP="005645EA">
      <w:pPr>
        <w:autoSpaceDE w:val="0"/>
        <w:autoSpaceDN w:val="0"/>
        <w:adjustRightInd w:val="0"/>
        <w:rPr>
          <w:rFonts w:ascii="Segoe UI Semilight" w:hAnsi="Segoe UI Semilight" w:cs="Segoe UI Semilight"/>
          <w:sz w:val="20"/>
        </w:rPr>
      </w:pPr>
      <w:r w:rsidRPr="005645EA">
        <w:rPr>
          <w:rFonts w:ascii="Segoe UI Semilight" w:hAnsi="Segoe UI Semilight" w:cs="Segoe UI Semilight"/>
          <w:sz w:val="20"/>
        </w:rPr>
        <w:t xml:space="preserve">Rejon województwa </w:t>
      </w:r>
      <w:r w:rsidR="007408FD">
        <w:rPr>
          <w:rFonts w:ascii="Segoe UI Semilight" w:hAnsi="Segoe UI Semilight" w:cs="Segoe UI Semilight"/>
          <w:sz w:val="20"/>
        </w:rPr>
        <w:t>podkarpackiego</w:t>
      </w:r>
      <w:r w:rsidRPr="005645EA">
        <w:rPr>
          <w:rFonts w:ascii="Segoe UI Semilight" w:hAnsi="Segoe UI Semilight" w:cs="Segoe UI Semilight"/>
          <w:sz w:val="20"/>
        </w:rPr>
        <w:t xml:space="preserve"> w krajowym podziale na strefy energetyczne wiatru zaliczony jest do strefy III – korzystnej, a w części południowo-wschodniej do strefy mało korzystnej, według klasyfikacji przyjętej przez Ośrodek Meteorologii IMiGW w Warszawie.</w:t>
      </w:r>
    </w:p>
    <w:p w:rsidR="005645EA" w:rsidRPr="003A1656" w:rsidRDefault="005645EA" w:rsidP="005645EA">
      <w:pPr>
        <w:autoSpaceDE w:val="0"/>
        <w:autoSpaceDN w:val="0"/>
        <w:adjustRightInd w:val="0"/>
        <w:spacing w:line="240" w:lineRule="auto"/>
        <w:rPr>
          <w:rFonts w:ascii="Arial" w:hAnsi="Arial" w:cs="Arial"/>
        </w:rPr>
      </w:pPr>
    </w:p>
    <w:p w:rsidR="005645EA" w:rsidRPr="003A1656" w:rsidRDefault="005645EA" w:rsidP="005645EA">
      <w:pPr>
        <w:pStyle w:val="Akapitzlist"/>
        <w:spacing w:line="240" w:lineRule="auto"/>
        <w:ind w:left="567"/>
        <w:contextualSpacing w:val="0"/>
        <w:rPr>
          <w:rFonts w:ascii="Arial" w:hAnsi="Arial" w:cs="Arial"/>
        </w:rPr>
      </w:pPr>
      <w:r w:rsidRPr="003A1656">
        <w:rPr>
          <w:rFonts w:ascii="Arial" w:hAnsi="Arial" w:cs="Arial"/>
          <w:noProof/>
          <w:lang w:eastAsia="pl-PL"/>
        </w:rPr>
        <w:lastRenderedPageBreak/>
        <w:drawing>
          <wp:anchor distT="0" distB="0" distL="114300" distR="114300" simplePos="0" relativeHeight="251678208" behindDoc="0" locked="0" layoutInCell="1" allowOverlap="1" wp14:anchorId="2A5AC6DD" wp14:editId="778BE3CC">
            <wp:simplePos x="0" y="0"/>
            <wp:positionH relativeFrom="column">
              <wp:align>left</wp:align>
            </wp:positionH>
            <wp:positionV relativeFrom="paragraph">
              <wp:align>top</wp:align>
            </wp:positionV>
            <wp:extent cx="3381375" cy="3214370"/>
            <wp:effectExtent l="19050" t="0" r="9525" b="0"/>
            <wp:wrapSquare wrapText="bothSides"/>
            <wp:docPr id="11" name="Obraz 10" descr="wiat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 1.jpg"/>
                    <pic:cNvPicPr/>
                  </pic:nvPicPr>
                  <pic:blipFill>
                    <a:blip r:embed="rId19"/>
                    <a:stretch>
                      <a:fillRect/>
                    </a:stretch>
                  </pic:blipFill>
                  <pic:spPr>
                    <a:xfrm>
                      <a:off x="0" y="0"/>
                      <a:ext cx="3381375" cy="3214370"/>
                    </a:xfrm>
                    <a:prstGeom prst="rect">
                      <a:avLst/>
                    </a:prstGeom>
                  </pic:spPr>
                </pic:pic>
              </a:graphicData>
            </a:graphic>
          </wp:anchor>
        </w:drawing>
      </w:r>
    </w:p>
    <w:p w:rsidR="005645EA" w:rsidRPr="003A1656" w:rsidRDefault="005645EA" w:rsidP="005645EA">
      <w:pPr>
        <w:pStyle w:val="Akapitzlist"/>
        <w:spacing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 – wybitnie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II – bardzo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III –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IV – mało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V – niekorzystna</w:t>
      </w: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4149DC" w:rsidRPr="004149DC" w:rsidRDefault="004149DC" w:rsidP="005645EA">
      <w:pPr>
        <w:pStyle w:val="Akapitzlist"/>
        <w:tabs>
          <w:tab w:val="left" w:pos="7655"/>
        </w:tabs>
        <w:spacing w:after="0" w:line="240" w:lineRule="auto"/>
        <w:ind w:left="0"/>
        <w:contextualSpacing w:val="0"/>
        <w:rPr>
          <w:rFonts w:ascii="Arial" w:hAnsi="Arial" w:cs="Arial"/>
        </w:rPr>
      </w:pPr>
      <w:r>
        <w:rPr>
          <w:noProof/>
          <w:lang w:eastAsia="pl-PL"/>
        </w:rPr>
        <mc:AlternateContent>
          <mc:Choice Requires="wps">
            <w:drawing>
              <wp:anchor distT="0" distB="0" distL="114300" distR="114300" simplePos="0" relativeHeight="251680256" behindDoc="0" locked="0" layoutInCell="1" allowOverlap="1" wp14:anchorId="57FC59DD" wp14:editId="07105D50">
                <wp:simplePos x="0" y="0"/>
                <wp:positionH relativeFrom="column">
                  <wp:posOffset>1291590</wp:posOffset>
                </wp:positionH>
                <wp:positionV relativeFrom="paragraph">
                  <wp:posOffset>64603</wp:posOffset>
                </wp:positionV>
                <wp:extent cx="3381375" cy="635"/>
                <wp:effectExtent l="0" t="0" r="0" b="0"/>
                <wp:wrapSquare wrapText="bothSides"/>
                <wp:docPr id="31" name="Pole tekstowe 31"/>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rsidR="00E05E29" w:rsidRPr="004149DC" w:rsidRDefault="00E05E29" w:rsidP="005645EA">
                            <w:pPr>
                              <w:pStyle w:val="Legenda"/>
                              <w:rPr>
                                <w:rFonts w:ascii="Segoe UI Semilight" w:hAnsi="Segoe UI Semilight" w:cs="Segoe UI Semilight"/>
                                <w:noProof/>
                                <w:sz w:val="20"/>
                              </w:rPr>
                            </w:pPr>
                            <w:bookmarkStart w:id="129" w:name="_Toc523130666"/>
                            <w:bookmarkStart w:id="130" w:name="_Toc535863749"/>
                            <w:bookmarkStart w:id="131" w:name="_Toc8659491"/>
                            <w:bookmarkStart w:id="132" w:name="_Toc15933671"/>
                            <w:r w:rsidRPr="004149DC">
                              <w:rPr>
                                <w:rFonts w:ascii="Segoe UI Semilight" w:hAnsi="Segoe UI Semilight" w:cs="Segoe UI Semilight"/>
                                <w:sz w:val="20"/>
                              </w:rPr>
                              <w:t xml:space="preserve">Rysunek </w:t>
                            </w:r>
                            <w:r w:rsidRPr="004149DC">
                              <w:rPr>
                                <w:rFonts w:ascii="Segoe UI Semilight" w:hAnsi="Segoe UI Semilight" w:cs="Segoe UI Semilight"/>
                                <w:sz w:val="20"/>
                              </w:rPr>
                              <w:fldChar w:fldCharType="begin"/>
                            </w:r>
                            <w:r w:rsidRPr="004149DC">
                              <w:rPr>
                                <w:rFonts w:ascii="Segoe UI Semilight" w:hAnsi="Segoe UI Semilight" w:cs="Segoe UI Semilight"/>
                                <w:sz w:val="20"/>
                              </w:rPr>
                              <w:instrText xml:space="preserve"> SEQ Rysunek \* ARABIC </w:instrText>
                            </w:r>
                            <w:r w:rsidRPr="004149DC">
                              <w:rPr>
                                <w:rFonts w:ascii="Segoe UI Semilight" w:hAnsi="Segoe UI Semilight" w:cs="Segoe UI Semilight"/>
                                <w:sz w:val="20"/>
                              </w:rPr>
                              <w:fldChar w:fldCharType="separate"/>
                            </w:r>
                            <w:r w:rsidR="00A23757">
                              <w:rPr>
                                <w:rFonts w:ascii="Segoe UI Semilight" w:hAnsi="Segoe UI Semilight" w:cs="Segoe UI Semilight"/>
                                <w:noProof/>
                                <w:sz w:val="20"/>
                              </w:rPr>
                              <w:t>6</w:t>
                            </w:r>
                            <w:r w:rsidRPr="004149DC">
                              <w:rPr>
                                <w:rFonts w:ascii="Segoe UI Semilight" w:hAnsi="Segoe UI Semilight" w:cs="Segoe UI Semilight"/>
                                <w:sz w:val="20"/>
                              </w:rPr>
                              <w:fldChar w:fldCharType="end"/>
                            </w:r>
                            <w:r w:rsidRPr="004149DC">
                              <w:rPr>
                                <w:rFonts w:ascii="Segoe UI Semilight" w:hAnsi="Segoe UI Semilight" w:cs="Segoe UI Semilight"/>
                                <w:sz w:val="20"/>
                              </w:rPr>
                              <w:t>. Strefy energetyczne wiatru w Polsce.</w:t>
                            </w:r>
                            <w:bookmarkEnd w:id="129"/>
                            <w:bookmarkEnd w:id="130"/>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7FC59DD" id="Pole tekstowe 31" o:spid="_x0000_s1028" type="#_x0000_t202" style="position:absolute;left:0;text-align:left;margin-left:101.7pt;margin-top:5.1pt;width:266.25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" stroked="f">
                <v:textbox style="mso-fit-shape-to-text:t" inset="0,0,0,0">
                  <w:txbxContent>
                    <w:p w:rsidR="00E05E29" w:rsidRPr="004149DC" w:rsidRDefault="00E05E29" w:rsidP="005645EA">
                      <w:pPr>
                        <w:pStyle w:val="Legenda"/>
                        <w:rPr>
                          <w:rFonts w:ascii="Segoe UI Semilight" w:hAnsi="Segoe UI Semilight" w:cs="Segoe UI Semilight"/>
                          <w:noProof/>
                          <w:sz w:val="20"/>
                        </w:rPr>
                      </w:pPr>
                      <w:bookmarkStart w:id="133" w:name="_Toc523130666"/>
                      <w:bookmarkStart w:id="134" w:name="_Toc535863749"/>
                      <w:bookmarkStart w:id="135" w:name="_Toc8659491"/>
                      <w:bookmarkStart w:id="136" w:name="_Toc15933671"/>
                      <w:r w:rsidRPr="004149DC">
                        <w:rPr>
                          <w:rFonts w:ascii="Segoe UI Semilight" w:hAnsi="Segoe UI Semilight" w:cs="Segoe UI Semilight"/>
                          <w:sz w:val="20"/>
                        </w:rPr>
                        <w:t xml:space="preserve">Rysunek </w:t>
                      </w:r>
                      <w:r w:rsidRPr="004149DC">
                        <w:rPr>
                          <w:rFonts w:ascii="Segoe UI Semilight" w:hAnsi="Segoe UI Semilight" w:cs="Segoe UI Semilight"/>
                          <w:sz w:val="20"/>
                        </w:rPr>
                        <w:fldChar w:fldCharType="begin"/>
                      </w:r>
                      <w:r w:rsidRPr="004149DC">
                        <w:rPr>
                          <w:rFonts w:ascii="Segoe UI Semilight" w:hAnsi="Segoe UI Semilight" w:cs="Segoe UI Semilight"/>
                          <w:sz w:val="20"/>
                        </w:rPr>
                        <w:instrText xml:space="preserve"> SEQ Rysunek \* ARABIC </w:instrText>
                      </w:r>
                      <w:r w:rsidRPr="004149DC">
                        <w:rPr>
                          <w:rFonts w:ascii="Segoe UI Semilight" w:hAnsi="Segoe UI Semilight" w:cs="Segoe UI Semilight"/>
                          <w:sz w:val="20"/>
                        </w:rPr>
                        <w:fldChar w:fldCharType="separate"/>
                      </w:r>
                      <w:r w:rsidR="00A23757">
                        <w:rPr>
                          <w:rFonts w:ascii="Segoe UI Semilight" w:hAnsi="Segoe UI Semilight" w:cs="Segoe UI Semilight"/>
                          <w:noProof/>
                          <w:sz w:val="20"/>
                        </w:rPr>
                        <w:t>6</w:t>
                      </w:r>
                      <w:r w:rsidRPr="004149DC">
                        <w:rPr>
                          <w:rFonts w:ascii="Segoe UI Semilight" w:hAnsi="Segoe UI Semilight" w:cs="Segoe UI Semilight"/>
                          <w:sz w:val="20"/>
                        </w:rPr>
                        <w:fldChar w:fldCharType="end"/>
                      </w:r>
                      <w:r w:rsidRPr="004149DC">
                        <w:rPr>
                          <w:rFonts w:ascii="Segoe UI Semilight" w:hAnsi="Segoe UI Semilight" w:cs="Segoe UI Semilight"/>
                          <w:sz w:val="20"/>
                        </w:rPr>
                        <w:t>. Strefy energetyczne wiatru w Polsce.</w:t>
                      </w:r>
                      <w:bookmarkEnd w:id="133"/>
                      <w:bookmarkEnd w:id="134"/>
                      <w:bookmarkEnd w:id="135"/>
                      <w:bookmarkEnd w:id="136"/>
                    </w:p>
                  </w:txbxContent>
                </v:textbox>
                <w10:wrap type="square"/>
              </v:shape>
            </w:pict>
          </mc:Fallback>
        </mc:AlternateContent>
      </w:r>
    </w:p>
    <w:p w:rsidR="005645EA" w:rsidRPr="004149DC" w:rsidRDefault="005645EA" w:rsidP="004149DC">
      <w:pPr>
        <w:pStyle w:val="Akapitzlist"/>
        <w:tabs>
          <w:tab w:val="left" w:pos="7655"/>
        </w:tabs>
        <w:spacing w:before="0" w:after="0" w:line="240" w:lineRule="auto"/>
        <w:ind w:left="0"/>
        <w:contextualSpacing w:val="0"/>
        <w:jc w:val="center"/>
        <w:rPr>
          <w:rFonts w:ascii="Segoe UI Semilight" w:hAnsi="Segoe UI Semilight" w:cs="Segoe UI Semilight"/>
        </w:rPr>
      </w:pPr>
      <w:r w:rsidRPr="004149DC">
        <w:rPr>
          <w:rFonts w:ascii="Segoe UI Semilight" w:hAnsi="Segoe UI Semilight" w:cs="Segoe UI Semilight"/>
          <w:sz w:val="20"/>
          <w:szCs w:val="20"/>
        </w:rPr>
        <w:t>Źródło: Wojewódzki Program Rozwoj</w:t>
      </w:r>
      <w:r w:rsidR="00A8754B" w:rsidRPr="004149DC">
        <w:rPr>
          <w:rFonts w:ascii="Segoe UI Semilight" w:hAnsi="Segoe UI Semilight" w:cs="Segoe UI Semilight"/>
          <w:sz w:val="20"/>
          <w:szCs w:val="20"/>
        </w:rPr>
        <w:t>u Alternatywnych Źródeł Energii.</w:t>
      </w:r>
    </w:p>
    <w:p w:rsidR="005645EA" w:rsidRPr="005645EA" w:rsidRDefault="005645EA" w:rsidP="005645EA">
      <w:pPr>
        <w:autoSpaceDE w:val="0"/>
        <w:autoSpaceDN w:val="0"/>
        <w:adjustRightInd w:val="0"/>
        <w:rPr>
          <w:rFonts w:ascii="Segoe UI Semilight" w:hAnsi="Segoe UI Semilight" w:cs="Segoe UI Semilight"/>
          <w:sz w:val="20"/>
        </w:rPr>
      </w:pPr>
      <w:r w:rsidRPr="005645EA">
        <w:rPr>
          <w:rFonts w:ascii="Segoe UI Semilight" w:hAnsi="Segoe UI Semilight" w:cs="Segoe UI Semilight"/>
          <w:sz w:val="20"/>
        </w:rPr>
        <w:t xml:space="preserve">Gmina </w:t>
      </w:r>
      <w:r w:rsidR="007A7E8B">
        <w:rPr>
          <w:rFonts w:ascii="Segoe UI Semilight" w:hAnsi="Segoe UI Semilight" w:cs="Segoe UI Semilight"/>
          <w:sz w:val="20"/>
        </w:rPr>
        <w:t>Stalowa Wola</w:t>
      </w:r>
      <w:r w:rsidRPr="005645EA">
        <w:rPr>
          <w:rFonts w:ascii="Segoe UI Semilight" w:hAnsi="Segoe UI Semilight" w:cs="Segoe UI Semilight"/>
          <w:sz w:val="20"/>
        </w:rPr>
        <w:t xml:space="preserve"> znajduje się w strefie energetycznej wiatrowej korzystnej nr III, średnia prędkość wiatru w ciągu roku na wysokości 30 m waha się od 3,6 m/s do 4,3 m/s. Dla uzyskania wielkości energii wiatrowej, która byłaby użyteczna do rozwoju energetyki zawodowej wymagane jest występowanie wiatrów jednostajnych, najlepiej o stałym natężeniu, zaś ich średnia prędkość nie powinna być niższa niż 5 m/s.</w:t>
      </w:r>
    </w:p>
    <w:p w:rsidR="005645EA" w:rsidRPr="00A36EA7" w:rsidRDefault="007408FD" w:rsidP="00285BB2">
      <w:pPr>
        <w:rPr>
          <w:rFonts w:ascii="Segoe UI Semilight" w:hAnsi="Segoe UI Semilight" w:cs="Segoe UI Semilight"/>
          <w:sz w:val="20"/>
        </w:rPr>
      </w:pPr>
      <w:r w:rsidRPr="00A36EA7">
        <w:rPr>
          <w:rFonts w:ascii="Segoe UI Semilight" w:hAnsi="Segoe UI Semilight" w:cs="Segoe UI Semilight"/>
          <w:sz w:val="20"/>
        </w:rPr>
        <w:t>O</w:t>
      </w:r>
      <w:r w:rsidR="000D00FC" w:rsidRPr="00A36EA7">
        <w:rPr>
          <w:rFonts w:ascii="Segoe UI Semilight" w:hAnsi="Segoe UI Semilight" w:cs="Segoe UI Semilight"/>
          <w:sz w:val="20"/>
        </w:rPr>
        <w:t xml:space="preserve">becnie na terenie gminy nie funkcjonują elektrownie wiatrowe i w najbliższych latach nie planuje się ich montażu. </w:t>
      </w:r>
    </w:p>
    <w:p w:rsidR="00C44D5B" w:rsidRPr="00C44D5B" w:rsidRDefault="00C44D5B" w:rsidP="00C44D5B">
      <w:pPr>
        <w:pStyle w:val="Akapitzlist"/>
        <w:spacing w:line="240" w:lineRule="auto"/>
        <w:ind w:left="0"/>
        <w:contextualSpacing w:val="0"/>
        <w:rPr>
          <w:rFonts w:ascii="Segoe UI Semilight" w:hAnsi="Segoe UI Semilight" w:cs="Segoe UI Semilight"/>
          <w:b/>
          <w:color w:val="4472C4" w:themeColor="accent5"/>
          <w:sz w:val="20"/>
          <w:u w:val="single"/>
        </w:rPr>
      </w:pPr>
      <w:r w:rsidRPr="00C44D5B">
        <w:rPr>
          <w:rFonts w:ascii="Segoe UI Semilight" w:hAnsi="Segoe UI Semilight" w:cs="Segoe UI Semilight"/>
          <w:b/>
          <w:color w:val="4472C4" w:themeColor="accent5"/>
          <w:sz w:val="20"/>
          <w:u w:val="single"/>
        </w:rPr>
        <w:t>Energia biomasy</w:t>
      </w:r>
      <w:r w:rsidR="00EB0E5B">
        <w:rPr>
          <w:rFonts w:ascii="Segoe UI Semilight" w:hAnsi="Segoe UI Semilight" w:cs="Segoe UI Semilight"/>
          <w:b/>
          <w:color w:val="4472C4" w:themeColor="accent5"/>
          <w:sz w:val="20"/>
          <w:u w:val="single"/>
        </w:rPr>
        <w:t xml:space="preserve"> i biogazu</w:t>
      </w:r>
    </w:p>
    <w:p w:rsidR="00C44D5B" w:rsidRP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Biomasa jest jednym z najbardziej obiecujących, obecnie łatwo dostępnym i często najtańszym źródłem energii odnawialnej. Obecnie energia pozyskiwana ze źródeł odnawialnych stanowi niespełna 3% całkowitego zużycia energii pierwotnej w kraju, z czego około 9</w:t>
      </w:r>
      <w:r>
        <w:rPr>
          <w:rFonts w:ascii="Segoe UI Semilight" w:hAnsi="Segoe UI Semilight" w:cs="Segoe UI Semilight"/>
          <w:sz w:val="20"/>
        </w:rPr>
        <w:t xml:space="preserve">8% przypada </w:t>
      </w:r>
      <w:r w:rsidRPr="00C44D5B">
        <w:rPr>
          <w:rFonts w:ascii="Segoe UI Semilight" w:hAnsi="Segoe UI Semilight" w:cs="Segoe UI Semilight"/>
          <w:sz w:val="20"/>
        </w:rPr>
        <w:t>na biomasę.</w:t>
      </w:r>
    </w:p>
    <w:p w:rsidR="00C44D5B" w:rsidRPr="00C44D5B" w:rsidRDefault="00C44D5B" w:rsidP="00C44D5B">
      <w:pPr>
        <w:autoSpaceDE w:val="0"/>
        <w:autoSpaceDN w:val="0"/>
        <w:adjustRightInd w:val="0"/>
        <w:spacing w:after="0"/>
        <w:rPr>
          <w:rFonts w:ascii="Segoe UI Semilight" w:hAnsi="Segoe UI Semilight" w:cs="Segoe UI Semilight"/>
          <w:sz w:val="20"/>
        </w:rPr>
      </w:pPr>
      <w:r w:rsidRPr="00C44D5B">
        <w:rPr>
          <w:rFonts w:ascii="Segoe UI Semilight" w:hAnsi="Segoe UI Semilight" w:cs="Segoe UI Semilight"/>
          <w:sz w:val="20"/>
        </w:rPr>
        <w:t>Do głównych źródeł pozyskiwania biomasy należą:</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leśnictwo i związany z nim przemysł drzewny;</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rolnictwo (produkcja roślinna i zwierzęca);</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gospodarka komunalna (składowiska odpadów i oczyszczalnie ścieków).</w:t>
      </w:r>
    </w:p>
    <w:p w:rsidR="00C44D5B" w:rsidRP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Biomasa może być wykorzystana do bezpośredniego spalania (przygotowana w formie brykietów lub pelet: drewno, słoma, rośliny energetyczne) lub służyć jako surowiec do produkcji paliw płynnych.</w:t>
      </w:r>
    </w:p>
    <w:p w:rsid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Do biomasy pozyskiwanej z rolnictwa na cele energetyczne zalicza się: odpady z produkcji roślinnej (słoma) i zwierzęcej (gnojowica, obornik i pozostałości poubojowe) oraz z przemysłu rolno- spożywczego, a także biomasę pozyskiwaną z trwałych użytków zielonych i celowych upraw roślin na cele energetyczne.</w:t>
      </w:r>
    </w:p>
    <w:p w:rsidR="005D7C70" w:rsidRDefault="003F18BA" w:rsidP="00C44D5B">
      <w:pPr>
        <w:autoSpaceDE w:val="0"/>
        <w:autoSpaceDN w:val="0"/>
        <w:adjustRightInd w:val="0"/>
        <w:rPr>
          <w:rFonts w:ascii="Segoe UI Semilight" w:hAnsi="Segoe UI Semilight" w:cs="Segoe UI Semilight"/>
          <w:sz w:val="20"/>
        </w:rPr>
      </w:pPr>
      <w:r>
        <w:rPr>
          <w:rFonts w:ascii="Segoe UI Semilight" w:hAnsi="Segoe UI Semilight" w:cs="Segoe UI Semilight"/>
          <w:sz w:val="20"/>
        </w:rPr>
        <w:lastRenderedPageBreak/>
        <w:t>TAURON Wytwarzanie S.A.</w:t>
      </w:r>
      <w:r w:rsidR="00DB1B16">
        <w:rPr>
          <w:rFonts w:ascii="Segoe UI Semilight" w:hAnsi="Segoe UI Semilight" w:cs="Segoe UI Semilight"/>
          <w:sz w:val="20"/>
        </w:rPr>
        <w:t xml:space="preserve"> Oddział Elektrownia Stalowa Wola posiada jednostkę OZE składającą się </w:t>
      </w:r>
      <w:r w:rsidR="00875511">
        <w:rPr>
          <w:rFonts w:ascii="Segoe UI Semilight" w:hAnsi="Segoe UI Semilight" w:cs="Segoe UI Semilight"/>
          <w:sz w:val="20"/>
        </w:rPr>
        <w:br/>
      </w:r>
      <w:r w:rsidR="00DB1B16">
        <w:rPr>
          <w:rFonts w:ascii="Segoe UI Semilight" w:hAnsi="Segoe UI Semilight" w:cs="Segoe UI Semilight"/>
          <w:sz w:val="20"/>
        </w:rPr>
        <w:t xml:space="preserve">z kotła pyłowego </w:t>
      </w:r>
      <w:r w:rsidR="00875511">
        <w:rPr>
          <w:rFonts w:ascii="Segoe UI Semilight" w:hAnsi="Segoe UI Semilight" w:cs="Segoe UI Semilight"/>
          <w:sz w:val="20"/>
        </w:rPr>
        <w:t xml:space="preserve">OP-120 (K10) i turbozespołu TG-6. Kocioł o mocy cieplnej wprowadzonej w paliwie 97,7 MWt opalany jest wyłącznie biomasą i pracuje w układzie blokowym z turbozespołem TG6, służącym do produkcji energii elektrycznej i ciepła. Emisję pyłu i gazów z kotła reguluje pozwolenie zintegrowane znak: ŚR.IV-6618/23/05 z dnia 30 czerwca 2006 r. wydane przez Wojewodę Podkarpackiego z późn. zm. Kocioł dotrzymuje obowiązujące standardy emisyjne. </w:t>
      </w:r>
    </w:p>
    <w:p w:rsidR="00EB0E5B" w:rsidRDefault="005D7C70" w:rsidP="00603456">
      <w:pPr>
        <w:autoSpaceDE w:val="0"/>
        <w:autoSpaceDN w:val="0"/>
        <w:adjustRightInd w:val="0"/>
        <w:spacing w:after="0"/>
        <w:rPr>
          <w:rFonts w:ascii="Segoe UI Semilight" w:hAnsi="Segoe UI Semilight" w:cs="Segoe UI Semilight"/>
          <w:sz w:val="20"/>
        </w:rPr>
      </w:pPr>
      <w:r>
        <w:rPr>
          <w:rFonts w:ascii="Segoe UI Semilight" w:hAnsi="Segoe UI Semilight" w:cs="Segoe UI Semilight"/>
          <w:sz w:val="20"/>
        </w:rPr>
        <w:t xml:space="preserve">Energia z biogazu na terenie Miasta: </w:t>
      </w:r>
      <w:r w:rsidR="00875F9A">
        <w:rPr>
          <w:rFonts w:ascii="Segoe UI Semilight" w:hAnsi="Segoe UI Semilight" w:cs="Segoe UI Semilight"/>
          <w:sz w:val="20"/>
        </w:rPr>
        <w:t xml:space="preserve">Dwa agregaty kogeneracyjne (CHP) zainstalowane </w:t>
      </w:r>
      <w:r w:rsidR="00A753A5">
        <w:rPr>
          <w:rFonts w:ascii="Segoe UI Semilight" w:hAnsi="Segoe UI Semilight" w:cs="Segoe UI Semilight"/>
          <w:sz w:val="20"/>
        </w:rPr>
        <w:t xml:space="preserve">na terenie Miejskiej Oczyszczalni Ścieków, ul. Działkowa 1, spalające biogaz wytworzony z osadów ściekowych </w:t>
      </w:r>
      <w:r>
        <w:rPr>
          <w:rFonts w:ascii="Segoe UI Semilight" w:hAnsi="Segoe UI Semilight" w:cs="Segoe UI Semilight"/>
          <w:sz w:val="20"/>
        </w:rPr>
        <w:br/>
        <w:t>w Wydzielonych Komorach Fermentacyjnych. Moc elektryczna i cieplna każdego agregatu to odpowiednio 104 kWee i 154 kWee.</w:t>
      </w:r>
    </w:p>
    <w:p w:rsidR="005D7C70" w:rsidRDefault="005D7C70" w:rsidP="00C44D5B">
      <w:pPr>
        <w:autoSpaceDE w:val="0"/>
        <w:autoSpaceDN w:val="0"/>
        <w:adjustRightInd w:val="0"/>
        <w:rPr>
          <w:rFonts w:ascii="Segoe UI Semilight" w:hAnsi="Segoe UI Semilight" w:cs="Segoe UI Semilight"/>
          <w:sz w:val="20"/>
        </w:rPr>
      </w:pPr>
      <w:r>
        <w:rPr>
          <w:rFonts w:ascii="Segoe UI Semilight" w:hAnsi="Segoe UI Semilight" w:cs="Segoe UI Semilight"/>
          <w:sz w:val="20"/>
        </w:rPr>
        <w:t xml:space="preserve">Biogaz pozwala na wytworzoną w procesie kogeneracji energię elektryczną uzyskać Świadectwa Pochodzenia Energii ze Źródeł Odnawialnych tzw. Zielone Certyfikaty. </w:t>
      </w:r>
    </w:p>
    <w:p w:rsidR="00C95229" w:rsidRPr="00C95229" w:rsidRDefault="00C95229" w:rsidP="00C95229">
      <w:pPr>
        <w:pStyle w:val="Akapitzlist"/>
        <w:spacing w:line="240" w:lineRule="auto"/>
        <w:ind w:left="0"/>
        <w:contextualSpacing w:val="0"/>
        <w:rPr>
          <w:rFonts w:ascii="Segoe UI Semilight" w:hAnsi="Segoe UI Semilight" w:cs="Segoe UI Semilight"/>
          <w:b/>
          <w:color w:val="4472C4" w:themeColor="accent5"/>
          <w:sz w:val="20"/>
          <w:u w:val="single"/>
        </w:rPr>
      </w:pPr>
      <w:r w:rsidRPr="00C95229">
        <w:rPr>
          <w:rFonts w:ascii="Segoe UI Semilight" w:hAnsi="Segoe UI Semilight" w:cs="Segoe UI Semilight"/>
          <w:b/>
          <w:color w:val="4472C4" w:themeColor="accent5"/>
          <w:sz w:val="20"/>
          <w:u w:val="single"/>
        </w:rPr>
        <w:t>Energia słoneczna</w:t>
      </w:r>
    </w:p>
    <w:p w:rsidR="006342E1" w:rsidRDefault="006342E1" w:rsidP="000D00FC">
      <w:pPr>
        <w:autoSpaceDE w:val="0"/>
        <w:autoSpaceDN w:val="0"/>
        <w:adjustRightInd w:val="0"/>
        <w:rPr>
          <w:rFonts w:ascii="Segoe UI Semilight" w:hAnsi="Segoe UI Semilight" w:cs="Segoe UI Semilight"/>
          <w:sz w:val="20"/>
          <w:szCs w:val="20"/>
        </w:rPr>
      </w:pPr>
      <w:r w:rsidRPr="006342E1">
        <w:rPr>
          <w:rFonts w:ascii="Segoe UI Semilight" w:hAnsi="Segoe UI Semilight" w:cs="Segoe UI Semilight"/>
          <w:sz w:val="20"/>
          <w:szCs w:val="20"/>
        </w:rPr>
        <w:t xml:space="preserve">Poniższy rysunek przedstawia podział kraju ze względu na roczną wartość nasłonecznienia wyrażoną </w:t>
      </w:r>
      <w:r w:rsidR="00A978E5">
        <w:rPr>
          <w:rFonts w:ascii="Segoe UI Semilight" w:hAnsi="Segoe UI Semilight" w:cs="Segoe UI Semilight"/>
          <w:sz w:val="20"/>
          <w:szCs w:val="20"/>
        </w:rPr>
        <w:br/>
      </w:r>
      <w:r w:rsidRPr="006342E1">
        <w:rPr>
          <w:rFonts w:ascii="Segoe UI Semilight" w:hAnsi="Segoe UI Semilight" w:cs="Segoe UI Semilight"/>
          <w:sz w:val="20"/>
          <w:szCs w:val="20"/>
        </w:rPr>
        <w:t>w [kWh/m</w:t>
      </w:r>
      <w:r w:rsidRPr="006342E1">
        <w:rPr>
          <w:rFonts w:ascii="Segoe UI Semilight" w:hAnsi="Segoe UI Semilight" w:cs="Segoe UI Semilight"/>
          <w:sz w:val="20"/>
          <w:szCs w:val="20"/>
          <w:vertAlign w:val="superscript"/>
        </w:rPr>
        <w:t>2</w:t>
      </w:r>
      <w:r w:rsidRPr="006342E1">
        <w:rPr>
          <w:rFonts w:ascii="Segoe UI Semilight" w:hAnsi="Segoe UI Semilight" w:cs="Segoe UI Semilight"/>
          <w:sz w:val="20"/>
          <w:szCs w:val="20"/>
        </w:rPr>
        <w:t>].</w:t>
      </w:r>
    </w:p>
    <w:p w:rsidR="006342E1" w:rsidRDefault="0086352B" w:rsidP="0086352B">
      <w:pPr>
        <w:autoSpaceDE w:val="0"/>
        <w:autoSpaceDN w:val="0"/>
        <w:adjustRightInd w:val="0"/>
        <w:jc w:val="center"/>
        <w:rPr>
          <w:rFonts w:ascii="Segoe UI Semilight" w:hAnsi="Segoe UI Semilight" w:cs="Segoe UI Semilight"/>
          <w:sz w:val="20"/>
          <w:szCs w:val="20"/>
        </w:rPr>
      </w:pPr>
      <w:r>
        <w:rPr>
          <w:noProof/>
          <w:lang w:eastAsia="pl-PL"/>
        </w:rPr>
        <w:drawing>
          <wp:inline distT="0" distB="0" distL="0" distR="0" wp14:anchorId="587F7D8E" wp14:editId="2E00A733">
            <wp:extent cx="3463636" cy="3161030"/>
            <wp:effectExtent l="0" t="0" r="3810" b="1270"/>
            <wp:docPr id="45" name="Obraz 45" descr="Znalezione obrazy dla zapytania mapa nasłonecznienie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pa nasłonecznienie w pols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1577" cy="3186530"/>
                    </a:xfrm>
                    <a:prstGeom prst="rect">
                      <a:avLst/>
                    </a:prstGeom>
                    <a:noFill/>
                    <a:ln>
                      <a:noFill/>
                    </a:ln>
                  </pic:spPr>
                </pic:pic>
              </a:graphicData>
            </a:graphic>
          </wp:inline>
        </w:drawing>
      </w:r>
    </w:p>
    <w:p w:rsidR="0086352B" w:rsidRPr="007A7E8B" w:rsidRDefault="0086352B" w:rsidP="0086352B">
      <w:pPr>
        <w:pStyle w:val="Legenda"/>
        <w:rPr>
          <w:rFonts w:ascii="Segoe UI Semilight" w:hAnsi="Segoe UI Semilight" w:cs="Segoe UI Semilight"/>
          <w:sz w:val="20"/>
        </w:rPr>
      </w:pPr>
      <w:bookmarkStart w:id="133" w:name="_Toc452706195"/>
      <w:bookmarkStart w:id="134" w:name="_Toc462217297"/>
      <w:bookmarkStart w:id="135" w:name="_Toc463557032"/>
      <w:bookmarkStart w:id="136" w:name="_Toc465329332"/>
      <w:bookmarkStart w:id="137" w:name="_Toc520119168"/>
      <w:bookmarkStart w:id="138" w:name="_Toc520746036"/>
      <w:bookmarkStart w:id="139" w:name="_Toc522028857"/>
      <w:bookmarkStart w:id="140" w:name="_Toc535863750"/>
      <w:bookmarkStart w:id="141" w:name="_Toc8659492"/>
      <w:bookmarkStart w:id="142" w:name="_Toc15933672"/>
      <w:r w:rsidRPr="007A7E8B">
        <w:rPr>
          <w:rFonts w:ascii="Segoe UI Semilight" w:hAnsi="Segoe UI Semilight" w:cs="Segoe UI Semilight"/>
          <w:sz w:val="20"/>
        </w:rPr>
        <w:t xml:space="preserve">Rysunek </w:t>
      </w:r>
      <w:r w:rsidRPr="007A7E8B">
        <w:rPr>
          <w:rFonts w:ascii="Segoe UI Semilight" w:hAnsi="Segoe UI Semilight" w:cs="Segoe UI Semilight"/>
          <w:sz w:val="20"/>
        </w:rPr>
        <w:fldChar w:fldCharType="begin"/>
      </w:r>
      <w:r w:rsidRPr="007A7E8B">
        <w:rPr>
          <w:rFonts w:ascii="Segoe UI Semilight" w:hAnsi="Segoe UI Semilight" w:cs="Segoe UI Semilight"/>
          <w:sz w:val="20"/>
        </w:rPr>
        <w:instrText xml:space="preserve"> SEQ Rysunek \* ARABIC </w:instrText>
      </w:r>
      <w:r w:rsidRPr="007A7E8B">
        <w:rPr>
          <w:rFonts w:ascii="Segoe UI Semilight" w:hAnsi="Segoe UI Semilight" w:cs="Segoe UI Semilight"/>
          <w:sz w:val="20"/>
        </w:rPr>
        <w:fldChar w:fldCharType="separate"/>
      </w:r>
      <w:r w:rsidR="00A23757">
        <w:rPr>
          <w:rFonts w:ascii="Segoe UI Semilight" w:hAnsi="Segoe UI Semilight" w:cs="Segoe UI Semilight"/>
          <w:noProof/>
          <w:sz w:val="20"/>
        </w:rPr>
        <w:t>7</w:t>
      </w:r>
      <w:r w:rsidRPr="007A7E8B">
        <w:rPr>
          <w:rFonts w:ascii="Segoe UI Semilight" w:hAnsi="Segoe UI Semilight" w:cs="Segoe UI Semilight"/>
          <w:noProof/>
          <w:sz w:val="20"/>
        </w:rPr>
        <w:fldChar w:fldCharType="end"/>
      </w:r>
      <w:r w:rsidRPr="007A7E8B">
        <w:rPr>
          <w:rFonts w:ascii="Segoe UI Semilight" w:hAnsi="Segoe UI Semilight" w:cs="Segoe UI Semilight"/>
          <w:sz w:val="20"/>
        </w:rPr>
        <w:t xml:space="preserve">. </w:t>
      </w:r>
      <w:bookmarkEnd w:id="133"/>
      <w:r w:rsidRPr="007A7E8B">
        <w:rPr>
          <w:rFonts w:ascii="Segoe UI Semilight" w:hAnsi="Segoe UI Semilight" w:cs="Segoe UI Semilight"/>
          <w:sz w:val="20"/>
        </w:rPr>
        <w:t>Mapa nasłonecznienia kraju.</w:t>
      </w:r>
      <w:bookmarkEnd w:id="134"/>
      <w:bookmarkEnd w:id="135"/>
      <w:bookmarkEnd w:id="136"/>
      <w:bookmarkEnd w:id="137"/>
      <w:bookmarkEnd w:id="138"/>
      <w:bookmarkEnd w:id="139"/>
      <w:bookmarkEnd w:id="140"/>
      <w:bookmarkEnd w:id="141"/>
      <w:bookmarkEnd w:id="142"/>
    </w:p>
    <w:p w:rsidR="0086352B" w:rsidRPr="007A7E8B" w:rsidRDefault="0086352B" w:rsidP="0086352B">
      <w:pPr>
        <w:spacing w:before="0"/>
        <w:jc w:val="center"/>
        <w:rPr>
          <w:rFonts w:ascii="Segoe UI Semilight" w:hAnsi="Segoe UI Semilight" w:cs="Segoe UI Semilight"/>
          <w:sz w:val="20"/>
        </w:rPr>
      </w:pPr>
      <w:r w:rsidRPr="007A7E8B">
        <w:rPr>
          <w:rFonts w:ascii="Segoe UI Semilight" w:hAnsi="Segoe UI Semilight" w:cs="Segoe UI Semilight"/>
          <w:sz w:val="20"/>
        </w:rPr>
        <w:t>Źródło: www.instalacjebudowlane.pl</w:t>
      </w:r>
    </w:p>
    <w:p w:rsidR="000D00FC" w:rsidRDefault="000D00FC" w:rsidP="000D00FC">
      <w:pPr>
        <w:autoSpaceDE w:val="0"/>
        <w:autoSpaceDN w:val="0"/>
        <w:adjustRightInd w:val="0"/>
        <w:rPr>
          <w:rFonts w:ascii="Segoe UI Semilight" w:hAnsi="Segoe UI Semilight" w:cs="Segoe UI Semilight"/>
          <w:sz w:val="20"/>
          <w:szCs w:val="20"/>
        </w:rPr>
      </w:pPr>
      <w:r w:rsidRPr="000D00FC">
        <w:rPr>
          <w:rFonts w:ascii="Segoe UI Semilight" w:hAnsi="Segoe UI Semilight" w:cs="Segoe UI Semilight"/>
          <w:sz w:val="20"/>
          <w:szCs w:val="20"/>
        </w:rPr>
        <w:t>Warunki panujące na terenie gminy (suma promieniowania słonecznego: 1000 kWh/m</w:t>
      </w:r>
      <w:r w:rsidRPr="00A36EA7">
        <w:rPr>
          <w:rFonts w:ascii="Segoe UI Semilight" w:hAnsi="Segoe UI Semilight" w:cs="Segoe UI Semilight"/>
          <w:sz w:val="20"/>
          <w:szCs w:val="20"/>
          <w:vertAlign w:val="superscript"/>
        </w:rPr>
        <w:t>2</w:t>
      </w:r>
      <w:r w:rsidRPr="000D00FC">
        <w:rPr>
          <w:rFonts w:ascii="Segoe UI Semilight" w:hAnsi="Segoe UI Semilight" w:cs="Segoe UI Semilight"/>
          <w:sz w:val="20"/>
          <w:szCs w:val="20"/>
        </w:rPr>
        <w:t xml:space="preserve">, nasłonecznienie ok. 1600-1650 h/rok) dają możliwość wykorzystywania energii promieniowania słonecznego do podgrzewania wody użytkowej w budynkach mieszkalnych, a także obiektach oświatowych (szkoły, przedszkola) oraz produkcji energii elektrycznej. </w:t>
      </w:r>
    </w:p>
    <w:p w:rsidR="00E53087" w:rsidRDefault="00A36EA7" w:rsidP="00FB4D0D">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lastRenderedPageBreak/>
        <w:t xml:space="preserve">Gmina </w:t>
      </w:r>
      <w:r w:rsidR="007A7E8B">
        <w:rPr>
          <w:rFonts w:ascii="Segoe UI Semilight" w:hAnsi="Segoe UI Semilight" w:cs="Segoe UI Semilight"/>
          <w:sz w:val="20"/>
          <w:szCs w:val="20"/>
        </w:rPr>
        <w:t>Stalowa Wola</w:t>
      </w:r>
      <w:r w:rsidR="00A8754B">
        <w:rPr>
          <w:rFonts w:ascii="Segoe UI Semilight" w:hAnsi="Segoe UI Semilight" w:cs="Segoe UI Semilight"/>
          <w:sz w:val="20"/>
          <w:szCs w:val="20"/>
        </w:rPr>
        <w:t xml:space="preserve"> </w:t>
      </w:r>
      <w:r>
        <w:rPr>
          <w:rFonts w:ascii="Segoe UI Semilight" w:hAnsi="Segoe UI Semilight" w:cs="Segoe UI Semilight"/>
          <w:sz w:val="20"/>
          <w:szCs w:val="20"/>
        </w:rPr>
        <w:t xml:space="preserve">nie prowadzi ewidencji zmontowanych instalacji OZE na budynkach mieszkalnych, jednakże cieszą się one coraz większym zainteresowaniem wśród mieszkańców. </w:t>
      </w:r>
    </w:p>
    <w:p w:rsidR="005C2174" w:rsidRDefault="005C2174" w:rsidP="00FB4D0D">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Instalacje wykorzystujące energię słońca </w:t>
      </w:r>
      <w:r w:rsidR="009A4179">
        <w:rPr>
          <w:rFonts w:ascii="Segoe UI Semilight" w:hAnsi="Segoe UI Semilight" w:cs="Segoe UI Semilight"/>
          <w:sz w:val="20"/>
          <w:szCs w:val="20"/>
        </w:rPr>
        <w:t xml:space="preserve">zainstalowane są na budynkach użyteczności publicznej. </w:t>
      </w:r>
    </w:p>
    <w:p w:rsidR="00E83B8F" w:rsidRDefault="00E83B8F" w:rsidP="009379C6">
      <w:pPr>
        <w:autoSpaceDE w:val="0"/>
        <w:autoSpaceDN w:val="0"/>
        <w:adjustRightInd w:val="0"/>
        <w:spacing w:after="0"/>
        <w:rPr>
          <w:rFonts w:ascii="Segoe UI Semilight" w:hAnsi="Segoe UI Semilight" w:cs="Segoe UI Semilight"/>
          <w:sz w:val="20"/>
          <w:szCs w:val="20"/>
        </w:rPr>
      </w:pPr>
      <w:r>
        <w:rPr>
          <w:rFonts w:ascii="Segoe UI Semilight" w:hAnsi="Segoe UI Semilight" w:cs="Segoe UI Semilight"/>
          <w:sz w:val="20"/>
          <w:szCs w:val="20"/>
        </w:rPr>
        <w:t>Panele fotowoltaiczne,</w:t>
      </w:r>
      <w:r w:rsidR="009A4179" w:rsidRPr="009A4179">
        <w:rPr>
          <w:rFonts w:ascii="Segoe UI Semilight" w:hAnsi="Segoe UI Semilight" w:cs="Segoe UI Semilight"/>
          <w:sz w:val="20"/>
          <w:szCs w:val="20"/>
        </w:rPr>
        <w:t xml:space="preserve"> funkcjonują na następujących obiektach stanowiących własn</w:t>
      </w:r>
      <w:r>
        <w:rPr>
          <w:rFonts w:ascii="Segoe UI Semilight" w:hAnsi="Segoe UI Semilight" w:cs="Segoe UI Semilight"/>
          <w:sz w:val="20"/>
          <w:szCs w:val="20"/>
        </w:rPr>
        <w:t>ość Powiatu Stalo</w:t>
      </w:r>
      <w:r w:rsidR="009379C6">
        <w:rPr>
          <w:rFonts w:ascii="Segoe UI Semilight" w:hAnsi="Segoe UI Semilight" w:cs="Segoe UI Semilight"/>
          <w:sz w:val="20"/>
          <w:szCs w:val="20"/>
        </w:rPr>
        <w:t>wowolskiego</w:t>
      </w:r>
      <w:r>
        <w:rPr>
          <w:rFonts w:ascii="Segoe UI Semilight" w:hAnsi="Segoe UI Semilight" w:cs="Segoe UI Semilight"/>
          <w:sz w:val="20"/>
          <w:szCs w:val="20"/>
        </w:rPr>
        <w:t xml:space="preserve">: </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Zespół Szkół Ponadgimnazjalnych Nr 1 , ul. Hutnicza 17,</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 xml:space="preserve">Centrum Kształcenie Ustawicznego, ul. Hutnicza 12, </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Centrum Edukacji Zawodowej, ul. Kwiatkowskiego 1,</w:t>
      </w:r>
    </w:p>
    <w:p w:rsidR="009A4179"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Zespół Szkół Nr 3 im. Króla Jana III Sobieskiego w Stalowej Woli, ul. Polna 15,</w:t>
      </w:r>
    </w:p>
    <w:p w:rsidR="00976425" w:rsidRPr="00E83B8F" w:rsidRDefault="00976425" w:rsidP="00976425">
      <w:pPr>
        <w:pStyle w:val="Akapitzlist"/>
        <w:numPr>
          <w:ilvl w:val="0"/>
          <w:numId w:val="74"/>
        </w:num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MOSIR, ul. </w:t>
      </w:r>
      <w:r w:rsidRPr="00976425">
        <w:rPr>
          <w:rFonts w:ascii="Segoe UI Semilight" w:hAnsi="Segoe UI Semilight" w:cs="Segoe UI Semilight"/>
          <w:sz w:val="20"/>
          <w:szCs w:val="20"/>
        </w:rPr>
        <w:t>Hutnicza 15</w:t>
      </w:r>
      <w:r>
        <w:rPr>
          <w:rFonts w:ascii="Segoe UI Semilight" w:hAnsi="Segoe UI Semilight" w:cs="Segoe UI Semilight"/>
          <w:sz w:val="20"/>
          <w:szCs w:val="20"/>
        </w:rPr>
        <w:t>.</w:t>
      </w:r>
    </w:p>
    <w:p w:rsidR="009A4179" w:rsidRPr="009A4179" w:rsidRDefault="009A4179" w:rsidP="00B0446F">
      <w:pPr>
        <w:autoSpaceDE w:val="0"/>
        <w:autoSpaceDN w:val="0"/>
        <w:adjustRightInd w:val="0"/>
        <w:rPr>
          <w:rFonts w:ascii="Segoe UI Semilight" w:hAnsi="Segoe UI Semilight" w:cs="Segoe UI Semilight"/>
          <w:sz w:val="20"/>
          <w:szCs w:val="20"/>
        </w:rPr>
      </w:pPr>
      <w:r w:rsidRPr="009A4179">
        <w:rPr>
          <w:rFonts w:ascii="Segoe UI Semilight" w:hAnsi="Segoe UI Semilight" w:cs="Segoe UI Semilight"/>
          <w:sz w:val="20"/>
          <w:szCs w:val="20"/>
        </w:rPr>
        <w:t xml:space="preserve"> Kolektory słoneczne: </w:t>
      </w:r>
    </w:p>
    <w:p w:rsidR="00E83B8F" w:rsidRDefault="009A4179" w:rsidP="00F41F08">
      <w:pPr>
        <w:pStyle w:val="Akapitzlist"/>
        <w:numPr>
          <w:ilvl w:val="0"/>
          <w:numId w:val="75"/>
        </w:numPr>
        <w:autoSpaceDE w:val="0"/>
        <w:autoSpaceDN w:val="0"/>
        <w:adjustRightInd w:val="0"/>
        <w:spacing w:before="0"/>
        <w:rPr>
          <w:rFonts w:ascii="Segoe UI Semilight" w:hAnsi="Segoe UI Semilight" w:cs="Segoe UI Semilight"/>
          <w:sz w:val="20"/>
          <w:szCs w:val="20"/>
        </w:rPr>
      </w:pPr>
      <w:r w:rsidRPr="00E83B8F">
        <w:rPr>
          <w:rFonts w:ascii="Segoe UI Semilight" w:hAnsi="Segoe UI Semilight" w:cs="Segoe UI Semilight"/>
          <w:sz w:val="20"/>
          <w:szCs w:val="20"/>
        </w:rPr>
        <w:t xml:space="preserve">Jednostka Ratowniczo Gaśnicza Nr 2 </w:t>
      </w:r>
      <w:r w:rsidR="00E83B8F" w:rsidRPr="00E83B8F">
        <w:rPr>
          <w:rFonts w:ascii="Segoe UI Semilight" w:hAnsi="Segoe UI Semilight" w:cs="Segoe UI Semilight"/>
          <w:sz w:val="20"/>
          <w:szCs w:val="20"/>
        </w:rPr>
        <w:t>PSP w</w:t>
      </w:r>
      <w:r w:rsidRPr="00E83B8F">
        <w:rPr>
          <w:rFonts w:ascii="Segoe UI Semilight" w:hAnsi="Segoe UI Semilight" w:cs="Segoe UI Semilight"/>
          <w:sz w:val="20"/>
          <w:szCs w:val="20"/>
        </w:rPr>
        <w:t xml:space="preserve"> Stalowej Woli, </w:t>
      </w:r>
      <w:r w:rsidR="00E83B8F" w:rsidRPr="00E83B8F">
        <w:rPr>
          <w:rFonts w:ascii="Segoe UI Semilight" w:hAnsi="Segoe UI Semilight" w:cs="Segoe UI Semilight"/>
          <w:sz w:val="20"/>
          <w:szCs w:val="20"/>
        </w:rPr>
        <w:t>ul. Kwiatkowskiego</w:t>
      </w:r>
      <w:r w:rsidRPr="00E83B8F">
        <w:rPr>
          <w:rFonts w:ascii="Segoe UI Semilight" w:hAnsi="Segoe UI Semilight" w:cs="Segoe UI Semilight"/>
          <w:sz w:val="20"/>
          <w:szCs w:val="20"/>
        </w:rPr>
        <w:t>,</w:t>
      </w:r>
    </w:p>
    <w:p w:rsidR="009A4179" w:rsidRDefault="009A4179" w:rsidP="009379C6">
      <w:pPr>
        <w:pStyle w:val="Akapitzlist"/>
        <w:numPr>
          <w:ilvl w:val="0"/>
          <w:numId w:val="75"/>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 xml:space="preserve">Powiatowy Szpital Specjalistyczny </w:t>
      </w:r>
      <w:r w:rsidR="00B0446F">
        <w:rPr>
          <w:rFonts w:ascii="Segoe UI Semilight" w:hAnsi="Segoe UI Semilight" w:cs="Segoe UI Semilight"/>
          <w:sz w:val="20"/>
          <w:szCs w:val="20"/>
        </w:rPr>
        <w:t>w Stalowej Woli, ul. Staszica 4.</w:t>
      </w:r>
    </w:p>
    <w:p w:rsidR="00B0446F" w:rsidRPr="00B0446F" w:rsidRDefault="00B0446F" w:rsidP="00B0446F">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W kolejnych na terenie Miasta planowany jest budowa farmy fotowoltaicznej. Na dzień sporządzenia dokumentu brak jest szczegółów realizacji inwestycji. </w:t>
      </w:r>
    </w:p>
    <w:p w:rsidR="00BF5A96" w:rsidRPr="00DD2B53" w:rsidRDefault="00BF5A96" w:rsidP="00C11FF1">
      <w:pPr>
        <w:pStyle w:val="Rozdziay"/>
        <w:numPr>
          <w:ilvl w:val="1"/>
          <w:numId w:val="33"/>
        </w:numPr>
        <w:rPr>
          <w:rFonts w:eastAsia="TrebuchetMS"/>
        </w:rPr>
      </w:pPr>
      <w:bookmarkStart w:id="143" w:name="_Toc15933252"/>
      <w:r>
        <w:rPr>
          <w:rFonts w:eastAsia="TrebuchetMS"/>
        </w:rPr>
        <w:t>ANALIZA SWOT</w:t>
      </w:r>
      <w:bookmarkEnd w:id="143"/>
    </w:p>
    <w:p w:rsidR="00226A6E" w:rsidRDefault="00226A6E" w:rsidP="00CD59DF">
      <w:pPr>
        <w:autoSpaceDE w:val="0"/>
        <w:autoSpaceDN w:val="0"/>
        <w:adjustRightInd w:val="0"/>
        <w:spacing w:before="0" w:after="0"/>
        <w:rPr>
          <w:rFonts w:eastAsia="TrebuchetMS" w:cs="TrebuchetMS"/>
          <w:sz w:val="18"/>
          <w:szCs w:val="20"/>
          <w:lang w:eastAsia="pl-PL"/>
        </w:rPr>
      </w:pPr>
    </w:p>
    <w:tbl>
      <w:tblPr>
        <w:tblStyle w:val="Tabelasiatki4akcent3"/>
        <w:tblW w:w="0" w:type="auto"/>
        <w:tblLook w:val="04A0" w:firstRow="1" w:lastRow="0" w:firstColumn="1" w:lastColumn="0" w:noHBand="0" w:noVBand="1"/>
      </w:tblPr>
      <w:tblGrid>
        <w:gridCol w:w="4542"/>
        <w:gridCol w:w="4348"/>
      </w:tblGrid>
      <w:tr w:rsidR="00BF5A96" w:rsidRPr="004D0C54" w:rsidTr="008B42E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F5A96" w:rsidRPr="004D0C54" w:rsidRDefault="00BF5A96" w:rsidP="008B42EE">
            <w:pPr>
              <w:spacing w:before="0" w:after="0" w:line="240" w:lineRule="auto"/>
              <w:jc w:val="center"/>
              <w:rPr>
                <w:rFonts w:ascii="Segoe UI Semilight" w:hAnsi="Segoe UI Semilight" w:cs="Segoe UI Semilight"/>
                <w:b w:val="0"/>
                <w:caps/>
                <w:color w:val="auto"/>
                <w:sz w:val="18"/>
                <w:szCs w:val="20"/>
              </w:rPr>
            </w:pPr>
            <w:r w:rsidRPr="004D0C54">
              <w:rPr>
                <w:rFonts w:ascii="Segoe UI Semilight" w:hAnsi="Segoe UI Semilight" w:cs="Segoe UI Semilight"/>
                <w:caps/>
                <w:color w:val="auto"/>
                <w:sz w:val="18"/>
                <w:szCs w:val="20"/>
              </w:rPr>
              <w:t>ochrona klimatu i jakości powietrza</w:t>
            </w:r>
          </w:p>
        </w:tc>
      </w:tr>
      <w:tr w:rsidR="00BF5A96" w:rsidRPr="004D0C54" w:rsidTr="008B42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F5A96" w:rsidRPr="004D0C54" w:rsidRDefault="00BF5A96" w:rsidP="008B42EE">
            <w:pPr>
              <w:spacing w:before="0" w:after="0" w:line="240" w:lineRule="auto"/>
              <w:jc w:val="center"/>
              <w:rPr>
                <w:rFonts w:ascii="Segoe UI Semilight" w:hAnsi="Segoe UI Semilight" w:cs="Segoe UI Semilight"/>
                <w:sz w:val="18"/>
                <w:szCs w:val="20"/>
              </w:rPr>
            </w:pPr>
            <w:r w:rsidRPr="004D0C54">
              <w:rPr>
                <w:rFonts w:ascii="Segoe UI Semilight" w:hAnsi="Segoe UI Semilight" w:cs="Segoe UI Semilight"/>
                <w:sz w:val="18"/>
                <w:szCs w:val="20"/>
              </w:rPr>
              <w:t>MOCNE STRONY</w:t>
            </w:r>
          </w:p>
        </w:tc>
        <w:tc>
          <w:tcPr>
            <w:tcW w:w="4558" w:type="dxa"/>
            <w:vAlign w:val="center"/>
          </w:tcPr>
          <w:p w:rsidR="00BF5A96" w:rsidRPr="004D0C54" w:rsidRDefault="00BF5A96" w:rsidP="008B42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4D0C54">
              <w:rPr>
                <w:rFonts w:ascii="Segoe UI Semilight" w:hAnsi="Segoe UI Semilight" w:cs="Segoe UI Semilight"/>
                <w:b/>
                <w:sz w:val="18"/>
                <w:szCs w:val="20"/>
              </w:rPr>
              <w:t>SŁABE STRONY</w:t>
            </w:r>
          </w:p>
        </w:tc>
      </w:tr>
      <w:tr w:rsidR="004D0C54" w:rsidRPr="004D0C54" w:rsidTr="008B42EE">
        <w:tc>
          <w:tcPr>
            <w:cnfStyle w:val="001000000000" w:firstRow="0" w:lastRow="0" w:firstColumn="1" w:lastColumn="0" w:oddVBand="0" w:evenVBand="0" w:oddHBand="0" w:evenHBand="0" w:firstRowFirstColumn="0" w:firstRowLastColumn="0" w:lastRowFirstColumn="0" w:lastRowLastColumn="0"/>
            <w:tcW w:w="4786" w:type="dxa"/>
            <w:vAlign w:val="center"/>
          </w:tcPr>
          <w:p w:rsidR="00985298" w:rsidRDefault="007B2D01" w:rsidP="00573B53">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t>
            </w:r>
            <w:r w:rsidR="00985298" w:rsidRPr="004D0C54">
              <w:rPr>
                <w:rFonts w:ascii="Segoe UI Semilight" w:hAnsi="Segoe UI Semilight" w:cs="Segoe UI Semilight"/>
                <w:b w:val="0"/>
                <w:sz w:val="20"/>
                <w:szCs w:val="20"/>
              </w:rPr>
              <w:t>opracowany Plan Gospodarki Niskoemisyjnej</w:t>
            </w:r>
          </w:p>
          <w:p w:rsidR="00CD68F8" w:rsidRDefault="00B01203" w:rsidP="009E5BB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pozyskane środki na działania związane </w:t>
            </w:r>
            <w:r>
              <w:rPr>
                <w:rFonts w:ascii="Segoe UI Semilight" w:hAnsi="Segoe UI Semilight" w:cs="Segoe UI Semilight"/>
                <w:b w:val="0"/>
                <w:sz w:val="20"/>
                <w:szCs w:val="20"/>
              </w:rPr>
              <w:br/>
              <w:t>z poprawą powietrza</w:t>
            </w:r>
          </w:p>
          <w:p w:rsidR="009E5BBF" w:rsidRPr="004D0C54" w:rsidRDefault="009E5BBF" w:rsidP="009E5BB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-pomiary powietrza na terenie gminy </w:t>
            </w:r>
          </w:p>
        </w:tc>
        <w:tc>
          <w:tcPr>
            <w:tcW w:w="4558" w:type="dxa"/>
            <w:vAlign w:val="center"/>
          </w:tcPr>
          <w:p w:rsidR="00BF5A96" w:rsidRPr="004D0C54" w:rsidRDefault="00BF5A96" w:rsidP="00BD19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w:t>
            </w:r>
            <w:r w:rsidR="00A36EA7" w:rsidRPr="004D0C54">
              <w:rPr>
                <w:rFonts w:ascii="Segoe UI Semilight" w:hAnsi="Segoe UI Semilight" w:cs="Segoe UI Semilight"/>
                <w:sz w:val="20"/>
                <w:szCs w:val="20"/>
              </w:rPr>
              <w:t>niezadowalający</w:t>
            </w:r>
            <w:r w:rsidR="00BD1918" w:rsidRPr="004D0C54">
              <w:rPr>
                <w:rFonts w:ascii="Segoe UI Semilight" w:hAnsi="Segoe UI Semilight" w:cs="Segoe UI Semilight"/>
                <w:sz w:val="20"/>
                <w:szCs w:val="20"/>
              </w:rPr>
              <w:t xml:space="preserve"> stan dróg, wpływający na emisję z transportu</w:t>
            </w:r>
          </w:p>
          <w:p w:rsidR="007422E6" w:rsidRPr="004D0C54" w:rsidRDefault="00A36EA7" w:rsidP="007B2D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z</w:t>
            </w:r>
            <w:r w:rsidR="007422E6" w:rsidRPr="004D0C54">
              <w:rPr>
                <w:rFonts w:ascii="Segoe UI Semilight" w:hAnsi="Segoe UI Semilight" w:cs="Segoe UI Semilight"/>
                <w:sz w:val="20"/>
                <w:szCs w:val="20"/>
              </w:rPr>
              <w:t>naczny udział niskosprawnych węglowych źródeł ci</w:t>
            </w:r>
            <w:r w:rsidR="007B2D01" w:rsidRPr="004D0C54">
              <w:rPr>
                <w:rFonts w:ascii="Segoe UI Semilight" w:hAnsi="Segoe UI Semilight" w:cs="Segoe UI Semilight"/>
                <w:sz w:val="20"/>
                <w:szCs w:val="20"/>
              </w:rPr>
              <w:t>epła w ogrzewaniu indywidualnym</w:t>
            </w:r>
          </w:p>
          <w:p w:rsidR="00573B53" w:rsidRPr="004D0C54" w:rsidRDefault="00BD1918" w:rsidP="007B2D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niski udział OZE w bilansie gminy</w:t>
            </w:r>
            <w:r w:rsidR="00CD68F8" w:rsidRPr="004D0C54">
              <w:rPr>
                <w:rFonts w:ascii="Segoe UI Semilight" w:hAnsi="Segoe UI Semilight" w:cs="Segoe UI Semilight"/>
                <w:sz w:val="20"/>
                <w:szCs w:val="20"/>
              </w:rPr>
              <w:t xml:space="preserve"> </w:t>
            </w:r>
          </w:p>
        </w:tc>
      </w:tr>
      <w:tr w:rsidR="004D0C54" w:rsidRPr="004D0C54" w:rsidTr="008B42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F5A96" w:rsidRPr="004D0C54" w:rsidRDefault="00BF5A96" w:rsidP="008B42EE">
            <w:pPr>
              <w:spacing w:before="0" w:after="0" w:line="240" w:lineRule="auto"/>
              <w:jc w:val="center"/>
              <w:rPr>
                <w:rFonts w:ascii="Segoe UI Semilight" w:hAnsi="Segoe UI Semilight" w:cs="Segoe UI Semilight"/>
                <w:sz w:val="20"/>
                <w:szCs w:val="20"/>
              </w:rPr>
            </w:pPr>
            <w:r w:rsidRPr="004D0C54">
              <w:rPr>
                <w:rFonts w:ascii="Segoe UI Semilight" w:hAnsi="Segoe UI Semilight" w:cs="Segoe UI Semilight"/>
                <w:sz w:val="20"/>
                <w:szCs w:val="20"/>
              </w:rPr>
              <w:t>SZANSE</w:t>
            </w:r>
          </w:p>
        </w:tc>
        <w:tc>
          <w:tcPr>
            <w:tcW w:w="4558" w:type="dxa"/>
            <w:vAlign w:val="center"/>
          </w:tcPr>
          <w:p w:rsidR="00BF5A96" w:rsidRPr="004D0C54" w:rsidRDefault="00BF5A96" w:rsidP="008B42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4D0C54">
              <w:rPr>
                <w:rFonts w:ascii="Segoe UI Semilight" w:hAnsi="Segoe UI Semilight" w:cs="Segoe UI Semilight"/>
                <w:b/>
                <w:sz w:val="20"/>
                <w:szCs w:val="20"/>
              </w:rPr>
              <w:t>ZAGROŻENIA</w:t>
            </w:r>
          </w:p>
        </w:tc>
      </w:tr>
      <w:tr w:rsidR="004D0C54" w:rsidRPr="004D0C54" w:rsidTr="008B42EE">
        <w:tc>
          <w:tcPr>
            <w:cnfStyle w:val="001000000000" w:firstRow="0" w:lastRow="0" w:firstColumn="1" w:lastColumn="0" w:oddVBand="0" w:evenVBand="0" w:oddHBand="0" w:evenHBand="0" w:firstRowFirstColumn="0" w:firstRowLastColumn="0" w:lastRowFirstColumn="0" w:lastRowLastColumn="0"/>
            <w:tcW w:w="4786" w:type="dxa"/>
            <w:vAlign w:val="center"/>
          </w:tcPr>
          <w:p w:rsidR="003C2C57" w:rsidRPr="004D0C54" w:rsidRDefault="00BF5A96"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t>
            </w:r>
            <w:r w:rsidR="009E5BBF">
              <w:rPr>
                <w:rFonts w:ascii="Segoe UI Semilight" w:hAnsi="Segoe UI Semilight" w:cs="Segoe UI Semilight"/>
                <w:b w:val="0"/>
                <w:sz w:val="20"/>
                <w:szCs w:val="20"/>
              </w:rPr>
              <w:t>m</w:t>
            </w:r>
            <w:r w:rsidR="00EF5677" w:rsidRPr="004D0C54">
              <w:rPr>
                <w:rFonts w:ascii="Segoe UI Semilight" w:hAnsi="Segoe UI Semilight" w:cs="Segoe UI Semilight"/>
                <w:b w:val="0"/>
                <w:sz w:val="20"/>
                <w:szCs w:val="20"/>
              </w:rPr>
              <w:t>ożliwość wsparcia finansowego na realizację przedsięwzięć podnoszących efektywność</w:t>
            </w:r>
          </w:p>
          <w:p w:rsidR="00BF5A96" w:rsidRPr="004D0C54" w:rsidRDefault="00EF567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energetyczną (fundusze europejskie i krajowe)</w:t>
            </w:r>
          </w:p>
          <w:p w:rsidR="003C2C57" w:rsidRPr="004D0C54" w:rsidRDefault="003C2C5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rozwój sieci gazowej na terenie gminy </w:t>
            </w:r>
          </w:p>
          <w:p w:rsidR="003C2C57" w:rsidRPr="004D0C54" w:rsidRDefault="003C2C5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wzrost wykorzystania OZE na terenie gminy </w:t>
            </w:r>
          </w:p>
          <w:p w:rsidR="00B01203" w:rsidRPr="004D0C54" w:rsidRDefault="00A36EA7" w:rsidP="00B01203">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rozwój sieci gazowej na terenie gminy </w:t>
            </w:r>
          </w:p>
        </w:tc>
        <w:tc>
          <w:tcPr>
            <w:tcW w:w="4558" w:type="dxa"/>
            <w:vAlign w:val="center"/>
          </w:tcPr>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w:t>
            </w:r>
            <w:r w:rsidR="007422E6" w:rsidRPr="004D0C54">
              <w:rPr>
                <w:rFonts w:ascii="Segoe UI Semilight" w:hAnsi="Segoe UI Semilight" w:cs="Segoe UI Semilight"/>
                <w:sz w:val="20"/>
                <w:szCs w:val="20"/>
              </w:rPr>
              <w:t>wysoki koszt inwestycji w zakresie odnawialnych źródeł energii</w:t>
            </w:r>
          </w:p>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wzrost emisji gazów związany ze wzrostem</w:t>
            </w:r>
          </w:p>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natężenia ruchu komunikacyjnego</w:t>
            </w:r>
          </w:p>
          <w:p w:rsidR="00BF5A96" w:rsidRPr="004D0C54" w:rsidRDefault="00BF5A96" w:rsidP="00430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niska świadomość ekologiczna społeczeństwa </w:t>
            </w:r>
            <w:r w:rsidRPr="004D0C54">
              <w:rPr>
                <w:rFonts w:ascii="Segoe UI Semilight" w:hAnsi="Segoe UI Semilight" w:cs="Segoe UI Semilight"/>
                <w:sz w:val="20"/>
                <w:szCs w:val="20"/>
              </w:rPr>
              <w:br/>
              <w:t>w zakresie zmian klimatu i skutków niskiej emisji</w:t>
            </w:r>
          </w:p>
        </w:tc>
      </w:tr>
    </w:tbl>
    <w:p w:rsidR="00BF5A96" w:rsidRDefault="00BF5A96" w:rsidP="00CD59DF">
      <w:pPr>
        <w:autoSpaceDE w:val="0"/>
        <w:autoSpaceDN w:val="0"/>
        <w:adjustRightInd w:val="0"/>
        <w:spacing w:before="0" w:after="0"/>
        <w:rPr>
          <w:rFonts w:eastAsia="TrebuchetMS" w:cs="TrebuchetMS"/>
          <w:sz w:val="18"/>
          <w:szCs w:val="20"/>
          <w:lang w:eastAsia="pl-PL"/>
        </w:rPr>
      </w:pPr>
    </w:p>
    <w:p w:rsidR="00DE41A5" w:rsidRDefault="00DE41A5"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Pr="00541CDA" w:rsidRDefault="00E0573A" w:rsidP="00CD59DF">
      <w:pPr>
        <w:autoSpaceDE w:val="0"/>
        <w:autoSpaceDN w:val="0"/>
        <w:adjustRightInd w:val="0"/>
        <w:spacing w:before="0" w:after="0"/>
        <w:rPr>
          <w:rFonts w:eastAsia="TrebuchetMS" w:cs="TrebuchetMS"/>
          <w:sz w:val="18"/>
          <w:szCs w:val="20"/>
          <w:lang w:eastAsia="pl-PL"/>
        </w:rPr>
      </w:pPr>
    </w:p>
    <w:p w:rsidR="008930AE" w:rsidRPr="008930AE" w:rsidRDefault="008930AE" w:rsidP="00C11FF1">
      <w:pPr>
        <w:pStyle w:val="Rozdziay"/>
        <w:numPr>
          <w:ilvl w:val="1"/>
          <w:numId w:val="33"/>
        </w:numPr>
      </w:pPr>
      <w:bookmarkStart w:id="144" w:name="_Toc15933253"/>
      <w:r w:rsidRPr="008930AE">
        <w:lastRenderedPageBreak/>
        <w:t>ZAGROŻENIA</w:t>
      </w:r>
      <w:bookmarkEnd w:id="144"/>
    </w:p>
    <w:p w:rsidR="00422CBA" w:rsidRPr="00832AC9" w:rsidRDefault="00422CBA" w:rsidP="00422CBA">
      <w:pPr>
        <w:rPr>
          <w:rFonts w:ascii="Segoe UI Semilight" w:hAnsi="Segoe UI Semilight" w:cs="Segoe UI Semilight"/>
          <w:sz w:val="20"/>
        </w:rPr>
      </w:pPr>
      <w:r w:rsidRPr="00832AC9">
        <w:rPr>
          <w:rFonts w:ascii="Segoe UI Semilight" w:hAnsi="Segoe UI Semilight" w:cs="Segoe UI Semilight"/>
          <w:sz w:val="20"/>
        </w:rPr>
        <w:t xml:space="preserve">Do obszarów problemowych na terenie </w:t>
      </w:r>
      <w:r>
        <w:rPr>
          <w:rFonts w:ascii="Segoe UI Semilight" w:hAnsi="Segoe UI Semilight" w:cs="Segoe UI Semilight"/>
          <w:sz w:val="20"/>
        </w:rPr>
        <w:t>gminy Stalowa Wola</w:t>
      </w:r>
      <w:r w:rsidRPr="00832AC9">
        <w:rPr>
          <w:rFonts w:ascii="Segoe UI Semilight" w:hAnsi="Segoe UI Semilight" w:cs="Segoe UI Semilight"/>
          <w:sz w:val="20"/>
        </w:rPr>
        <w:t xml:space="preserve"> w zakresie jakości powietrza należą:</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emisja komunikacyjna, związana z przebiegiem drogi krajowej i dróg wojewódzkich, </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wykorzystywanie paliw stałych, szczególnie węgla kamiennego w niektórych gospodarstwach domowych na terenie </w:t>
      </w:r>
      <w:r>
        <w:rPr>
          <w:rFonts w:ascii="Segoe UI Semilight" w:hAnsi="Segoe UI Semilight" w:cs="Segoe UI Semilight"/>
          <w:sz w:val="20"/>
        </w:rPr>
        <w:t>gminy,</w:t>
      </w:r>
      <w:r w:rsidRPr="00832AC9">
        <w:rPr>
          <w:rFonts w:ascii="Segoe UI Semilight" w:hAnsi="Segoe UI Semilight" w:cs="Segoe UI Semilight"/>
          <w:sz w:val="20"/>
        </w:rPr>
        <w:t xml:space="preserve"> </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stosunkowo małe wykorzystanie odnawialnych źródeł energii na terenie </w:t>
      </w:r>
      <w:r w:rsidR="00FA19B3">
        <w:rPr>
          <w:rFonts w:ascii="Segoe UI Semilight" w:hAnsi="Segoe UI Semilight" w:cs="Segoe UI Semilight"/>
          <w:sz w:val="20"/>
        </w:rPr>
        <w:t>gminy</w:t>
      </w:r>
      <w:r w:rsidRPr="00832AC9">
        <w:rPr>
          <w:rFonts w:ascii="Segoe UI Semilight" w:hAnsi="Segoe UI Semilight" w:cs="Segoe UI Semilight"/>
          <w:sz w:val="20"/>
        </w:rPr>
        <w:t xml:space="preserve"> przez gospodarstwa indywidualne na terenie </w:t>
      </w:r>
      <w:r>
        <w:rPr>
          <w:rFonts w:ascii="Segoe UI Semilight" w:hAnsi="Segoe UI Semilight" w:cs="Segoe UI Semilight"/>
          <w:sz w:val="20"/>
        </w:rPr>
        <w:t>gminy,</w:t>
      </w:r>
    </w:p>
    <w:p w:rsidR="00422CBA"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przekroczenia stężeń benzo(a)pirenu oraz pyłów PM10 odnotowywane na terenie </w:t>
      </w:r>
      <w:r w:rsidR="008248D7">
        <w:rPr>
          <w:rFonts w:ascii="Segoe UI Semilight" w:hAnsi="Segoe UI Semilight" w:cs="Segoe UI Semilight"/>
          <w:sz w:val="20"/>
        </w:rPr>
        <w:t>gminy Stalowa Wola,</w:t>
      </w:r>
    </w:p>
    <w:p w:rsidR="008248D7" w:rsidRPr="008248D7" w:rsidRDefault="008248D7" w:rsidP="008248D7">
      <w:pPr>
        <w:pStyle w:val="Akapitzlist"/>
        <w:numPr>
          <w:ilvl w:val="0"/>
          <w:numId w:val="59"/>
        </w:numPr>
        <w:rPr>
          <w:rFonts w:ascii="Segoe UI Semilight" w:hAnsi="Segoe UI Semilight" w:cs="Segoe UI Semilight"/>
          <w:sz w:val="20"/>
        </w:rPr>
      </w:pPr>
      <w:r w:rsidRPr="008248D7">
        <w:rPr>
          <w:rFonts w:ascii="Segoe UI Semilight" w:hAnsi="Segoe UI Semilight" w:cs="Segoe UI Semilight"/>
          <w:sz w:val="20"/>
        </w:rPr>
        <w:t>zanieczyszczenia przemysłowe związane są z działalnością produkcyjną:  procesy technologiczne w zakładach przemysłowych (szczególnie metalurgicznych).</w:t>
      </w:r>
    </w:p>
    <w:p w:rsidR="00422CBA" w:rsidRPr="000655F5" w:rsidRDefault="00422CBA" w:rsidP="00422CBA">
      <w:pPr>
        <w:rPr>
          <w:rFonts w:ascii="Segoe UI Semilight" w:hAnsi="Segoe UI Semilight" w:cs="Segoe UI Semilight"/>
          <w:b/>
          <w:sz w:val="20"/>
        </w:rPr>
      </w:pPr>
      <w:r w:rsidRPr="000655F5">
        <w:rPr>
          <w:rFonts w:ascii="Segoe UI Semilight" w:hAnsi="Segoe UI Semilight" w:cs="Segoe UI Semilight"/>
          <w:b/>
          <w:sz w:val="20"/>
        </w:rPr>
        <w:t>Kierunki zmian:</w:t>
      </w:r>
    </w:p>
    <w:p w:rsidR="00422CBA" w:rsidRPr="00CF01A4" w:rsidRDefault="00422CBA" w:rsidP="00422CBA">
      <w:pPr>
        <w:rPr>
          <w:rFonts w:ascii="Segoe UI Semilight" w:hAnsi="Segoe UI Semilight" w:cs="Segoe UI Semilight"/>
          <w:sz w:val="20"/>
        </w:rPr>
      </w:pPr>
      <w:r w:rsidRPr="00CF01A4">
        <w:rPr>
          <w:rFonts w:ascii="Segoe UI Semilight" w:hAnsi="Segoe UI Semilight" w:cs="Segoe UI Semilight"/>
          <w:sz w:val="20"/>
        </w:rPr>
        <w:t>Najlepszym sposobem ochrony powietrza jest likwidacja emi</w:t>
      </w:r>
      <w:r>
        <w:rPr>
          <w:rFonts w:ascii="Segoe UI Semilight" w:hAnsi="Segoe UI Semilight" w:cs="Segoe UI Semilight"/>
          <w:sz w:val="20"/>
        </w:rPr>
        <w:t xml:space="preserve">sji „u źródła” lub ograniczania </w:t>
      </w:r>
      <w:r w:rsidRPr="00CF01A4">
        <w:rPr>
          <w:rFonts w:ascii="Segoe UI Semilight" w:hAnsi="Segoe UI Semilight" w:cs="Segoe UI Semilight"/>
          <w:sz w:val="20"/>
        </w:rPr>
        <w:t>ilości strumieni zanieczyszczeń wprowadzanyc</w:t>
      </w:r>
      <w:r>
        <w:rPr>
          <w:rFonts w:ascii="Segoe UI Semilight" w:hAnsi="Segoe UI Semilight" w:cs="Segoe UI Semilight"/>
          <w:sz w:val="20"/>
        </w:rPr>
        <w:t xml:space="preserve">h do atmosfery. Głównym źródłem </w:t>
      </w:r>
      <w:r w:rsidRPr="00CF01A4">
        <w:rPr>
          <w:rFonts w:ascii="Segoe UI Semilight" w:hAnsi="Segoe UI Semilight" w:cs="Segoe UI Semilight"/>
          <w:sz w:val="20"/>
        </w:rPr>
        <w:t>zanieczyszczeń gazowych jest energetyka, spalanie w pie</w:t>
      </w:r>
      <w:r>
        <w:rPr>
          <w:rFonts w:ascii="Segoe UI Semilight" w:hAnsi="Segoe UI Semilight" w:cs="Segoe UI Semilight"/>
          <w:sz w:val="20"/>
        </w:rPr>
        <w:t xml:space="preserve">cach indywidualnych gospodarstw </w:t>
      </w:r>
      <w:r w:rsidRPr="00CF01A4">
        <w:rPr>
          <w:rFonts w:ascii="Segoe UI Semilight" w:hAnsi="Segoe UI Semilight" w:cs="Segoe UI Semilight"/>
          <w:sz w:val="20"/>
        </w:rPr>
        <w:t xml:space="preserve">domowych oraz komunikacja samochodowa. </w:t>
      </w:r>
    </w:p>
    <w:p w:rsidR="00422CBA" w:rsidRPr="00CF01A4" w:rsidRDefault="00422CBA" w:rsidP="00422CBA">
      <w:pPr>
        <w:rPr>
          <w:rFonts w:ascii="Segoe UI Semilight" w:hAnsi="Segoe UI Semilight" w:cs="Segoe UI Semilight"/>
          <w:sz w:val="20"/>
        </w:rPr>
      </w:pPr>
      <w:r w:rsidRPr="00CF01A4">
        <w:rPr>
          <w:rFonts w:ascii="Segoe UI Semilight" w:hAnsi="Segoe UI Semilight" w:cs="Segoe UI Semilight"/>
          <w:sz w:val="20"/>
        </w:rPr>
        <w:t>W przypadku pieców gospoda</w:t>
      </w:r>
      <w:r>
        <w:rPr>
          <w:rFonts w:ascii="Segoe UI Semilight" w:hAnsi="Segoe UI Semilight" w:cs="Segoe UI Semilight"/>
          <w:sz w:val="20"/>
        </w:rPr>
        <w:t xml:space="preserve">rstw domowych jedynym rozsądnym </w:t>
      </w:r>
      <w:r w:rsidRPr="00CF01A4">
        <w:rPr>
          <w:rFonts w:ascii="Segoe UI Semilight" w:hAnsi="Segoe UI Semilight" w:cs="Segoe UI Semilight"/>
          <w:sz w:val="20"/>
        </w:rPr>
        <w:t>rozwiązaniem alternatywnym jest zmiana systemu ogrzewania domów i mieszkań.</w:t>
      </w:r>
    </w:p>
    <w:p w:rsidR="00422CBA" w:rsidRDefault="00422CBA" w:rsidP="00422CBA">
      <w:r w:rsidRPr="00CF01A4">
        <w:rPr>
          <w:rFonts w:ascii="Segoe UI Semilight" w:hAnsi="Segoe UI Semilight" w:cs="Segoe UI Semilight"/>
          <w:sz w:val="20"/>
        </w:rPr>
        <w:t xml:space="preserve">Dla osiągnięcia dalszych efektów, w zakresie obniżenia </w:t>
      </w:r>
      <w:r>
        <w:rPr>
          <w:rFonts w:ascii="Segoe UI Semilight" w:hAnsi="Segoe UI Semilight" w:cs="Segoe UI Semilight"/>
          <w:sz w:val="20"/>
        </w:rPr>
        <w:t xml:space="preserve">emisji zanieczyszczeń ze źródeł </w:t>
      </w:r>
      <w:r w:rsidRPr="00CF01A4">
        <w:rPr>
          <w:rFonts w:ascii="Segoe UI Semilight" w:hAnsi="Segoe UI Semilight" w:cs="Segoe UI Semilight"/>
          <w:sz w:val="20"/>
        </w:rPr>
        <w:t xml:space="preserve">przemysłowych konieczne będzie zastosowanie technik czystej produkcji. </w:t>
      </w:r>
    </w:p>
    <w:p w:rsidR="00422CBA" w:rsidRPr="007C36BD" w:rsidRDefault="00422CBA" w:rsidP="00422CBA">
      <w:pPr>
        <w:rPr>
          <w:rFonts w:ascii="Segoe UI Semilight" w:hAnsi="Segoe UI Semilight" w:cs="Segoe UI Semilight"/>
          <w:sz w:val="20"/>
        </w:rPr>
      </w:pPr>
      <w:r w:rsidRPr="007C36BD">
        <w:rPr>
          <w:rFonts w:ascii="Segoe UI Semilight" w:hAnsi="Segoe UI Semilight" w:cs="Segoe UI Semilight"/>
          <w:sz w:val="20"/>
        </w:rPr>
        <w:t>Należy kontynuować likwidację kotłowni wyposażonych w stare wyeksploatowane kotły opalane węglem. Muszą one być wymieniane na kotły nowoczesne, wysokosprawne, posiadające atest, przyjazne dla środowiska. W gospodarstwach domowych należy zastępować węgiel innymi bardziej ekologicznymi nośnikami ciepła (gaz, olej). Konieczny jest, więc dalszy rozwój sieci gazowniczej i podłączanie do niej nowych użytkowników. Upowszechnianie ekologicznych nośników ciepła jest jednak utrudnione ze względu na niekorzystne relacje cenowe tych nośników, w stosunku do węgla. W dalszym ciągu prowadzona będzie edukacja społeczności w zakresie szkodliwości emisji z palenisk domowych, w których spalane są odpady.</w:t>
      </w:r>
    </w:p>
    <w:p w:rsidR="00422CBA" w:rsidRDefault="00422CBA" w:rsidP="00422CBA">
      <w:pPr>
        <w:rPr>
          <w:rFonts w:ascii="Segoe UI Semilight" w:hAnsi="Segoe UI Semilight" w:cs="Segoe UI Semilight"/>
          <w:b/>
          <w:sz w:val="20"/>
        </w:rPr>
      </w:pPr>
      <w:r w:rsidRPr="007C36BD">
        <w:rPr>
          <w:rFonts w:ascii="Segoe UI Semilight" w:hAnsi="Segoe UI Semilight" w:cs="Segoe UI Semilight"/>
          <w:sz w:val="20"/>
        </w:rPr>
        <w:t xml:space="preserve">Dodatkowo należy dążyć do zwiększenia udziału odnawialnych źródeł na terenie </w:t>
      </w:r>
      <w:r>
        <w:rPr>
          <w:rFonts w:ascii="Segoe UI Semilight" w:hAnsi="Segoe UI Semilight" w:cs="Segoe UI Semilight"/>
          <w:sz w:val="20"/>
        </w:rPr>
        <w:t>gminy</w:t>
      </w:r>
      <w:r w:rsidRPr="007C36BD">
        <w:rPr>
          <w:rFonts w:ascii="Segoe UI Semilight" w:hAnsi="Segoe UI Semilight" w:cs="Segoe UI Semilight"/>
          <w:sz w:val="20"/>
        </w:rPr>
        <w:t xml:space="preserve"> poprzez montaż paneli fotowoltaicznych i kolektorów słonecznych na budynkach mieszkalnych jednorodzinnych </w:t>
      </w:r>
      <w:r>
        <w:rPr>
          <w:rFonts w:ascii="Segoe UI Semilight" w:hAnsi="Segoe UI Semilight" w:cs="Segoe UI Semilight"/>
          <w:sz w:val="20"/>
        </w:rPr>
        <w:br/>
      </w:r>
      <w:r w:rsidRPr="004A5C07">
        <w:rPr>
          <w:rFonts w:ascii="Segoe UI Semilight" w:hAnsi="Segoe UI Semilight" w:cs="Segoe UI Semilight"/>
          <w:sz w:val="20"/>
        </w:rPr>
        <w:t>i wielorodzinnych.</w:t>
      </w:r>
      <w:r w:rsidRPr="004A5C07">
        <w:rPr>
          <w:rFonts w:ascii="Segoe UI Semilight" w:hAnsi="Segoe UI Semilight" w:cs="Segoe UI Semilight"/>
          <w:b/>
          <w:sz w:val="20"/>
        </w:rPr>
        <w:t xml:space="preserve"> </w:t>
      </w:r>
    </w:p>
    <w:p w:rsidR="00DA4C39" w:rsidRDefault="00DA4C39" w:rsidP="00422CBA">
      <w:pPr>
        <w:rPr>
          <w:rFonts w:ascii="Segoe UI Semilight" w:hAnsi="Segoe UI Semilight" w:cs="Segoe UI Semilight"/>
          <w:sz w:val="20"/>
        </w:rPr>
      </w:pPr>
      <w:r w:rsidRPr="00DA4C39">
        <w:rPr>
          <w:rFonts w:ascii="Segoe UI Semilight" w:hAnsi="Segoe UI Semilight" w:cs="Segoe UI Semilight"/>
          <w:sz w:val="20"/>
        </w:rPr>
        <w:t xml:space="preserve">W celu ograniczenia emisji z sektora przemysłowego na terenie Gminy należy </w:t>
      </w:r>
      <w:r w:rsidR="00B32436">
        <w:rPr>
          <w:rFonts w:ascii="Segoe UI Semilight" w:hAnsi="Segoe UI Semilight" w:cs="Segoe UI Semilight"/>
          <w:sz w:val="20"/>
        </w:rPr>
        <w:t>prowadzić bieżącą kontrolę zakładów przemysłowych</w:t>
      </w:r>
      <w:r w:rsidR="00461211">
        <w:rPr>
          <w:rFonts w:ascii="Segoe UI Semilight" w:hAnsi="Segoe UI Semilight" w:cs="Segoe UI Semilight"/>
          <w:sz w:val="20"/>
        </w:rPr>
        <w:t xml:space="preserve"> na terenie Gminy Stalowa Wola pod kątem przestrzegania wymaganych poziomów emisji szkodliwych substancji. </w:t>
      </w:r>
    </w:p>
    <w:p w:rsidR="00461211" w:rsidRDefault="00461211" w:rsidP="00422CBA">
      <w:pPr>
        <w:rPr>
          <w:rFonts w:ascii="Segoe UI Semilight" w:hAnsi="Segoe UI Semilight" w:cs="Segoe UI Semilight"/>
          <w:sz w:val="20"/>
        </w:rPr>
      </w:pPr>
      <w:r>
        <w:rPr>
          <w:rFonts w:ascii="Segoe UI Semilight" w:hAnsi="Segoe UI Semilight" w:cs="Segoe UI Semilight"/>
          <w:sz w:val="20"/>
        </w:rPr>
        <w:lastRenderedPageBreak/>
        <w:t>Należy dążyć do wykorzystywania w przedsiębiorstwach na terenie Gminy odnawialnych źródeł energii oraz nis</w:t>
      </w:r>
      <w:r w:rsidR="00645B29">
        <w:rPr>
          <w:rFonts w:ascii="Segoe UI Semilight" w:hAnsi="Segoe UI Semilight" w:cs="Segoe UI Semilight"/>
          <w:sz w:val="20"/>
        </w:rPr>
        <w:t xml:space="preserve">koemisyjnych technologii. </w:t>
      </w:r>
    </w:p>
    <w:p w:rsidR="00645B29" w:rsidRPr="00DA4C39" w:rsidRDefault="00645B29" w:rsidP="00422CBA">
      <w:pPr>
        <w:rPr>
          <w:rFonts w:ascii="Segoe UI Semilight" w:hAnsi="Segoe UI Semilight" w:cs="Segoe UI Semilight"/>
          <w:sz w:val="20"/>
        </w:rPr>
      </w:pPr>
    </w:p>
    <w:p w:rsidR="004A5C07" w:rsidRPr="004A5C07" w:rsidRDefault="004A5C07" w:rsidP="00422CBA">
      <w:pPr>
        <w:rPr>
          <w:rFonts w:ascii="Segoe UI Semilight" w:hAnsi="Segoe UI Semilight" w:cs="Segoe UI Semilight"/>
          <w:b/>
          <w:sz w:val="20"/>
        </w:rPr>
      </w:pPr>
      <w:r w:rsidRPr="004A5C07">
        <w:rPr>
          <w:rFonts w:ascii="Segoe UI Semilight" w:hAnsi="Segoe UI Semilight" w:cs="Segoe UI Semilight"/>
          <w:b/>
          <w:sz w:val="20"/>
        </w:rPr>
        <w:t>Kierunki działań</w:t>
      </w:r>
    </w:p>
    <w:p w:rsidR="004A5C07" w:rsidRDefault="004A5C07" w:rsidP="004A5C07">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redukcja niskiej emisji poprzez: centralizację zaopatrzenia w ciepło</w:t>
      </w:r>
      <w:r>
        <w:rPr>
          <w:rFonts w:ascii="Segoe UI Semilight" w:hAnsi="Segoe UI Semilight" w:cs="Segoe UI Semilight"/>
          <w:sz w:val="20"/>
        </w:rPr>
        <w:t xml:space="preserve">, </w:t>
      </w:r>
      <w:r w:rsidRPr="004A5C07">
        <w:rPr>
          <w:rFonts w:ascii="Segoe UI Semilight" w:hAnsi="Segoe UI Semilight" w:cs="Segoe UI Semilight"/>
          <w:sz w:val="20"/>
        </w:rPr>
        <w:t xml:space="preserve">modernizację istniejących źródeł ciepła (poprawę sprawności w procesach spalania i stosowanie ekologicznych nośników energii), modernizację linii przesyłowych w celu eliminacji strat ciepła, termomodernizację </w:t>
      </w:r>
      <w:r>
        <w:rPr>
          <w:rFonts w:ascii="Segoe UI Semilight" w:hAnsi="Segoe UI Semilight" w:cs="Segoe UI Semilight"/>
          <w:sz w:val="20"/>
        </w:rPr>
        <w:br/>
      </w:r>
      <w:r w:rsidRPr="004A5C07">
        <w:rPr>
          <w:rFonts w:ascii="Segoe UI Semilight" w:hAnsi="Segoe UI Semilight" w:cs="Segoe UI Semilight"/>
          <w:sz w:val="20"/>
        </w:rPr>
        <w:t xml:space="preserve">i budynków, </w:t>
      </w:r>
    </w:p>
    <w:p w:rsidR="004A5C07" w:rsidRDefault="004A5C07" w:rsidP="00BE2980">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ograniczanie emisji komunikacyjnej i ochrona przed jej negatywnym oddziaływaniem poprzez budowę obejść drogowych miast i miejscowości, modernizację istniejących połączeń komunikacyjnych, remonty nawierzchni i przebudowy dróg o małej przepustowości, tworzenie warunków do rozwoju ruchu rowerowego, odpowiednie utrzym</w:t>
      </w:r>
      <w:r>
        <w:rPr>
          <w:rFonts w:ascii="Segoe UI Semilight" w:hAnsi="Segoe UI Semilight" w:cs="Segoe UI Semilight"/>
          <w:sz w:val="20"/>
        </w:rPr>
        <w:t>anie czystości nawierzchni ulic,</w:t>
      </w:r>
    </w:p>
    <w:p w:rsidR="004A5C07" w:rsidRDefault="004A5C07" w:rsidP="00BE2980">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w zakresie ograniczania emisji pyłów, dwutlenku siarki i tlenków azotu poprzez m.in.: modernizację technologii w celu prowadzenia mniej energochłonnej produkcji, zastosowanie ekologicznych nośników energii w instalacjach wykorzystujących węgiel, udoskonalanie procesów spalania paliw prowadzące do zmniejszenia zużycia paliw instalowanie urządzeń redukujących emisję zanieczyszczeń do powietrza oraz modernizację istniejących.</w:t>
      </w:r>
    </w:p>
    <w:p w:rsidR="00645B29" w:rsidRPr="004A5C07" w:rsidRDefault="00645B29" w:rsidP="00BE2980">
      <w:pPr>
        <w:pStyle w:val="Akapitzlist"/>
        <w:numPr>
          <w:ilvl w:val="0"/>
          <w:numId w:val="77"/>
        </w:numPr>
        <w:rPr>
          <w:rFonts w:ascii="Segoe UI Semilight" w:hAnsi="Segoe UI Semilight" w:cs="Segoe UI Semilight"/>
          <w:sz w:val="20"/>
        </w:rPr>
      </w:pPr>
      <w:r>
        <w:rPr>
          <w:rFonts w:ascii="Segoe UI Semilight" w:hAnsi="Segoe UI Semilight" w:cs="Segoe UI Semilight"/>
          <w:sz w:val="20"/>
        </w:rPr>
        <w:t xml:space="preserve">Kontrola zakładów przemysłowych na terenie Gminy. </w:t>
      </w:r>
    </w:p>
    <w:p w:rsidR="00CB1733" w:rsidRPr="00CB1733" w:rsidRDefault="00CB1733" w:rsidP="00CB1733">
      <w:pPr>
        <w:rPr>
          <w:rFonts w:ascii="Segoe UI Semilight" w:hAnsi="Segoe UI Semilight" w:cs="Segoe UI Semilight"/>
          <w:b/>
          <w:sz w:val="20"/>
        </w:rPr>
      </w:pPr>
      <w:r w:rsidRPr="00CB1733">
        <w:rPr>
          <w:rFonts w:ascii="Segoe UI Semilight" w:hAnsi="Segoe UI Semilight" w:cs="Segoe UI Semilight"/>
          <w:b/>
          <w:sz w:val="20"/>
        </w:rPr>
        <w:t xml:space="preserve">Adaptacja do zmian klimatu </w:t>
      </w:r>
    </w:p>
    <w:p w:rsidR="00CB1733" w:rsidRPr="00FA6764" w:rsidRDefault="00CB1733" w:rsidP="00CB1733">
      <w:pPr>
        <w:rPr>
          <w:rFonts w:ascii="Segoe UI Semilight" w:hAnsi="Segoe UI Semilight" w:cs="Segoe UI Semilight"/>
          <w:sz w:val="20"/>
        </w:rPr>
      </w:pPr>
      <w:r w:rsidRPr="00FA6764">
        <w:rPr>
          <w:rFonts w:ascii="Segoe UI Semilight" w:hAnsi="Segoe UI Semilight" w:cs="Segoe UI Semilight"/>
          <w:sz w:val="20"/>
        </w:rPr>
        <w:t>Obserwacje i badania naukowe pokazują, że postępujące od</w:t>
      </w:r>
      <w:r>
        <w:rPr>
          <w:rFonts w:ascii="Segoe UI Semilight" w:hAnsi="Segoe UI Semilight" w:cs="Segoe UI Semilight"/>
          <w:sz w:val="20"/>
        </w:rPr>
        <w:t xml:space="preserve"> połowy XX wieku zmiany klimatu </w:t>
      </w:r>
      <w:r w:rsidRPr="00FA6764">
        <w:rPr>
          <w:rFonts w:ascii="Segoe UI Semilight" w:hAnsi="Segoe UI Semilight" w:cs="Segoe UI Semilight"/>
          <w:sz w:val="20"/>
        </w:rPr>
        <w:t>są faktem. Związane z nimi ekstremalne zjawiska atmosfer</w:t>
      </w:r>
      <w:r>
        <w:rPr>
          <w:rFonts w:ascii="Segoe UI Semilight" w:hAnsi="Segoe UI Semilight" w:cs="Segoe UI Semilight"/>
          <w:sz w:val="20"/>
        </w:rPr>
        <w:t xml:space="preserve">yczne występują coraz częściej, </w:t>
      </w:r>
      <w:r w:rsidRPr="00FA6764">
        <w:rPr>
          <w:rFonts w:ascii="Segoe UI Semilight" w:hAnsi="Segoe UI Semilight" w:cs="Segoe UI Semilight"/>
          <w:sz w:val="20"/>
        </w:rPr>
        <w:t>a ich gwałtowność rośnie. Podtopienia i zniszczenia spowodowane przez nawalne de</w:t>
      </w:r>
      <w:r>
        <w:rPr>
          <w:rFonts w:ascii="Segoe UI Semilight" w:hAnsi="Segoe UI Semilight" w:cs="Segoe UI Semilight"/>
          <w:sz w:val="20"/>
        </w:rPr>
        <w:t xml:space="preserve">szcze to </w:t>
      </w:r>
      <w:r w:rsidRPr="00FA6764">
        <w:rPr>
          <w:rFonts w:ascii="Segoe UI Semilight" w:hAnsi="Segoe UI Semilight" w:cs="Segoe UI Semilight"/>
          <w:sz w:val="20"/>
        </w:rPr>
        <w:t xml:space="preserve">oprócz fali upałów i susz jeden </w:t>
      </w:r>
      <w:r>
        <w:rPr>
          <w:rFonts w:ascii="Segoe UI Semilight" w:hAnsi="Segoe UI Semilight" w:cs="Segoe UI Semilight"/>
          <w:sz w:val="20"/>
        </w:rPr>
        <w:br/>
      </w:r>
      <w:r w:rsidRPr="00FA6764">
        <w:rPr>
          <w:rFonts w:ascii="Segoe UI Semilight" w:hAnsi="Segoe UI Semilight" w:cs="Segoe UI Semilight"/>
          <w:sz w:val="20"/>
        </w:rPr>
        <w:t>z najważniejszych problemów</w:t>
      </w:r>
      <w:r>
        <w:rPr>
          <w:rFonts w:ascii="Segoe UI Semilight" w:hAnsi="Segoe UI Semilight" w:cs="Segoe UI Semilight"/>
          <w:sz w:val="20"/>
        </w:rPr>
        <w:t xml:space="preserve"> wynikających ze zmian klimatu, </w:t>
      </w:r>
      <w:r w:rsidRPr="00FA6764">
        <w:rPr>
          <w:rFonts w:ascii="Segoe UI Semilight" w:hAnsi="Segoe UI Semilight" w:cs="Segoe UI Semilight"/>
          <w:sz w:val="20"/>
        </w:rPr>
        <w:t>z jakimi muszą borykać się mieszkańcy w naszej strefie klimatu umiarkowanego.</w:t>
      </w:r>
    </w:p>
    <w:p w:rsidR="00CE7777" w:rsidRDefault="00CB1733" w:rsidP="00CB1733">
      <w:pPr>
        <w:rPr>
          <w:rFonts w:ascii="Segoe UI Semilight" w:hAnsi="Segoe UI Semilight" w:cs="Segoe UI Semilight"/>
          <w:sz w:val="20"/>
        </w:rPr>
      </w:pPr>
      <w:r w:rsidRPr="00FA6764">
        <w:rPr>
          <w:rFonts w:ascii="Segoe UI Semilight" w:hAnsi="Segoe UI Semilight" w:cs="Segoe UI Semilight"/>
          <w:sz w:val="20"/>
        </w:rPr>
        <w:t>Zmiany klimatu i notowane ich skutki mają swoje odzwierciedlenie w jakości pow</w:t>
      </w:r>
      <w:r>
        <w:rPr>
          <w:rFonts w:ascii="Segoe UI Semilight" w:hAnsi="Segoe UI Semilight" w:cs="Segoe UI Semilight"/>
          <w:sz w:val="20"/>
        </w:rPr>
        <w:t xml:space="preserve">ietrza, a także </w:t>
      </w:r>
      <w:r w:rsidRPr="00FA6764">
        <w:rPr>
          <w:rFonts w:ascii="Segoe UI Semilight" w:hAnsi="Segoe UI Semilight" w:cs="Segoe UI Semilight"/>
          <w:sz w:val="20"/>
        </w:rPr>
        <w:t>wpływają na działalność przemysłową i sektor komunalny, e</w:t>
      </w:r>
      <w:r>
        <w:rPr>
          <w:rFonts w:ascii="Segoe UI Semilight" w:hAnsi="Segoe UI Semilight" w:cs="Segoe UI Semilight"/>
          <w:sz w:val="20"/>
        </w:rPr>
        <w:t xml:space="preserve">nergetykę i system zaopatrzenia </w:t>
      </w:r>
      <w:r w:rsidRPr="00FA6764">
        <w:rPr>
          <w:rFonts w:ascii="Segoe UI Semilight" w:hAnsi="Segoe UI Semilight" w:cs="Segoe UI Semilight"/>
          <w:sz w:val="20"/>
        </w:rPr>
        <w:t xml:space="preserve">w ciepło i wodę. </w:t>
      </w:r>
      <w:r>
        <w:rPr>
          <w:rFonts w:ascii="Segoe UI Semilight" w:hAnsi="Segoe UI Semilight" w:cs="Segoe UI Semilight"/>
          <w:sz w:val="20"/>
        </w:rPr>
        <w:br/>
      </w:r>
      <w:r w:rsidRPr="00FA6764">
        <w:rPr>
          <w:rFonts w:ascii="Segoe UI Semilight" w:hAnsi="Segoe UI Semilight" w:cs="Segoe UI Semilight"/>
          <w:sz w:val="20"/>
        </w:rPr>
        <w:t>W niedalekiej przyszłości koniec</w:t>
      </w:r>
      <w:r>
        <w:rPr>
          <w:rFonts w:ascii="Segoe UI Semilight" w:hAnsi="Segoe UI Semilight" w:cs="Segoe UI Semilight"/>
          <w:sz w:val="20"/>
        </w:rPr>
        <w:t xml:space="preserve">zne będzie dostosowanie systemu </w:t>
      </w:r>
      <w:r w:rsidRPr="00FA6764">
        <w:rPr>
          <w:rFonts w:ascii="Segoe UI Semilight" w:hAnsi="Segoe UI Semilight" w:cs="Segoe UI Semilight"/>
          <w:sz w:val="20"/>
        </w:rPr>
        <w:t>energetycznego do wahań zapotrzebowania na energię elektryczną i ciepl</w:t>
      </w:r>
      <w:r>
        <w:rPr>
          <w:rFonts w:ascii="Segoe UI Semilight" w:hAnsi="Segoe UI Semilight" w:cs="Segoe UI Semilight"/>
          <w:sz w:val="20"/>
        </w:rPr>
        <w:t xml:space="preserve">ną, m.in. poprzez </w:t>
      </w:r>
      <w:r w:rsidRPr="00FA6764">
        <w:rPr>
          <w:rFonts w:ascii="Segoe UI Semilight" w:hAnsi="Segoe UI Semilight" w:cs="Segoe UI Semilight"/>
          <w:sz w:val="20"/>
        </w:rPr>
        <w:t>wdrożenie stabilnych niskoemisyjnych źródeł energii.</w:t>
      </w:r>
      <w:r>
        <w:rPr>
          <w:rFonts w:ascii="Segoe UI Semilight" w:hAnsi="Segoe UI Semilight" w:cs="Segoe UI Semilight"/>
          <w:sz w:val="20"/>
        </w:rPr>
        <w:t xml:space="preserve"> W przyszłości będzie zachodzić </w:t>
      </w:r>
      <w:r w:rsidRPr="00FA6764">
        <w:rPr>
          <w:rFonts w:ascii="Segoe UI Semilight" w:hAnsi="Segoe UI Semilight" w:cs="Segoe UI Semilight"/>
          <w:sz w:val="20"/>
        </w:rPr>
        <w:t>konieczność intensyfikacji działań w zakresie rozwoju odnawia</w:t>
      </w:r>
      <w:r>
        <w:rPr>
          <w:rFonts w:ascii="Segoe UI Semilight" w:hAnsi="Segoe UI Semilight" w:cs="Segoe UI Semilight"/>
          <w:sz w:val="20"/>
        </w:rPr>
        <w:t xml:space="preserve">lnych źródeł produkcji energii, </w:t>
      </w:r>
      <w:r w:rsidRPr="00FA6764">
        <w:rPr>
          <w:rFonts w:ascii="Segoe UI Semilight" w:hAnsi="Segoe UI Semilight" w:cs="Segoe UI Semilight"/>
          <w:sz w:val="20"/>
        </w:rPr>
        <w:t>szczególnie na potrzeby ogrzewania i klimatyzacji (ze względu</w:t>
      </w:r>
      <w:r>
        <w:rPr>
          <w:rFonts w:ascii="Segoe UI Semilight" w:hAnsi="Segoe UI Semilight" w:cs="Segoe UI Semilight"/>
          <w:sz w:val="20"/>
        </w:rPr>
        <w:t xml:space="preserve"> na coraz częstsze okresy </w:t>
      </w:r>
      <w:r w:rsidRPr="00FA6764">
        <w:rPr>
          <w:rFonts w:ascii="Segoe UI Semilight" w:hAnsi="Segoe UI Semilight" w:cs="Segoe UI Semilight"/>
          <w:sz w:val="20"/>
        </w:rPr>
        <w:t>upalne).</w:t>
      </w:r>
    </w:p>
    <w:p w:rsidR="00E0573A" w:rsidRDefault="00E0573A" w:rsidP="00CB1733">
      <w:pPr>
        <w:rPr>
          <w:rFonts w:ascii="Segoe UI Semilight" w:hAnsi="Segoe UI Semilight" w:cs="Segoe UI Semilight"/>
          <w:sz w:val="20"/>
        </w:rPr>
      </w:pPr>
    </w:p>
    <w:p w:rsidR="00E0573A" w:rsidRDefault="00E0573A" w:rsidP="00CB1733">
      <w:pPr>
        <w:rPr>
          <w:rFonts w:ascii="Segoe UI Semilight" w:hAnsi="Segoe UI Semilight" w:cs="Segoe UI Semilight"/>
          <w:sz w:val="20"/>
        </w:rPr>
      </w:pPr>
    </w:p>
    <w:p w:rsidR="00E0573A" w:rsidRPr="00CB1733" w:rsidRDefault="00E0573A" w:rsidP="00CB1733">
      <w:pPr>
        <w:rPr>
          <w:rFonts w:ascii="Segoe UI Semilight" w:hAnsi="Segoe UI Semilight" w:cs="Segoe UI Semilight"/>
          <w:sz w:val="20"/>
        </w:rPr>
      </w:pPr>
    </w:p>
    <w:p w:rsidR="00957792" w:rsidRDefault="002E6888" w:rsidP="00C11FF1">
      <w:pPr>
        <w:pStyle w:val="Rozdzia"/>
        <w:numPr>
          <w:ilvl w:val="0"/>
          <w:numId w:val="33"/>
        </w:numPr>
      </w:pPr>
      <w:bookmarkStart w:id="145" w:name="_Toc15933254"/>
      <w:r>
        <w:lastRenderedPageBreak/>
        <w:t>ZAGROŻENIA</w:t>
      </w:r>
      <w:r w:rsidR="00FC6063" w:rsidRPr="00FC6063">
        <w:t xml:space="preserve"> HAŁASEM</w:t>
      </w:r>
      <w:bookmarkEnd w:id="145"/>
    </w:p>
    <w:p w:rsidR="00FC6063" w:rsidRPr="002F1733" w:rsidRDefault="00FC6063" w:rsidP="00C11FF1">
      <w:pPr>
        <w:pStyle w:val="Rozdziay"/>
        <w:numPr>
          <w:ilvl w:val="1"/>
          <w:numId w:val="33"/>
        </w:numPr>
      </w:pPr>
      <w:bookmarkStart w:id="146" w:name="_Toc15933255"/>
      <w:r w:rsidRPr="002F1733">
        <w:t>STAN WYJŚCIOWY</w:t>
      </w:r>
      <w:bookmarkEnd w:id="146"/>
    </w:p>
    <w:p w:rsidR="00D66E8D" w:rsidRPr="00B16718" w:rsidRDefault="00D66E8D" w:rsidP="009F6495">
      <w:pPr>
        <w:spacing w:after="0"/>
        <w:ind w:firstLine="567"/>
        <w:rPr>
          <w:rFonts w:ascii="Segoe UI Semilight" w:hAnsi="Segoe UI Semilight" w:cs="Segoe UI Semilight"/>
          <w:sz w:val="20"/>
          <w:szCs w:val="20"/>
        </w:rPr>
      </w:pPr>
      <w:r w:rsidRPr="00B16718">
        <w:rPr>
          <w:rFonts w:ascii="Segoe UI Semilight" w:hAnsi="Segoe UI Semilight" w:cs="Segoe UI Semilight"/>
          <w:sz w:val="20"/>
          <w:szCs w:val="20"/>
        </w:rPr>
        <w:t xml:space="preserve">Kryteria dopuszczalności hałasu drogowego określa </w:t>
      </w:r>
      <w:r w:rsidR="00E470FA" w:rsidRPr="00B16718">
        <w:rPr>
          <w:rFonts w:ascii="Segoe UI Semilight" w:hAnsi="Segoe UI Semilight" w:cs="Segoe UI Semilight"/>
          <w:sz w:val="20"/>
          <w:szCs w:val="20"/>
        </w:rPr>
        <w:t>Rozporządzenie Ministra Środowiska z dnia 14 czerwca 2007 r. w sprawie dopuszczalnych poziomów hałasu w środowisku (t.j. Dz. U. z 2014 r. poz.112 z późn. zm.).</w:t>
      </w:r>
    </w:p>
    <w:p w:rsidR="00792C60" w:rsidRPr="00B16718" w:rsidRDefault="00792C60" w:rsidP="007A53A6">
      <w:pPr>
        <w:spacing w:after="0"/>
        <w:ind w:firstLine="567"/>
        <w:rPr>
          <w:rFonts w:ascii="Segoe UI Semilight" w:hAnsi="Segoe UI Semilight" w:cs="Segoe UI Semilight"/>
          <w:sz w:val="20"/>
          <w:szCs w:val="20"/>
        </w:rPr>
      </w:pPr>
      <w:r w:rsidRPr="00B16718">
        <w:rPr>
          <w:rFonts w:ascii="Segoe UI Semilight" w:hAnsi="Segoe UI Semilight" w:cs="Segoe UI Semilight"/>
          <w:sz w:val="20"/>
          <w:szCs w:val="20"/>
        </w:rPr>
        <w:t xml:space="preserve">Zgodnie z definicją określoną w ustawie Prawo </w:t>
      </w:r>
      <w:r w:rsidRPr="00A7279D">
        <w:rPr>
          <w:rFonts w:ascii="Segoe UI Semilight" w:hAnsi="Segoe UI Semilight" w:cs="Segoe UI Semilight"/>
          <w:sz w:val="20"/>
          <w:szCs w:val="20"/>
        </w:rPr>
        <w:t>ochrony środowisk</w:t>
      </w:r>
      <w:r w:rsidR="00B238F0" w:rsidRPr="00A7279D">
        <w:rPr>
          <w:rFonts w:ascii="Segoe UI Semilight" w:hAnsi="Segoe UI Semilight" w:cs="Segoe UI Semilight"/>
          <w:sz w:val="20"/>
          <w:szCs w:val="20"/>
        </w:rPr>
        <w:t>a (</w:t>
      </w:r>
      <w:r w:rsidR="00A7279D" w:rsidRPr="00A7279D">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A7279D" w:rsidRPr="00A7279D">
        <w:rPr>
          <w:rFonts w:ascii="Segoe UI Semilight" w:hAnsi="Segoe UI Semilight" w:cs="Segoe UI Semilight"/>
          <w:sz w:val="20"/>
        </w:rPr>
        <w:t>, ze zm</w:t>
      </w:r>
      <w:r w:rsidR="00B238F0" w:rsidRPr="00A7279D">
        <w:rPr>
          <w:rFonts w:ascii="Segoe UI Semilight" w:hAnsi="Segoe UI Semilight" w:cs="Segoe UI Semilight"/>
          <w:sz w:val="20"/>
          <w:szCs w:val="20"/>
        </w:rPr>
        <w:t>.),</w:t>
      </w:r>
      <w:r w:rsidRPr="00A7279D">
        <w:rPr>
          <w:rFonts w:ascii="Segoe UI Semilight" w:hAnsi="Segoe UI Semilight" w:cs="Segoe UI Semilight"/>
          <w:sz w:val="20"/>
          <w:szCs w:val="20"/>
        </w:rPr>
        <w:t xml:space="preserve"> hałas to dźwięki o częstotliwości od 16 do 16 000 Hz. Hałas jest jednym z poważniejszych zagrożeń wpływających na stan zdrowia człowieka i jego otoczenia. Nadmierny hałas może wywoływać niekorzystne zmiany w organizmie człowieka, m.in. zaburzenia </w:t>
      </w:r>
      <w:r w:rsidRPr="00B16718">
        <w:rPr>
          <w:rFonts w:ascii="Segoe UI Semilight" w:hAnsi="Segoe UI Semilight" w:cs="Segoe UI Semilight"/>
          <w:sz w:val="20"/>
          <w:szCs w:val="20"/>
        </w:rPr>
        <w:t>snu i wypoczynku, wpływa niekorzystnie na układ nerwowy, utrudnia pracę</w:t>
      </w:r>
      <w:r w:rsidR="009E14B5" w:rsidRPr="00B16718">
        <w:rPr>
          <w:rFonts w:ascii="Segoe UI Semilight" w:hAnsi="Segoe UI Semilight" w:cs="Segoe UI Semilight"/>
          <w:sz w:val="20"/>
          <w:szCs w:val="20"/>
        </w:rPr>
        <w:t xml:space="preserve"> </w:t>
      </w:r>
      <w:r w:rsidRPr="00B16718">
        <w:rPr>
          <w:rFonts w:ascii="Segoe UI Semilight" w:hAnsi="Segoe UI Semilight" w:cs="Segoe UI Semilight"/>
          <w:sz w:val="20"/>
          <w:szCs w:val="20"/>
        </w:rPr>
        <w:t>i naukę, zwiększa podatność na choroby psychiczne.</w:t>
      </w:r>
    </w:p>
    <w:p w:rsidR="00771E85" w:rsidRPr="00B16718" w:rsidRDefault="00771E85" w:rsidP="009F6495">
      <w:pPr>
        <w:spacing w:before="0" w:after="0"/>
        <w:ind w:firstLine="360"/>
        <w:rPr>
          <w:rFonts w:ascii="Segoe UI Semilight" w:hAnsi="Segoe UI Semilight" w:cs="Segoe UI Semilight"/>
          <w:sz w:val="20"/>
          <w:szCs w:val="20"/>
        </w:rPr>
      </w:pPr>
      <w:r w:rsidRPr="00B16718">
        <w:rPr>
          <w:rFonts w:ascii="Segoe UI Semilight" w:hAnsi="Segoe UI Semilight" w:cs="Segoe UI Semilight"/>
          <w:sz w:val="20"/>
          <w:szCs w:val="20"/>
        </w:rPr>
        <w:t xml:space="preserve">W związku ze stwierdzoną uciążliwością akustyczną hałasów komunikacyjnych Państwowy Zakład Higieny opracował skalę subiektywnej uciążliwości zewnętrznych tego rodzaju hałasów. Zgodnie </w:t>
      </w:r>
      <w:r w:rsidR="003C632D" w:rsidRPr="00B16718">
        <w:rPr>
          <w:rFonts w:ascii="Segoe UI Semilight" w:hAnsi="Segoe UI Semilight" w:cs="Segoe UI Semilight"/>
          <w:sz w:val="20"/>
          <w:szCs w:val="20"/>
        </w:rPr>
        <w:br/>
      </w:r>
      <w:r w:rsidRPr="00B16718">
        <w:rPr>
          <w:rFonts w:ascii="Segoe UI Semilight" w:hAnsi="Segoe UI Semilight" w:cs="Segoe UI Semilight"/>
          <w:sz w:val="20"/>
          <w:szCs w:val="20"/>
        </w:rPr>
        <w:t>z dokonaną klasyfikacją uciążliwość hałasów komunikacyjnych zależy od wartości poziomu równoważnego LAeq i wynosi odpowiednio:</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mała uciążliwość LAeq&lt; 52 dB,</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średnia uciążliwość 52 dB&lt;LAeq&lt; 62 dB,</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duża uciążliwość 63 dB&lt;LAeq&lt; 70 dB,</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bardzo duża uciążliwość LAeq&gt; 70 dB.</w:t>
      </w:r>
    </w:p>
    <w:p w:rsidR="00771E85" w:rsidRPr="00B16718" w:rsidRDefault="00771E85" w:rsidP="003B3E2F">
      <w:pPr>
        <w:spacing w:before="0" w:after="0" w:line="240" w:lineRule="auto"/>
        <w:ind w:firstLine="360"/>
        <w:rPr>
          <w:rFonts w:ascii="Segoe UI Semilight" w:hAnsi="Segoe UI Semilight" w:cs="Segoe UI Semilight"/>
          <w:sz w:val="20"/>
          <w:szCs w:val="20"/>
        </w:rPr>
      </w:pPr>
      <w:r w:rsidRPr="00B16718">
        <w:rPr>
          <w:rFonts w:ascii="Segoe UI Semilight" w:hAnsi="Segoe UI Semilight" w:cs="Segoe UI Semilight"/>
          <w:sz w:val="20"/>
          <w:szCs w:val="20"/>
        </w:rPr>
        <w:t>Źródła hałasu możemy podzielić w następujący sposób:</w:t>
      </w:r>
    </w:p>
    <w:p w:rsidR="00F43A97" w:rsidRPr="00B16718" w:rsidRDefault="00771E85"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komunikacyjne,</w:t>
      </w:r>
    </w:p>
    <w:p w:rsidR="00F43A97" w:rsidRPr="00B16718" w:rsidRDefault="00771E85"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przemysłowe i rolnicze,</w:t>
      </w:r>
    </w:p>
    <w:p w:rsidR="004F5DAD" w:rsidRDefault="00F94ED1"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pozostałe.</w:t>
      </w:r>
    </w:p>
    <w:p w:rsidR="00E53087" w:rsidRDefault="00E53087"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E0573A" w:rsidRDefault="00E0573A" w:rsidP="00E53087">
      <w:pPr>
        <w:rPr>
          <w:rFonts w:ascii="Segoe UI Semilight" w:hAnsi="Segoe UI Semilight" w:cs="Segoe UI Semilight"/>
          <w:sz w:val="20"/>
          <w:szCs w:val="20"/>
        </w:rPr>
      </w:pPr>
    </w:p>
    <w:p w:rsidR="00E0573A" w:rsidRDefault="00E0573A" w:rsidP="00E53087">
      <w:pPr>
        <w:rPr>
          <w:rFonts w:ascii="Segoe UI Semilight" w:hAnsi="Segoe UI Semilight" w:cs="Segoe UI Semilight"/>
          <w:sz w:val="20"/>
          <w:szCs w:val="20"/>
        </w:rPr>
      </w:pPr>
    </w:p>
    <w:p w:rsidR="00E0573A" w:rsidRPr="00E53087" w:rsidRDefault="00E0573A" w:rsidP="00E53087">
      <w:pPr>
        <w:rPr>
          <w:rFonts w:ascii="Segoe UI Semilight" w:hAnsi="Segoe UI Semilight" w:cs="Segoe UI Semilight"/>
          <w:sz w:val="20"/>
          <w:szCs w:val="20"/>
        </w:rPr>
      </w:pPr>
    </w:p>
    <w:p w:rsidR="004F5DAD" w:rsidRPr="00E53087" w:rsidRDefault="004F5DAD" w:rsidP="00365176">
      <w:pPr>
        <w:spacing w:after="0"/>
        <w:jc w:val="center"/>
        <w:rPr>
          <w:rFonts w:ascii="Segoe UI Semilight" w:hAnsi="Segoe UI Semilight" w:cs="Segoe UI Semilight"/>
          <w:b/>
          <w:sz w:val="18"/>
          <w:szCs w:val="20"/>
        </w:rPr>
      </w:pPr>
      <w:bookmarkStart w:id="147" w:name="_Toc497055931"/>
      <w:bookmarkStart w:id="148" w:name="_Toc498946859"/>
      <w:bookmarkStart w:id="149" w:name="_Toc503792709"/>
      <w:bookmarkStart w:id="150" w:name="_Toc507531576"/>
      <w:bookmarkStart w:id="151" w:name="_Toc523130634"/>
      <w:bookmarkStart w:id="152" w:name="_Toc525543121"/>
      <w:bookmarkStart w:id="153" w:name="_Toc535863723"/>
      <w:bookmarkStart w:id="154" w:name="_Toc8659467"/>
      <w:bookmarkStart w:id="155" w:name="_Toc21437681"/>
      <w:r w:rsidRPr="00E53087">
        <w:rPr>
          <w:rFonts w:ascii="Segoe UI Semilight" w:hAnsi="Segoe UI Semilight" w:cs="Segoe UI Semilight"/>
          <w:b/>
          <w:sz w:val="18"/>
          <w:szCs w:val="20"/>
        </w:rPr>
        <w:lastRenderedPageBreak/>
        <w:t xml:space="preserve">Tabela </w:t>
      </w:r>
      <w:r w:rsidR="00365176" w:rsidRPr="00E53087">
        <w:rPr>
          <w:rFonts w:ascii="Segoe UI Semilight" w:hAnsi="Segoe UI Semilight" w:cs="Segoe UI Semilight"/>
          <w:b/>
          <w:sz w:val="18"/>
          <w:szCs w:val="20"/>
        </w:rPr>
        <w:fldChar w:fldCharType="begin"/>
      </w:r>
      <w:r w:rsidR="00365176" w:rsidRPr="00E53087">
        <w:rPr>
          <w:rFonts w:ascii="Segoe UI Semilight" w:hAnsi="Segoe UI Semilight" w:cs="Segoe UI Semilight"/>
          <w:b/>
          <w:sz w:val="18"/>
          <w:szCs w:val="20"/>
        </w:rPr>
        <w:instrText xml:space="preserve"> SEQ Tabela \* ARABIC </w:instrText>
      </w:r>
      <w:r w:rsidR="00365176" w:rsidRPr="00E53087">
        <w:rPr>
          <w:rFonts w:ascii="Segoe UI Semilight" w:hAnsi="Segoe UI Semilight" w:cs="Segoe UI Semilight"/>
          <w:b/>
          <w:sz w:val="18"/>
          <w:szCs w:val="20"/>
        </w:rPr>
        <w:fldChar w:fldCharType="separate"/>
      </w:r>
      <w:r w:rsidR="00A23757">
        <w:rPr>
          <w:rFonts w:ascii="Segoe UI Semilight" w:hAnsi="Segoe UI Semilight" w:cs="Segoe UI Semilight"/>
          <w:b/>
          <w:noProof/>
          <w:sz w:val="18"/>
          <w:szCs w:val="20"/>
        </w:rPr>
        <w:t>7</w:t>
      </w:r>
      <w:r w:rsidR="00365176" w:rsidRPr="00E53087">
        <w:rPr>
          <w:rFonts w:ascii="Segoe UI Semilight" w:hAnsi="Segoe UI Semilight" w:cs="Segoe UI Semilight"/>
          <w:b/>
          <w:noProof/>
          <w:sz w:val="18"/>
          <w:szCs w:val="20"/>
        </w:rPr>
        <w:fldChar w:fldCharType="end"/>
      </w:r>
      <w:r w:rsidRPr="00E53087">
        <w:rPr>
          <w:rFonts w:ascii="Segoe UI Semilight" w:hAnsi="Segoe UI Semilight" w:cs="Segoe UI Semilight"/>
          <w:b/>
          <w:sz w:val="18"/>
          <w:szCs w:val="20"/>
        </w:rPr>
        <w:t xml:space="preserve">. Dopuszczalne poziomy hałasu w środowisku powodowanego przez poszczególne grupy źródeł hałasu, </w:t>
      </w:r>
      <w:r w:rsidRPr="00E53087">
        <w:rPr>
          <w:rFonts w:ascii="Segoe UI Semilight" w:hAnsi="Segoe UI Semilight" w:cs="Segoe UI Semilight"/>
          <w:b/>
          <w:sz w:val="18"/>
          <w:szCs w:val="20"/>
        </w:rPr>
        <w:br/>
        <w:t>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w:t>
      </w:r>
      <w:bookmarkEnd w:id="147"/>
      <w:bookmarkEnd w:id="148"/>
      <w:bookmarkEnd w:id="149"/>
      <w:bookmarkEnd w:id="150"/>
      <w:bookmarkEnd w:id="151"/>
      <w:bookmarkEnd w:id="152"/>
      <w:bookmarkEnd w:id="153"/>
      <w:bookmarkEnd w:id="154"/>
      <w:bookmarkEnd w:id="155"/>
    </w:p>
    <w:p w:rsidR="004F5DAD" w:rsidRPr="001E408B" w:rsidRDefault="001E408B" w:rsidP="004F5DAD">
      <w:pPr>
        <w:jc w:val="center"/>
        <w:rPr>
          <w:rFonts w:ascii="Segoe UI Semilight" w:hAnsi="Segoe UI Semilight" w:cs="Segoe UI Semilight"/>
          <w:b/>
          <w:sz w:val="20"/>
          <w:szCs w:val="20"/>
        </w:rPr>
      </w:pPr>
      <w:r>
        <w:rPr>
          <w:rFonts w:ascii="Segoe UI Semilight" w:hAnsi="Segoe UI Semilight" w:cs="Segoe UI Semilight"/>
          <w:b/>
          <w:noProof/>
          <w:sz w:val="20"/>
          <w:szCs w:val="20"/>
          <w:lang w:eastAsia="pl-PL"/>
        </w:rPr>
        <w:drawing>
          <wp:inline distT="0" distB="0" distL="0" distR="0">
            <wp:extent cx="4781550" cy="44100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4410075"/>
                    </a:xfrm>
                    <a:prstGeom prst="rect">
                      <a:avLst/>
                    </a:prstGeom>
                    <a:noFill/>
                    <a:ln>
                      <a:noFill/>
                    </a:ln>
                  </pic:spPr>
                </pic:pic>
              </a:graphicData>
            </a:graphic>
          </wp:inline>
        </w:drawing>
      </w:r>
    </w:p>
    <w:p w:rsidR="00B16718" w:rsidRPr="006C7567" w:rsidRDefault="006C7567" w:rsidP="00BD1918">
      <w:pPr>
        <w:jc w:val="center"/>
        <w:rPr>
          <w:rFonts w:ascii="Segoe UI Semilight" w:hAnsi="Segoe UI Semilight" w:cs="Segoe UI Semilight"/>
          <w:sz w:val="18"/>
          <w:szCs w:val="20"/>
        </w:rPr>
      </w:pPr>
      <w:r>
        <w:rPr>
          <w:rFonts w:ascii="Segoe UI Semilight" w:hAnsi="Segoe UI Semilight" w:cs="Segoe UI Semilight"/>
          <w:sz w:val="18"/>
          <w:szCs w:val="20"/>
        </w:rPr>
        <w:t xml:space="preserve">Źródło: </w:t>
      </w:r>
      <w:r w:rsidR="001E408B" w:rsidRPr="001E408B">
        <w:rPr>
          <w:rFonts w:ascii="Segoe UI Semilight" w:hAnsi="Segoe UI Semilight" w:cs="Segoe UI Semilight"/>
          <w:sz w:val="18"/>
          <w:szCs w:val="20"/>
        </w:rPr>
        <w:t>prawo.sejm.gov.p</w:t>
      </w:r>
      <w:r w:rsidR="001E408B">
        <w:rPr>
          <w:rFonts w:ascii="Segoe UI Semilight" w:hAnsi="Segoe UI Semilight" w:cs="Segoe UI Semilight"/>
          <w:sz w:val="18"/>
          <w:szCs w:val="20"/>
        </w:rPr>
        <w:t>l.</w:t>
      </w:r>
    </w:p>
    <w:p w:rsidR="00792C60" w:rsidRPr="008E63F9" w:rsidRDefault="00792C60" w:rsidP="000537C2">
      <w:pPr>
        <w:pStyle w:val="Wyrnienie"/>
        <w:rPr>
          <w:rFonts w:cs="Segoe UI Semilight"/>
          <w:sz w:val="20"/>
          <w:szCs w:val="20"/>
        </w:rPr>
      </w:pPr>
      <w:r w:rsidRPr="008E63F9">
        <w:rPr>
          <w:rFonts w:cs="Segoe UI Semilight"/>
          <w:sz w:val="20"/>
          <w:szCs w:val="20"/>
        </w:rPr>
        <w:t>Hałas komunikacyjny</w:t>
      </w:r>
    </w:p>
    <w:p w:rsidR="00792C60" w:rsidRPr="008E63F9" w:rsidRDefault="00792C60" w:rsidP="00B639A3">
      <w:pPr>
        <w:ind w:firstLine="709"/>
        <w:rPr>
          <w:rFonts w:ascii="Segoe UI Semilight" w:hAnsi="Segoe UI Semilight" w:cs="Segoe UI Semilight"/>
          <w:sz w:val="20"/>
          <w:szCs w:val="20"/>
        </w:rPr>
      </w:pPr>
      <w:r w:rsidRPr="008E63F9">
        <w:rPr>
          <w:rFonts w:ascii="Segoe UI Semilight" w:hAnsi="Segoe UI Semilight" w:cs="Segoe UI Semilight"/>
          <w:sz w:val="20"/>
          <w:szCs w:val="20"/>
        </w:rPr>
        <w:t>Hałas komunikacyjny ma dominujący wpływ na klimat akustyczny środowiska. Czynniki wpływające na poziom hałasu komunikacyjnego to: natężenie i płynność ruchu, udział pojazdów ciężarowych w strumieniu pojazdów, prędkość strumienia pojazdów, położenie dróg oraz rodzaj nawierzchni, ukształtowanie terenu, przez który przebiega trasa komunikacyjna, charakter obudowy trasy i rodzaj sąsiadującej z trasą zabudowy. Hałas ten koncentruje się wzdłuż szlaków komunikacyjnych, ma więc charakter liniowy.</w:t>
      </w:r>
    </w:p>
    <w:p w:rsidR="00D65658" w:rsidRDefault="00D66E8D" w:rsidP="00FA19B3">
      <w:pPr>
        <w:ind w:firstLine="709"/>
        <w:rPr>
          <w:rFonts w:ascii="Segoe UI Semilight" w:hAnsi="Segoe UI Semilight" w:cs="Segoe UI Semilight"/>
          <w:sz w:val="20"/>
          <w:szCs w:val="20"/>
        </w:rPr>
      </w:pPr>
      <w:r w:rsidRPr="00B04E4C">
        <w:rPr>
          <w:rFonts w:ascii="Segoe UI Semilight" w:hAnsi="Segoe UI Semilight" w:cs="Segoe UI Semilight"/>
          <w:sz w:val="20"/>
          <w:szCs w:val="20"/>
        </w:rPr>
        <w:t xml:space="preserve">Dla hałasu drogowego, dopuszczalne wartości poziomów hałasu wynoszą w porze dziennej – </w:t>
      </w:r>
      <w:r w:rsidRPr="00B04E4C">
        <w:rPr>
          <w:rFonts w:ascii="Segoe UI Semilight" w:hAnsi="Segoe UI Semilight" w:cs="Segoe UI Semilight"/>
          <w:sz w:val="20"/>
          <w:szCs w:val="20"/>
        </w:rPr>
        <w:br/>
        <w:t xml:space="preserve">w zależności od funkcji terenu – od 50 do 65 </w:t>
      </w:r>
      <w:r w:rsidR="00AE7FFB" w:rsidRPr="00B04E4C">
        <w:rPr>
          <w:rFonts w:ascii="Segoe UI Semilight" w:hAnsi="Segoe UI Semilight" w:cs="Segoe UI Semilight"/>
          <w:sz w:val="20"/>
          <w:szCs w:val="20"/>
        </w:rPr>
        <w:t>dB, w porze nocnej 45 do 56 dB.</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 xml:space="preserve">Pomiary monitoringowe hałasu drogowego w Stalowej Woli przeprowadzone zostały w sześciu punktach pomiarowych w rejonie ulic: Brandwickiej, Czarnieckiego, Poniatowskiego, Rozwadowskiej, Sandomierskiej i Popiełuszki. Badania objęły wyznaczenie wskaźników mających zastosowanie do ustalenia kontroli warunków korzystania ze środowiska w odniesieniu do jednej doby (LAeqD, LAeqN) </w:t>
      </w:r>
      <w:r w:rsidR="00FA19B3">
        <w:rPr>
          <w:rFonts w:ascii="Segoe UI Semilight" w:hAnsi="Segoe UI Semilight" w:cs="Segoe UI Semilight"/>
          <w:sz w:val="20"/>
          <w:szCs w:val="20"/>
          <w:lang w:eastAsia="pl-PL"/>
        </w:rPr>
        <w:br/>
      </w:r>
      <w:r w:rsidRPr="00D65658">
        <w:rPr>
          <w:rFonts w:ascii="Segoe UI Semilight" w:hAnsi="Segoe UI Semilight" w:cs="Segoe UI Semilight"/>
          <w:sz w:val="20"/>
          <w:szCs w:val="20"/>
          <w:lang w:eastAsia="pl-PL"/>
        </w:rPr>
        <w:lastRenderedPageBreak/>
        <w:t>i mających zastosowanie do prowadzenia długookresowej polityki w zakresie ochrony środowiska przed hałasem, w szczególności do sporządzenia map akustycznych (LDWN, LN).</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Dla hałasu drogowego równoważny poziom dźwięku A (dla pory dnia i pory nocy) wyznaczano w pięciu punktach pomiarowych, długookresowy średni poziom dźwięku A (wyznaczony w ciągu wszystkich dób w roku) wyznaczono w jednym punkcie. W celu określenia wskaźników długookresowych czasookres pomiarów wyniósł 8 dób pomiarowych, z czego: - 2 doby w dni powszednie oraz 1 dobę podczas weekendu w okresie wiosennym i jesienno-zimowym, - 1 dobę w dni powszednie oraz 1 dobę podczas weekendu w okresie letnim.  W trakcie badań określano także dane pozaakustyczne, prowadzono ewidencję natężenia i struktury ruchu pojazdów, z uwzględnieniem pojazdów ciężkich</w:t>
      </w:r>
      <w:r>
        <w:rPr>
          <w:rFonts w:ascii="Segoe UI Semilight" w:hAnsi="Segoe UI Semilight" w:cs="Segoe UI Semilight"/>
          <w:sz w:val="20"/>
          <w:szCs w:val="20"/>
          <w:lang w:eastAsia="pl-PL"/>
        </w:rPr>
        <w:t>.</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Budynki mieszkalne zlokalizowane są wzdłuż głównych dróg miejscowości. Otoczenie punktów pomiarowych stanowiły tereny, dla których zgodnie z kryteriami ustalonymi w rozporządzeniu Ministra Środowiska w sprawie dopuszczalnych poziomów hałasu w środowisku, dopuszczalne poziomy hałasu wynosiły odpowiednio: LAeqD = 61 dB, LAeqD = 65 dB, LAeqN = 56 dB, LDWN = 68 dB, LN = 59 dB.</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u w:val="single"/>
          <w:lang w:eastAsia="pl-PL"/>
        </w:rPr>
        <w:t>Z przeprowadzonych badań wynika, że w pięciu punktach pomiarowych stwierdzono przekroczenia dopuszczalnych standardów akustycznych w stosunku do funkcji spełnianej przez teren dla wskaźnika LAeqD i w czterech punktach pomiarowych dla wskaźnika LAeqN.</w:t>
      </w:r>
      <w:r w:rsidRPr="00D65658">
        <w:rPr>
          <w:rFonts w:ascii="Segoe UI Semilight" w:hAnsi="Segoe UI Semilight" w:cs="Segoe UI Semilight"/>
          <w:sz w:val="20"/>
          <w:szCs w:val="20"/>
          <w:lang w:eastAsia="pl-PL"/>
        </w:rPr>
        <w:t xml:space="preserve"> Wartości równoważnego poziomu dźwięku dla pory dnia (LAeqD) kształtowały się w przedziale od 66,7 dB do 69,7 dB, a wartość przekroczeń dopuszczalnego poziomu wynosiły 1,7 dB (ul. Poniatowskiego) i 8,7 dB (ul. Brandwicka). Wartości równoważnego poziomu dźwięku dla pory nocy (LAeqN) kształtowały się w przedziale od 55,4 dB do 59,1 dB, a wartości przekroczeń dopuszczalnego poziomu wynosiły 1,7 dB (ul. Brandwicka) i 3,1 dB (ul. Czarnieckiego)</w:t>
      </w:r>
      <w:r>
        <w:rPr>
          <w:rFonts w:ascii="Segoe UI Semilight" w:hAnsi="Segoe UI Semilight" w:cs="Segoe UI Semilight"/>
          <w:sz w:val="20"/>
          <w:szCs w:val="20"/>
          <w:lang w:eastAsia="pl-PL"/>
        </w:rPr>
        <w:t>.</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W odniesieniu do wskaźników: LDWN i LN nie stwierdzono przekroczeń dopuszczalnych standardów akustycznych w stosunku do funkcji spełnianej przez teren. Wartość długookresowego średniego poziomu dźwięku dla wskaźnika LDWN wyniosła 67,8 dB, zaś dla LN 58,8 dB.</w:t>
      </w:r>
    </w:p>
    <w:p w:rsidR="00D65658" w:rsidRDefault="00D65658" w:rsidP="00D65658">
      <w:pPr>
        <w:keepNext/>
        <w:jc w:val="center"/>
      </w:pPr>
      <w:r>
        <w:rPr>
          <w:rFonts w:ascii="Segoe UI Semilight" w:hAnsi="Segoe UI Semilight" w:cs="Segoe UI Semilight"/>
          <w:noProof/>
          <w:sz w:val="20"/>
          <w:szCs w:val="20"/>
          <w:lang w:eastAsia="pl-PL"/>
        </w:rPr>
        <w:lastRenderedPageBreak/>
        <w:drawing>
          <wp:inline distT="0" distB="0" distL="0" distR="0">
            <wp:extent cx="5542280" cy="4451985"/>
            <wp:effectExtent l="0" t="0" r="1270"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280" cy="4451985"/>
                    </a:xfrm>
                    <a:prstGeom prst="rect">
                      <a:avLst/>
                    </a:prstGeom>
                    <a:noFill/>
                    <a:ln>
                      <a:noFill/>
                    </a:ln>
                  </pic:spPr>
                </pic:pic>
              </a:graphicData>
            </a:graphic>
          </wp:inline>
        </w:drawing>
      </w:r>
    </w:p>
    <w:p w:rsidR="00D65658" w:rsidRPr="00D65658" w:rsidRDefault="00D65658" w:rsidP="00D65658">
      <w:pPr>
        <w:pStyle w:val="Legenda"/>
        <w:rPr>
          <w:rFonts w:ascii="Segoe UI Semilight" w:hAnsi="Segoe UI Semilight" w:cs="Segoe UI Semilight"/>
          <w:sz w:val="20"/>
          <w:szCs w:val="20"/>
        </w:rPr>
      </w:pPr>
      <w:bookmarkStart w:id="156" w:name="_Toc15933673"/>
      <w:r w:rsidRPr="00D65658">
        <w:rPr>
          <w:rFonts w:ascii="Segoe UI Semilight" w:hAnsi="Segoe UI Semilight" w:cs="Segoe UI Semilight"/>
          <w:sz w:val="20"/>
          <w:szCs w:val="20"/>
        </w:rPr>
        <w:t xml:space="preserve">Rysunek </w:t>
      </w:r>
      <w:r w:rsidRPr="00D65658">
        <w:rPr>
          <w:rFonts w:ascii="Segoe UI Semilight" w:hAnsi="Segoe UI Semilight" w:cs="Segoe UI Semilight"/>
          <w:sz w:val="20"/>
          <w:szCs w:val="20"/>
        </w:rPr>
        <w:fldChar w:fldCharType="begin"/>
      </w:r>
      <w:r w:rsidRPr="00D65658">
        <w:rPr>
          <w:rFonts w:ascii="Segoe UI Semilight" w:hAnsi="Segoe UI Semilight" w:cs="Segoe UI Semilight"/>
          <w:sz w:val="20"/>
          <w:szCs w:val="20"/>
        </w:rPr>
        <w:instrText xml:space="preserve"> SEQ Rysunek \* ARABIC </w:instrText>
      </w:r>
      <w:r w:rsidRPr="00D65658">
        <w:rPr>
          <w:rFonts w:ascii="Segoe UI Semilight" w:hAnsi="Segoe UI Semilight" w:cs="Segoe UI Semilight"/>
          <w:sz w:val="20"/>
          <w:szCs w:val="20"/>
        </w:rPr>
        <w:fldChar w:fldCharType="separate"/>
      </w:r>
      <w:r w:rsidR="00A23757">
        <w:rPr>
          <w:rFonts w:ascii="Segoe UI Semilight" w:hAnsi="Segoe UI Semilight" w:cs="Segoe UI Semilight"/>
          <w:noProof/>
          <w:sz w:val="20"/>
          <w:szCs w:val="20"/>
        </w:rPr>
        <w:t>8</w:t>
      </w:r>
      <w:r w:rsidRPr="00D65658">
        <w:rPr>
          <w:rFonts w:ascii="Segoe UI Semilight" w:hAnsi="Segoe UI Semilight" w:cs="Segoe UI Semilight"/>
          <w:sz w:val="20"/>
          <w:szCs w:val="20"/>
        </w:rPr>
        <w:fldChar w:fldCharType="end"/>
      </w:r>
      <w:r w:rsidRPr="00D65658">
        <w:rPr>
          <w:rFonts w:ascii="Segoe UI Semilight" w:hAnsi="Segoe UI Semilight" w:cs="Segoe UI Semilight"/>
          <w:sz w:val="20"/>
          <w:szCs w:val="20"/>
        </w:rPr>
        <w:t>. Lokalizacja punktów pomiarowych hałasu drogowego w Stalowej Woli w 2017 r.</w:t>
      </w:r>
      <w:bookmarkEnd w:id="156"/>
    </w:p>
    <w:p w:rsidR="00D65658" w:rsidRDefault="00D65658" w:rsidP="00D65658">
      <w:pPr>
        <w:spacing w:before="0"/>
        <w:jc w:val="center"/>
        <w:rPr>
          <w:rFonts w:ascii="Segoe UI Semilight" w:hAnsi="Segoe UI Semilight" w:cs="Segoe UI Semilight"/>
          <w:sz w:val="20"/>
          <w:szCs w:val="20"/>
        </w:rPr>
      </w:pPr>
      <w:r w:rsidRPr="00D65658">
        <w:rPr>
          <w:rFonts w:ascii="Segoe UI Semilight" w:hAnsi="Segoe UI Semilight" w:cs="Segoe UI Semilight"/>
          <w:sz w:val="20"/>
          <w:szCs w:val="20"/>
        </w:rPr>
        <w:t>Źródło: WIOŚ, Rzeszów.</w:t>
      </w:r>
    </w:p>
    <w:p w:rsidR="003A1B50" w:rsidRDefault="003A1B50" w:rsidP="003A1B50">
      <w:pPr>
        <w:spacing w:before="0"/>
        <w:jc w:val="left"/>
        <w:rPr>
          <w:rFonts w:ascii="Segoe UI Semilight" w:hAnsi="Segoe UI Semilight" w:cs="Segoe UI Semilight"/>
          <w:sz w:val="20"/>
          <w:szCs w:val="20"/>
        </w:rPr>
      </w:pPr>
    </w:p>
    <w:p w:rsidR="003A1B50" w:rsidRDefault="003A1B50" w:rsidP="00A8140F">
      <w:pPr>
        <w:spacing w:before="0"/>
        <w:rPr>
          <w:rFonts w:ascii="Segoe UI Semilight" w:hAnsi="Segoe UI Semilight" w:cs="Segoe UI Semilight"/>
          <w:sz w:val="20"/>
          <w:szCs w:val="20"/>
        </w:rPr>
        <w:sectPr w:rsidR="003A1B50" w:rsidSect="00844E87">
          <w:headerReference w:type="default" r:id="rId23"/>
          <w:footerReference w:type="default" r:id="rId24"/>
          <w:headerReference w:type="first" r:id="rId25"/>
          <w:footerReference w:type="first" r:id="rId26"/>
          <w:pgSz w:w="11906" w:h="16838"/>
          <w:pgMar w:top="1106" w:right="1588" w:bottom="1134" w:left="1418" w:header="142" w:footer="737" w:gutter="0"/>
          <w:cols w:space="708"/>
          <w:titlePg/>
          <w:docGrid w:linePitch="360"/>
        </w:sectPr>
      </w:pPr>
      <w:r>
        <w:rPr>
          <w:rFonts w:ascii="Segoe UI Semilight" w:hAnsi="Segoe UI Semilight" w:cs="Segoe UI Semilight"/>
          <w:sz w:val="20"/>
          <w:szCs w:val="20"/>
        </w:rPr>
        <w:t>Wyniki równoważnego</w:t>
      </w:r>
      <w:r w:rsidR="00A8140F">
        <w:rPr>
          <w:rFonts w:ascii="Segoe UI Semilight" w:hAnsi="Segoe UI Semilight" w:cs="Segoe UI Semilight"/>
          <w:sz w:val="20"/>
          <w:szCs w:val="20"/>
        </w:rPr>
        <w:t xml:space="preserve"> i długookresowego poziomu dźwięku w punktach pomiarowych na terenie gminy Salowa Wola przedstawiono w poniższych tabelach. </w:t>
      </w:r>
    </w:p>
    <w:p w:rsidR="004837ED" w:rsidRPr="004837ED" w:rsidRDefault="004837ED" w:rsidP="004837ED">
      <w:pPr>
        <w:pStyle w:val="Legenda"/>
        <w:rPr>
          <w:rFonts w:ascii="Segoe UI Semilight" w:hAnsi="Segoe UI Semilight" w:cs="Segoe UI Semilight"/>
          <w:sz w:val="20"/>
        </w:rPr>
      </w:pPr>
      <w:bookmarkStart w:id="157" w:name="_Toc21437682"/>
      <w:r w:rsidRPr="004837ED">
        <w:rPr>
          <w:rFonts w:ascii="Segoe UI Semilight" w:hAnsi="Segoe UI Semilight" w:cs="Segoe UI Semilight"/>
          <w:sz w:val="20"/>
        </w:rPr>
        <w:lastRenderedPageBreak/>
        <w:t xml:space="preserve">Tabela </w:t>
      </w:r>
      <w:r w:rsidRPr="004837ED">
        <w:rPr>
          <w:rFonts w:ascii="Segoe UI Semilight" w:hAnsi="Segoe UI Semilight" w:cs="Segoe UI Semilight"/>
          <w:sz w:val="20"/>
        </w:rPr>
        <w:fldChar w:fldCharType="begin"/>
      </w:r>
      <w:r w:rsidRPr="004837ED">
        <w:rPr>
          <w:rFonts w:ascii="Segoe UI Semilight" w:hAnsi="Segoe UI Semilight" w:cs="Segoe UI Semilight"/>
          <w:sz w:val="20"/>
        </w:rPr>
        <w:instrText xml:space="preserve"> SEQ Tabela \* ARABIC </w:instrText>
      </w:r>
      <w:r w:rsidRPr="004837ED">
        <w:rPr>
          <w:rFonts w:ascii="Segoe UI Semilight" w:hAnsi="Segoe UI Semilight" w:cs="Segoe UI Semilight"/>
          <w:sz w:val="20"/>
        </w:rPr>
        <w:fldChar w:fldCharType="separate"/>
      </w:r>
      <w:r w:rsidR="00A23757">
        <w:rPr>
          <w:rFonts w:ascii="Segoe UI Semilight" w:hAnsi="Segoe UI Semilight" w:cs="Segoe UI Semilight"/>
          <w:noProof/>
          <w:sz w:val="20"/>
        </w:rPr>
        <w:t>8</w:t>
      </w:r>
      <w:r w:rsidRPr="004837ED">
        <w:rPr>
          <w:rFonts w:ascii="Segoe UI Semilight" w:hAnsi="Segoe UI Semilight" w:cs="Segoe UI Semilight"/>
          <w:sz w:val="20"/>
        </w:rPr>
        <w:fldChar w:fldCharType="end"/>
      </w:r>
      <w:r w:rsidRPr="004837ED">
        <w:rPr>
          <w:rFonts w:ascii="Segoe UI Semilight" w:hAnsi="Segoe UI Semilight" w:cs="Segoe UI Semilight"/>
          <w:sz w:val="20"/>
        </w:rPr>
        <w:t>. Wyniki równoważnego poziomu dźwięku w Stalowej Woli w 2017 r.</w:t>
      </w:r>
      <w:bookmarkEnd w:id="157"/>
    </w:p>
    <w:p w:rsidR="00D65658" w:rsidRDefault="00D65658" w:rsidP="00D65658">
      <w:pPr>
        <w:spacing w:before="0"/>
        <w:jc w:val="cente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extent cx="9199880" cy="2414270"/>
            <wp:effectExtent l="0" t="0" r="127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9880" cy="2414270"/>
                    </a:xfrm>
                    <a:prstGeom prst="rect">
                      <a:avLst/>
                    </a:prstGeom>
                    <a:noFill/>
                    <a:ln>
                      <a:noFill/>
                    </a:ln>
                  </pic:spPr>
                </pic:pic>
              </a:graphicData>
            </a:graphic>
          </wp:inline>
        </w:drawing>
      </w:r>
    </w:p>
    <w:p w:rsidR="00D65658" w:rsidRDefault="004837ED" w:rsidP="004837ED">
      <w:pPr>
        <w:spacing w:before="0"/>
        <w:jc w:val="center"/>
        <w:rPr>
          <w:rFonts w:ascii="Segoe UI Semilight" w:hAnsi="Segoe UI Semilight" w:cs="Segoe UI Semilight"/>
          <w:sz w:val="20"/>
          <w:szCs w:val="20"/>
        </w:rPr>
      </w:pPr>
      <w:r w:rsidRPr="004837ED">
        <w:rPr>
          <w:rFonts w:ascii="Segoe UI Semilight" w:hAnsi="Segoe UI Semilight" w:cs="Segoe UI Semilight"/>
          <w:sz w:val="20"/>
          <w:szCs w:val="20"/>
        </w:rPr>
        <w:t>Źródło: WIOŚ, Rzeszów.</w:t>
      </w:r>
    </w:p>
    <w:p w:rsidR="004837ED" w:rsidRPr="004837ED" w:rsidRDefault="004837ED" w:rsidP="004837ED">
      <w:pPr>
        <w:pStyle w:val="Legenda"/>
        <w:rPr>
          <w:rFonts w:ascii="Segoe UI Semilight" w:hAnsi="Segoe UI Semilight" w:cs="Segoe UI Semilight"/>
          <w:sz w:val="20"/>
        </w:rPr>
      </w:pPr>
      <w:bookmarkStart w:id="158" w:name="_Toc21437683"/>
      <w:r w:rsidRPr="004837ED">
        <w:rPr>
          <w:rFonts w:ascii="Segoe UI Semilight" w:hAnsi="Segoe UI Semilight" w:cs="Segoe UI Semilight"/>
          <w:sz w:val="20"/>
        </w:rPr>
        <w:t xml:space="preserve">Tabela </w:t>
      </w:r>
      <w:r w:rsidRPr="004837ED">
        <w:rPr>
          <w:rFonts w:ascii="Segoe UI Semilight" w:hAnsi="Segoe UI Semilight" w:cs="Segoe UI Semilight"/>
          <w:sz w:val="20"/>
        </w:rPr>
        <w:fldChar w:fldCharType="begin"/>
      </w:r>
      <w:r w:rsidRPr="004837ED">
        <w:rPr>
          <w:rFonts w:ascii="Segoe UI Semilight" w:hAnsi="Segoe UI Semilight" w:cs="Segoe UI Semilight"/>
          <w:sz w:val="20"/>
        </w:rPr>
        <w:instrText xml:space="preserve"> SEQ Tabela \* ARABIC </w:instrText>
      </w:r>
      <w:r w:rsidRPr="004837ED">
        <w:rPr>
          <w:rFonts w:ascii="Segoe UI Semilight" w:hAnsi="Segoe UI Semilight" w:cs="Segoe UI Semilight"/>
          <w:sz w:val="20"/>
        </w:rPr>
        <w:fldChar w:fldCharType="separate"/>
      </w:r>
      <w:r w:rsidR="00A23757">
        <w:rPr>
          <w:rFonts w:ascii="Segoe UI Semilight" w:hAnsi="Segoe UI Semilight" w:cs="Segoe UI Semilight"/>
          <w:noProof/>
          <w:sz w:val="20"/>
        </w:rPr>
        <w:t>9</w:t>
      </w:r>
      <w:r w:rsidRPr="004837ED">
        <w:rPr>
          <w:rFonts w:ascii="Segoe UI Semilight" w:hAnsi="Segoe UI Semilight" w:cs="Segoe UI Semilight"/>
          <w:sz w:val="20"/>
        </w:rPr>
        <w:fldChar w:fldCharType="end"/>
      </w:r>
      <w:r w:rsidRPr="004837ED">
        <w:rPr>
          <w:rFonts w:ascii="Segoe UI Semilight" w:hAnsi="Segoe UI Semilight" w:cs="Segoe UI Semilight"/>
          <w:sz w:val="20"/>
        </w:rPr>
        <w:t>. Wyniki długookresowego średniego poziomu dźwięku w Stalowej Woli w 2017 r.</w:t>
      </w:r>
      <w:bookmarkEnd w:id="158"/>
    </w:p>
    <w:p w:rsidR="00D65658" w:rsidRDefault="00D65658" w:rsidP="00D65658">
      <w:pPr>
        <w:spacing w:before="0"/>
        <w:jc w:val="cente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extent cx="9232265" cy="1796415"/>
            <wp:effectExtent l="0" t="0" r="698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2265" cy="1796415"/>
                    </a:xfrm>
                    <a:prstGeom prst="rect">
                      <a:avLst/>
                    </a:prstGeom>
                    <a:noFill/>
                    <a:ln>
                      <a:noFill/>
                    </a:ln>
                  </pic:spPr>
                </pic:pic>
              </a:graphicData>
            </a:graphic>
          </wp:inline>
        </w:drawing>
      </w:r>
    </w:p>
    <w:p w:rsidR="004837ED" w:rsidRDefault="004837ED" w:rsidP="00D65658">
      <w:pPr>
        <w:spacing w:before="0"/>
        <w:jc w:val="center"/>
        <w:rPr>
          <w:rFonts w:ascii="Segoe UI Semilight" w:hAnsi="Segoe UI Semilight" w:cs="Segoe UI Semilight"/>
          <w:sz w:val="20"/>
          <w:szCs w:val="20"/>
        </w:rPr>
      </w:pPr>
      <w:r w:rsidRPr="004837ED">
        <w:rPr>
          <w:rFonts w:ascii="Segoe UI Semilight" w:hAnsi="Segoe UI Semilight" w:cs="Segoe UI Semilight"/>
          <w:sz w:val="20"/>
          <w:szCs w:val="20"/>
        </w:rPr>
        <w:t>Źródło: WIOŚ, Rzeszów.</w:t>
      </w:r>
    </w:p>
    <w:p w:rsidR="004837ED" w:rsidRDefault="004837ED" w:rsidP="00D65658">
      <w:pPr>
        <w:spacing w:before="0"/>
        <w:jc w:val="center"/>
        <w:rPr>
          <w:rFonts w:ascii="Segoe UI Semilight" w:hAnsi="Segoe UI Semilight" w:cs="Segoe UI Semilight"/>
          <w:sz w:val="20"/>
          <w:szCs w:val="20"/>
        </w:rPr>
        <w:sectPr w:rsidR="004837ED" w:rsidSect="00D65658">
          <w:pgSz w:w="16838" w:h="11906" w:orient="landscape"/>
          <w:pgMar w:top="1418" w:right="1106" w:bottom="1588" w:left="1134" w:header="142" w:footer="737" w:gutter="0"/>
          <w:cols w:space="708"/>
          <w:titlePg/>
          <w:docGrid w:linePitch="360"/>
        </w:sectPr>
      </w:pPr>
    </w:p>
    <w:p w:rsidR="00D65658" w:rsidRPr="00D65658" w:rsidRDefault="00D65658" w:rsidP="00D65658">
      <w:pPr>
        <w:spacing w:before="0"/>
        <w:jc w:val="center"/>
        <w:rPr>
          <w:rFonts w:ascii="Segoe UI Semilight" w:hAnsi="Segoe UI Semilight" w:cs="Segoe UI Semilight"/>
          <w:sz w:val="20"/>
          <w:szCs w:val="20"/>
        </w:rPr>
      </w:pPr>
    </w:p>
    <w:p w:rsidR="00792C60" w:rsidRPr="00A53D8E" w:rsidRDefault="00792C60" w:rsidP="00A53D8E">
      <w:pPr>
        <w:pStyle w:val="Wyrnienie"/>
      </w:pPr>
      <w:r w:rsidRPr="00A53D8E">
        <w:t>Hałas przemysłowy</w:t>
      </w:r>
    </w:p>
    <w:p w:rsidR="009A066E" w:rsidRPr="00BE79A3" w:rsidRDefault="00041880" w:rsidP="00D65658">
      <w:pPr>
        <w:pStyle w:val="Tekstpodstawowy2"/>
        <w:spacing w:line="360" w:lineRule="auto"/>
        <w:ind w:firstLine="709"/>
        <w:rPr>
          <w:rFonts w:ascii="Segoe UI Semilight" w:hAnsi="Segoe UI Semilight" w:cs="Segoe UI Semilight"/>
          <w:sz w:val="20"/>
        </w:rPr>
      </w:pPr>
      <w:r w:rsidRPr="00A53D8E">
        <w:rPr>
          <w:rFonts w:ascii="Segoe UI Semilight" w:hAnsi="Segoe UI Semilight" w:cs="Segoe UI Semilight"/>
          <w:sz w:val="20"/>
        </w:rPr>
        <w:t>Hałas przemysłowy na terenie gminy</w:t>
      </w:r>
      <w:r w:rsidR="000C0C0C" w:rsidRPr="00A53D8E">
        <w:rPr>
          <w:rFonts w:ascii="Segoe UI Semilight" w:hAnsi="Segoe UI Semilight" w:cs="Segoe UI Semilight"/>
          <w:sz w:val="20"/>
        </w:rPr>
        <w:t xml:space="preserve"> </w:t>
      </w:r>
      <w:r w:rsidR="00A8140F">
        <w:rPr>
          <w:rFonts w:ascii="Segoe UI Semilight" w:hAnsi="Segoe UI Semilight" w:cs="Segoe UI Semilight"/>
          <w:sz w:val="20"/>
        </w:rPr>
        <w:t>Stalowa Wola</w:t>
      </w:r>
      <w:r w:rsidRPr="00A53D8E">
        <w:rPr>
          <w:rFonts w:ascii="Segoe UI Semilight" w:hAnsi="Segoe UI Semilight" w:cs="Segoe UI Semilight"/>
          <w:sz w:val="20"/>
        </w:rPr>
        <w:t xml:space="preserve"> stanowi zagrożenie o charakterze lokalnym, występujące głównie na terenach sąsiadujących z zakładami produkcyjnymi i usługowymi. Poziom hałasu przemysłowego jest kształtowany indywidualnie dla każdego obiektu i zależy m.in. od parku maszynowego, zastosowanej izolacji hal produkcyjnych, zastosowanych urządzeń wentylacyjnych i klimatyzacyjnych, transportu wewnątrz zakład</w:t>
      </w:r>
      <w:r w:rsidR="00D65658">
        <w:rPr>
          <w:rFonts w:ascii="Segoe UI Semilight" w:hAnsi="Segoe UI Semilight" w:cs="Segoe UI Semilight"/>
          <w:sz w:val="20"/>
        </w:rPr>
        <w:t>u.</w:t>
      </w:r>
    </w:p>
    <w:p w:rsidR="00041880" w:rsidRPr="00041880" w:rsidRDefault="000A260E" w:rsidP="00C11FF1">
      <w:pPr>
        <w:pStyle w:val="Rozdziay"/>
        <w:numPr>
          <w:ilvl w:val="1"/>
          <w:numId w:val="33"/>
        </w:numPr>
      </w:pPr>
      <w:bookmarkStart w:id="159" w:name="_Toc15933256"/>
      <w:r>
        <w:t>ANALIZA SWOT</w:t>
      </w:r>
      <w:bookmarkEnd w:id="159"/>
    </w:p>
    <w:tbl>
      <w:tblPr>
        <w:tblStyle w:val="Tabelasiatki4akcent3"/>
        <w:tblW w:w="0" w:type="auto"/>
        <w:tblLook w:val="04A0" w:firstRow="1" w:lastRow="0" w:firstColumn="1" w:lastColumn="0" w:noHBand="0" w:noVBand="1"/>
      </w:tblPr>
      <w:tblGrid>
        <w:gridCol w:w="4550"/>
        <w:gridCol w:w="4340"/>
      </w:tblGrid>
      <w:tr w:rsidR="00F13C09" w:rsidRPr="000C0C0C" w:rsidTr="00F13C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F13C09" w:rsidRPr="000C0C0C" w:rsidRDefault="00F13C09" w:rsidP="00F13C09">
            <w:pPr>
              <w:spacing w:before="0" w:after="0" w:line="240" w:lineRule="auto"/>
              <w:jc w:val="center"/>
              <w:rPr>
                <w:rFonts w:ascii="Segoe UI Semilight" w:hAnsi="Segoe UI Semilight" w:cs="Segoe UI Semilight"/>
                <w:b w:val="0"/>
                <w:caps/>
                <w:color w:val="auto"/>
                <w:sz w:val="18"/>
                <w:szCs w:val="20"/>
              </w:rPr>
            </w:pPr>
            <w:r w:rsidRPr="000C0C0C">
              <w:rPr>
                <w:rFonts w:ascii="Segoe UI Semilight" w:hAnsi="Segoe UI Semilight" w:cs="Segoe UI Semilight"/>
                <w:caps/>
                <w:color w:val="auto"/>
                <w:sz w:val="18"/>
                <w:szCs w:val="20"/>
              </w:rPr>
              <w:t>zagrożenia hałasem</w:t>
            </w:r>
          </w:p>
        </w:tc>
      </w:tr>
      <w:tr w:rsidR="00F13C09" w:rsidRPr="000C0C0C" w:rsidTr="00F13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0C0C0C" w:rsidRDefault="00F13C09" w:rsidP="00F13C09">
            <w:pPr>
              <w:spacing w:before="0" w:after="0" w:line="240" w:lineRule="auto"/>
              <w:jc w:val="center"/>
              <w:rPr>
                <w:rFonts w:ascii="Segoe UI Semilight" w:hAnsi="Segoe UI Semilight" w:cs="Segoe UI Semilight"/>
                <w:sz w:val="18"/>
                <w:szCs w:val="20"/>
              </w:rPr>
            </w:pPr>
            <w:r w:rsidRPr="000C0C0C">
              <w:rPr>
                <w:rFonts w:ascii="Segoe UI Semilight" w:hAnsi="Segoe UI Semilight" w:cs="Segoe UI Semilight"/>
                <w:sz w:val="18"/>
                <w:szCs w:val="20"/>
              </w:rPr>
              <w:t>MOCNE STRONY</w:t>
            </w:r>
          </w:p>
        </w:tc>
        <w:tc>
          <w:tcPr>
            <w:tcW w:w="4558" w:type="dxa"/>
            <w:vAlign w:val="center"/>
          </w:tcPr>
          <w:p w:rsidR="00F13C09" w:rsidRPr="000C0C0C" w:rsidRDefault="00F13C09" w:rsidP="00F13C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0C0C0C">
              <w:rPr>
                <w:rFonts w:ascii="Segoe UI Semilight" w:hAnsi="Segoe UI Semilight" w:cs="Segoe UI Semilight"/>
                <w:b/>
                <w:sz w:val="18"/>
                <w:szCs w:val="20"/>
              </w:rPr>
              <w:t>SŁABE STRONY</w:t>
            </w:r>
          </w:p>
        </w:tc>
      </w:tr>
      <w:tr w:rsidR="000C0C0C" w:rsidRPr="000C0C0C" w:rsidTr="00F13C09">
        <w:trPr>
          <w:trHeight w:val="1231"/>
        </w:trPr>
        <w:tc>
          <w:tcPr>
            <w:cnfStyle w:val="001000000000" w:firstRow="0" w:lastRow="0" w:firstColumn="1" w:lastColumn="0" w:oddVBand="0" w:evenVBand="0" w:oddHBand="0" w:evenHBand="0" w:firstRowFirstColumn="0" w:firstRowLastColumn="0" w:lastRowFirstColumn="0" w:lastRowLastColumn="0"/>
            <w:tcW w:w="4786" w:type="dxa"/>
            <w:vAlign w:val="center"/>
          </w:tcPr>
          <w:p w:rsidR="000C0C0C" w:rsidRPr="00A8140F" w:rsidRDefault="00F13C09" w:rsidP="003736E4">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bieżące remonty dróg</w:t>
            </w:r>
          </w:p>
          <w:p w:rsidR="00A8140F" w:rsidRPr="00A8140F" w:rsidRDefault="00A8140F" w:rsidP="003736E4">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xml:space="preserve">- pomiary hałasu komunikacyjnego prowadzone na terenie gminy </w:t>
            </w:r>
          </w:p>
        </w:tc>
        <w:tc>
          <w:tcPr>
            <w:tcW w:w="4558" w:type="dxa"/>
            <w:vAlign w:val="center"/>
          </w:tcPr>
          <w:p w:rsidR="00A8140F" w:rsidRPr="00A8140F" w:rsidRDefault="005E12B5" w:rsidP="00A814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xml:space="preserve">- </w:t>
            </w:r>
            <w:r w:rsidR="00A8140F" w:rsidRPr="00A8140F">
              <w:rPr>
                <w:rFonts w:ascii="Segoe UI Semilight" w:hAnsi="Segoe UI Semilight" w:cs="Segoe UI Semilight"/>
                <w:sz w:val="20"/>
                <w:szCs w:val="20"/>
              </w:rPr>
              <w:t>przekroczenia poziomów dopuszczalnych hałasu komunikacyjnego w punktach pomiarowych</w:t>
            </w:r>
          </w:p>
          <w:p w:rsidR="00A229D0" w:rsidRPr="00A8140F" w:rsidRDefault="00620CE8"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hałas przemysłowy</w:t>
            </w:r>
          </w:p>
        </w:tc>
      </w:tr>
      <w:tr w:rsidR="00F13C09" w:rsidRPr="000C0C0C" w:rsidTr="00F13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A8140F" w:rsidRDefault="00F13C09" w:rsidP="00F13C09">
            <w:pPr>
              <w:spacing w:before="0" w:after="0" w:line="240" w:lineRule="auto"/>
              <w:jc w:val="center"/>
              <w:rPr>
                <w:rFonts w:ascii="Segoe UI Semilight" w:hAnsi="Segoe UI Semilight" w:cs="Segoe UI Semilight"/>
                <w:sz w:val="18"/>
                <w:szCs w:val="20"/>
              </w:rPr>
            </w:pPr>
            <w:r w:rsidRPr="00A8140F">
              <w:rPr>
                <w:rFonts w:ascii="Segoe UI Semilight" w:hAnsi="Segoe UI Semilight" w:cs="Segoe UI Semilight"/>
                <w:sz w:val="18"/>
                <w:szCs w:val="20"/>
              </w:rPr>
              <w:t>SZANSE</w:t>
            </w:r>
          </w:p>
        </w:tc>
        <w:tc>
          <w:tcPr>
            <w:tcW w:w="4558" w:type="dxa"/>
            <w:vAlign w:val="center"/>
          </w:tcPr>
          <w:p w:rsidR="00F13C09" w:rsidRPr="00A8140F" w:rsidRDefault="00F13C09" w:rsidP="00F13C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A8140F">
              <w:rPr>
                <w:rFonts w:ascii="Segoe UI Semilight" w:hAnsi="Segoe UI Semilight" w:cs="Segoe UI Semilight"/>
                <w:b/>
                <w:sz w:val="18"/>
                <w:szCs w:val="20"/>
              </w:rPr>
              <w:t>ZAGROŻENIA</w:t>
            </w:r>
          </w:p>
        </w:tc>
      </w:tr>
      <w:tr w:rsidR="00F13C09" w:rsidRPr="000C0C0C" w:rsidTr="00F13C09">
        <w:trPr>
          <w:trHeight w:val="1593"/>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A8140F" w:rsidRDefault="00F13C09"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xml:space="preserve">- konieczność prowadzenia ocen oddziaływania inwestycji na środowisko i monitoringu środowiska </w:t>
            </w:r>
            <w:r w:rsidRPr="00A8140F">
              <w:rPr>
                <w:rFonts w:ascii="Segoe UI Semilight" w:hAnsi="Segoe UI Semilight" w:cs="Segoe UI Semilight"/>
                <w:b w:val="0"/>
                <w:sz w:val="20"/>
                <w:szCs w:val="20"/>
              </w:rPr>
              <w:br/>
              <w:t>w zakresie zagrożenia hałasem</w:t>
            </w:r>
          </w:p>
          <w:p w:rsidR="00F13C09" w:rsidRPr="00A8140F" w:rsidRDefault="00F13C09"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dostępność zabezpieczeń akustycznych dla budynków (np. dźwiękoszczelne okna)</w:t>
            </w:r>
          </w:p>
          <w:p w:rsidR="003736E4" w:rsidRPr="00A8140F" w:rsidRDefault="003736E4"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promowanie alternatywnych rozwiązań komunikacyjnych np. rowery</w:t>
            </w:r>
          </w:p>
        </w:tc>
        <w:tc>
          <w:tcPr>
            <w:tcW w:w="4558" w:type="dxa"/>
            <w:vAlign w:val="center"/>
          </w:tcPr>
          <w:p w:rsidR="006C7567" w:rsidRPr="00A8140F" w:rsidRDefault="00F13C09"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ros</w:t>
            </w:r>
            <w:r w:rsidR="003736E4" w:rsidRPr="00A8140F">
              <w:rPr>
                <w:rFonts w:ascii="Segoe UI Semilight" w:hAnsi="Segoe UI Semilight" w:cs="Segoe UI Semilight"/>
                <w:sz w:val="20"/>
                <w:szCs w:val="20"/>
              </w:rPr>
              <w:t>nąca liczba pojazdów na drogach</w:t>
            </w:r>
          </w:p>
          <w:p w:rsidR="00A8140F" w:rsidRPr="00A8140F" w:rsidRDefault="00A8140F"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xml:space="preserve">- wzrost udziału hałasu przemysłowego </w:t>
            </w:r>
          </w:p>
        </w:tc>
      </w:tr>
    </w:tbl>
    <w:p w:rsidR="009F6495" w:rsidRDefault="009F6495" w:rsidP="00B87C42"/>
    <w:p w:rsidR="00957792" w:rsidRDefault="00957792" w:rsidP="00C11FF1">
      <w:pPr>
        <w:pStyle w:val="Rozdziay"/>
        <w:numPr>
          <w:ilvl w:val="1"/>
          <w:numId w:val="33"/>
        </w:numPr>
      </w:pPr>
      <w:bookmarkStart w:id="160" w:name="_Toc15933257"/>
      <w:r>
        <w:t>ZAGROŻENIA</w:t>
      </w:r>
      <w:bookmarkEnd w:id="160"/>
    </w:p>
    <w:p w:rsidR="00336957" w:rsidRPr="00336957" w:rsidRDefault="00336957" w:rsidP="00336957">
      <w:pPr>
        <w:spacing w:after="0"/>
        <w:ind w:firstLine="360"/>
        <w:rPr>
          <w:rFonts w:ascii="Segoe UI Semilight" w:hAnsi="Segoe UI Semilight" w:cs="Segoe UI Semilight"/>
          <w:sz w:val="20"/>
        </w:rPr>
      </w:pPr>
      <w:r w:rsidRPr="00336957">
        <w:rPr>
          <w:rFonts w:ascii="Segoe UI Semilight" w:hAnsi="Segoe UI Semilight" w:cs="Segoe UI Semilight"/>
          <w:sz w:val="20"/>
        </w:rPr>
        <w:t xml:space="preserve">Głównym czynnikiem mającym wpływ na poziom hałasu na terenie gminy Stalowa Wola jest hałas komunikacyjny. Do głównych problemów można zaliczyć: </w:t>
      </w:r>
    </w:p>
    <w:p w:rsidR="00336957" w:rsidRPr="00336957" w:rsidRDefault="00336957" w:rsidP="00A262D1">
      <w:pPr>
        <w:pStyle w:val="Akapitzlist"/>
        <w:numPr>
          <w:ilvl w:val="0"/>
          <w:numId w:val="61"/>
        </w:numPr>
        <w:spacing w:after="0"/>
        <w:rPr>
          <w:rFonts w:ascii="Segoe UI Semilight" w:hAnsi="Segoe UI Semilight" w:cs="Segoe UI Semilight"/>
          <w:sz w:val="20"/>
        </w:rPr>
      </w:pPr>
      <w:r w:rsidRPr="00336957">
        <w:rPr>
          <w:rFonts w:ascii="Segoe UI Semilight" w:hAnsi="Segoe UI Semilight" w:cs="Segoe UI Semilight"/>
          <w:sz w:val="20"/>
        </w:rPr>
        <w:t>zagrożenia hałasem na skutek przebiegu dróg tranzytowych przebiegających przez teren gminy,</w:t>
      </w:r>
    </w:p>
    <w:p w:rsidR="00336957" w:rsidRDefault="00336957" w:rsidP="00A262D1">
      <w:pPr>
        <w:pStyle w:val="Akapitzlist"/>
        <w:numPr>
          <w:ilvl w:val="0"/>
          <w:numId w:val="61"/>
        </w:numPr>
        <w:spacing w:after="0"/>
        <w:rPr>
          <w:rFonts w:ascii="Segoe UI Semilight" w:hAnsi="Segoe UI Semilight" w:cs="Segoe UI Semilight"/>
          <w:sz w:val="20"/>
        </w:rPr>
      </w:pPr>
      <w:r w:rsidRPr="00336957">
        <w:rPr>
          <w:rFonts w:ascii="Segoe UI Semilight" w:hAnsi="Segoe UI Semilight" w:cs="Segoe UI Semilight"/>
          <w:sz w:val="20"/>
        </w:rPr>
        <w:t>zagrożenia hałasem związane z przebiegiem dróg powiatowych i gminnych na terenie gminy.</w:t>
      </w:r>
    </w:p>
    <w:p w:rsidR="00B56181" w:rsidRPr="00336957" w:rsidRDefault="00B56181" w:rsidP="00A262D1">
      <w:pPr>
        <w:pStyle w:val="Akapitzlist"/>
        <w:numPr>
          <w:ilvl w:val="0"/>
          <w:numId w:val="61"/>
        </w:numPr>
        <w:spacing w:after="0"/>
        <w:rPr>
          <w:rFonts w:ascii="Segoe UI Semilight" w:hAnsi="Segoe UI Semilight" w:cs="Segoe UI Semilight"/>
          <w:sz w:val="20"/>
        </w:rPr>
      </w:pPr>
      <w:r>
        <w:rPr>
          <w:rFonts w:ascii="Segoe UI Semilight" w:hAnsi="Segoe UI Semilight" w:cs="Segoe UI Semilight"/>
          <w:sz w:val="20"/>
        </w:rPr>
        <w:t xml:space="preserve">hałas przemysłowy. </w:t>
      </w:r>
    </w:p>
    <w:p w:rsidR="00336957" w:rsidRPr="00CB1733" w:rsidRDefault="00336957" w:rsidP="00336957">
      <w:pPr>
        <w:spacing w:after="0"/>
        <w:rPr>
          <w:rFonts w:ascii="Segoe UI Semilight" w:hAnsi="Segoe UI Semilight" w:cs="Segoe UI Semilight"/>
          <w:b/>
          <w:sz w:val="20"/>
        </w:rPr>
      </w:pPr>
      <w:r w:rsidRPr="00CB1733">
        <w:rPr>
          <w:rFonts w:ascii="Segoe UI Semilight" w:hAnsi="Segoe UI Semilight" w:cs="Segoe UI Semilight"/>
          <w:b/>
          <w:sz w:val="20"/>
        </w:rPr>
        <w:t>Kierunki zmian:</w:t>
      </w:r>
    </w:p>
    <w:p w:rsidR="000C0C0C" w:rsidRDefault="00336957" w:rsidP="00336957">
      <w:pPr>
        <w:spacing w:after="0"/>
        <w:rPr>
          <w:rFonts w:ascii="Segoe UI Semilight" w:hAnsi="Segoe UI Semilight" w:cs="Segoe UI Semilight"/>
          <w:sz w:val="20"/>
        </w:rPr>
      </w:pPr>
      <w:r w:rsidRPr="00336957">
        <w:rPr>
          <w:rFonts w:ascii="Segoe UI Semilight" w:hAnsi="Segoe UI Semilight" w:cs="Segoe UI Semilight"/>
          <w:sz w:val="20"/>
        </w:rPr>
        <w:t>Na terenie gminy Stalowa Wola należy się przede wszystkim spodziewać intensyfikacji oddziaływania akustycznego dróg. Znaczny wzrost ruchu pojazdów, w tym całodobowego ruchu samochodów ciężarowych, nie zawsze sprawnych technicznie, może powodować poszerzenie liczby osób narażonych na ponadnormatywny hałas.</w:t>
      </w:r>
    </w:p>
    <w:p w:rsidR="00620CE8" w:rsidRDefault="00620CE8" w:rsidP="00336957">
      <w:pPr>
        <w:spacing w:after="0"/>
        <w:rPr>
          <w:rFonts w:ascii="Segoe UI Semilight" w:hAnsi="Segoe UI Semilight" w:cs="Segoe UI Semilight"/>
          <w:sz w:val="20"/>
        </w:rPr>
      </w:pPr>
      <w:r>
        <w:rPr>
          <w:rFonts w:ascii="Segoe UI Semilight" w:hAnsi="Segoe UI Semilight" w:cs="Segoe UI Semilight"/>
          <w:sz w:val="20"/>
        </w:rPr>
        <w:lastRenderedPageBreak/>
        <w:t xml:space="preserve">Na terenie Gminy Stalowa Wola należy </w:t>
      </w:r>
      <w:r w:rsidR="00CA233F">
        <w:rPr>
          <w:rFonts w:ascii="Segoe UI Semilight" w:hAnsi="Segoe UI Semilight" w:cs="Segoe UI Semilight"/>
          <w:sz w:val="20"/>
        </w:rPr>
        <w:t>prowadzić bieżącą kontrolę zakładów przemysłowych pod kątem spełnienia norm hałasu.</w:t>
      </w:r>
    </w:p>
    <w:p w:rsidR="00B56181" w:rsidRPr="00B56181" w:rsidRDefault="00B56181" w:rsidP="00336957">
      <w:pPr>
        <w:spacing w:after="0"/>
        <w:rPr>
          <w:rFonts w:ascii="Segoe UI Semilight" w:hAnsi="Segoe UI Semilight" w:cs="Segoe UI Semilight"/>
          <w:b/>
          <w:sz w:val="20"/>
        </w:rPr>
      </w:pPr>
      <w:r w:rsidRPr="00B56181">
        <w:rPr>
          <w:rFonts w:ascii="Segoe UI Semilight" w:hAnsi="Segoe UI Semilight" w:cs="Segoe UI Semilight"/>
          <w:b/>
          <w:sz w:val="20"/>
        </w:rPr>
        <w:t xml:space="preserve">Kierunki działań: </w:t>
      </w:r>
    </w:p>
    <w:p w:rsidR="00B7245C" w:rsidRDefault="00B7245C" w:rsidP="00B7245C">
      <w:pPr>
        <w:pStyle w:val="Akapitzlist"/>
        <w:numPr>
          <w:ilvl w:val="0"/>
          <w:numId w:val="78"/>
        </w:numPr>
        <w:spacing w:before="0" w:after="0"/>
        <w:rPr>
          <w:rFonts w:ascii="Segoe UI Semilight" w:hAnsi="Segoe UI Semilight" w:cs="Segoe UI Semilight"/>
          <w:sz w:val="20"/>
        </w:rPr>
      </w:pPr>
      <w:r w:rsidRPr="00B7245C">
        <w:rPr>
          <w:rFonts w:ascii="Segoe UI Semilight" w:hAnsi="Segoe UI Semilight" w:cs="Segoe UI Semilight"/>
          <w:sz w:val="20"/>
        </w:rPr>
        <w:t xml:space="preserve">przebudowa dróg wraz z budową zabezpieczeń akustycznych (m.in. budowa ekranów akustycznych w miejscach o przekroczonych standardach akustycznych, wymiana nawierzchni na „cichą”), </w:t>
      </w:r>
    </w:p>
    <w:p w:rsid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 xml:space="preserve">stosowanie rozwiązań technicznych zapobiegających powstawaniu i przenikaniu hałasu do środowiska oraz środków zmniejszających poziom hałasu, </w:t>
      </w:r>
    </w:p>
    <w:p w:rsid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 xml:space="preserve">zabezpieczanie przed degradacją obszarów, gdzie sytuacja akustyczna jest korzystna, </w:t>
      </w:r>
      <w:r w:rsidRPr="00B7245C">
        <w:rPr>
          <w:rFonts w:ascii="Segoe UI Semilight" w:hAnsi="Segoe UI Semilight" w:cs="Segoe UI Semilight"/>
          <w:sz w:val="20"/>
        </w:rPr>
        <w:tab/>
        <w:t xml:space="preserve"> </w:t>
      </w:r>
    </w:p>
    <w:p w:rsidR="00B56181" w:rsidRP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wdrażanie programów ochrony przed hałasem w miarę ich opracowywania.</w:t>
      </w:r>
    </w:p>
    <w:p w:rsidR="00CB1733" w:rsidRPr="00CB1733" w:rsidRDefault="00CB1733" w:rsidP="00CB1733">
      <w:pPr>
        <w:rPr>
          <w:rFonts w:ascii="Segoe UI Semilight" w:hAnsi="Segoe UI Semilight" w:cs="Segoe UI Semilight"/>
          <w:b/>
          <w:sz w:val="20"/>
        </w:rPr>
      </w:pPr>
      <w:r w:rsidRPr="00CB1733">
        <w:rPr>
          <w:rFonts w:ascii="Segoe UI Semilight" w:hAnsi="Segoe UI Semilight" w:cs="Segoe UI Semilight"/>
          <w:b/>
          <w:sz w:val="20"/>
        </w:rPr>
        <w:t xml:space="preserve">Adaptacja do zmian klimatu </w:t>
      </w:r>
    </w:p>
    <w:p w:rsidR="00336957" w:rsidRPr="00CB1733" w:rsidRDefault="00CB1733" w:rsidP="00CB1733">
      <w:pPr>
        <w:rPr>
          <w:rFonts w:ascii="Segoe UI Semilight" w:hAnsi="Segoe UI Semilight" w:cs="Segoe UI Semilight"/>
          <w:sz w:val="20"/>
        </w:rPr>
      </w:pPr>
      <w:r w:rsidRPr="00F01635">
        <w:rPr>
          <w:rFonts w:ascii="Segoe UI Semilight" w:hAnsi="Segoe UI Semilight" w:cs="Segoe UI Semilight"/>
          <w:sz w:val="20"/>
        </w:rPr>
        <w:t>Adaptacja przestrzeni do warunków dużego wzrostu temperatury i jej wpływu na hałas to jedno z wyzwań współczesnej gospodarki przestrzennej. Wysoka temperatura generuje rozwój i zwiększenie liczby urządzeń klimatyzacyjnych i chłodniczych, co w zwartej zabudowie śródmiejskiej, nowych budynków mieszkaniowych, wielorodzinnych może pow</w:t>
      </w:r>
      <w:r>
        <w:rPr>
          <w:rFonts w:ascii="Segoe UI Semilight" w:hAnsi="Segoe UI Semilight" w:cs="Segoe UI Semilight"/>
          <w:sz w:val="20"/>
        </w:rPr>
        <w:t>odować nadmierną emisję hałasu.</w:t>
      </w:r>
    </w:p>
    <w:p w:rsidR="00AC050F" w:rsidRDefault="002E6888" w:rsidP="00C11FF1">
      <w:pPr>
        <w:pStyle w:val="Rozdzia"/>
        <w:numPr>
          <w:ilvl w:val="0"/>
          <w:numId w:val="33"/>
        </w:numPr>
      </w:pPr>
      <w:bookmarkStart w:id="161" w:name="_Toc15933258"/>
      <w:r w:rsidRPr="008C7960">
        <w:t>POLA ELEKTROMAGNETYCZNE</w:t>
      </w:r>
      <w:bookmarkEnd w:id="161"/>
    </w:p>
    <w:p w:rsidR="00AC050F" w:rsidRPr="008C7960" w:rsidRDefault="00AC050F" w:rsidP="00C11FF1">
      <w:pPr>
        <w:pStyle w:val="Rozdziay"/>
        <w:numPr>
          <w:ilvl w:val="1"/>
          <w:numId w:val="33"/>
        </w:numPr>
      </w:pPr>
      <w:bookmarkStart w:id="162" w:name="_Toc15933259"/>
      <w:r w:rsidRPr="008C7960">
        <w:t>STAN WYJŚCIOWY</w:t>
      </w:r>
      <w:bookmarkEnd w:id="162"/>
    </w:p>
    <w:p w:rsidR="006E3B9C" w:rsidRPr="001E75D6" w:rsidRDefault="006E3B9C" w:rsidP="0001672F">
      <w:pPr>
        <w:ind w:firstLine="567"/>
        <w:rPr>
          <w:rFonts w:ascii="Segoe UI Semilight" w:hAnsi="Segoe UI Semilight" w:cs="Segoe UI Semilight"/>
          <w:sz w:val="20"/>
        </w:rPr>
      </w:pPr>
      <w:r w:rsidRPr="001E75D6">
        <w:rPr>
          <w:rFonts w:ascii="Segoe UI Semilight" w:hAnsi="Segoe UI Semilight" w:cs="Segoe UI Semilight"/>
          <w:sz w:val="20"/>
          <w:szCs w:val="20"/>
        </w:rPr>
        <w:t>Pola elektromagnetyczne występujące w środowisku mogą negatywnie oddziaływać na poszczególne jego elementy, w tym na organizmy żywe. Właściwości pola, a więc i jego oddziaływanie</w:t>
      </w:r>
      <w:r w:rsidRPr="001E75D6">
        <w:rPr>
          <w:rFonts w:ascii="Segoe UI Semilight" w:hAnsi="Segoe UI Semilight" w:cs="Segoe UI Semilight"/>
          <w:sz w:val="20"/>
        </w:rPr>
        <w:t xml:space="preserve"> na otoczenie zmieniają się w zależności od częstotliwości pola, w związku z tym wyróżnia się promieniowanie jonizujące (promienie X, gamma, ultrafiolet) lub niejonizujące (promieniowanie widzialne, podczerwień, radiofale, promieniowanie do urządzeń elektrycznych linii przesyłowych). Promieniowanie joniz</w:t>
      </w:r>
      <w:r w:rsidR="00663326" w:rsidRPr="001E75D6">
        <w:rPr>
          <w:rFonts w:ascii="Segoe UI Semilight" w:hAnsi="Segoe UI Semilight" w:cs="Segoe UI Semilight"/>
          <w:sz w:val="20"/>
        </w:rPr>
        <w:t>ujące nie stanowi zagrożenia w G</w:t>
      </w:r>
      <w:r w:rsidRPr="001E75D6">
        <w:rPr>
          <w:rFonts w:ascii="Segoe UI Semilight" w:hAnsi="Segoe UI Semilight" w:cs="Segoe UI Semilight"/>
          <w:sz w:val="20"/>
        </w:rPr>
        <w:t>minie, poza niewielkim promieniowaniem naturalnym.</w:t>
      </w:r>
    </w:p>
    <w:p w:rsidR="006E3B9C" w:rsidRPr="001E75D6" w:rsidRDefault="006E3B9C" w:rsidP="007027B2">
      <w:pPr>
        <w:spacing w:after="0"/>
        <w:rPr>
          <w:rFonts w:ascii="Segoe UI Semilight" w:hAnsi="Segoe UI Semilight" w:cs="Segoe UI Semilight"/>
          <w:sz w:val="20"/>
        </w:rPr>
      </w:pPr>
      <w:r w:rsidRPr="001E75D6">
        <w:rPr>
          <w:rFonts w:ascii="Segoe UI Semilight" w:hAnsi="Segoe UI Semilight" w:cs="Segoe UI Semilight"/>
          <w:sz w:val="20"/>
        </w:rPr>
        <w:t>Do źródeł promieniowania niejonizującego zaliczyć można:</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elektroenergetyczne linie napowietrzne wysokiego napięcia,</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elektroenergetyczne,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radiowe i telewizyjne,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łączność radiowa, radiotelefony, telefonia komórkowa i inne urządzenia powszechnego użytku, np. kuchenki mikrofalowe,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radiolokacji i radionawigacji.</w:t>
      </w:r>
    </w:p>
    <w:p w:rsidR="006E3B9C" w:rsidRPr="001E75D6" w:rsidRDefault="006E3B9C" w:rsidP="000537C2">
      <w:pPr>
        <w:ind w:firstLine="360"/>
        <w:rPr>
          <w:rFonts w:ascii="Segoe UI Semilight" w:hAnsi="Segoe UI Semilight" w:cs="Segoe UI Semilight"/>
          <w:sz w:val="20"/>
        </w:rPr>
      </w:pPr>
      <w:r w:rsidRPr="001E75D6">
        <w:rPr>
          <w:rFonts w:ascii="Segoe UI Semilight" w:hAnsi="Segoe UI Semilight" w:cs="Segoe UI Semilight"/>
          <w:sz w:val="20"/>
        </w:rPr>
        <w:t>Oddziaływanie pól elektromagnetycznych może mieć negatyw</w:t>
      </w:r>
      <w:r w:rsidR="000A0C03" w:rsidRPr="001E75D6">
        <w:rPr>
          <w:rFonts w:ascii="Segoe UI Semilight" w:hAnsi="Segoe UI Semilight" w:cs="Segoe UI Semilight"/>
          <w:sz w:val="20"/>
        </w:rPr>
        <w:t>n</w:t>
      </w:r>
      <w:r w:rsidRPr="001E75D6">
        <w:rPr>
          <w:rFonts w:ascii="Segoe UI Semilight" w:hAnsi="Segoe UI Semilight" w:cs="Segoe UI Semilight"/>
          <w:sz w:val="20"/>
        </w:rPr>
        <w:t xml:space="preserve">y wpływ na życie człowieka </w:t>
      </w:r>
      <w:r w:rsidR="00464B67" w:rsidRPr="001E75D6">
        <w:rPr>
          <w:rFonts w:ascii="Segoe UI Semilight" w:hAnsi="Segoe UI Semilight" w:cs="Segoe UI Semilight"/>
          <w:sz w:val="20"/>
        </w:rPr>
        <w:br/>
      </w:r>
      <w:r w:rsidRPr="001E75D6">
        <w:rPr>
          <w:rFonts w:ascii="Segoe UI Semilight" w:hAnsi="Segoe UI Semilight" w:cs="Segoe UI Semilight"/>
          <w:sz w:val="20"/>
        </w:rPr>
        <w:t xml:space="preserve">i przebieg różnych procesów życiowych. Wystąpić mogą m.in. zaburzenia funkcji ośrodkowego układu nerwowego, układu rozrodczego, hormonalnego i krwionośnego oraz narządów słuchu </w:t>
      </w:r>
      <w:r w:rsidR="001A4DC3" w:rsidRPr="001E75D6">
        <w:rPr>
          <w:rFonts w:ascii="Segoe UI Semilight" w:hAnsi="Segoe UI Semilight" w:cs="Segoe UI Semilight"/>
          <w:sz w:val="20"/>
        </w:rPr>
        <w:br/>
      </w:r>
      <w:r w:rsidRPr="001E75D6">
        <w:rPr>
          <w:rFonts w:ascii="Segoe UI Semilight" w:hAnsi="Segoe UI Semilight" w:cs="Segoe UI Semilight"/>
          <w:sz w:val="20"/>
        </w:rPr>
        <w:lastRenderedPageBreak/>
        <w:t xml:space="preserve">i wzroku. Obecność pól elektromagnetycznych może mieć również niekorzystny wpływ na rośliny </w:t>
      </w:r>
      <w:r w:rsidR="001A4DC3" w:rsidRPr="001E75D6">
        <w:rPr>
          <w:rFonts w:ascii="Segoe UI Semilight" w:hAnsi="Segoe UI Semilight" w:cs="Segoe UI Semilight"/>
          <w:sz w:val="20"/>
        </w:rPr>
        <w:br/>
      </w:r>
      <w:r w:rsidRPr="001E75D6">
        <w:rPr>
          <w:rFonts w:ascii="Segoe UI Semilight" w:hAnsi="Segoe UI Semilight" w:cs="Segoe UI Semilight"/>
          <w:sz w:val="20"/>
        </w:rPr>
        <w:t>i zwierzęta: u roślin – opóźniony wzrost i zmiany w budowie zewnętrznej, u zwierząt – zaburzenia neurologiczne, zakłócenia wzrostu, żywotności i płodności.</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Ograniczenia lub sposoby korzystania z obszarów położonych bezpośrednio pod liniami elektromagnetycznymi oraz w ich sąsiedztwie powinny być zapisane w miejscowych planach zagospodarowania przestrzennego.</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Ochrona przed polami elektromagnetycznymi polega na utrzymaniu poziomów pól elektromagnetycznych poniżej poziomów dopuszczalnych lub na tych poziomach oraz poprzez zmniejszenie poziomów tych pól do wartości dopuszczalnych jeśli zostały przekroczone.</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Szczegółowe zasady ochrony przed polami elektromagnetycznymi występującymi w otoczeniu linii elektroenergetycznych zostały zapisane w Rozporządzeniu Ministra Środowiska z dnia 30 października</w:t>
      </w:r>
      <w:r w:rsidR="00464B67" w:rsidRPr="001E75D6">
        <w:rPr>
          <w:rFonts w:ascii="Segoe UI Semilight" w:hAnsi="Segoe UI Semilight" w:cs="Segoe UI Semilight"/>
          <w:sz w:val="20"/>
        </w:rPr>
        <w:t xml:space="preserve"> </w:t>
      </w:r>
      <w:r w:rsidRPr="001E75D6">
        <w:rPr>
          <w:rFonts w:ascii="Segoe UI Semilight" w:hAnsi="Segoe UI Semilight" w:cs="Segoe UI Semilight"/>
          <w:sz w:val="20"/>
        </w:rPr>
        <w:t>2003 r. w sprawie dopuszczalnych poziomów pól elektromagnetycznych w środowisku oraz sposobów sprawdzania dotrzymania tych poziomów (</w:t>
      </w:r>
      <w:r w:rsidRPr="001E75D6">
        <w:rPr>
          <w:rFonts w:ascii="Segoe UI Semilight" w:hAnsi="Segoe UI Semilight" w:cs="Segoe UI Semilight"/>
          <w:iCs/>
          <w:sz w:val="20"/>
        </w:rPr>
        <w:t>Dz. U. z 2003 r., nr 192, poz. 1883</w:t>
      </w:r>
      <w:r w:rsidRPr="001E75D6">
        <w:rPr>
          <w:rFonts w:ascii="Segoe UI Semilight" w:hAnsi="Segoe UI Semilight" w:cs="Segoe UI Semilight"/>
          <w:sz w:val="20"/>
        </w:rPr>
        <w:t>).</w:t>
      </w:r>
    </w:p>
    <w:p w:rsidR="00BB7B8F" w:rsidRPr="001E75D6" w:rsidRDefault="00BB7B8F" w:rsidP="00BB7B8F">
      <w:pPr>
        <w:spacing w:after="0"/>
        <w:rPr>
          <w:rFonts w:ascii="Segoe UI Semilight" w:hAnsi="Segoe UI Semilight" w:cs="Segoe UI Semilight"/>
          <w:sz w:val="20"/>
        </w:rPr>
      </w:pPr>
      <w:r w:rsidRPr="001E75D6">
        <w:rPr>
          <w:rFonts w:ascii="Segoe UI Semilight" w:hAnsi="Segoe UI Semilight" w:cs="Segoe UI Semilight"/>
          <w:sz w:val="20"/>
        </w:rPr>
        <w:t>W gminie</w:t>
      </w:r>
      <w:r w:rsidR="00327568">
        <w:rPr>
          <w:rFonts w:ascii="Segoe UI Semilight" w:hAnsi="Segoe UI Semilight" w:cs="Segoe UI Semilight"/>
          <w:sz w:val="20"/>
        </w:rPr>
        <w:t xml:space="preserve"> Stalowa Wola</w:t>
      </w:r>
      <w:r w:rsidR="005F2783">
        <w:rPr>
          <w:rFonts w:ascii="Segoe UI Semilight" w:hAnsi="Segoe UI Semilight" w:cs="Segoe UI Semilight"/>
          <w:sz w:val="20"/>
        </w:rPr>
        <w:t xml:space="preserve"> </w:t>
      </w:r>
      <w:r w:rsidRPr="001E75D6">
        <w:rPr>
          <w:rFonts w:ascii="Segoe UI Semilight" w:hAnsi="Segoe UI Semilight" w:cs="Segoe UI Semilight"/>
          <w:sz w:val="20"/>
        </w:rPr>
        <w:t>głównymi źródłami pól elektromagnetycznych są:</w:t>
      </w:r>
    </w:p>
    <w:p w:rsidR="00BB7B8F" w:rsidRPr="001E75D6" w:rsidRDefault="00BB7B8F" w:rsidP="00C11FF1">
      <w:pPr>
        <w:pStyle w:val="Akapitzlist"/>
        <w:numPr>
          <w:ilvl w:val="0"/>
          <w:numId w:val="37"/>
        </w:numPr>
        <w:spacing w:before="0"/>
        <w:rPr>
          <w:rFonts w:ascii="Segoe UI Semilight" w:hAnsi="Segoe UI Semilight" w:cs="Segoe UI Semilight"/>
          <w:sz w:val="20"/>
        </w:rPr>
      </w:pPr>
      <w:r w:rsidRPr="001E75D6">
        <w:rPr>
          <w:rFonts w:ascii="Segoe UI Semilight" w:hAnsi="Segoe UI Semilight" w:cs="Segoe UI Semilight"/>
          <w:sz w:val="20"/>
        </w:rPr>
        <w:t>linie elektroenergetyczne</w:t>
      </w:r>
      <w:r w:rsidR="005F2783">
        <w:rPr>
          <w:rFonts w:ascii="Segoe UI Semilight" w:hAnsi="Segoe UI Semilight" w:cs="Segoe UI Semilight"/>
          <w:sz w:val="20"/>
        </w:rPr>
        <w:t>,</w:t>
      </w:r>
    </w:p>
    <w:p w:rsidR="00BB7B8F" w:rsidRDefault="00BB7B8F" w:rsidP="00C11FF1">
      <w:pPr>
        <w:pStyle w:val="Akapitzlist"/>
        <w:numPr>
          <w:ilvl w:val="0"/>
          <w:numId w:val="37"/>
        </w:numPr>
        <w:rPr>
          <w:rFonts w:ascii="Segoe UI Semilight" w:hAnsi="Segoe UI Semilight" w:cs="Segoe UI Semilight"/>
          <w:sz w:val="20"/>
        </w:rPr>
      </w:pPr>
      <w:r w:rsidRPr="001E75D6">
        <w:rPr>
          <w:rFonts w:ascii="Segoe UI Semilight" w:hAnsi="Segoe UI Semilight" w:cs="Segoe UI Semilight"/>
          <w:sz w:val="20"/>
        </w:rPr>
        <w:t>sta</w:t>
      </w:r>
      <w:r w:rsidR="008F3A94">
        <w:rPr>
          <w:rFonts w:ascii="Segoe UI Semilight" w:hAnsi="Segoe UI Semilight" w:cs="Segoe UI Semilight"/>
          <w:sz w:val="20"/>
        </w:rPr>
        <w:t>cje baz</w:t>
      </w:r>
      <w:r w:rsidR="00537CDB">
        <w:rPr>
          <w:rFonts w:ascii="Segoe UI Semilight" w:hAnsi="Segoe UI Semilight" w:cs="Segoe UI Semilight"/>
          <w:sz w:val="20"/>
        </w:rPr>
        <w:t>owe telefonii komórkowej.</w:t>
      </w:r>
    </w:p>
    <w:p w:rsidR="00537CDB" w:rsidRDefault="00A8140F" w:rsidP="00537CDB">
      <w:pPr>
        <w:rPr>
          <w:rFonts w:ascii="Segoe UI Semilight" w:hAnsi="Segoe UI Semilight" w:cs="Segoe UI Semilight"/>
          <w:sz w:val="20"/>
        </w:rPr>
      </w:pPr>
      <w:r>
        <w:rPr>
          <w:rFonts w:ascii="Segoe UI Semilight" w:hAnsi="Segoe UI Semilight" w:cs="Segoe UI Semilight"/>
          <w:sz w:val="20"/>
        </w:rPr>
        <w:t xml:space="preserve">Lokalizację i charakterystykę </w:t>
      </w:r>
      <w:r w:rsidR="00FD034B">
        <w:rPr>
          <w:rFonts w:ascii="Segoe UI Semilight" w:hAnsi="Segoe UI Semilight" w:cs="Segoe UI Semilight"/>
          <w:sz w:val="20"/>
        </w:rPr>
        <w:t xml:space="preserve">stacji bazowych na terenie gminy Stalowa Wola przedstawiono poniżej. </w:t>
      </w:r>
    </w:p>
    <w:p w:rsidR="00804FEB" w:rsidRDefault="00537CDB" w:rsidP="00804FEB">
      <w:pPr>
        <w:keepNext/>
        <w:jc w:val="center"/>
      </w:pPr>
      <w:r>
        <w:rPr>
          <w:rFonts w:ascii="Segoe UI Semilight" w:hAnsi="Segoe UI Semilight" w:cs="Segoe UI Semilight"/>
          <w:noProof/>
          <w:sz w:val="20"/>
          <w:lang w:eastAsia="pl-PL"/>
        </w:rPr>
        <w:lastRenderedPageBreak/>
        <w:drawing>
          <wp:inline distT="0" distB="0" distL="0" distR="0">
            <wp:extent cx="5526405" cy="55829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6405" cy="5582920"/>
                    </a:xfrm>
                    <a:prstGeom prst="rect">
                      <a:avLst/>
                    </a:prstGeom>
                    <a:noFill/>
                    <a:ln>
                      <a:noFill/>
                    </a:ln>
                  </pic:spPr>
                </pic:pic>
              </a:graphicData>
            </a:graphic>
          </wp:inline>
        </w:drawing>
      </w:r>
    </w:p>
    <w:p w:rsidR="00537CDB" w:rsidRPr="00804FEB" w:rsidRDefault="00804FEB" w:rsidP="00804FEB">
      <w:pPr>
        <w:pStyle w:val="Legenda"/>
        <w:rPr>
          <w:rFonts w:ascii="Segoe UI Semilight" w:hAnsi="Segoe UI Semilight" w:cs="Segoe UI Semilight"/>
          <w:sz w:val="20"/>
        </w:rPr>
      </w:pPr>
      <w:bookmarkStart w:id="163" w:name="_Toc15933674"/>
      <w:r w:rsidRPr="00804FEB">
        <w:rPr>
          <w:rFonts w:ascii="Segoe UI Semilight" w:hAnsi="Segoe UI Semilight" w:cs="Segoe UI Semilight"/>
          <w:sz w:val="20"/>
        </w:rPr>
        <w:t xml:space="preserve">Rysunek </w:t>
      </w:r>
      <w:r w:rsidRPr="00804FEB">
        <w:rPr>
          <w:rFonts w:ascii="Segoe UI Semilight" w:hAnsi="Segoe UI Semilight" w:cs="Segoe UI Semilight"/>
          <w:sz w:val="20"/>
        </w:rPr>
        <w:fldChar w:fldCharType="begin"/>
      </w:r>
      <w:r w:rsidRPr="00804FEB">
        <w:rPr>
          <w:rFonts w:ascii="Segoe UI Semilight" w:hAnsi="Segoe UI Semilight" w:cs="Segoe UI Semilight"/>
          <w:sz w:val="20"/>
        </w:rPr>
        <w:instrText xml:space="preserve"> SEQ Rysunek \* ARABIC </w:instrText>
      </w:r>
      <w:r w:rsidRPr="00804FEB">
        <w:rPr>
          <w:rFonts w:ascii="Segoe UI Semilight" w:hAnsi="Segoe UI Semilight" w:cs="Segoe UI Semilight"/>
          <w:sz w:val="20"/>
        </w:rPr>
        <w:fldChar w:fldCharType="separate"/>
      </w:r>
      <w:r w:rsidR="00A23757">
        <w:rPr>
          <w:rFonts w:ascii="Segoe UI Semilight" w:hAnsi="Segoe UI Semilight" w:cs="Segoe UI Semilight"/>
          <w:noProof/>
          <w:sz w:val="20"/>
        </w:rPr>
        <w:t>9</w:t>
      </w:r>
      <w:r w:rsidRPr="00804FEB">
        <w:rPr>
          <w:rFonts w:ascii="Segoe UI Semilight" w:hAnsi="Segoe UI Semilight" w:cs="Segoe UI Semilight"/>
          <w:sz w:val="20"/>
        </w:rPr>
        <w:fldChar w:fldCharType="end"/>
      </w:r>
      <w:r w:rsidRPr="00804FEB">
        <w:rPr>
          <w:rFonts w:ascii="Segoe UI Semilight" w:hAnsi="Segoe UI Semilight" w:cs="Segoe UI Semilight"/>
          <w:sz w:val="20"/>
        </w:rPr>
        <w:t>. Lokalizacja stacji bazowych na terenie gminy Stalowa Wola.</w:t>
      </w:r>
      <w:bookmarkEnd w:id="163"/>
      <w:r w:rsidRPr="00804FEB">
        <w:rPr>
          <w:rFonts w:ascii="Segoe UI Semilight" w:hAnsi="Segoe UI Semilight" w:cs="Segoe UI Semilight"/>
          <w:sz w:val="20"/>
        </w:rPr>
        <w:t xml:space="preserve"> </w:t>
      </w:r>
    </w:p>
    <w:p w:rsidR="00BF094B" w:rsidRDefault="00804FEB" w:rsidP="00804FEB">
      <w:pPr>
        <w:spacing w:before="0"/>
        <w:jc w:val="center"/>
        <w:rPr>
          <w:rFonts w:ascii="Segoe UI Semilight" w:hAnsi="Segoe UI Semilight" w:cs="Segoe UI Semilight"/>
          <w:sz w:val="20"/>
        </w:rPr>
      </w:pPr>
      <w:r>
        <w:rPr>
          <w:rFonts w:ascii="Segoe UI Semilight" w:hAnsi="Segoe UI Semilight" w:cs="Segoe UI Semilight"/>
          <w:sz w:val="20"/>
        </w:rPr>
        <w:t xml:space="preserve">Źródło: </w:t>
      </w:r>
      <w:r w:rsidRPr="00804FEB">
        <w:rPr>
          <w:rFonts w:ascii="Segoe UI Semilight" w:hAnsi="Segoe UI Semilight" w:cs="Segoe UI Semilight"/>
          <w:sz w:val="20"/>
        </w:rPr>
        <w:t>beta.btsearch.pl</w:t>
      </w:r>
    </w:p>
    <w:p w:rsidR="0063088C" w:rsidRPr="0063088C" w:rsidRDefault="0063088C" w:rsidP="0063088C">
      <w:pPr>
        <w:pStyle w:val="Legenda"/>
        <w:rPr>
          <w:rFonts w:ascii="Segoe UI Semilight" w:hAnsi="Segoe UI Semilight" w:cs="Segoe UI Semilight"/>
          <w:sz w:val="20"/>
        </w:rPr>
      </w:pPr>
      <w:bookmarkStart w:id="164" w:name="_Toc21437684"/>
      <w:r w:rsidRPr="0063088C">
        <w:rPr>
          <w:rFonts w:ascii="Segoe UI Semilight" w:hAnsi="Segoe UI Semilight" w:cs="Segoe UI Semilight"/>
          <w:sz w:val="20"/>
        </w:rPr>
        <w:t xml:space="preserve">Tabela </w:t>
      </w:r>
      <w:r w:rsidRPr="0063088C">
        <w:rPr>
          <w:rFonts w:ascii="Segoe UI Semilight" w:hAnsi="Segoe UI Semilight" w:cs="Segoe UI Semilight"/>
          <w:sz w:val="20"/>
        </w:rPr>
        <w:fldChar w:fldCharType="begin"/>
      </w:r>
      <w:r w:rsidRPr="0063088C">
        <w:rPr>
          <w:rFonts w:ascii="Segoe UI Semilight" w:hAnsi="Segoe UI Semilight" w:cs="Segoe UI Semilight"/>
          <w:sz w:val="20"/>
        </w:rPr>
        <w:instrText xml:space="preserve"> SEQ Tabela \* ARABIC </w:instrText>
      </w:r>
      <w:r w:rsidRPr="0063088C">
        <w:rPr>
          <w:rFonts w:ascii="Segoe UI Semilight" w:hAnsi="Segoe UI Semilight" w:cs="Segoe UI Semilight"/>
          <w:sz w:val="20"/>
        </w:rPr>
        <w:fldChar w:fldCharType="separate"/>
      </w:r>
      <w:r w:rsidR="00A23757">
        <w:rPr>
          <w:rFonts w:ascii="Segoe UI Semilight" w:hAnsi="Segoe UI Semilight" w:cs="Segoe UI Semilight"/>
          <w:noProof/>
          <w:sz w:val="20"/>
        </w:rPr>
        <w:t>10</w:t>
      </w:r>
      <w:r w:rsidRPr="0063088C">
        <w:rPr>
          <w:rFonts w:ascii="Segoe UI Semilight" w:hAnsi="Segoe UI Semilight" w:cs="Segoe UI Semilight"/>
          <w:sz w:val="20"/>
        </w:rPr>
        <w:fldChar w:fldCharType="end"/>
      </w:r>
      <w:r w:rsidRPr="0063088C">
        <w:rPr>
          <w:rFonts w:ascii="Segoe UI Semilight" w:hAnsi="Segoe UI Semilight" w:cs="Segoe UI Semilight"/>
          <w:sz w:val="20"/>
        </w:rPr>
        <w:t>. Charakterystyka bazowych stacji telefonii komórkowych.</w:t>
      </w:r>
      <w:bookmarkEnd w:id="164"/>
      <w:r w:rsidRPr="0063088C">
        <w:rPr>
          <w:rFonts w:ascii="Segoe UI Semilight" w:hAnsi="Segoe UI Semilight" w:cs="Segoe UI Semilight"/>
          <w:sz w:val="20"/>
        </w:rPr>
        <w:t xml:space="preserve"> </w:t>
      </w:r>
    </w:p>
    <w:tbl>
      <w:tblPr>
        <w:tblStyle w:val="Tabela-Siatka"/>
        <w:tblW w:w="0" w:type="auto"/>
        <w:tblLook w:val="04A0" w:firstRow="1" w:lastRow="0" w:firstColumn="1" w:lastColumn="0" w:noHBand="0" w:noVBand="1"/>
      </w:tblPr>
      <w:tblGrid>
        <w:gridCol w:w="1980"/>
        <w:gridCol w:w="4961"/>
        <w:gridCol w:w="1949"/>
      </w:tblGrid>
      <w:tr w:rsidR="00F46C96" w:rsidTr="0063088C">
        <w:tc>
          <w:tcPr>
            <w:tcW w:w="1980"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Gmina</w:t>
            </w:r>
          </w:p>
        </w:tc>
        <w:tc>
          <w:tcPr>
            <w:tcW w:w="4961"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Lokalizacja stacji</w:t>
            </w:r>
          </w:p>
        </w:tc>
        <w:tc>
          <w:tcPr>
            <w:tcW w:w="1949"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Sieć</w:t>
            </w:r>
          </w:p>
        </w:tc>
      </w:tr>
      <w:tr w:rsidR="00F46C96" w:rsidTr="0063088C">
        <w:tc>
          <w:tcPr>
            <w:tcW w:w="1980" w:type="dxa"/>
          </w:tcPr>
          <w:p w:rsidR="00F46C96" w:rsidRDefault="0063088C" w:rsidP="0063088C">
            <w:pPr>
              <w:jc w:val="center"/>
              <w:rPr>
                <w:rFonts w:ascii="Segoe UI Semilight" w:hAnsi="Segoe UI Semilight" w:cs="Segoe UI Semilight"/>
                <w:sz w:val="20"/>
              </w:rPr>
            </w:pPr>
            <w:r>
              <w:rPr>
                <w:rFonts w:ascii="Segoe UI Semilight" w:hAnsi="Segoe UI Semilight" w:cs="Segoe UI Semilight"/>
                <w:sz w:val="20"/>
              </w:rPr>
              <w:t>Stalowa Wola</w:t>
            </w:r>
          </w:p>
        </w:tc>
        <w:tc>
          <w:tcPr>
            <w:tcW w:w="4961" w:type="dxa"/>
            <w:vAlign w:val="center"/>
          </w:tcPr>
          <w:p w:rsidR="00F46C96"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Sandomierska 79 - wieża ciśnień</w:t>
            </w:r>
          </w:p>
        </w:tc>
        <w:tc>
          <w:tcPr>
            <w:tcW w:w="1949" w:type="dxa"/>
            <w:vAlign w:val="center"/>
          </w:tcPr>
          <w:p w:rsidR="00F46C96" w:rsidRDefault="0063088C" w:rsidP="0063088C">
            <w:pPr>
              <w:jc w:val="center"/>
              <w:rPr>
                <w:rFonts w:ascii="Segoe UI Semilight" w:hAnsi="Segoe UI Semilight" w:cs="Segoe UI Semilight"/>
                <w:sz w:val="20"/>
              </w:rPr>
            </w:pPr>
            <w:r>
              <w:rPr>
                <w:rFonts w:ascii="Segoe UI Semilight" w:hAnsi="Segoe UI Semilight" w:cs="Segoe UI Semilight"/>
                <w:sz w:val="20"/>
              </w:rPr>
              <w:t>Orange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Jaśminowa 6 - maszt własny</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Targowa 5 - maszt na budynku usługowym</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Chopina 42 - pylon reklamowy CH Vivo</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Jana Pawła II 25A - biurowiec Mostostal</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lastRenderedPageBreak/>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Al. Jana Pawła II 25a</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Komisji Edukacji Narodowej 18</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Podleśna 15</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1-go Sierpnia 12 - Metalowiec</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1 Sierpnia 12 - Metalowiec</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Narutowicza 7 - dach budynku</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Hutnicza 15</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Hutnicza 15 - strunobetonowy maszt T-Mobile</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Staszica 4</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Staszica 4 - szpital</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w:t>
            </w:r>
            <w:r>
              <w:rPr>
                <w:rFonts w:ascii="Segoe UI Semilight" w:hAnsi="Segoe UI Semilight" w:cs="Segoe UI Semilight"/>
                <w:sz w:val="20"/>
              </w:rPr>
              <w:t xml:space="preserve"> </w:t>
            </w:r>
            <w:r w:rsidRPr="0063088C">
              <w:rPr>
                <w:rFonts w:ascii="Segoe UI Semilight" w:hAnsi="Segoe UI Semilight" w:cs="Segoe UI Semilight"/>
                <w:sz w:val="20"/>
              </w:rPr>
              <w:t>Kwiatkowskiego 1</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Kwiatkowskiego 1 - teren HSW</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13 - teren Elektrowni Stalowa Wola S.A.</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13 - Tauron</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bl>
    <w:p w:rsidR="00BF094B" w:rsidRDefault="0063088C" w:rsidP="0063088C">
      <w:pPr>
        <w:spacing w:before="0"/>
        <w:jc w:val="center"/>
        <w:rPr>
          <w:rFonts w:ascii="Segoe UI Semilight" w:hAnsi="Segoe UI Semilight" w:cs="Segoe UI Semilight"/>
          <w:sz w:val="20"/>
        </w:rPr>
      </w:pPr>
      <w:r>
        <w:rPr>
          <w:rFonts w:ascii="Segoe UI Semilight" w:hAnsi="Segoe UI Semilight" w:cs="Segoe UI Semilight"/>
          <w:sz w:val="20"/>
        </w:rPr>
        <w:t xml:space="preserve">Źródło: </w:t>
      </w:r>
      <w:r w:rsidRPr="00804FEB">
        <w:rPr>
          <w:rFonts w:ascii="Segoe UI Semilight" w:hAnsi="Segoe UI Semilight" w:cs="Segoe UI Semilight"/>
          <w:sz w:val="20"/>
        </w:rPr>
        <w:t>beta.btsearch.pl</w:t>
      </w:r>
    </w:p>
    <w:p w:rsidR="00BF094B" w:rsidRDefault="00322DF8" w:rsidP="00322DF8">
      <w:pPr>
        <w:rPr>
          <w:rFonts w:ascii="Segoe UI Semilight" w:hAnsi="Segoe UI Semilight" w:cs="Segoe UI Semilight"/>
          <w:sz w:val="20"/>
        </w:rPr>
      </w:pPr>
      <w:r>
        <w:rPr>
          <w:rFonts w:ascii="Segoe UI Semilight" w:hAnsi="Segoe UI Semilight" w:cs="Segoe UI Semilight"/>
          <w:sz w:val="20"/>
        </w:rPr>
        <w:t>W roku 2017 na terenie gminy Stalowa Wola prowadzone były pomiary promieniowania elektromagnetycznego w następujących punktach:</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Stalowa Wola, osiedle R</w:t>
      </w:r>
      <w:r w:rsidR="0069214B">
        <w:rPr>
          <w:rFonts w:ascii="Segoe UI Semilight" w:hAnsi="Segoe UI Semilight" w:cs="Segoe UI Semilight"/>
          <w:sz w:val="20"/>
        </w:rPr>
        <w:t>ozwadów, ul. Rozwadowska 37,</w:t>
      </w:r>
      <w:r>
        <w:rPr>
          <w:rFonts w:ascii="Segoe UI Semilight" w:hAnsi="Segoe UI Semilight" w:cs="Segoe UI Semilight"/>
          <w:sz w:val="20"/>
        </w:rPr>
        <w:t xml:space="preserve"> </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 xml:space="preserve">Stalowa Wola, osiedle </w:t>
      </w:r>
      <w:r w:rsidR="0069214B">
        <w:rPr>
          <w:rFonts w:ascii="Segoe UI Semilight" w:hAnsi="Segoe UI Semilight" w:cs="Segoe UI Semilight"/>
          <w:sz w:val="20"/>
        </w:rPr>
        <w:t>Piaski, ul. Głowackiego 18A,</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 xml:space="preserve">Stalowa Wola, osiedle </w:t>
      </w:r>
      <w:r w:rsidR="0069214B">
        <w:rPr>
          <w:rFonts w:ascii="Segoe UI Semilight" w:hAnsi="Segoe UI Semilight" w:cs="Segoe UI Semilight"/>
          <w:sz w:val="20"/>
        </w:rPr>
        <w:t>Śródmieście, ul. Mickiewicza 15.</w:t>
      </w:r>
    </w:p>
    <w:p w:rsidR="0069214B" w:rsidRPr="0069214B" w:rsidRDefault="0069214B" w:rsidP="0069214B">
      <w:pPr>
        <w:rPr>
          <w:rFonts w:ascii="Segoe UI Semilight" w:hAnsi="Segoe UI Semilight" w:cs="Segoe UI Semilight"/>
          <w:sz w:val="20"/>
        </w:rPr>
      </w:pPr>
      <w:r>
        <w:rPr>
          <w:rFonts w:ascii="Segoe UI Semilight" w:hAnsi="Segoe UI Semilight" w:cs="Segoe UI Semilight"/>
          <w:sz w:val="20"/>
        </w:rPr>
        <w:t xml:space="preserve">Lokalizacja punktów pomiarowych na terenie całego województwa podkarpackiego przedstawiono na poniższym rysunku. </w:t>
      </w:r>
    </w:p>
    <w:p w:rsidR="00945496" w:rsidRDefault="00537CDB" w:rsidP="00F50AD9">
      <w:pPr>
        <w:keepNext/>
        <w:jc w:val="center"/>
      </w:pPr>
      <w:r>
        <w:rPr>
          <w:noProof/>
          <w:lang w:eastAsia="pl-PL"/>
        </w:rPr>
        <w:lastRenderedPageBreak/>
        <w:drawing>
          <wp:inline distT="0" distB="0" distL="0" distR="0">
            <wp:extent cx="5647055" cy="6200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7055" cy="6200140"/>
                    </a:xfrm>
                    <a:prstGeom prst="rect">
                      <a:avLst/>
                    </a:prstGeom>
                    <a:noFill/>
                    <a:ln>
                      <a:noFill/>
                    </a:ln>
                  </pic:spPr>
                </pic:pic>
              </a:graphicData>
            </a:graphic>
          </wp:inline>
        </w:drawing>
      </w:r>
    </w:p>
    <w:p w:rsidR="00057FAE" w:rsidRPr="0069214B" w:rsidRDefault="00945496" w:rsidP="00285B36">
      <w:pPr>
        <w:pStyle w:val="Legenda"/>
        <w:rPr>
          <w:rFonts w:ascii="Segoe UI Semilight" w:hAnsi="Segoe UI Semilight" w:cs="Segoe UI Semilight"/>
          <w:sz w:val="20"/>
        </w:rPr>
      </w:pPr>
      <w:bookmarkStart w:id="165" w:name="_Toc8659493"/>
      <w:bookmarkStart w:id="166" w:name="_Toc15933675"/>
      <w:r w:rsidRPr="0069214B">
        <w:rPr>
          <w:rFonts w:ascii="Segoe UI Semilight" w:hAnsi="Segoe UI Semilight" w:cs="Segoe UI Semilight"/>
          <w:sz w:val="20"/>
        </w:rPr>
        <w:t xml:space="preserve">Rysunek </w:t>
      </w:r>
      <w:r w:rsidRPr="0069214B">
        <w:rPr>
          <w:rFonts w:ascii="Segoe UI Semilight" w:hAnsi="Segoe UI Semilight" w:cs="Segoe UI Semilight"/>
          <w:sz w:val="20"/>
        </w:rPr>
        <w:fldChar w:fldCharType="begin"/>
      </w:r>
      <w:r w:rsidRPr="0069214B">
        <w:rPr>
          <w:rFonts w:ascii="Segoe UI Semilight" w:hAnsi="Segoe UI Semilight" w:cs="Segoe UI Semilight"/>
          <w:sz w:val="20"/>
        </w:rPr>
        <w:instrText xml:space="preserve"> SEQ Rysunek \* ARABIC </w:instrText>
      </w:r>
      <w:r w:rsidRPr="0069214B">
        <w:rPr>
          <w:rFonts w:ascii="Segoe UI Semilight" w:hAnsi="Segoe UI Semilight" w:cs="Segoe UI Semilight"/>
          <w:sz w:val="20"/>
        </w:rPr>
        <w:fldChar w:fldCharType="separate"/>
      </w:r>
      <w:r w:rsidR="00A23757">
        <w:rPr>
          <w:rFonts w:ascii="Segoe UI Semilight" w:hAnsi="Segoe UI Semilight" w:cs="Segoe UI Semilight"/>
          <w:noProof/>
          <w:sz w:val="20"/>
        </w:rPr>
        <w:t>10</w:t>
      </w:r>
      <w:r w:rsidRPr="0069214B">
        <w:rPr>
          <w:rFonts w:ascii="Segoe UI Semilight" w:hAnsi="Segoe UI Semilight" w:cs="Segoe UI Semilight"/>
          <w:sz w:val="20"/>
        </w:rPr>
        <w:fldChar w:fldCharType="end"/>
      </w:r>
      <w:r w:rsidRPr="0069214B">
        <w:rPr>
          <w:rFonts w:ascii="Segoe UI Semilight" w:hAnsi="Segoe UI Semilight" w:cs="Segoe UI Semilight"/>
          <w:sz w:val="20"/>
        </w:rPr>
        <w:t xml:space="preserve">. Lokalizacja punktów pomiarowych </w:t>
      </w:r>
      <w:r w:rsidR="00285B36" w:rsidRPr="0069214B">
        <w:rPr>
          <w:rFonts w:ascii="Segoe UI Semilight" w:hAnsi="Segoe UI Semilight" w:cs="Segoe UI Semilight"/>
          <w:sz w:val="20"/>
        </w:rPr>
        <w:t xml:space="preserve">promieniowania elektromagnetycznego </w:t>
      </w:r>
      <w:r w:rsidR="00537CDB" w:rsidRPr="0069214B">
        <w:rPr>
          <w:rFonts w:ascii="Segoe UI Semilight" w:hAnsi="Segoe UI Semilight" w:cs="Segoe UI Semilight"/>
          <w:sz w:val="20"/>
        </w:rPr>
        <w:t>w latach 2017 – 2019</w:t>
      </w:r>
      <w:r w:rsidR="00285B36" w:rsidRPr="0069214B">
        <w:rPr>
          <w:rFonts w:ascii="Segoe UI Semilight" w:hAnsi="Segoe UI Semilight" w:cs="Segoe UI Semilight"/>
          <w:sz w:val="20"/>
        </w:rPr>
        <w:t xml:space="preserve"> na terenie województwa podkarpackiego.</w:t>
      </w:r>
      <w:bookmarkEnd w:id="165"/>
      <w:bookmarkEnd w:id="166"/>
    </w:p>
    <w:p w:rsidR="00057FAE" w:rsidRPr="0069214B" w:rsidRDefault="003F510D" w:rsidP="003F510D">
      <w:pPr>
        <w:spacing w:before="0"/>
        <w:ind w:firstLine="709"/>
        <w:jc w:val="center"/>
        <w:rPr>
          <w:rFonts w:ascii="Segoe UI Semilight" w:hAnsi="Segoe UI Semilight" w:cs="Segoe UI Semilight"/>
          <w:sz w:val="20"/>
          <w:szCs w:val="18"/>
        </w:rPr>
      </w:pPr>
      <w:r w:rsidRPr="0069214B">
        <w:rPr>
          <w:rFonts w:ascii="Segoe UI Semilight" w:hAnsi="Segoe UI Semilight" w:cs="Segoe UI Semilight"/>
          <w:sz w:val="20"/>
          <w:szCs w:val="18"/>
        </w:rPr>
        <w:t xml:space="preserve">Źródło: WIOŚ, Rzeszów. </w:t>
      </w:r>
    </w:p>
    <w:p w:rsidR="0069214B" w:rsidRDefault="0069214B" w:rsidP="00ED0564">
      <w:pPr>
        <w:ind w:firstLine="709"/>
        <w:rPr>
          <w:rFonts w:ascii="Segoe UI Semilight" w:hAnsi="Segoe UI Semilight" w:cs="Segoe UI Semilight"/>
          <w:sz w:val="20"/>
        </w:rPr>
      </w:pPr>
      <w:r w:rsidRPr="0069214B">
        <w:rPr>
          <w:rFonts w:ascii="Segoe UI Semilight" w:hAnsi="Segoe UI Semilight" w:cs="Segoe UI Semilight"/>
          <w:sz w:val="20"/>
        </w:rPr>
        <w:t>Analiza wyników pomiarów przeprowadzonych na obszarze gminy w 2017 r. nie wykazała przekroczeń dopuszczalnych poziomów pól elektromagnetycznych w środowisku. Pomierzone wartości składowej elektrycznej pola elektromagnetycznego, we wszystkich punktach pomiarowych zlokalizowanych na terenie gminy Stalowa Wola, były niższe od wartości dolnego progu czułości sondy pomiarowej (&lt;0,4 [V/m]).</w:t>
      </w:r>
    </w:p>
    <w:p w:rsidR="0069214B" w:rsidRDefault="0069214B" w:rsidP="0069214B">
      <w:pPr>
        <w:rPr>
          <w:rFonts w:ascii="Segoe UI Semilight" w:hAnsi="Segoe UI Semilight" w:cs="Segoe UI Semilight"/>
          <w:sz w:val="20"/>
        </w:rPr>
      </w:pPr>
    </w:p>
    <w:p w:rsidR="0069214B" w:rsidRDefault="0069214B" w:rsidP="0069214B">
      <w:pPr>
        <w:rPr>
          <w:rFonts w:ascii="Segoe UI Semilight" w:hAnsi="Segoe UI Semilight" w:cs="Segoe UI Semilight"/>
          <w:sz w:val="20"/>
        </w:rPr>
      </w:pPr>
    </w:p>
    <w:p w:rsidR="0069214B" w:rsidRDefault="0069214B" w:rsidP="0069214B">
      <w:pPr>
        <w:rPr>
          <w:rFonts w:ascii="Segoe UI Semilight" w:hAnsi="Segoe UI Semilight" w:cs="Segoe UI Semilight"/>
          <w:sz w:val="20"/>
        </w:rPr>
      </w:pPr>
    </w:p>
    <w:p w:rsidR="0069214B" w:rsidRDefault="0069214B" w:rsidP="0069214B">
      <w:pPr>
        <w:pStyle w:val="Legenda"/>
      </w:pPr>
      <w:bookmarkStart w:id="167" w:name="_Toc21437685"/>
      <w:r w:rsidRPr="0069214B">
        <w:rPr>
          <w:sz w:val="20"/>
        </w:rPr>
        <w:lastRenderedPageBreak/>
        <w:t xml:space="preserve">Tabela </w:t>
      </w:r>
      <w:r w:rsidRPr="0069214B">
        <w:rPr>
          <w:sz w:val="20"/>
        </w:rPr>
        <w:fldChar w:fldCharType="begin"/>
      </w:r>
      <w:r w:rsidRPr="0069214B">
        <w:rPr>
          <w:sz w:val="20"/>
        </w:rPr>
        <w:instrText xml:space="preserve"> SEQ Tabela \* ARABIC </w:instrText>
      </w:r>
      <w:r w:rsidRPr="0069214B">
        <w:rPr>
          <w:sz w:val="20"/>
        </w:rPr>
        <w:fldChar w:fldCharType="separate"/>
      </w:r>
      <w:r w:rsidR="00A23757">
        <w:rPr>
          <w:noProof/>
          <w:sz w:val="20"/>
        </w:rPr>
        <w:t>11</w:t>
      </w:r>
      <w:r w:rsidRPr="0069214B">
        <w:rPr>
          <w:sz w:val="20"/>
        </w:rPr>
        <w:fldChar w:fldCharType="end"/>
      </w:r>
      <w:r w:rsidRPr="0069214B">
        <w:rPr>
          <w:sz w:val="20"/>
        </w:rPr>
        <w:t>. Wyniki pomiarów promieniowania elektromagnetycznego w 2017 r. na terenie gminy Stalowa Wola.</w:t>
      </w:r>
      <w:bookmarkEnd w:id="167"/>
      <w:r w:rsidRPr="0069214B">
        <w:rPr>
          <w:sz w:val="20"/>
        </w:rPr>
        <w:t xml:space="preserve"> </w:t>
      </w:r>
    </w:p>
    <w:p w:rsidR="0069214B" w:rsidRDefault="0069214B" w:rsidP="0069214B">
      <w:pPr>
        <w:jc w:val="center"/>
        <w:rPr>
          <w:rFonts w:ascii="Segoe UI Semilight" w:hAnsi="Segoe UI Semilight" w:cs="Segoe UI Semilight"/>
          <w:sz w:val="20"/>
        </w:rPr>
      </w:pPr>
      <w:r>
        <w:rPr>
          <w:rFonts w:ascii="Segoe UI Semilight" w:hAnsi="Segoe UI Semilight" w:cs="Segoe UI Semilight"/>
          <w:noProof/>
          <w:sz w:val="20"/>
          <w:lang w:eastAsia="pl-PL"/>
        </w:rPr>
        <w:drawing>
          <wp:inline distT="0" distB="0" distL="0" distR="0">
            <wp:extent cx="5647055" cy="13716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7055" cy="1371600"/>
                    </a:xfrm>
                    <a:prstGeom prst="rect">
                      <a:avLst/>
                    </a:prstGeom>
                    <a:noFill/>
                    <a:ln>
                      <a:noFill/>
                    </a:ln>
                  </pic:spPr>
                </pic:pic>
              </a:graphicData>
            </a:graphic>
          </wp:inline>
        </w:drawing>
      </w:r>
    </w:p>
    <w:p w:rsidR="0069214B" w:rsidRPr="0069214B" w:rsidRDefault="0069214B" w:rsidP="0069214B">
      <w:pPr>
        <w:spacing w:before="0"/>
        <w:ind w:firstLine="709"/>
        <w:jc w:val="center"/>
        <w:rPr>
          <w:rFonts w:ascii="Segoe UI Semilight" w:hAnsi="Segoe UI Semilight" w:cs="Segoe UI Semilight"/>
          <w:sz w:val="20"/>
          <w:szCs w:val="18"/>
        </w:rPr>
      </w:pPr>
      <w:r w:rsidRPr="0069214B">
        <w:rPr>
          <w:rFonts w:ascii="Segoe UI Semilight" w:hAnsi="Segoe UI Semilight" w:cs="Segoe UI Semilight"/>
          <w:sz w:val="20"/>
          <w:szCs w:val="18"/>
        </w:rPr>
        <w:t xml:space="preserve">Źródło: WIOŚ, Rzeszów. </w:t>
      </w:r>
    </w:p>
    <w:p w:rsidR="00ED0564" w:rsidRPr="0069214B" w:rsidRDefault="000629F3" w:rsidP="00ED0564">
      <w:pPr>
        <w:ind w:firstLine="709"/>
        <w:rPr>
          <w:rFonts w:ascii="Segoe UI Semilight" w:hAnsi="Segoe UI Semilight" w:cs="Segoe UI Semilight"/>
          <w:sz w:val="20"/>
          <w:u w:val="single"/>
        </w:rPr>
      </w:pPr>
      <w:r w:rsidRPr="0069214B">
        <w:rPr>
          <w:rFonts w:ascii="Segoe UI Semilight" w:hAnsi="Segoe UI Semilight" w:cs="Segoe UI Semilight"/>
          <w:sz w:val="20"/>
          <w:u w:val="single"/>
        </w:rPr>
        <w:t xml:space="preserve">W związku z tym należy wykluczyć zagrożenia promieniowaniem elektromagnetycznym na terenie gminy </w:t>
      </w:r>
      <w:r w:rsidR="0069214B">
        <w:rPr>
          <w:rFonts w:ascii="Segoe UI Semilight" w:hAnsi="Segoe UI Semilight" w:cs="Segoe UI Semilight"/>
          <w:sz w:val="20"/>
          <w:u w:val="single"/>
        </w:rPr>
        <w:t xml:space="preserve">Stalowa Wola. </w:t>
      </w:r>
    </w:p>
    <w:p w:rsidR="00ED0564" w:rsidRPr="00057FAE" w:rsidRDefault="00ED0564" w:rsidP="00ED0564">
      <w:pPr>
        <w:rPr>
          <w:rFonts w:ascii="Segoe UI Semilight" w:hAnsi="Segoe UI Semilight" w:cs="Segoe UI Semilight"/>
          <w:sz w:val="20"/>
          <w:u w:val="single"/>
        </w:rPr>
      </w:pPr>
    </w:p>
    <w:p w:rsidR="00B87C42" w:rsidRDefault="00B87C42" w:rsidP="00C11FF1">
      <w:pPr>
        <w:pStyle w:val="Rozdziay"/>
        <w:numPr>
          <w:ilvl w:val="1"/>
          <w:numId w:val="33"/>
        </w:numPr>
      </w:pPr>
      <w:bookmarkStart w:id="168" w:name="_Toc15933260"/>
      <w:r>
        <w:t>ANALIZA SWOT</w:t>
      </w:r>
      <w:bookmarkEnd w:id="168"/>
    </w:p>
    <w:tbl>
      <w:tblPr>
        <w:tblStyle w:val="Tabelasiatki4akcent3"/>
        <w:tblW w:w="0" w:type="auto"/>
        <w:tblLook w:val="04A0" w:firstRow="1" w:lastRow="0" w:firstColumn="1" w:lastColumn="0" w:noHBand="0" w:noVBand="1"/>
      </w:tblPr>
      <w:tblGrid>
        <w:gridCol w:w="4550"/>
        <w:gridCol w:w="4340"/>
      </w:tblGrid>
      <w:tr w:rsidR="00B87C42" w:rsidRPr="000629F3" w:rsidTr="00B87C4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87C42" w:rsidRPr="000629F3" w:rsidRDefault="00B87C42" w:rsidP="00B87C42">
            <w:pPr>
              <w:spacing w:before="0" w:after="0" w:line="240" w:lineRule="auto"/>
              <w:jc w:val="center"/>
              <w:rPr>
                <w:rFonts w:ascii="Segoe UI Semilight" w:hAnsi="Segoe UI Semilight" w:cs="Segoe UI Semilight"/>
                <w:sz w:val="20"/>
                <w:szCs w:val="20"/>
              </w:rPr>
            </w:pPr>
            <w:r w:rsidRPr="000629F3">
              <w:rPr>
                <w:rFonts w:ascii="Segoe UI Semilight" w:hAnsi="Segoe UI Semilight" w:cs="Segoe UI Semilight"/>
                <w:sz w:val="20"/>
                <w:szCs w:val="20"/>
              </w:rPr>
              <w:t>POLE ELEKTROMAGNETYCZNE</w:t>
            </w:r>
          </w:p>
        </w:tc>
      </w:tr>
      <w:tr w:rsidR="00B87C42" w:rsidRPr="000629F3" w:rsidTr="00B87C4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sz w:val="20"/>
                <w:szCs w:val="20"/>
              </w:rPr>
              <w:t>MOCNE STRONY</w:t>
            </w:r>
          </w:p>
        </w:tc>
        <w:tc>
          <w:tcPr>
            <w:tcW w:w="4558" w:type="dxa"/>
            <w:vAlign w:val="center"/>
          </w:tcPr>
          <w:p w:rsidR="00B87C42" w:rsidRPr="000629F3"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b/>
                <w:sz w:val="20"/>
                <w:szCs w:val="20"/>
              </w:rPr>
              <w:t>SŁABE STRONY</w:t>
            </w:r>
          </w:p>
        </w:tc>
      </w:tr>
      <w:tr w:rsidR="00B87C42" w:rsidRPr="000629F3" w:rsidTr="00B87C42">
        <w:trPr>
          <w:trHeight w:val="706"/>
        </w:trPr>
        <w:tc>
          <w:tcPr>
            <w:cnfStyle w:val="001000000000" w:firstRow="0" w:lastRow="0" w:firstColumn="1" w:lastColumn="0" w:oddVBand="0" w:evenVBand="0" w:oddHBand="0" w:evenHBand="0" w:firstRowFirstColumn="0" w:firstRowLastColumn="0" w:lastRowFirstColumn="0" w:lastRowLastColumn="0"/>
            <w:tcW w:w="4786" w:type="dxa"/>
            <w:vAlign w:val="center"/>
          </w:tcPr>
          <w:p w:rsidR="001844AF" w:rsidRDefault="00B87C42" w:rsidP="00BA48DF">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b w:val="0"/>
                <w:sz w:val="20"/>
                <w:szCs w:val="20"/>
              </w:rPr>
              <w:t>- brak przekroczeń natężeń pól elektromagnetycznych</w:t>
            </w:r>
          </w:p>
          <w:p w:rsidR="005F5E52" w:rsidRPr="000629F3" w:rsidRDefault="005F5E52" w:rsidP="00BA48D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pomiary promieniowania elektromagnetycznego prowadzone na terenie gminy </w:t>
            </w:r>
          </w:p>
        </w:tc>
        <w:tc>
          <w:tcPr>
            <w:tcW w:w="4558" w:type="dxa"/>
            <w:vAlign w:val="center"/>
          </w:tcPr>
          <w:p w:rsidR="00B87C42" w:rsidRPr="000629F3" w:rsidRDefault="00B87C42" w:rsidP="005F5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sz w:val="20"/>
                <w:szCs w:val="20"/>
              </w:rPr>
              <w:t xml:space="preserve">- </w:t>
            </w:r>
          </w:p>
        </w:tc>
      </w:tr>
      <w:tr w:rsidR="00B87C42" w:rsidRPr="000629F3" w:rsidTr="00B87C4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sz w:val="20"/>
                <w:szCs w:val="20"/>
              </w:rPr>
              <w:t>SZANSE</w:t>
            </w:r>
          </w:p>
        </w:tc>
        <w:tc>
          <w:tcPr>
            <w:tcW w:w="4558" w:type="dxa"/>
            <w:vAlign w:val="center"/>
          </w:tcPr>
          <w:p w:rsidR="00B87C42" w:rsidRPr="000629F3"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b/>
                <w:sz w:val="20"/>
                <w:szCs w:val="20"/>
              </w:rPr>
              <w:t>ZAGROŻENIA</w:t>
            </w:r>
          </w:p>
        </w:tc>
      </w:tr>
      <w:tr w:rsidR="00B87C42" w:rsidRPr="000629F3" w:rsidTr="00B87C42">
        <w:trPr>
          <w:trHeight w:val="85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b w:val="0"/>
                <w:sz w:val="20"/>
                <w:szCs w:val="20"/>
              </w:rPr>
              <w:t>- utrzymanie wartości natężenia pola elektromagnetycznego na terenie gminy na stałym poziomie</w:t>
            </w:r>
          </w:p>
        </w:tc>
        <w:tc>
          <w:tcPr>
            <w:tcW w:w="4558" w:type="dxa"/>
            <w:vAlign w:val="center"/>
          </w:tcPr>
          <w:p w:rsidR="00B87C42" w:rsidRPr="000629F3" w:rsidRDefault="00B87C42" w:rsidP="00B87C4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sz w:val="20"/>
                <w:szCs w:val="20"/>
              </w:rPr>
              <w:t>- wzrost natężeń pól elektromagnetycznych</w:t>
            </w:r>
          </w:p>
        </w:tc>
      </w:tr>
    </w:tbl>
    <w:p w:rsidR="00B21381" w:rsidRDefault="00B21381" w:rsidP="006E3B9C"/>
    <w:p w:rsidR="00336957" w:rsidRPr="00336957" w:rsidRDefault="00336957" w:rsidP="00336957">
      <w:pPr>
        <w:pStyle w:val="Rozdziay"/>
        <w:numPr>
          <w:ilvl w:val="1"/>
          <w:numId w:val="33"/>
        </w:numPr>
      </w:pPr>
      <w:bookmarkStart w:id="169" w:name="_Toc522028942"/>
      <w:bookmarkStart w:id="170" w:name="_Toc15933261"/>
      <w:r w:rsidRPr="00336957">
        <w:t>ZAGROŻENIA</w:t>
      </w:r>
      <w:bookmarkEnd w:id="169"/>
      <w:bookmarkEnd w:id="170"/>
      <w:r w:rsidRPr="00336957">
        <w:t xml:space="preserve"> </w:t>
      </w:r>
    </w:p>
    <w:p w:rsidR="00336957" w:rsidRPr="00C73539" w:rsidRDefault="00336957" w:rsidP="00336957">
      <w:pPr>
        <w:ind w:firstLine="454"/>
        <w:rPr>
          <w:rFonts w:ascii="Segoe UI Semilight" w:hAnsi="Segoe UI Semilight" w:cs="Segoe UI Semilight"/>
          <w:sz w:val="20"/>
        </w:rPr>
      </w:pPr>
      <w:r w:rsidRPr="00C73539">
        <w:rPr>
          <w:rFonts w:ascii="Segoe UI Semilight" w:hAnsi="Segoe UI Semilight" w:cs="Segoe UI Semilight"/>
          <w:sz w:val="20"/>
        </w:rPr>
        <w:t xml:space="preserve">Do głównych zagrożeń w zakresie promieniowania elektromagnetycznego na terenie </w:t>
      </w:r>
      <w:r>
        <w:rPr>
          <w:rFonts w:ascii="Segoe UI Semilight" w:hAnsi="Segoe UI Semilight" w:cs="Segoe UI Semilight"/>
          <w:sz w:val="20"/>
        </w:rPr>
        <w:t>gminy</w:t>
      </w:r>
      <w:r w:rsidRPr="00C73539">
        <w:rPr>
          <w:rFonts w:ascii="Segoe UI Semilight" w:hAnsi="Segoe UI Semilight" w:cs="Segoe UI Semilight"/>
          <w:sz w:val="20"/>
        </w:rPr>
        <w:t xml:space="preserve"> należy wzrost wartości promieniowania elektromagnetycznego. </w:t>
      </w:r>
    </w:p>
    <w:p w:rsidR="00336957" w:rsidRPr="00CA233F" w:rsidRDefault="00336957" w:rsidP="00336957">
      <w:pPr>
        <w:rPr>
          <w:rFonts w:ascii="Segoe UI Semilight" w:hAnsi="Segoe UI Semilight" w:cs="Segoe UI Semilight"/>
          <w:b/>
          <w:sz w:val="20"/>
        </w:rPr>
      </w:pPr>
      <w:r w:rsidRPr="00CA233F">
        <w:rPr>
          <w:rFonts w:ascii="Segoe UI Semilight" w:hAnsi="Segoe UI Semilight" w:cs="Segoe UI Semilight"/>
          <w:b/>
          <w:sz w:val="20"/>
        </w:rPr>
        <w:t xml:space="preserve">Kierunki zmian </w:t>
      </w:r>
    </w:p>
    <w:p w:rsidR="00336957" w:rsidRPr="005821AF" w:rsidRDefault="00336957" w:rsidP="00336957">
      <w:pPr>
        <w:rPr>
          <w:rFonts w:ascii="Segoe UI Semilight" w:hAnsi="Segoe UI Semilight" w:cs="Segoe UI Semilight"/>
          <w:sz w:val="20"/>
        </w:rPr>
      </w:pPr>
      <w:r w:rsidRPr="00025291">
        <w:rPr>
          <w:rFonts w:ascii="Segoe UI Semilight" w:hAnsi="Segoe UI Semilight" w:cs="Segoe UI Semilight"/>
          <w:sz w:val="20"/>
        </w:rPr>
        <w:t>Przewiduje się, że w najbliższych latach będzie następował ciągły rozwój nowych technik telekomunikacyjnych i informatycznych. Mając to na względzie oraz biorąc pod uwagę rosnące zapotrzebowanie na usługi telefonii komórkowej i łączności internetowej, która w najbliższym czasie będzie się opierać na łączach radiowych, należy się spodziewać w najbliższych latach budowy kolejnych obiektów radiokomunikacyjnych - źródeł emisji pól elekt</w:t>
      </w:r>
      <w:r>
        <w:rPr>
          <w:rFonts w:ascii="Segoe UI Semilight" w:hAnsi="Segoe UI Semilight" w:cs="Segoe UI Semilight"/>
          <w:sz w:val="20"/>
        </w:rPr>
        <w:t>romagnetycznych do środowiska.</w:t>
      </w:r>
    </w:p>
    <w:p w:rsidR="00CB1733" w:rsidRPr="00CB1733" w:rsidRDefault="00CB1733" w:rsidP="00CB1733">
      <w:pPr>
        <w:rPr>
          <w:rFonts w:ascii="Segoe UI Semilight" w:hAnsi="Segoe UI Semilight" w:cs="Segoe UI Semilight"/>
          <w:b/>
          <w:sz w:val="20"/>
          <w:szCs w:val="20"/>
        </w:rPr>
      </w:pPr>
      <w:r w:rsidRPr="00CB1733">
        <w:rPr>
          <w:rFonts w:ascii="Segoe UI Semilight" w:hAnsi="Segoe UI Semilight" w:cs="Segoe UI Semilight"/>
          <w:b/>
          <w:sz w:val="20"/>
          <w:szCs w:val="20"/>
        </w:rPr>
        <w:t>Adaptacja do zmian klimatu</w:t>
      </w:r>
    </w:p>
    <w:p w:rsidR="00336957" w:rsidRPr="00CB1733" w:rsidRDefault="00CB1733" w:rsidP="006E3B9C">
      <w:pPr>
        <w:rPr>
          <w:rFonts w:ascii="Segoe UI Semilight" w:hAnsi="Segoe UI Semilight" w:cs="Segoe UI Semilight"/>
          <w:sz w:val="20"/>
          <w:szCs w:val="20"/>
        </w:rPr>
      </w:pPr>
      <w:r w:rsidRPr="003B2B85">
        <w:rPr>
          <w:rFonts w:ascii="Segoe UI Semilight" w:hAnsi="Segoe UI Semilight" w:cs="Segoe UI Semilight"/>
          <w:sz w:val="20"/>
          <w:szCs w:val="20"/>
        </w:rPr>
        <w:lastRenderedPageBreak/>
        <w:t>W polskim systemie elektroenergetycznym dominują sieci napowietrzne, które w przeciwieństwie do sieci kablowych są silnie narażone na awarie spowodowane silnymi wiatrami i nadmiernym oblodzeniem. Występowanie ekstremalnych zjawisk pogodowych typu huragany, intensywne burze itp. może doprowadzić do zwiększenia ryzyka uszkodzenia linii przesyłowych i dystrybucyjnych, a zatem ograniczenia w dostarczaniu energii elektrycznej do odbiorców. Najważniejsze zjawiska wpływające na ryzyko zniszczeń sieci przesyłowych i dystrybucyjnych to występowanie burz, w tym burz śnieżnych, szadź katastrofalna i silny wiatr. Dla produkcji energii kluczowe znaczenie ma dostępność wody dla potrzeb chłodzenia. Pobór wody dla tych celów stanowi 70 % całkowitych poborów wody w Polsce. W warunkach dużej zmienności opadów skrajne sytuacje (powodzie i susze) i wzrost niestacjonarności przepływów mogą zakłócić dostępność niezbędnych ilości wody, która wykorzystywana jest na cele chłodzenia. Może to spowodować obniżenie sprawności tradycyjnych elektrowni z chłodzeniem w obiegu otwartym oraz obniżenie ilości energii produkowanych przez te instalacje</w:t>
      </w:r>
      <w:r>
        <w:rPr>
          <w:rFonts w:ascii="Segoe UI Semilight" w:hAnsi="Segoe UI Semilight" w:cs="Segoe UI Semilight"/>
          <w:sz w:val="20"/>
          <w:szCs w:val="20"/>
        </w:rPr>
        <w:t>.</w:t>
      </w:r>
    </w:p>
    <w:p w:rsidR="00903CD5" w:rsidRPr="00844E87" w:rsidRDefault="007E271B" w:rsidP="00C11FF1">
      <w:pPr>
        <w:pStyle w:val="Rozdzia"/>
        <w:numPr>
          <w:ilvl w:val="0"/>
          <w:numId w:val="33"/>
        </w:numPr>
      </w:pPr>
      <w:bookmarkStart w:id="171" w:name="_Toc435440047"/>
      <w:bookmarkStart w:id="172" w:name="_Toc440877074"/>
      <w:bookmarkStart w:id="173" w:name="_Toc15933262"/>
      <w:r w:rsidRPr="004001A3">
        <w:t>G</w:t>
      </w:r>
      <w:bookmarkEnd w:id="171"/>
      <w:bookmarkEnd w:id="172"/>
      <w:r w:rsidR="00671ABA" w:rsidRPr="004001A3">
        <w:t>OSPODAROWANIE WODAMI</w:t>
      </w:r>
      <w:bookmarkEnd w:id="173"/>
    </w:p>
    <w:p w:rsidR="00903CD5" w:rsidRDefault="00AC050F" w:rsidP="00C11FF1">
      <w:pPr>
        <w:pStyle w:val="Rozdziay"/>
        <w:numPr>
          <w:ilvl w:val="1"/>
          <w:numId w:val="33"/>
        </w:numPr>
      </w:pPr>
      <w:bookmarkStart w:id="174" w:name="_Toc15933263"/>
      <w:r w:rsidRPr="003F1CD9">
        <w:t>STAN WYJŚCIOWY</w:t>
      </w:r>
      <w:bookmarkEnd w:id="174"/>
    </w:p>
    <w:p w:rsidR="00924712" w:rsidRPr="0033188F" w:rsidRDefault="00576182" w:rsidP="00C11FF1">
      <w:pPr>
        <w:pStyle w:val="Rozdziay"/>
        <w:numPr>
          <w:ilvl w:val="2"/>
          <w:numId w:val="33"/>
        </w:numPr>
      </w:pPr>
      <w:bookmarkStart w:id="175" w:name="_Toc15933264"/>
      <w:r>
        <w:t>WODY POWIERZCHNIOWE</w:t>
      </w:r>
      <w:bookmarkEnd w:id="175"/>
    </w:p>
    <w:p w:rsidR="00661F60" w:rsidRDefault="00661F60" w:rsidP="00661F60">
      <w:pPr>
        <w:ind w:firstLine="709"/>
        <w:rPr>
          <w:rFonts w:ascii="Segoe UI Semilight" w:hAnsi="Segoe UI Semilight" w:cs="Segoe UI Semilight"/>
          <w:sz w:val="20"/>
        </w:rPr>
      </w:pPr>
      <w:r w:rsidRPr="00661F60">
        <w:rPr>
          <w:rFonts w:ascii="Segoe UI Semilight" w:hAnsi="Segoe UI Semilight" w:cs="Segoe UI Semilight"/>
          <w:sz w:val="20"/>
        </w:rPr>
        <w:t xml:space="preserve">Gmina Stalowa Wola położona jest w pasie równiny </w:t>
      </w:r>
      <w:r>
        <w:rPr>
          <w:rFonts w:ascii="Segoe UI Semilight" w:hAnsi="Segoe UI Semilight" w:cs="Segoe UI Semilight"/>
          <w:sz w:val="20"/>
        </w:rPr>
        <w:t xml:space="preserve">nadrzecznej rzeki San i zajmuje </w:t>
      </w:r>
      <w:r w:rsidRPr="00661F60">
        <w:rPr>
          <w:rFonts w:ascii="Segoe UI Semilight" w:hAnsi="Segoe UI Semilight" w:cs="Segoe UI Semilight"/>
          <w:sz w:val="20"/>
        </w:rPr>
        <w:t>fragment Doliny Dolnego Sanu. Przez wschodnią</w:t>
      </w:r>
      <w:r>
        <w:rPr>
          <w:rFonts w:ascii="Segoe UI Semilight" w:hAnsi="Segoe UI Semilight" w:cs="Segoe UI Semilight"/>
          <w:sz w:val="20"/>
        </w:rPr>
        <w:t xml:space="preserve"> jej część przepływa rzeka San, </w:t>
      </w:r>
      <w:r w:rsidRPr="00661F60">
        <w:rPr>
          <w:rFonts w:ascii="Segoe UI Semilight" w:hAnsi="Segoe UI Semilight" w:cs="Segoe UI Semilight"/>
          <w:sz w:val="20"/>
        </w:rPr>
        <w:t>natomiast przez tereny południowo – wschodnie Stalowe</w:t>
      </w:r>
      <w:r>
        <w:rPr>
          <w:rFonts w:ascii="Segoe UI Semilight" w:hAnsi="Segoe UI Semilight" w:cs="Segoe UI Semilight"/>
          <w:sz w:val="20"/>
        </w:rPr>
        <w:t xml:space="preserve">j Woli przepływa rzeka Barcówka </w:t>
      </w:r>
      <w:r w:rsidRPr="00661F60">
        <w:rPr>
          <w:rFonts w:ascii="Segoe UI Semilight" w:hAnsi="Segoe UI Semilight" w:cs="Segoe UI Semilight"/>
          <w:sz w:val="20"/>
        </w:rPr>
        <w:t>będąca lewobrzeżnym dopływem Sanu oraz jej lewobrzeżny</w:t>
      </w:r>
      <w:r>
        <w:rPr>
          <w:rFonts w:ascii="Segoe UI Semilight" w:hAnsi="Segoe UI Semilight" w:cs="Segoe UI Semilight"/>
          <w:sz w:val="20"/>
        </w:rPr>
        <w:t xml:space="preserve"> dopływ Jelonek. Ponadto na </w:t>
      </w:r>
      <w:r w:rsidRPr="00661F60">
        <w:rPr>
          <w:rFonts w:ascii="Segoe UI Semilight" w:hAnsi="Segoe UI Semilight" w:cs="Segoe UI Semilight"/>
          <w:sz w:val="20"/>
        </w:rPr>
        <w:t>obszarze Gminy Stalowa Wola występują pojedyncze rowy melioracyjne, służące</w:t>
      </w:r>
      <w:r>
        <w:rPr>
          <w:rFonts w:ascii="Segoe UI Semilight" w:hAnsi="Segoe UI Semilight" w:cs="Segoe UI Semilight"/>
          <w:sz w:val="20"/>
        </w:rPr>
        <w:t xml:space="preserve"> do </w:t>
      </w:r>
      <w:r w:rsidRPr="00661F60">
        <w:rPr>
          <w:rFonts w:ascii="Segoe UI Semilight" w:hAnsi="Segoe UI Semilight" w:cs="Segoe UI Semilight"/>
          <w:sz w:val="20"/>
        </w:rPr>
        <w:t>odwodnienia terenu. Obecnie w większości rowy</w:t>
      </w:r>
      <w:r>
        <w:rPr>
          <w:rFonts w:ascii="Segoe UI Semilight" w:hAnsi="Segoe UI Semilight" w:cs="Segoe UI Semilight"/>
          <w:sz w:val="20"/>
        </w:rPr>
        <w:t xml:space="preserve"> te pełnią rolę odbiorników wód </w:t>
      </w:r>
      <w:r w:rsidRPr="00661F60">
        <w:rPr>
          <w:rFonts w:ascii="Segoe UI Semilight" w:hAnsi="Segoe UI Semilight" w:cs="Segoe UI Semilight"/>
          <w:sz w:val="20"/>
        </w:rPr>
        <w:t>opadowych.</w:t>
      </w:r>
    </w:p>
    <w:p w:rsidR="00661F60" w:rsidRPr="00661F60" w:rsidRDefault="00661F60" w:rsidP="00661F60">
      <w:pPr>
        <w:rPr>
          <w:rFonts w:ascii="Segoe UI Semilight" w:hAnsi="Segoe UI Semilight" w:cs="Segoe UI Semilight"/>
          <w:b/>
          <w:sz w:val="20"/>
        </w:rPr>
      </w:pPr>
      <w:r w:rsidRPr="00661F60">
        <w:rPr>
          <w:rFonts w:ascii="Segoe UI Semilight" w:hAnsi="Segoe UI Semilight" w:cs="Segoe UI Semilight"/>
          <w:b/>
          <w:sz w:val="20"/>
        </w:rPr>
        <w:t>Rzeka San</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Przez teren gminy rzeka San przepływa na długo</w:t>
      </w:r>
      <w:r>
        <w:rPr>
          <w:rFonts w:ascii="Segoe UI Semilight" w:hAnsi="Segoe UI Semilight" w:cs="Segoe UI Semilight"/>
          <w:sz w:val="20"/>
        </w:rPr>
        <w:t xml:space="preserve">ści około 7 km tj. od km 23+000 </w:t>
      </w:r>
      <w:r w:rsidRPr="00661F60">
        <w:rPr>
          <w:rFonts w:ascii="Segoe UI Semilight" w:hAnsi="Segoe UI Semilight" w:cs="Segoe UI Semilight"/>
          <w:sz w:val="20"/>
        </w:rPr>
        <w:t xml:space="preserve">rzeki (most drogowy </w:t>
      </w:r>
      <w:r>
        <w:rPr>
          <w:rFonts w:ascii="Segoe UI Semilight" w:hAnsi="Segoe UI Semilight" w:cs="Segoe UI Semilight"/>
          <w:sz w:val="20"/>
        </w:rPr>
        <w:br/>
      </w:r>
      <w:r w:rsidRPr="00661F60">
        <w:rPr>
          <w:rFonts w:ascii="Segoe UI Semilight" w:hAnsi="Segoe UI Semilight" w:cs="Segoe UI Semilight"/>
          <w:sz w:val="20"/>
        </w:rPr>
        <w:t>w m. Brandwica) do km 30+300 rze</w:t>
      </w:r>
      <w:r>
        <w:rPr>
          <w:rFonts w:ascii="Segoe UI Semilight" w:hAnsi="Segoe UI Semilight" w:cs="Segoe UI Semilight"/>
          <w:sz w:val="20"/>
        </w:rPr>
        <w:t xml:space="preserve">ki ( Elektrownia Stalowa Wola). </w:t>
      </w:r>
      <w:r w:rsidRPr="00661F60">
        <w:rPr>
          <w:rFonts w:ascii="Segoe UI Semilight" w:hAnsi="Segoe UI Semilight" w:cs="Segoe UI Semilight"/>
          <w:sz w:val="20"/>
        </w:rPr>
        <w:t>Rzeka San na w/w odcinku ma nieregularną linię brzeg</w:t>
      </w:r>
      <w:r>
        <w:rPr>
          <w:rFonts w:ascii="Segoe UI Semilight" w:hAnsi="Segoe UI Semilight" w:cs="Segoe UI Semilight"/>
          <w:sz w:val="20"/>
        </w:rPr>
        <w:t xml:space="preserve">ów, porośniętą krzakami wierzby </w:t>
      </w:r>
      <w:r w:rsidRPr="00661F60">
        <w:rPr>
          <w:rFonts w:ascii="Segoe UI Semilight" w:hAnsi="Segoe UI Semilight" w:cs="Segoe UI Semilight"/>
          <w:sz w:val="20"/>
        </w:rPr>
        <w:t>i roślinnością trawiastą.</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Wzdłuż rzeki San przepływającej przez tereny gminy Stalowa Wola na przeważającej</w:t>
      </w:r>
      <w:r>
        <w:rPr>
          <w:rFonts w:ascii="Segoe UI Semilight" w:hAnsi="Segoe UI Semilight" w:cs="Segoe UI Semilight"/>
          <w:sz w:val="20"/>
        </w:rPr>
        <w:t xml:space="preserve"> </w:t>
      </w:r>
      <w:r w:rsidRPr="00661F60">
        <w:rPr>
          <w:rFonts w:ascii="Segoe UI Semilight" w:hAnsi="Segoe UI Semilight" w:cs="Segoe UI Semilight"/>
          <w:sz w:val="20"/>
        </w:rPr>
        <w:t>długości znajdują się wały przeciwpowodziowe mające na celu ochro</w:t>
      </w:r>
      <w:r>
        <w:rPr>
          <w:rFonts w:ascii="Segoe UI Semilight" w:hAnsi="Segoe UI Semilight" w:cs="Segoe UI Semilight"/>
          <w:sz w:val="20"/>
        </w:rPr>
        <w:t xml:space="preserve">nę przed powodzią </w:t>
      </w:r>
      <w:r w:rsidRPr="00661F60">
        <w:rPr>
          <w:rFonts w:ascii="Segoe UI Semilight" w:hAnsi="Segoe UI Semilight" w:cs="Segoe UI Semilight"/>
          <w:sz w:val="20"/>
        </w:rPr>
        <w:t>i tak:</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 prawobrzeżny wał przeciwpowodziowy</w:t>
      </w:r>
      <w:r>
        <w:rPr>
          <w:rFonts w:ascii="Segoe UI Semilight" w:hAnsi="Segoe UI Semilight" w:cs="Segoe UI Semilight"/>
          <w:sz w:val="20"/>
        </w:rPr>
        <w:t xml:space="preserve"> rzeki San w km 26+000 – 30+055 </w:t>
      </w:r>
      <w:r w:rsidRPr="00661F60">
        <w:rPr>
          <w:rFonts w:ascii="Segoe UI Semilight" w:hAnsi="Segoe UI Semilight" w:cs="Segoe UI Semilight"/>
          <w:sz w:val="20"/>
        </w:rPr>
        <w:t xml:space="preserve">( ok. 4.0 km ), </w:t>
      </w:r>
    </w:p>
    <w:p w:rsid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 lewobrzeżny wał przeciwpowodziowy</w:t>
      </w:r>
      <w:r>
        <w:rPr>
          <w:rFonts w:ascii="Segoe UI Semilight" w:hAnsi="Segoe UI Semilight" w:cs="Segoe UI Semilight"/>
          <w:sz w:val="20"/>
        </w:rPr>
        <w:t xml:space="preserve"> rzeki San w km 18+800 – 27+400 </w:t>
      </w:r>
      <w:r w:rsidRPr="00661F60">
        <w:rPr>
          <w:rFonts w:ascii="Segoe UI Semilight" w:hAnsi="Segoe UI Semilight" w:cs="Segoe UI Semilight"/>
          <w:sz w:val="20"/>
        </w:rPr>
        <w:t xml:space="preserve">( ok. 8.6 km ). </w:t>
      </w:r>
    </w:p>
    <w:p w:rsidR="00661F60" w:rsidRPr="00661F60" w:rsidRDefault="00661F60" w:rsidP="00661F60">
      <w:pPr>
        <w:rPr>
          <w:rFonts w:ascii="Segoe UI Semilight" w:hAnsi="Segoe UI Semilight" w:cs="Segoe UI Semilight"/>
          <w:b/>
          <w:sz w:val="20"/>
        </w:rPr>
      </w:pPr>
      <w:r w:rsidRPr="00661F60">
        <w:rPr>
          <w:rFonts w:ascii="Segoe UI Semilight" w:hAnsi="Segoe UI Semilight" w:cs="Segoe UI Semilight"/>
          <w:b/>
          <w:sz w:val="20"/>
        </w:rPr>
        <w:t>Rzeka Barcówka</w:t>
      </w:r>
    </w:p>
    <w:p w:rsid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Rzeka Barcówka uchodzi jako lewobrzeżny dopływ do Sa</w:t>
      </w:r>
      <w:r>
        <w:rPr>
          <w:rFonts w:ascii="Segoe UI Semilight" w:hAnsi="Segoe UI Semilight" w:cs="Segoe UI Semilight"/>
          <w:sz w:val="20"/>
        </w:rPr>
        <w:t xml:space="preserve">nu w okolicy Elektrowni Stalowa </w:t>
      </w:r>
      <w:r w:rsidRPr="00661F60">
        <w:rPr>
          <w:rFonts w:ascii="Segoe UI Semilight" w:hAnsi="Segoe UI Semilight" w:cs="Segoe UI Semilight"/>
          <w:sz w:val="20"/>
        </w:rPr>
        <w:t>Wola. Na odcinku 2.0 km od ujścia jest ciekiem n</w:t>
      </w:r>
      <w:r>
        <w:rPr>
          <w:rFonts w:ascii="Segoe UI Semilight" w:hAnsi="Segoe UI Semilight" w:cs="Segoe UI Semilight"/>
          <w:sz w:val="20"/>
        </w:rPr>
        <w:t xml:space="preserve">ieuregulowanym. Płynie szerokim </w:t>
      </w:r>
      <w:r w:rsidRPr="00661F60">
        <w:rPr>
          <w:rFonts w:ascii="Segoe UI Semilight" w:hAnsi="Segoe UI Semilight" w:cs="Segoe UI Semilight"/>
          <w:sz w:val="20"/>
        </w:rPr>
        <w:t>łukiem, jej lewy brzeg jest wysoki i narażony na erozję. Szerokość kor</w:t>
      </w:r>
      <w:r>
        <w:rPr>
          <w:rFonts w:ascii="Segoe UI Semilight" w:hAnsi="Segoe UI Semilight" w:cs="Segoe UI Semilight"/>
          <w:sz w:val="20"/>
        </w:rPr>
        <w:t xml:space="preserve">yta jest zmienna </w:t>
      </w:r>
      <w:r w:rsidRPr="00661F60">
        <w:rPr>
          <w:rFonts w:ascii="Segoe UI Semilight" w:hAnsi="Segoe UI Semilight" w:cs="Segoe UI Semilight"/>
          <w:sz w:val="20"/>
        </w:rPr>
        <w:t xml:space="preserve">od 2.5 m do 5.5 m. </w:t>
      </w:r>
    </w:p>
    <w:p w:rsidR="00661F60" w:rsidRPr="00661F60" w:rsidRDefault="00661F60" w:rsidP="00661F60">
      <w:pPr>
        <w:rPr>
          <w:rFonts w:ascii="Segoe UI Semilight" w:hAnsi="Segoe UI Semilight" w:cs="Segoe UI Semilight"/>
          <w:sz w:val="20"/>
        </w:rPr>
      </w:pPr>
      <w:r>
        <w:rPr>
          <w:rFonts w:ascii="Segoe UI Semilight" w:hAnsi="Segoe UI Semilight" w:cs="Segoe UI Semilight"/>
          <w:sz w:val="20"/>
        </w:rPr>
        <w:lastRenderedPageBreak/>
        <w:t>Rzeka Jelonek</w:t>
      </w:r>
    </w:p>
    <w:p w:rsidR="00661F60" w:rsidRDefault="00661F60" w:rsidP="007C41DD">
      <w:pPr>
        <w:rPr>
          <w:rFonts w:ascii="Segoe UI Semilight" w:hAnsi="Segoe UI Semilight" w:cs="Segoe UI Semilight"/>
          <w:sz w:val="20"/>
        </w:rPr>
      </w:pPr>
      <w:r w:rsidRPr="00661F60">
        <w:rPr>
          <w:rFonts w:ascii="Segoe UI Semilight" w:hAnsi="Segoe UI Semilight" w:cs="Segoe UI Semilight"/>
          <w:sz w:val="20"/>
        </w:rPr>
        <w:t>Rzeka Jelonek przepływający przez osiedle Hutnik wpada do rzeki Barcówki w km 0+680.</w:t>
      </w:r>
      <w:r>
        <w:rPr>
          <w:rFonts w:ascii="Segoe UI Semilight" w:hAnsi="Segoe UI Semilight" w:cs="Segoe UI Semilight"/>
          <w:sz w:val="20"/>
        </w:rPr>
        <w:t xml:space="preserve"> </w:t>
      </w:r>
      <w:r w:rsidRPr="00661F60">
        <w:rPr>
          <w:rFonts w:ascii="Segoe UI Semilight" w:hAnsi="Segoe UI Semilight" w:cs="Segoe UI Semilight"/>
          <w:sz w:val="20"/>
        </w:rPr>
        <w:t>Jest ciekiem uregulowanym, wymiary koryta w odcin</w:t>
      </w:r>
      <w:r>
        <w:rPr>
          <w:rFonts w:ascii="Segoe UI Semilight" w:hAnsi="Segoe UI Semilight" w:cs="Segoe UI Semilight"/>
          <w:sz w:val="20"/>
        </w:rPr>
        <w:t xml:space="preserve">ku ujściowym wynoszą: szer. dna </w:t>
      </w:r>
      <w:r w:rsidRPr="00661F60">
        <w:rPr>
          <w:rFonts w:ascii="Segoe UI Semilight" w:hAnsi="Segoe UI Semilight" w:cs="Segoe UI Semilight"/>
          <w:sz w:val="20"/>
        </w:rPr>
        <w:t>2.0 m; nachylenie skarp 1 : 1,5, posiada umocnienia</w:t>
      </w:r>
      <w:r>
        <w:rPr>
          <w:rFonts w:ascii="Segoe UI Semilight" w:hAnsi="Segoe UI Semilight" w:cs="Segoe UI Semilight"/>
          <w:sz w:val="20"/>
        </w:rPr>
        <w:t xml:space="preserve"> faszynowe które są w wielu </w:t>
      </w:r>
      <w:r w:rsidRPr="00661F60">
        <w:rPr>
          <w:rFonts w:ascii="Segoe UI Semilight" w:hAnsi="Segoe UI Semilight" w:cs="Segoe UI Semilight"/>
          <w:sz w:val="20"/>
        </w:rPr>
        <w:t>miejscach uszkodzone.</w:t>
      </w:r>
    </w:p>
    <w:p w:rsidR="00654254" w:rsidRPr="00654254" w:rsidRDefault="00654254" w:rsidP="00654254">
      <w:pPr>
        <w:ind w:firstLine="709"/>
        <w:rPr>
          <w:rFonts w:ascii="Segoe UI Semilight" w:hAnsi="Segoe UI Semilight" w:cs="Segoe UI Semilight"/>
          <w:sz w:val="20"/>
        </w:rPr>
      </w:pPr>
      <w:r w:rsidRPr="00654254">
        <w:rPr>
          <w:rFonts w:ascii="Segoe UI Semilight" w:hAnsi="Segoe UI Semilight" w:cs="Segoe UI Semilight"/>
          <w:sz w:val="20"/>
        </w:rPr>
        <w:t xml:space="preserve">Na terenie gminy </w:t>
      </w:r>
      <w:r w:rsidR="007C41DD">
        <w:rPr>
          <w:rFonts w:ascii="Segoe UI Semilight" w:hAnsi="Segoe UI Semilight" w:cs="Segoe UI Semilight"/>
          <w:sz w:val="20"/>
        </w:rPr>
        <w:t>Stalowa Wola</w:t>
      </w:r>
      <w:r w:rsidR="00B7757A">
        <w:rPr>
          <w:rFonts w:ascii="Segoe UI Semilight" w:hAnsi="Segoe UI Semilight" w:cs="Segoe UI Semilight"/>
          <w:sz w:val="20"/>
        </w:rPr>
        <w:t xml:space="preserve"> </w:t>
      </w:r>
      <w:r w:rsidRPr="00654254">
        <w:rPr>
          <w:rFonts w:ascii="Segoe UI Semilight" w:hAnsi="Segoe UI Semilight" w:cs="Segoe UI Semilight"/>
          <w:sz w:val="20"/>
        </w:rPr>
        <w:t>następujące cieki naturalne wchodzą w skład Jednolitych Części Wód Powierzchniowych:</w:t>
      </w:r>
    </w:p>
    <w:p w:rsidR="007C41DD" w:rsidRDefault="007C41DD" w:rsidP="00A262D1">
      <w:pPr>
        <w:pStyle w:val="Akapitzlist"/>
        <w:numPr>
          <w:ilvl w:val="0"/>
          <w:numId w:val="54"/>
        </w:numPr>
        <w:rPr>
          <w:rFonts w:ascii="Segoe UI Semilight" w:hAnsi="Segoe UI Semilight" w:cs="Segoe UI Semilight"/>
          <w:sz w:val="20"/>
        </w:rPr>
      </w:pPr>
      <w:r w:rsidRPr="007C41DD">
        <w:rPr>
          <w:rFonts w:ascii="Segoe UI Semilight" w:hAnsi="Segoe UI Semilight" w:cs="Segoe UI Semilight"/>
          <w:sz w:val="20"/>
        </w:rPr>
        <w:t>Osa</w:t>
      </w:r>
      <w:r>
        <w:rPr>
          <w:rFonts w:ascii="Segoe UI Semilight" w:hAnsi="Segoe UI Semilight" w:cs="Segoe UI Semilight"/>
          <w:sz w:val="20"/>
        </w:rPr>
        <w:t xml:space="preserve"> </w:t>
      </w:r>
      <w:r w:rsidRPr="007C41DD">
        <w:rPr>
          <w:rFonts w:ascii="Segoe UI Semilight" w:hAnsi="Segoe UI Semilight" w:cs="Segoe UI Semilight"/>
          <w:sz w:val="20"/>
        </w:rPr>
        <w:t>RW200017219889</w:t>
      </w:r>
      <w:r>
        <w:rPr>
          <w:rFonts w:ascii="Segoe UI Semilight" w:hAnsi="Segoe UI Semilight" w:cs="Segoe UI Semilight"/>
          <w:sz w:val="20"/>
        </w:rPr>
        <w:t>,</w:t>
      </w:r>
    </w:p>
    <w:p w:rsidR="007C41DD" w:rsidRDefault="007C41DD" w:rsidP="00A262D1">
      <w:pPr>
        <w:pStyle w:val="Akapitzlist"/>
        <w:numPr>
          <w:ilvl w:val="0"/>
          <w:numId w:val="54"/>
        </w:numPr>
        <w:rPr>
          <w:rFonts w:ascii="Segoe UI Semilight" w:hAnsi="Segoe UI Semilight" w:cs="Segoe UI Semilight"/>
          <w:sz w:val="20"/>
        </w:rPr>
      </w:pPr>
      <w:r w:rsidRPr="007C41DD">
        <w:rPr>
          <w:rFonts w:ascii="Segoe UI Semilight" w:hAnsi="Segoe UI Semilight" w:cs="Segoe UI Semilight"/>
          <w:sz w:val="20"/>
        </w:rPr>
        <w:t>Barcówka</w:t>
      </w:r>
      <w:r>
        <w:rPr>
          <w:rFonts w:ascii="Segoe UI Semilight" w:hAnsi="Segoe UI Semilight" w:cs="Segoe UI Semilight"/>
          <w:sz w:val="20"/>
        </w:rPr>
        <w:t xml:space="preserve"> </w:t>
      </w:r>
      <w:r w:rsidRPr="007C41DD">
        <w:rPr>
          <w:rFonts w:ascii="Segoe UI Semilight" w:hAnsi="Segoe UI Semilight" w:cs="Segoe UI Semilight"/>
          <w:sz w:val="20"/>
        </w:rPr>
        <w:t>RW20001722929</w:t>
      </w:r>
      <w:r w:rsidR="00A34B8E">
        <w:rPr>
          <w:rFonts w:ascii="Segoe UI Semilight" w:hAnsi="Segoe UI Semilight" w:cs="Segoe UI Semilight"/>
          <w:sz w:val="20"/>
        </w:rPr>
        <w:t>,</w:t>
      </w:r>
    </w:p>
    <w:p w:rsidR="00A55937" w:rsidRDefault="00A55937" w:rsidP="00A262D1">
      <w:pPr>
        <w:pStyle w:val="Akapitzlist"/>
        <w:numPr>
          <w:ilvl w:val="0"/>
          <w:numId w:val="54"/>
        </w:numPr>
        <w:rPr>
          <w:rFonts w:ascii="Segoe UI Semilight" w:hAnsi="Segoe UI Semilight" w:cs="Segoe UI Semilight"/>
          <w:sz w:val="20"/>
        </w:rPr>
      </w:pPr>
      <w:r w:rsidRPr="00A55937">
        <w:rPr>
          <w:rFonts w:ascii="Segoe UI Semilight" w:hAnsi="Segoe UI Semilight" w:cs="Segoe UI Semilight"/>
          <w:sz w:val="20"/>
        </w:rPr>
        <w:t>Pyszenka</w:t>
      </w:r>
      <w:r>
        <w:rPr>
          <w:rFonts w:ascii="Segoe UI Semilight" w:hAnsi="Segoe UI Semilight" w:cs="Segoe UI Semilight"/>
          <w:sz w:val="20"/>
        </w:rPr>
        <w:t xml:space="preserve"> </w:t>
      </w:r>
      <w:r w:rsidR="00A34B8E" w:rsidRPr="00A34B8E">
        <w:rPr>
          <w:rFonts w:ascii="Segoe UI Semilight" w:hAnsi="Segoe UI Semilight" w:cs="Segoe UI Semilight"/>
          <w:sz w:val="20"/>
        </w:rPr>
        <w:t>RW200017229329</w:t>
      </w:r>
      <w:r w:rsidR="00A34B8E">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Dopł. spod Rozwadowa</w:t>
      </w:r>
      <w:r>
        <w:rPr>
          <w:rFonts w:ascii="Segoe UI Semilight" w:hAnsi="Segoe UI Semilight" w:cs="Segoe UI Semilight"/>
          <w:sz w:val="20"/>
        </w:rPr>
        <w:t xml:space="preserve"> </w:t>
      </w:r>
      <w:r w:rsidRPr="00A34B8E">
        <w:rPr>
          <w:rFonts w:ascii="Segoe UI Semilight" w:hAnsi="Segoe UI Semilight" w:cs="Segoe UI Semilight"/>
          <w:sz w:val="20"/>
        </w:rPr>
        <w:t>RW20001722952</w:t>
      </w:r>
      <w:r>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Łęg od Murynia do ujścia</w:t>
      </w:r>
      <w:r>
        <w:rPr>
          <w:rFonts w:ascii="Segoe UI Semilight" w:hAnsi="Segoe UI Semilight" w:cs="Segoe UI Semilight"/>
          <w:sz w:val="20"/>
        </w:rPr>
        <w:t xml:space="preserve"> </w:t>
      </w:r>
      <w:r w:rsidRPr="00A34B8E">
        <w:rPr>
          <w:rFonts w:ascii="Segoe UI Semilight" w:hAnsi="Segoe UI Semilight" w:cs="Segoe UI Semilight"/>
          <w:sz w:val="20"/>
        </w:rPr>
        <w:t>RW200019219899</w:t>
      </w:r>
      <w:r>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Bukowa od Rakowej do ujścia</w:t>
      </w:r>
      <w:r>
        <w:rPr>
          <w:rFonts w:ascii="Segoe UI Semilight" w:hAnsi="Segoe UI Semilight" w:cs="Segoe UI Semilight"/>
          <w:sz w:val="20"/>
        </w:rPr>
        <w:t xml:space="preserve"> </w:t>
      </w:r>
      <w:r w:rsidRPr="00A34B8E">
        <w:rPr>
          <w:rFonts w:ascii="Segoe UI Semilight" w:hAnsi="Segoe UI Semilight" w:cs="Segoe UI Semilight"/>
          <w:sz w:val="20"/>
        </w:rPr>
        <w:t>RW200019229499</w:t>
      </w:r>
      <w:r>
        <w:rPr>
          <w:rFonts w:ascii="Segoe UI Semilight" w:hAnsi="Segoe UI Semilight" w:cs="Segoe UI Semilight"/>
          <w:sz w:val="20"/>
        </w:rPr>
        <w:t>,</w:t>
      </w:r>
    </w:p>
    <w:p w:rsidR="007C41DD" w:rsidRP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San od Rudni do ujścia</w:t>
      </w:r>
      <w:r>
        <w:rPr>
          <w:rFonts w:ascii="Segoe UI Semilight" w:hAnsi="Segoe UI Semilight" w:cs="Segoe UI Semilight"/>
          <w:sz w:val="20"/>
        </w:rPr>
        <w:t xml:space="preserve"> </w:t>
      </w:r>
      <w:r w:rsidRPr="00A34B8E">
        <w:rPr>
          <w:rFonts w:ascii="Segoe UI Semilight" w:hAnsi="Segoe UI Semilight" w:cs="Segoe UI Semilight"/>
          <w:sz w:val="20"/>
        </w:rPr>
        <w:t>RW20002122999</w:t>
      </w:r>
      <w:r>
        <w:rPr>
          <w:rFonts w:ascii="Segoe UI Semilight" w:hAnsi="Segoe UI Semilight" w:cs="Segoe UI Semilight"/>
          <w:sz w:val="20"/>
        </w:rPr>
        <w:t>.</w:t>
      </w:r>
    </w:p>
    <w:p w:rsidR="00626E2C" w:rsidRPr="00810C53" w:rsidRDefault="008B25C8" w:rsidP="00810C53">
      <w:pPr>
        <w:rPr>
          <w:rFonts w:ascii="Segoe UI Semilight" w:hAnsi="Segoe UI Semilight" w:cs="Segoe UI Semilight"/>
          <w:color w:val="FF0000"/>
          <w:sz w:val="20"/>
        </w:rPr>
      </w:pPr>
      <w:r w:rsidRPr="00654254">
        <w:rPr>
          <w:rFonts w:ascii="Segoe UI Semilight" w:hAnsi="Segoe UI Semilight" w:cs="Segoe UI Semilight"/>
          <w:sz w:val="20"/>
        </w:rPr>
        <w:t xml:space="preserve">W poniższej tabeli przedstawiono ocenę jednolitych części wód </w:t>
      </w:r>
      <w:r w:rsidR="008733CB" w:rsidRPr="00654254">
        <w:rPr>
          <w:rFonts w:ascii="Segoe UI Semilight" w:hAnsi="Segoe UI Semilight" w:cs="Segoe UI Semilight"/>
          <w:sz w:val="20"/>
        </w:rPr>
        <w:t xml:space="preserve">powierzchniowych znajdujących </w:t>
      </w:r>
      <w:r w:rsidR="006E341E" w:rsidRPr="00654254">
        <w:rPr>
          <w:rFonts w:ascii="Segoe UI Semilight" w:hAnsi="Segoe UI Semilight" w:cs="Segoe UI Semilight"/>
          <w:sz w:val="20"/>
        </w:rPr>
        <w:t>się na terenie gminy</w:t>
      </w:r>
      <w:r w:rsidR="001D0FC1" w:rsidRPr="00654254">
        <w:rPr>
          <w:rFonts w:ascii="Segoe UI Semilight" w:hAnsi="Segoe UI Semilight" w:cs="Segoe UI Semilight"/>
          <w:sz w:val="20"/>
        </w:rPr>
        <w:t xml:space="preserve"> </w:t>
      </w:r>
      <w:r w:rsidR="00A34B8E">
        <w:rPr>
          <w:rFonts w:ascii="Segoe UI Semilight" w:hAnsi="Segoe UI Semilight" w:cs="Segoe UI Semilight"/>
          <w:sz w:val="20"/>
        </w:rPr>
        <w:t>Stalowa Wola.</w:t>
      </w:r>
      <w:r w:rsidR="00B7757A">
        <w:rPr>
          <w:rFonts w:ascii="Segoe UI Semilight" w:hAnsi="Segoe UI Semilight" w:cs="Segoe UI Semilight"/>
          <w:sz w:val="20"/>
        </w:rPr>
        <w:t xml:space="preserve"> </w:t>
      </w:r>
      <w:r w:rsidR="00C63264" w:rsidRPr="00654254">
        <w:rPr>
          <w:rFonts w:ascii="Segoe UI Semilight" w:hAnsi="Segoe UI Semilight" w:cs="Segoe UI Semilight"/>
          <w:sz w:val="20"/>
        </w:rPr>
        <w:t xml:space="preserve"> </w:t>
      </w:r>
    </w:p>
    <w:p w:rsidR="008B25C8" w:rsidRPr="00965DA3" w:rsidRDefault="008B25C8" w:rsidP="008B25C8">
      <w:pPr>
        <w:pStyle w:val="Legenda"/>
        <w:rPr>
          <w:rFonts w:ascii="Segoe UI Semilight" w:hAnsi="Segoe UI Semilight" w:cs="Segoe UI Semilight"/>
          <w:color w:val="auto"/>
        </w:rPr>
      </w:pPr>
      <w:bookmarkStart w:id="176" w:name="_Toc459037883"/>
      <w:bookmarkStart w:id="177" w:name="_Toc459887923"/>
      <w:bookmarkStart w:id="178" w:name="_Toc461035813"/>
      <w:bookmarkStart w:id="179" w:name="_Toc461699523"/>
      <w:bookmarkStart w:id="180" w:name="_Toc462337689"/>
      <w:bookmarkStart w:id="181" w:name="_Toc462337809"/>
      <w:bookmarkStart w:id="182" w:name="_Toc464123312"/>
      <w:bookmarkStart w:id="183" w:name="_Toc475715152"/>
      <w:bookmarkStart w:id="184" w:name="_Toc477770974"/>
      <w:bookmarkStart w:id="185" w:name="_Toc477771129"/>
      <w:bookmarkStart w:id="186" w:name="_Toc497055934"/>
      <w:bookmarkStart w:id="187" w:name="_Toc498946862"/>
      <w:bookmarkStart w:id="188" w:name="_Toc503792712"/>
      <w:bookmarkStart w:id="189" w:name="_Toc507531581"/>
      <w:bookmarkStart w:id="190" w:name="_Toc523130638"/>
      <w:bookmarkStart w:id="191" w:name="_Toc525543124"/>
      <w:bookmarkStart w:id="192" w:name="_Toc535863726"/>
      <w:bookmarkStart w:id="193" w:name="_Toc8659468"/>
      <w:bookmarkStart w:id="194" w:name="_Toc21437686"/>
      <w:r w:rsidRPr="00965DA3">
        <w:rPr>
          <w:rFonts w:ascii="Segoe UI Semilight" w:hAnsi="Segoe UI Semilight" w:cs="Segoe UI Semilight"/>
          <w:color w:val="auto"/>
        </w:rPr>
        <w:t xml:space="preserve">Tabela </w:t>
      </w:r>
      <w:r w:rsidR="00365176" w:rsidRPr="00965DA3">
        <w:rPr>
          <w:rFonts w:ascii="Segoe UI Semilight" w:hAnsi="Segoe UI Semilight" w:cs="Segoe UI Semilight"/>
          <w:color w:val="auto"/>
        </w:rPr>
        <w:fldChar w:fldCharType="begin"/>
      </w:r>
      <w:r w:rsidR="00365176" w:rsidRPr="00965DA3">
        <w:rPr>
          <w:rFonts w:ascii="Segoe UI Semilight" w:hAnsi="Segoe UI Semilight" w:cs="Segoe UI Semilight"/>
          <w:color w:val="auto"/>
        </w:rPr>
        <w:instrText xml:space="preserve"> SEQ Tabela \* ARABIC </w:instrText>
      </w:r>
      <w:r w:rsidR="00365176" w:rsidRPr="00965DA3">
        <w:rPr>
          <w:rFonts w:ascii="Segoe UI Semilight" w:hAnsi="Segoe UI Semilight" w:cs="Segoe UI Semilight"/>
          <w:color w:val="auto"/>
        </w:rPr>
        <w:fldChar w:fldCharType="separate"/>
      </w:r>
      <w:r w:rsidR="00A23757">
        <w:rPr>
          <w:rFonts w:ascii="Segoe UI Semilight" w:hAnsi="Segoe UI Semilight" w:cs="Segoe UI Semilight"/>
          <w:noProof/>
          <w:color w:val="auto"/>
        </w:rPr>
        <w:t>12</w:t>
      </w:r>
      <w:r w:rsidR="00365176" w:rsidRPr="00965DA3">
        <w:rPr>
          <w:rFonts w:ascii="Segoe UI Semilight" w:hAnsi="Segoe UI Semilight" w:cs="Segoe UI Semilight"/>
          <w:noProof/>
          <w:color w:val="auto"/>
        </w:rPr>
        <w:fldChar w:fldCharType="end"/>
      </w:r>
      <w:r w:rsidRPr="00965DA3">
        <w:rPr>
          <w:rFonts w:ascii="Segoe UI Semilight" w:hAnsi="Segoe UI Semilight" w:cs="Segoe UI Semilight"/>
          <w:color w:val="auto"/>
        </w:rPr>
        <w:t xml:space="preserve">. Ocena </w:t>
      </w:r>
      <w:bookmarkEnd w:id="176"/>
      <w:r w:rsidRPr="00965DA3">
        <w:rPr>
          <w:rFonts w:ascii="Segoe UI Semilight" w:hAnsi="Segoe UI Semilight" w:cs="Segoe UI Semilight"/>
          <w:color w:val="auto"/>
        </w:rPr>
        <w:t>JCW</w:t>
      </w:r>
      <w:r w:rsidR="007027B2" w:rsidRPr="00965DA3">
        <w:rPr>
          <w:rFonts w:ascii="Segoe UI Semilight" w:hAnsi="Segoe UI Semilight" w:cs="Segoe UI Semilight"/>
          <w:color w:val="auto"/>
        </w:rPr>
        <w:t>P</w:t>
      </w:r>
      <w:r w:rsidRPr="00965DA3">
        <w:rPr>
          <w:rFonts w:ascii="Segoe UI Semilight" w:hAnsi="Segoe UI Semilight" w:cs="Segoe UI Semilight"/>
          <w:color w:val="auto"/>
        </w:rPr>
        <w:t xml:space="preserve"> na terenie gminy </w:t>
      </w:r>
      <w:bookmarkEnd w:id="177"/>
      <w:bookmarkEnd w:id="178"/>
      <w:bookmarkEnd w:id="179"/>
      <w:r w:rsidR="00684BCD">
        <w:rPr>
          <w:rFonts w:ascii="Segoe UI Semilight" w:hAnsi="Segoe UI Semilight" w:cs="Segoe UI Semilight"/>
          <w:color w:val="auto"/>
        </w:rPr>
        <w:t>Stalowa Wola</w:t>
      </w:r>
      <w:r w:rsidR="005A0CC1">
        <w:rPr>
          <w:rFonts w:ascii="Segoe UI Semilight" w:hAnsi="Segoe UI Semilight" w:cs="Segoe UI Semilight"/>
          <w:color w:val="auto"/>
        </w:rPr>
        <w:t xml:space="preserve"> </w:t>
      </w:r>
      <w:r w:rsidR="000523CB" w:rsidRPr="00965DA3">
        <w:rPr>
          <w:rFonts w:ascii="Segoe UI Semilight" w:hAnsi="Segoe UI Semilight" w:cs="Segoe UI Semilight"/>
          <w:color w:val="auto"/>
        </w:rPr>
        <w:t xml:space="preserve">w </w:t>
      </w:r>
      <w:bookmarkEnd w:id="180"/>
      <w:bookmarkEnd w:id="181"/>
      <w:bookmarkEnd w:id="182"/>
      <w:bookmarkEnd w:id="183"/>
      <w:bookmarkEnd w:id="184"/>
      <w:bookmarkEnd w:id="185"/>
      <w:bookmarkEnd w:id="186"/>
      <w:bookmarkEnd w:id="187"/>
      <w:r w:rsidR="001D0FC1">
        <w:rPr>
          <w:rFonts w:ascii="Segoe UI Semilight" w:hAnsi="Segoe UI Semilight" w:cs="Segoe UI Semilight"/>
          <w:color w:val="auto"/>
        </w:rPr>
        <w:t>roku 2017</w:t>
      </w:r>
      <w:r w:rsidR="00B11B84">
        <w:rPr>
          <w:rFonts w:ascii="Segoe UI Semilight" w:hAnsi="Segoe UI Semilight" w:cs="Segoe UI Semilight"/>
          <w:color w:val="auto"/>
        </w:rPr>
        <w:t>.</w:t>
      </w:r>
      <w:bookmarkEnd w:id="188"/>
      <w:bookmarkEnd w:id="189"/>
      <w:bookmarkEnd w:id="190"/>
      <w:bookmarkEnd w:id="191"/>
      <w:bookmarkEnd w:id="192"/>
      <w:bookmarkEnd w:id="193"/>
      <w:bookmarkEnd w:id="194"/>
      <w:r w:rsidR="00B11B84">
        <w:rPr>
          <w:rFonts w:ascii="Segoe UI Semilight" w:hAnsi="Segoe UI Semilight" w:cs="Segoe UI Semilight"/>
          <w:color w:val="auto"/>
        </w:rPr>
        <w:t xml:space="preserve"> </w:t>
      </w:r>
    </w:p>
    <w:tbl>
      <w:tblPr>
        <w:tblStyle w:val="Tabelasiatki4akcent3"/>
        <w:tblW w:w="5000" w:type="pct"/>
        <w:tblLayout w:type="fixed"/>
        <w:tblLook w:val="04A0" w:firstRow="1" w:lastRow="0" w:firstColumn="1" w:lastColumn="0" w:noHBand="0" w:noVBand="1"/>
      </w:tblPr>
      <w:tblGrid>
        <w:gridCol w:w="2405"/>
        <w:gridCol w:w="992"/>
        <w:gridCol w:w="1133"/>
        <w:gridCol w:w="1277"/>
        <w:gridCol w:w="1138"/>
        <w:gridCol w:w="1134"/>
        <w:gridCol w:w="811"/>
      </w:tblGrid>
      <w:tr w:rsidR="006B4579" w:rsidRPr="00CB5D4F" w:rsidTr="007003BC">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353" w:type="pct"/>
            <w:vAlign w:val="center"/>
          </w:tcPr>
          <w:p w:rsidR="00B82B50" w:rsidRPr="001D0FC1" w:rsidRDefault="00B82B50" w:rsidP="006E341E">
            <w:pPr>
              <w:spacing w:before="0" w:after="0" w:line="240" w:lineRule="auto"/>
              <w:jc w:val="center"/>
              <w:rPr>
                <w:rFonts w:ascii="Segoe UI Semilight" w:hAnsi="Segoe UI Semilight" w:cs="Segoe UI Semilight"/>
                <w:iCs/>
                <w:color w:val="auto"/>
                <w:sz w:val="16"/>
                <w:szCs w:val="20"/>
                <w:lang w:eastAsia="pl-PL"/>
              </w:rPr>
            </w:pPr>
            <w:r w:rsidRPr="001D0FC1">
              <w:rPr>
                <w:rFonts w:ascii="Segoe UI Semilight" w:hAnsi="Segoe UI Semilight" w:cs="Segoe UI Semilight"/>
                <w:iCs/>
                <w:color w:val="auto"/>
                <w:sz w:val="16"/>
                <w:szCs w:val="20"/>
                <w:lang w:eastAsia="pl-PL"/>
              </w:rPr>
              <w:t>Nazwa i kod JCW</w:t>
            </w:r>
          </w:p>
        </w:tc>
        <w:tc>
          <w:tcPr>
            <w:tcW w:w="55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6"/>
                <w:szCs w:val="20"/>
                <w:lang w:eastAsia="pl-PL"/>
              </w:rPr>
            </w:pPr>
            <w:r w:rsidRPr="001D0FC1">
              <w:rPr>
                <w:rFonts w:ascii="Segoe UI Semilight" w:hAnsi="Segoe UI Semilight" w:cs="Segoe UI Semilight"/>
                <w:bCs w:val="0"/>
                <w:iCs/>
                <w:color w:val="auto"/>
                <w:sz w:val="16"/>
                <w:szCs w:val="20"/>
                <w:lang w:eastAsia="pl-PL"/>
              </w:rPr>
              <w:t>Klasa elementów biologicznych</w:t>
            </w:r>
          </w:p>
        </w:tc>
        <w:tc>
          <w:tcPr>
            <w:tcW w:w="637"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Klasa elementów hydromorfologicznych</w:t>
            </w:r>
          </w:p>
        </w:tc>
        <w:tc>
          <w:tcPr>
            <w:tcW w:w="71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Klasa elementów fizykochemicznych</w:t>
            </w:r>
          </w:p>
        </w:tc>
        <w:tc>
          <w:tcPr>
            <w:tcW w:w="640"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Stan/Potencjał ekologiczny</w:t>
            </w:r>
          </w:p>
        </w:tc>
        <w:tc>
          <w:tcPr>
            <w:tcW w:w="63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 chemiczny</w:t>
            </w:r>
          </w:p>
        </w:tc>
        <w:tc>
          <w:tcPr>
            <w:tcW w:w="456"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w:t>
            </w:r>
          </w:p>
        </w:tc>
      </w:tr>
      <w:tr w:rsidR="00304DA4"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A34B8E" w:rsidRDefault="00A34B8E" w:rsidP="00A34B8E">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Osa </w:t>
            </w:r>
          </w:p>
          <w:p w:rsidR="00304DA4" w:rsidRPr="0073657A" w:rsidRDefault="00A34B8E" w:rsidP="00A34B8E">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RW200017219889</w:t>
            </w:r>
          </w:p>
        </w:tc>
        <w:tc>
          <w:tcPr>
            <w:tcW w:w="55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304DA4" w:rsidRPr="00CB5D4F" w:rsidTr="0073657A">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A34B8E" w:rsidRDefault="00A34B8E" w:rsidP="00304DA4">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Barcówka </w:t>
            </w:r>
          </w:p>
          <w:p w:rsidR="00304DA4" w:rsidRPr="0073657A" w:rsidRDefault="00A34B8E" w:rsidP="00304DA4">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RW20001722929</w:t>
            </w:r>
          </w:p>
        </w:tc>
        <w:tc>
          <w:tcPr>
            <w:tcW w:w="55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III</w:t>
            </w:r>
          </w:p>
        </w:tc>
        <w:tc>
          <w:tcPr>
            <w:tcW w:w="637"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PPD</w:t>
            </w:r>
          </w:p>
        </w:tc>
        <w:tc>
          <w:tcPr>
            <w:tcW w:w="640"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UMIARKOWANY</w:t>
            </w:r>
          </w:p>
        </w:tc>
        <w:tc>
          <w:tcPr>
            <w:tcW w:w="63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FF0000"/>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DC5956" w:rsidRPr="00CB5D4F" w:rsidTr="002E5E4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Default="00DC5956" w:rsidP="00DC5956">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Pyszenka </w:t>
            </w:r>
          </w:p>
          <w:p w:rsidR="00DC5956" w:rsidRPr="002E5E4F" w:rsidRDefault="00DC5956" w:rsidP="00DC5956">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RW200017229329</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DC5956" w:rsidRPr="00CB5D4F" w:rsidTr="002E5E4F">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Dopł. spod Rozwadowa RW20001722952</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DC5956"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Łęg od Murynia do ujścia RW200019219899</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PPD</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UMIARKOWANY</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FF0000"/>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DC5956" w:rsidRPr="00CB5D4F" w:rsidTr="00A34B8E">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Bukowa od Rakowej do ujścia RW200019229499</w:t>
            </w:r>
          </w:p>
        </w:tc>
        <w:tc>
          <w:tcPr>
            <w:tcW w:w="55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37"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w:t>
            </w:r>
          </w:p>
        </w:tc>
        <w:tc>
          <w:tcPr>
            <w:tcW w:w="71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40"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63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PONIŻEJ DOBREGO</w:t>
            </w:r>
          </w:p>
        </w:tc>
        <w:tc>
          <w:tcPr>
            <w:tcW w:w="456" w:type="pct"/>
            <w:shd w:val="clear" w:color="auto" w:fill="FF0000"/>
            <w:vAlign w:val="center"/>
          </w:tcPr>
          <w:p w:rsidR="00DC5956" w:rsidRPr="001D0FC1"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2E5E4F"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2E5E4F" w:rsidRPr="00DC5956" w:rsidRDefault="00A34B8E" w:rsidP="002E5E4F">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San od Rudni do ujścia RW20002122999</w:t>
            </w:r>
          </w:p>
        </w:tc>
        <w:tc>
          <w:tcPr>
            <w:tcW w:w="55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IV</w:t>
            </w:r>
          </w:p>
        </w:tc>
        <w:tc>
          <w:tcPr>
            <w:tcW w:w="637"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40"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SŁABY</w:t>
            </w:r>
          </w:p>
        </w:tc>
        <w:tc>
          <w:tcPr>
            <w:tcW w:w="63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PONIŻEJ DOBREGO</w:t>
            </w:r>
          </w:p>
        </w:tc>
        <w:tc>
          <w:tcPr>
            <w:tcW w:w="456" w:type="pct"/>
            <w:shd w:val="clear" w:color="auto" w:fill="FF0000"/>
            <w:vAlign w:val="center"/>
          </w:tcPr>
          <w:p w:rsidR="002E5E4F" w:rsidRPr="001D0FC1"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bl>
    <w:p w:rsidR="001510E4" w:rsidRPr="00965DA3" w:rsidRDefault="008B25C8" w:rsidP="00104EE1">
      <w:pPr>
        <w:jc w:val="center"/>
        <w:rPr>
          <w:rFonts w:ascii="Segoe UI Semilight" w:hAnsi="Segoe UI Semilight" w:cs="Segoe UI Semilight"/>
          <w:sz w:val="18"/>
        </w:rPr>
      </w:pPr>
      <w:r w:rsidRPr="00965DA3">
        <w:rPr>
          <w:rFonts w:ascii="Segoe UI Semilight" w:hAnsi="Segoe UI Semilight" w:cs="Segoe UI Semilight"/>
          <w:sz w:val="18"/>
        </w:rPr>
        <w:t xml:space="preserve">Źródło: </w:t>
      </w:r>
      <w:r w:rsidR="007C4240" w:rsidRPr="00965DA3">
        <w:rPr>
          <w:rFonts w:ascii="Segoe UI Semilight" w:hAnsi="Segoe UI Semilight" w:cs="Segoe UI Semilight"/>
          <w:sz w:val="18"/>
        </w:rPr>
        <w:t xml:space="preserve">WIOŚ, </w:t>
      </w:r>
      <w:r w:rsidR="00304DA4">
        <w:rPr>
          <w:rFonts w:ascii="Segoe UI Semilight" w:hAnsi="Segoe UI Semilight" w:cs="Segoe UI Semilight"/>
          <w:sz w:val="18"/>
        </w:rPr>
        <w:t xml:space="preserve">Rzeszów. </w:t>
      </w:r>
    </w:p>
    <w:p w:rsidR="00D83D3B" w:rsidRPr="005921BE" w:rsidRDefault="00D83D3B" w:rsidP="00D83D3B">
      <w:pPr>
        <w:rPr>
          <w:rFonts w:ascii="Segoe UI Semilight" w:hAnsi="Segoe UI Semilight" w:cs="Segoe UI Semilight"/>
          <w:color w:val="FF0000"/>
          <w:sz w:val="20"/>
        </w:rPr>
      </w:pPr>
      <w:r w:rsidRPr="005921BE">
        <w:rPr>
          <w:rFonts w:ascii="Segoe UI Semilight" w:hAnsi="Segoe UI Semilight" w:cs="Segoe UI Semilight"/>
          <w:sz w:val="20"/>
        </w:rPr>
        <w:lastRenderedPageBreak/>
        <w:t xml:space="preserve">Wyznaczone cele środowiskowe dla JCWP znajdujących się na terenie gminy </w:t>
      </w:r>
      <w:r w:rsidR="00327568">
        <w:rPr>
          <w:rFonts w:ascii="Segoe UI Semilight" w:hAnsi="Segoe UI Semilight" w:cs="Segoe UI Semilight"/>
          <w:sz w:val="20"/>
        </w:rPr>
        <w:t>Stalowa Wola</w:t>
      </w:r>
      <w:r w:rsidR="0049680D">
        <w:rPr>
          <w:rFonts w:ascii="Segoe UI Semilight" w:hAnsi="Segoe UI Semilight" w:cs="Segoe UI Semilight"/>
          <w:sz w:val="20"/>
        </w:rPr>
        <w:t xml:space="preserve"> </w:t>
      </w:r>
      <w:r w:rsidRPr="005921BE">
        <w:rPr>
          <w:rFonts w:ascii="Segoe UI Semilight" w:hAnsi="Segoe UI Semilight" w:cs="Segoe UI Semilight"/>
          <w:sz w:val="20"/>
        </w:rPr>
        <w:t xml:space="preserve">przedstawiono </w:t>
      </w:r>
      <w:r w:rsidR="00104EE1">
        <w:rPr>
          <w:rFonts w:ascii="Segoe UI Semilight" w:hAnsi="Segoe UI Semilight" w:cs="Segoe UI Semilight"/>
          <w:sz w:val="20"/>
        </w:rPr>
        <w:br/>
      </w:r>
      <w:r w:rsidRPr="005921BE">
        <w:rPr>
          <w:rFonts w:ascii="Segoe UI Semilight" w:hAnsi="Segoe UI Semilight" w:cs="Segoe UI Semilight"/>
          <w:sz w:val="20"/>
        </w:rPr>
        <w:t xml:space="preserve">w poniższej tabeli.  </w:t>
      </w:r>
    </w:p>
    <w:p w:rsidR="00D83D3B" w:rsidRPr="00CB5D4F" w:rsidRDefault="00D83D3B" w:rsidP="00D83D3B">
      <w:pPr>
        <w:pStyle w:val="Legenda"/>
        <w:rPr>
          <w:rFonts w:ascii="Segoe UI Semilight" w:hAnsi="Segoe UI Semilight" w:cs="Segoe UI Semilight"/>
        </w:rPr>
      </w:pPr>
      <w:bookmarkStart w:id="195" w:name="_Toc480722764"/>
      <w:bookmarkStart w:id="196" w:name="_Toc485822832"/>
      <w:bookmarkStart w:id="197" w:name="_Toc497055935"/>
      <w:bookmarkStart w:id="198" w:name="_Toc498946863"/>
      <w:bookmarkStart w:id="199" w:name="_Toc503792713"/>
      <w:bookmarkStart w:id="200" w:name="_Toc507531582"/>
      <w:bookmarkStart w:id="201" w:name="_Toc523130639"/>
      <w:bookmarkStart w:id="202" w:name="_Toc525543125"/>
      <w:bookmarkStart w:id="203" w:name="_Toc535863727"/>
      <w:bookmarkStart w:id="204" w:name="_Toc8659469"/>
      <w:bookmarkStart w:id="205" w:name="_Toc21437687"/>
      <w:r w:rsidRPr="00CB5D4F">
        <w:rPr>
          <w:rFonts w:ascii="Segoe UI Semilight" w:hAnsi="Segoe UI Semilight" w:cs="Segoe UI Semilight"/>
        </w:rPr>
        <w:t xml:space="preserve">Tabela </w:t>
      </w:r>
      <w:r w:rsidR="00EC56AD" w:rsidRPr="00CB5D4F">
        <w:rPr>
          <w:rFonts w:ascii="Segoe UI Semilight" w:hAnsi="Segoe UI Semilight" w:cs="Segoe UI Semilight"/>
        </w:rPr>
        <w:fldChar w:fldCharType="begin"/>
      </w:r>
      <w:r w:rsidR="00EC56AD" w:rsidRPr="00CB5D4F">
        <w:rPr>
          <w:rFonts w:ascii="Segoe UI Semilight" w:hAnsi="Segoe UI Semilight" w:cs="Segoe UI Semilight"/>
        </w:rPr>
        <w:instrText xml:space="preserve"> SEQ Tabela \* ARABIC </w:instrText>
      </w:r>
      <w:r w:rsidR="00EC56AD" w:rsidRPr="00CB5D4F">
        <w:rPr>
          <w:rFonts w:ascii="Segoe UI Semilight" w:hAnsi="Segoe UI Semilight" w:cs="Segoe UI Semilight"/>
        </w:rPr>
        <w:fldChar w:fldCharType="separate"/>
      </w:r>
      <w:r w:rsidR="00A23757">
        <w:rPr>
          <w:rFonts w:ascii="Segoe UI Semilight" w:hAnsi="Segoe UI Semilight" w:cs="Segoe UI Semilight"/>
          <w:noProof/>
        </w:rPr>
        <w:t>13</w:t>
      </w:r>
      <w:r w:rsidR="00EC56AD" w:rsidRPr="00CB5D4F">
        <w:rPr>
          <w:rFonts w:ascii="Segoe UI Semilight" w:hAnsi="Segoe UI Semilight" w:cs="Segoe UI Semilight"/>
          <w:noProof/>
        </w:rPr>
        <w:fldChar w:fldCharType="end"/>
      </w:r>
      <w:r w:rsidRPr="00CB5D4F">
        <w:rPr>
          <w:rFonts w:ascii="Segoe UI Semilight" w:hAnsi="Segoe UI Semilight" w:cs="Segoe UI Semilight"/>
        </w:rPr>
        <w:t xml:space="preserve">. Wyznaczone cele środowiskowe dla JCWP na terenie gminy </w:t>
      </w:r>
      <w:bookmarkEnd w:id="195"/>
      <w:bookmarkEnd w:id="196"/>
      <w:bookmarkEnd w:id="197"/>
      <w:bookmarkEnd w:id="198"/>
      <w:bookmarkEnd w:id="199"/>
      <w:bookmarkEnd w:id="200"/>
      <w:bookmarkEnd w:id="201"/>
      <w:bookmarkEnd w:id="202"/>
      <w:bookmarkEnd w:id="203"/>
      <w:bookmarkEnd w:id="204"/>
      <w:r w:rsidR="00932F70">
        <w:rPr>
          <w:rFonts w:ascii="Segoe UI Semilight" w:hAnsi="Segoe UI Semilight" w:cs="Segoe UI Semilight"/>
        </w:rPr>
        <w:t>Stalowa Wola.</w:t>
      </w:r>
      <w:bookmarkEnd w:id="205"/>
      <w:r w:rsidR="003B2F3A">
        <w:rPr>
          <w:rFonts w:ascii="Segoe UI Semilight" w:hAnsi="Segoe UI Semilight" w:cs="Segoe UI Semilight"/>
        </w:rPr>
        <w:t xml:space="preserve"> </w:t>
      </w:r>
      <w:r w:rsidR="005C0990">
        <w:rPr>
          <w:rFonts w:ascii="Segoe UI Semilight" w:hAnsi="Segoe UI Semilight" w:cs="Segoe UI Semilight"/>
        </w:rPr>
        <w:t xml:space="preserve"> </w:t>
      </w:r>
      <w:r w:rsidR="00C63264">
        <w:rPr>
          <w:rFonts w:ascii="Segoe UI Semilight" w:hAnsi="Segoe UI Semilight" w:cs="Segoe UI Semilight"/>
        </w:rPr>
        <w:t xml:space="preserve"> </w:t>
      </w:r>
      <w:r w:rsidR="006B4579" w:rsidRPr="00CB5D4F">
        <w:rPr>
          <w:rFonts w:ascii="Segoe UI Semilight" w:hAnsi="Segoe UI Semilight" w:cs="Segoe UI Semilight"/>
        </w:rPr>
        <w:t xml:space="preserve"> </w:t>
      </w:r>
    </w:p>
    <w:tbl>
      <w:tblPr>
        <w:tblStyle w:val="Tabelasiatki4akcent3"/>
        <w:tblW w:w="5000" w:type="pct"/>
        <w:tblLayout w:type="fixed"/>
        <w:tblLook w:val="04A0" w:firstRow="1" w:lastRow="0" w:firstColumn="1" w:lastColumn="0" w:noHBand="0" w:noVBand="1"/>
      </w:tblPr>
      <w:tblGrid>
        <w:gridCol w:w="2731"/>
        <w:gridCol w:w="3876"/>
        <w:gridCol w:w="2283"/>
      </w:tblGrid>
      <w:tr w:rsidR="009B7E56" w:rsidRPr="00104EE1" w:rsidTr="009B7E56">
        <w:trPr>
          <w:cnfStyle w:val="100000000000" w:firstRow="1" w:lastRow="0" w:firstColumn="0" w:lastColumn="0" w:oddVBand="0" w:evenVBand="0" w:oddHBand="0" w:evenHBand="0" w:firstRowFirstColumn="0" w:firstRowLastColumn="0" w:lastRowFirstColumn="0" w:lastRowLastColumn="0"/>
          <w:cantSplit/>
          <w:trHeight w:val="523"/>
        </w:trPr>
        <w:tc>
          <w:tcPr>
            <w:cnfStyle w:val="001000000000" w:firstRow="0" w:lastRow="0" w:firstColumn="1" w:lastColumn="0" w:oddVBand="0" w:evenVBand="0" w:oddHBand="0" w:evenHBand="0" w:firstRowFirstColumn="0" w:firstRowLastColumn="0" w:lastRowFirstColumn="0" w:lastRowLastColumn="0"/>
            <w:tcW w:w="1536" w:type="pct"/>
            <w:vAlign w:val="center"/>
          </w:tcPr>
          <w:p w:rsidR="009B7E56" w:rsidRPr="00104EE1" w:rsidRDefault="009B7E56" w:rsidP="00104EE1">
            <w:pPr>
              <w:spacing w:before="0" w:after="0" w:line="240" w:lineRule="auto"/>
              <w:jc w:val="center"/>
              <w:rPr>
                <w:rFonts w:ascii="Segoe UI Semilight" w:hAnsi="Segoe UI Semilight" w:cs="Segoe UI Semilight"/>
                <w:iCs/>
                <w:color w:val="auto"/>
                <w:sz w:val="18"/>
                <w:szCs w:val="18"/>
                <w:lang w:eastAsia="pl-PL"/>
              </w:rPr>
            </w:pPr>
            <w:r w:rsidRPr="00104EE1">
              <w:rPr>
                <w:rFonts w:ascii="Segoe UI Semilight" w:hAnsi="Segoe UI Semilight" w:cs="Segoe UI Semilight"/>
                <w:iCs/>
                <w:color w:val="auto"/>
                <w:sz w:val="18"/>
                <w:szCs w:val="18"/>
                <w:lang w:eastAsia="pl-PL"/>
              </w:rPr>
              <w:t>Nazwa i kod JCWP</w:t>
            </w:r>
          </w:p>
        </w:tc>
        <w:tc>
          <w:tcPr>
            <w:tcW w:w="2180" w:type="pct"/>
            <w:vAlign w:val="center"/>
          </w:tcPr>
          <w:p w:rsidR="009B7E56" w:rsidRPr="00104EE1" w:rsidRDefault="009B7E56" w:rsidP="00104E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8"/>
                <w:szCs w:val="18"/>
                <w:lang w:eastAsia="pl-PL"/>
              </w:rPr>
            </w:pPr>
            <w:r w:rsidRPr="00104EE1">
              <w:rPr>
                <w:rFonts w:ascii="Segoe UI Semilight" w:hAnsi="Segoe UI Semilight" w:cs="Segoe UI Semilight"/>
                <w:bCs w:val="0"/>
                <w:iCs/>
                <w:color w:val="auto"/>
                <w:sz w:val="18"/>
                <w:szCs w:val="18"/>
                <w:lang w:eastAsia="pl-PL"/>
              </w:rPr>
              <w:t>Cel środowiskowy</w:t>
            </w:r>
          </w:p>
        </w:tc>
        <w:tc>
          <w:tcPr>
            <w:tcW w:w="1284" w:type="pct"/>
            <w:vAlign w:val="center"/>
          </w:tcPr>
          <w:p w:rsidR="009B7E56" w:rsidRPr="00104EE1" w:rsidRDefault="009B7E56" w:rsidP="00104E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04EE1">
              <w:rPr>
                <w:rFonts w:ascii="Segoe UI Semilight" w:hAnsi="Segoe UI Semilight" w:cs="Segoe UI Semilight"/>
                <w:color w:val="auto"/>
                <w:sz w:val="18"/>
                <w:szCs w:val="18"/>
              </w:rPr>
              <w:t>Ryzyko nieosiągnięcia celów środowiskowych</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Osa </w:t>
            </w:r>
          </w:p>
          <w:p w:rsidR="00684BCD" w:rsidRPr="0073657A"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RW200017219889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3264E7"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Barcówka </w:t>
            </w:r>
          </w:p>
          <w:p w:rsidR="00684BCD" w:rsidRPr="0073657A"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RW20001722929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3264E7"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w:t>
            </w:r>
            <w:r w:rsidR="00684BCD" w:rsidRPr="003264E7">
              <w:rPr>
                <w:rFonts w:ascii="Segoe UI Semilight" w:hAnsi="Segoe UI Semilight" w:cs="Segoe UI Semilight"/>
                <w:b/>
                <w:color w:val="FF0000"/>
                <w:sz w:val="18"/>
                <w:szCs w:val="18"/>
              </w:rPr>
              <w:t>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Pyszenka </w:t>
            </w:r>
          </w:p>
          <w:p w:rsidR="00684BCD" w:rsidRPr="002E5E4F"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RW200017229329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Dopł. spod Rozwadowa RW20001722952</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Łęg od Murynia do ujścia RW200019219899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Bukowa od Rakowej do ujścia RW200019229499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San od Rudni do ujścia RW20002122999</w:t>
            </w:r>
          </w:p>
        </w:tc>
        <w:tc>
          <w:tcPr>
            <w:tcW w:w="2180" w:type="pct"/>
            <w:shd w:val="clear" w:color="auto" w:fill="FFFFFF" w:themeFill="background1"/>
            <w:vAlign w:val="center"/>
          </w:tcPr>
          <w:p w:rsidR="00684BCD"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2F70">
              <w:rPr>
                <w:rFonts w:ascii="Segoe UI Semilight" w:hAnsi="Segoe UI Semilight" w:cs="Segoe UI Semilight"/>
                <w:sz w:val="18"/>
                <w:szCs w:val="18"/>
              </w:rPr>
              <w:t>dobry stan ekologiczny; możliwość migracji organizmów wodnych na odcinku cieku istotnego - San od ujścia do Rudni</w:t>
            </w:r>
            <w:r>
              <w:rPr>
                <w:rFonts w:ascii="Segoe UI Semilight" w:hAnsi="Segoe UI Semilight" w:cs="Segoe UI Semilight"/>
                <w:sz w:val="18"/>
                <w:szCs w:val="18"/>
              </w:rPr>
              <w:t>,</w:t>
            </w:r>
          </w:p>
          <w:p w:rsidR="00932F70" w:rsidRPr="003B2F3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2F70">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Zagrożona</w:t>
            </w:r>
          </w:p>
        </w:tc>
      </w:tr>
    </w:tbl>
    <w:p w:rsidR="00E264BC" w:rsidRDefault="00D83D3B" w:rsidP="00304DA4">
      <w:pPr>
        <w:spacing w:before="0" w:after="0"/>
        <w:jc w:val="center"/>
        <w:rPr>
          <w:rFonts w:ascii="Segoe UI Semilight" w:hAnsi="Segoe UI Semilight" w:cs="Segoe UI Semilight"/>
          <w:sz w:val="18"/>
          <w:szCs w:val="18"/>
        </w:rPr>
      </w:pPr>
      <w:r w:rsidRPr="00CB5D4F">
        <w:rPr>
          <w:rFonts w:ascii="Segoe UI Semilight" w:hAnsi="Segoe UI Semilight" w:cs="Segoe UI Semilight"/>
          <w:sz w:val="18"/>
          <w:szCs w:val="18"/>
        </w:rPr>
        <w:t>Źródło: Plan gospodarowania wodami na obszarze dorzecza Wisły.</w:t>
      </w:r>
    </w:p>
    <w:p w:rsidR="00E264BC" w:rsidRDefault="00E264BC" w:rsidP="00BE79A3">
      <w:pPr>
        <w:spacing w:before="0" w:after="0"/>
        <w:jc w:val="center"/>
        <w:rPr>
          <w:rFonts w:ascii="Segoe UI Semilight" w:hAnsi="Segoe UI Semilight" w:cs="Segoe UI Semilight"/>
          <w:sz w:val="18"/>
          <w:szCs w:val="18"/>
        </w:rPr>
      </w:pPr>
    </w:p>
    <w:p w:rsidR="009E08A3" w:rsidRDefault="009E08A3" w:rsidP="00E90AA7">
      <w:pPr>
        <w:pStyle w:val="Rozdziay"/>
        <w:numPr>
          <w:ilvl w:val="2"/>
          <w:numId w:val="33"/>
        </w:numPr>
      </w:pPr>
      <w:bookmarkStart w:id="206" w:name="_Toc15933265"/>
      <w:r>
        <w:t>ZAGROŻENIE POWODZIOWE</w:t>
      </w:r>
      <w:bookmarkEnd w:id="206"/>
    </w:p>
    <w:p w:rsidR="00BB0941" w:rsidRPr="00BB0941" w:rsidRDefault="00BB0941" w:rsidP="00BB0941">
      <w:pPr>
        <w:ind w:firstLine="709"/>
        <w:rPr>
          <w:rFonts w:ascii="Segoe UI Semilight" w:hAnsi="Segoe UI Semilight" w:cs="Segoe UI Semilight"/>
          <w:sz w:val="20"/>
          <w:lang w:eastAsia="pl-PL"/>
        </w:rPr>
      </w:pPr>
      <w:r w:rsidRPr="00BB0941">
        <w:rPr>
          <w:rFonts w:ascii="Segoe UI Semilight" w:hAnsi="Segoe UI Semilight" w:cs="Segoe UI Semilight"/>
          <w:sz w:val="20"/>
          <w:lang w:eastAsia="pl-PL"/>
        </w:rPr>
        <w:t>Na terenie gminy Stalowa Wola występują tereny na terenie których występuje zagrożenie powodziowe, co przedstawia poniższy rysunek.</w:t>
      </w:r>
    </w:p>
    <w:p w:rsidR="00BB0941" w:rsidRPr="00BB0941" w:rsidRDefault="00BB0941" w:rsidP="00BB0941">
      <w:pPr>
        <w:rPr>
          <w:rFonts w:ascii="Segoe UI Semilight" w:hAnsi="Segoe UI Semilight" w:cs="Segoe UI Semilight"/>
          <w:sz w:val="20"/>
          <w:lang w:eastAsia="pl-PL"/>
        </w:rPr>
      </w:pPr>
      <w:r w:rsidRPr="00BB0941">
        <w:rPr>
          <w:rFonts w:ascii="Segoe UI Semilight" w:hAnsi="Segoe UI Semilight" w:cs="Segoe UI Semilight"/>
          <w:sz w:val="20"/>
          <w:lang w:eastAsia="pl-PL"/>
        </w:rPr>
        <w:t xml:space="preserve">W ostatnich latach na terenie gminy nie odnotowano występowania powodzi i podtopień. </w:t>
      </w:r>
    </w:p>
    <w:p w:rsidR="00BB0941" w:rsidRPr="006E62FB" w:rsidRDefault="00BB0941" w:rsidP="00BB0941">
      <w:pPr>
        <w:keepNext/>
        <w:jc w:val="center"/>
        <w:rPr>
          <w:color w:val="FF0000"/>
        </w:rPr>
      </w:pPr>
      <w:r>
        <w:rPr>
          <w:noProof/>
          <w:color w:val="FF0000"/>
          <w:lang w:eastAsia="pl-PL"/>
        </w:rPr>
        <w:lastRenderedPageBreak/>
        <w:drawing>
          <wp:inline distT="0" distB="0" distL="0" distR="0" wp14:anchorId="1E13EF7E" wp14:editId="7DD7864B">
            <wp:extent cx="4531995" cy="3425190"/>
            <wp:effectExtent l="0" t="0" r="1905" b="381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1995" cy="3425190"/>
                    </a:xfrm>
                    <a:prstGeom prst="rect">
                      <a:avLst/>
                    </a:prstGeom>
                    <a:noFill/>
                    <a:ln>
                      <a:noFill/>
                    </a:ln>
                  </pic:spPr>
                </pic:pic>
              </a:graphicData>
            </a:graphic>
          </wp:inline>
        </w:drawing>
      </w:r>
    </w:p>
    <w:p w:rsidR="00BB0941" w:rsidRPr="009E08A3" w:rsidRDefault="00BB0941" w:rsidP="00BB0941">
      <w:pPr>
        <w:pStyle w:val="Legenda"/>
        <w:rPr>
          <w:rFonts w:ascii="Segoe UI Semilight" w:hAnsi="Segoe UI Semilight" w:cs="Segoe UI Semilight"/>
          <w:color w:val="auto"/>
          <w:sz w:val="20"/>
        </w:rPr>
      </w:pPr>
      <w:bookmarkStart w:id="207" w:name="_Toc8659497"/>
      <w:bookmarkStart w:id="208" w:name="_Toc15933676"/>
      <w:r w:rsidRPr="009E08A3">
        <w:rPr>
          <w:rFonts w:ascii="Segoe UI Semilight" w:hAnsi="Segoe UI Semilight" w:cs="Segoe UI Semilight"/>
          <w:color w:val="auto"/>
          <w:sz w:val="20"/>
        </w:rPr>
        <w:t xml:space="preserve">Rysunek </w:t>
      </w:r>
      <w:r w:rsidRPr="009E08A3">
        <w:rPr>
          <w:rFonts w:ascii="Segoe UI Semilight" w:hAnsi="Segoe UI Semilight" w:cs="Segoe UI Semilight"/>
          <w:color w:val="auto"/>
          <w:sz w:val="20"/>
        </w:rPr>
        <w:fldChar w:fldCharType="begin"/>
      </w:r>
      <w:r w:rsidRPr="009E08A3">
        <w:rPr>
          <w:rFonts w:ascii="Segoe UI Semilight" w:hAnsi="Segoe UI Semilight" w:cs="Segoe UI Semilight"/>
          <w:color w:val="auto"/>
          <w:sz w:val="20"/>
        </w:rPr>
        <w:instrText xml:space="preserve"> SEQ Rysunek \* ARABIC </w:instrText>
      </w:r>
      <w:r w:rsidRPr="009E08A3">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11</w:t>
      </w:r>
      <w:r w:rsidRPr="009E08A3">
        <w:rPr>
          <w:rFonts w:ascii="Segoe UI Semilight" w:hAnsi="Segoe UI Semilight" w:cs="Segoe UI Semilight"/>
          <w:color w:val="auto"/>
          <w:sz w:val="20"/>
        </w:rPr>
        <w:fldChar w:fldCharType="end"/>
      </w:r>
      <w:r w:rsidRPr="009E08A3">
        <w:rPr>
          <w:rFonts w:ascii="Segoe UI Semilight" w:hAnsi="Segoe UI Semilight" w:cs="Segoe UI Semilight"/>
          <w:color w:val="auto"/>
          <w:sz w:val="20"/>
        </w:rPr>
        <w:t xml:space="preserve">. Zagrożenie powodziowe na terenie gminy </w:t>
      </w:r>
      <w:bookmarkEnd w:id="207"/>
      <w:r w:rsidRPr="009E08A3">
        <w:rPr>
          <w:rFonts w:ascii="Segoe UI Semilight" w:hAnsi="Segoe UI Semilight" w:cs="Segoe UI Semilight"/>
          <w:color w:val="auto"/>
          <w:sz w:val="20"/>
        </w:rPr>
        <w:t>Stalowa Wola.</w:t>
      </w:r>
      <w:bookmarkEnd w:id="208"/>
      <w:r w:rsidRPr="009E08A3">
        <w:rPr>
          <w:rFonts w:ascii="Segoe UI Semilight" w:hAnsi="Segoe UI Semilight" w:cs="Segoe UI Semilight"/>
          <w:color w:val="auto"/>
          <w:sz w:val="20"/>
        </w:rPr>
        <w:t xml:space="preserve">  </w:t>
      </w:r>
    </w:p>
    <w:p w:rsidR="00BB0941" w:rsidRPr="009E08A3" w:rsidRDefault="00BB0941" w:rsidP="00BB0941">
      <w:pPr>
        <w:spacing w:before="0"/>
        <w:jc w:val="center"/>
        <w:rPr>
          <w:rFonts w:ascii="Segoe UI Semilight" w:hAnsi="Segoe UI Semilight" w:cs="Segoe UI Semilight"/>
          <w:sz w:val="20"/>
          <w:szCs w:val="18"/>
          <w:lang w:eastAsia="pl-PL"/>
        </w:rPr>
      </w:pPr>
      <w:r w:rsidRPr="009E08A3">
        <w:rPr>
          <w:rFonts w:ascii="Segoe UI Semilight" w:hAnsi="Segoe UI Semilight" w:cs="Segoe UI Semilight"/>
          <w:sz w:val="20"/>
          <w:szCs w:val="18"/>
          <w:lang w:eastAsia="pl-PL"/>
        </w:rPr>
        <w:t>Źródło: http://mapy.isok.gov.pl/imap/</w:t>
      </w:r>
    </w:p>
    <w:p w:rsidR="009E08A3" w:rsidRDefault="00BB0941" w:rsidP="009E08A3">
      <w:pPr>
        <w:spacing w:before="0" w:after="0"/>
        <w:jc w:val="left"/>
        <w:rPr>
          <w:rFonts w:ascii="Segoe UI Semilight" w:hAnsi="Segoe UI Semilight" w:cs="Segoe UI Semilight"/>
          <w:sz w:val="18"/>
          <w:szCs w:val="18"/>
        </w:rPr>
      </w:pPr>
      <w:r>
        <w:rPr>
          <w:rFonts w:ascii="Segoe UI Semilight" w:hAnsi="Segoe UI Semilight" w:cs="Segoe UI Semilight"/>
          <w:noProof/>
          <w:sz w:val="18"/>
          <w:szCs w:val="18"/>
          <w:lang w:eastAsia="pl-PL"/>
        </w:rPr>
        <w:drawing>
          <wp:inline distT="0" distB="0" distL="0" distR="0" wp14:anchorId="6FF8855A" wp14:editId="2C20C608">
            <wp:extent cx="4782820" cy="203073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2820" cy="2030730"/>
                    </a:xfrm>
                    <a:prstGeom prst="rect">
                      <a:avLst/>
                    </a:prstGeom>
                    <a:noFill/>
                    <a:ln>
                      <a:noFill/>
                    </a:ln>
                  </pic:spPr>
                </pic:pic>
              </a:graphicData>
            </a:graphic>
          </wp:inline>
        </w:drawing>
      </w:r>
    </w:p>
    <w:p w:rsidR="009E08A3" w:rsidRDefault="009E08A3" w:rsidP="009E08A3">
      <w:pPr>
        <w:spacing w:before="0" w:after="0"/>
        <w:jc w:val="left"/>
        <w:rPr>
          <w:rFonts w:ascii="Segoe UI Semilight" w:hAnsi="Segoe UI Semilight" w:cs="Segoe UI Semilight"/>
          <w:sz w:val="18"/>
          <w:szCs w:val="18"/>
        </w:rPr>
      </w:pPr>
    </w:p>
    <w:p w:rsidR="007E6853" w:rsidRP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Wzdłuż rzeki San przepływającej przez tereny Gminy Stalowa Wola</w:t>
      </w:r>
      <w:r>
        <w:rPr>
          <w:rFonts w:ascii="Segoe UI Semilight" w:hAnsi="Segoe UI Semilight" w:cs="Segoe UI Semilight"/>
          <w:sz w:val="20"/>
          <w:szCs w:val="20"/>
          <w:lang w:eastAsia="pl-PL"/>
        </w:rPr>
        <w:t xml:space="preserve"> </w:t>
      </w:r>
      <w:r w:rsidRPr="007E6853">
        <w:rPr>
          <w:rFonts w:ascii="Segoe UI Semilight" w:hAnsi="Segoe UI Semilight" w:cs="Segoe UI Semilight"/>
          <w:sz w:val="20"/>
          <w:szCs w:val="20"/>
          <w:lang w:eastAsia="pl-PL"/>
        </w:rPr>
        <w:t>na przeważającej długości znajdują się wały przeciwpo</w:t>
      </w:r>
      <w:r>
        <w:rPr>
          <w:rFonts w:ascii="Segoe UI Semilight" w:hAnsi="Segoe UI Semilight" w:cs="Segoe UI Semilight"/>
          <w:sz w:val="20"/>
          <w:szCs w:val="20"/>
          <w:lang w:eastAsia="pl-PL"/>
        </w:rPr>
        <w:t xml:space="preserve">wodziowe mające na celu ochronę </w:t>
      </w:r>
      <w:r w:rsidRPr="007E6853">
        <w:rPr>
          <w:rFonts w:ascii="Segoe UI Semilight" w:hAnsi="Segoe UI Semilight" w:cs="Segoe UI Semilight"/>
          <w:sz w:val="20"/>
          <w:szCs w:val="20"/>
          <w:lang w:eastAsia="pl-PL"/>
        </w:rPr>
        <w:t>przed powodzią i tak:</w:t>
      </w:r>
    </w:p>
    <w:p w:rsidR="007E6853" w:rsidRPr="007E6853" w:rsidRDefault="007E6853" w:rsidP="00A262D1">
      <w:pPr>
        <w:pStyle w:val="Akapitzlist"/>
        <w:numPr>
          <w:ilvl w:val="0"/>
          <w:numId w:val="65"/>
        </w:num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eastAsia="Verdana,Bold" w:hAnsi="Segoe UI Semilight" w:cs="Segoe UI Semilight"/>
          <w:bCs/>
          <w:sz w:val="20"/>
          <w:szCs w:val="20"/>
          <w:lang w:eastAsia="pl-PL"/>
        </w:rPr>
        <w:t xml:space="preserve">prawobrzeżny </w:t>
      </w:r>
      <w:r w:rsidRPr="007E6853">
        <w:rPr>
          <w:rFonts w:ascii="Segoe UI Semilight" w:hAnsi="Segoe UI Semilight" w:cs="Segoe UI Semilight"/>
          <w:sz w:val="20"/>
          <w:szCs w:val="20"/>
          <w:lang w:eastAsia="pl-PL"/>
        </w:rPr>
        <w:t>wał przeciwpowodziowy rzeki San w km 26+000 – 30+055 ( ok. 4.0 km ), w tym od km 28+280 do 30+055 odcinek nowy,</w:t>
      </w:r>
    </w:p>
    <w:p w:rsidR="009E08A3" w:rsidRDefault="007E6853" w:rsidP="00A262D1">
      <w:pPr>
        <w:pStyle w:val="Akapitzlist"/>
        <w:numPr>
          <w:ilvl w:val="0"/>
          <w:numId w:val="65"/>
        </w:num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eastAsia="Verdana,Bold" w:hAnsi="Segoe UI Semilight" w:cs="Segoe UI Semilight"/>
          <w:bCs/>
          <w:sz w:val="20"/>
          <w:szCs w:val="20"/>
          <w:lang w:eastAsia="pl-PL"/>
        </w:rPr>
        <w:t xml:space="preserve">lewobrzeżny </w:t>
      </w:r>
      <w:r w:rsidRPr="007E6853">
        <w:rPr>
          <w:rFonts w:ascii="Segoe UI Semilight" w:hAnsi="Segoe UI Semilight" w:cs="Segoe UI Semilight"/>
          <w:sz w:val="20"/>
          <w:szCs w:val="20"/>
          <w:lang w:eastAsia="pl-PL"/>
        </w:rPr>
        <w:t>wał przeciwpowodziowy rzeki San w km 18+800 – 27+400</w:t>
      </w:r>
      <w:r>
        <w:rPr>
          <w:rFonts w:ascii="Segoe UI Semilight" w:hAnsi="Segoe UI Semilight" w:cs="Segoe UI Semilight"/>
          <w:sz w:val="20"/>
          <w:szCs w:val="20"/>
          <w:lang w:eastAsia="pl-PL"/>
        </w:rPr>
        <w:t xml:space="preserve"> </w:t>
      </w:r>
      <w:r w:rsidRPr="007E6853">
        <w:rPr>
          <w:rFonts w:ascii="Segoe UI Semilight" w:hAnsi="Segoe UI Semilight" w:cs="Segoe UI Semilight"/>
          <w:sz w:val="20"/>
          <w:szCs w:val="20"/>
          <w:lang w:eastAsia="pl-PL"/>
        </w:rPr>
        <w:t>( ok. 8.6 km ).</w:t>
      </w:r>
    </w:p>
    <w:p w:rsid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Od mostu na rzece San w Stalowej Woli w kierunku na Elektrownię S</w:t>
      </w:r>
      <w:r>
        <w:rPr>
          <w:rFonts w:ascii="Segoe UI Semilight" w:hAnsi="Segoe UI Semilight" w:cs="Segoe UI Semilight"/>
          <w:sz w:val="20"/>
          <w:szCs w:val="20"/>
          <w:lang w:eastAsia="pl-PL"/>
        </w:rPr>
        <w:t xml:space="preserve">talowa Wola </w:t>
      </w:r>
      <w:r w:rsidRPr="007E6853">
        <w:rPr>
          <w:rFonts w:ascii="Segoe UI Semilight" w:hAnsi="Segoe UI Semilight" w:cs="Segoe UI Semilight"/>
          <w:sz w:val="20"/>
          <w:szCs w:val="20"/>
          <w:lang w:eastAsia="pl-PL"/>
        </w:rPr>
        <w:t>na długości ok. 1.5 km znajdują się tereny n</w:t>
      </w:r>
      <w:r>
        <w:rPr>
          <w:rFonts w:ascii="Segoe UI Semilight" w:hAnsi="Segoe UI Semilight" w:cs="Segoe UI Semilight"/>
          <w:sz w:val="20"/>
          <w:szCs w:val="20"/>
          <w:lang w:eastAsia="pl-PL"/>
        </w:rPr>
        <w:t xml:space="preserve">ieobwałowane, które są terenami </w:t>
      </w:r>
      <w:r w:rsidRPr="007E6853">
        <w:rPr>
          <w:rFonts w:ascii="Segoe UI Semilight" w:hAnsi="Segoe UI Semilight" w:cs="Segoe UI Semilight"/>
          <w:sz w:val="20"/>
          <w:szCs w:val="20"/>
          <w:lang w:eastAsia="pl-PL"/>
        </w:rPr>
        <w:t>zalewowymi. Na tych terenach położona jest część ob</w:t>
      </w:r>
      <w:r>
        <w:rPr>
          <w:rFonts w:ascii="Segoe UI Semilight" w:hAnsi="Segoe UI Semilight" w:cs="Segoe UI Semilight"/>
          <w:sz w:val="20"/>
          <w:szCs w:val="20"/>
          <w:lang w:eastAsia="pl-PL"/>
        </w:rPr>
        <w:t xml:space="preserve">iektów Elektrowni Stalowa Wola, </w:t>
      </w:r>
      <w:r w:rsidRPr="007E6853">
        <w:rPr>
          <w:rFonts w:ascii="Segoe UI Semilight" w:hAnsi="Segoe UI Semilight" w:cs="Segoe UI Semilight"/>
          <w:sz w:val="20"/>
          <w:szCs w:val="20"/>
          <w:lang w:eastAsia="pl-PL"/>
        </w:rPr>
        <w:t>Zakładów Produkcji Pustaków oraz osiedle Swoły.</w:t>
      </w:r>
    </w:p>
    <w:p w:rsid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 xml:space="preserve">W </w:t>
      </w:r>
      <w:r>
        <w:rPr>
          <w:rFonts w:ascii="Segoe UI Semilight" w:hAnsi="Segoe UI Semilight" w:cs="Segoe UI Semilight"/>
          <w:sz w:val="20"/>
          <w:szCs w:val="20"/>
          <w:lang w:eastAsia="pl-PL"/>
        </w:rPr>
        <w:t>ostatnich latach prowadzono</w:t>
      </w:r>
      <w:r w:rsidRPr="007E6853">
        <w:rPr>
          <w:rFonts w:ascii="Segoe UI Semilight" w:hAnsi="Segoe UI Semilight" w:cs="Segoe UI Semilight"/>
          <w:sz w:val="20"/>
          <w:szCs w:val="20"/>
          <w:lang w:eastAsia="pl-PL"/>
        </w:rPr>
        <w:t xml:space="preserve"> pobór </w:t>
      </w:r>
      <w:r>
        <w:rPr>
          <w:rFonts w:ascii="Segoe UI Semilight" w:hAnsi="Segoe UI Semilight" w:cs="Segoe UI Semilight"/>
          <w:sz w:val="20"/>
          <w:szCs w:val="20"/>
          <w:lang w:eastAsia="pl-PL"/>
        </w:rPr>
        <w:t>ż</w:t>
      </w:r>
      <w:r w:rsidRPr="007E6853">
        <w:rPr>
          <w:rFonts w:ascii="Segoe UI Semilight" w:hAnsi="Segoe UI Semilight" w:cs="Segoe UI Semilight"/>
          <w:sz w:val="20"/>
          <w:szCs w:val="20"/>
          <w:lang w:eastAsia="pl-PL"/>
        </w:rPr>
        <w:t>wiru i piasku w ramach robót udro</w:t>
      </w:r>
      <w:r>
        <w:rPr>
          <w:rFonts w:ascii="Segoe UI Semilight" w:hAnsi="Segoe UI Semilight" w:cs="Segoe UI Semilight"/>
          <w:sz w:val="20"/>
          <w:szCs w:val="20"/>
          <w:lang w:eastAsia="pl-PL"/>
        </w:rPr>
        <w:t xml:space="preserve">żnieniowych koryta </w:t>
      </w:r>
      <w:r w:rsidRPr="007E6853">
        <w:rPr>
          <w:rFonts w:ascii="Segoe UI Semilight" w:hAnsi="Segoe UI Semilight" w:cs="Segoe UI Semilight"/>
          <w:sz w:val="20"/>
          <w:szCs w:val="20"/>
          <w:lang w:eastAsia="pl-PL"/>
        </w:rPr>
        <w:t>rzeki San w km 28+250 – 28+ 650 ( długość około 40</w:t>
      </w:r>
      <w:r>
        <w:rPr>
          <w:rFonts w:ascii="Segoe UI Semilight" w:hAnsi="Segoe UI Semilight" w:cs="Segoe UI Semilight"/>
          <w:sz w:val="20"/>
          <w:szCs w:val="20"/>
          <w:lang w:eastAsia="pl-PL"/>
        </w:rPr>
        <w:t xml:space="preserve">0 mb ) poprzez likwidację wyspy </w:t>
      </w:r>
      <w:r w:rsidRPr="007E6853">
        <w:rPr>
          <w:rFonts w:ascii="Segoe UI Semilight" w:hAnsi="Segoe UI Semilight" w:cs="Segoe UI Semilight"/>
          <w:sz w:val="20"/>
          <w:szCs w:val="20"/>
          <w:lang w:eastAsia="pl-PL"/>
        </w:rPr>
        <w:t xml:space="preserve">(odsypiska). </w:t>
      </w:r>
    </w:p>
    <w:p w:rsidR="009E08A3" w:rsidRPr="00BE79A3" w:rsidRDefault="009E08A3" w:rsidP="00BE79A3">
      <w:pPr>
        <w:spacing w:before="0" w:after="0"/>
        <w:jc w:val="center"/>
        <w:rPr>
          <w:rFonts w:ascii="Segoe UI Semilight" w:hAnsi="Segoe UI Semilight" w:cs="Segoe UI Semilight"/>
          <w:sz w:val="18"/>
          <w:szCs w:val="18"/>
        </w:rPr>
      </w:pPr>
    </w:p>
    <w:p w:rsidR="00D51FE2" w:rsidRDefault="00903CD5" w:rsidP="00C11FF1">
      <w:pPr>
        <w:pStyle w:val="Rozdziay"/>
        <w:numPr>
          <w:ilvl w:val="2"/>
          <w:numId w:val="33"/>
        </w:numPr>
      </w:pPr>
      <w:bookmarkStart w:id="209" w:name="_Toc15933266"/>
      <w:r>
        <w:lastRenderedPageBreak/>
        <w:t>WODY PODZIEMNE</w:t>
      </w:r>
      <w:bookmarkEnd w:id="209"/>
    </w:p>
    <w:p w:rsidR="00336957" w:rsidRPr="00810C53" w:rsidRDefault="00336957" w:rsidP="00336957">
      <w:pPr>
        <w:ind w:firstLine="360"/>
        <w:rPr>
          <w:rFonts w:ascii="Segoe UI Semilight" w:hAnsi="Segoe UI Semilight" w:cs="Segoe UI Semilight"/>
          <w:sz w:val="20"/>
        </w:rPr>
      </w:pPr>
      <w:r w:rsidRPr="00336957">
        <w:rPr>
          <w:rFonts w:ascii="Segoe UI Semilight" w:hAnsi="Segoe UI Semilight" w:cs="Segoe UI Semilight"/>
          <w:sz w:val="20"/>
        </w:rPr>
        <w:t>Stalowa Wola leży w granicach Głównego Zbiornika Wód Podziemnych Dębica-Stalowa Wola-Rzeszów GZWP nr 425, o powierzchni całkowitej 2194 km</w:t>
      </w:r>
      <w:r w:rsidRPr="00336957">
        <w:rPr>
          <w:rFonts w:ascii="Segoe UI Semilight" w:hAnsi="Segoe UI Semilight" w:cs="Segoe UI Semilight"/>
          <w:sz w:val="20"/>
          <w:vertAlign w:val="superscript"/>
        </w:rPr>
        <w:t>2</w:t>
      </w:r>
      <w:r w:rsidRPr="00336957">
        <w:rPr>
          <w:rFonts w:ascii="Segoe UI Semilight" w:hAnsi="Segoe UI Semilight" w:cs="Segoe UI Semilight"/>
          <w:sz w:val="20"/>
        </w:rPr>
        <w:t xml:space="preserve"> położonego w widłach Wisły i Sanu. W obrębie Stalowej Woli znajduje się niewielki fragment p</w:t>
      </w:r>
      <w:r>
        <w:rPr>
          <w:rFonts w:ascii="Segoe UI Semilight" w:hAnsi="Segoe UI Semilight" w:cs="Segoe UI Semilight"/>
          <w:sz w:val="20"/>
        </w:rPr>
        <w:t>ółnocnej części tego Zbiornika</w:t>
      </w:r>
      <w:r w:rsidRPr="00336957">
        <w:rPr>
          <w:rFonts w:ascii="Segoe UI Semilight" w:hAnsi="Segoe UI Semilight" w:cs="Segoe UI Semilight"/>
          <w:sz w:val="20"/>
        </w:rPr>
        <w:t>. W mieście istnieją dwa komunalne ujęcia wody – „Krzyżowe Drogi” i „Stare Ujęcie”, które czerpią z zasobów GZWP nr 425.</w:t>
      </w:r>
    </w:p>
    <w:p w:rsidR="0003104F" w:rsidRPr="002875FA" w:rsidRDefault="00FA4B3B" w:rsidP="00CA13D5">
      <w:pPr>
        <w:ind w:firstLine="360"/>
        <w:rPr>
          <w:rFonts w:ascii="Segoe UI Semilight" w:hAnsi="Segoe UI Semilight" w:cs="Segoe UI Semilight"/>
          <w:sz w:val="20"/>
        </w:rPr>
      </w:pPr>
      <w:r w:rsidRPr="002875FA">
        <w:rPr>
          <w:rFonts w:ascii="Segoe UI Semilight" w:hAnsi="Segoe UI Semilight" w:cs="Segoe UI Semilight"/>
          <w:sz w:val="20"/>
        </w:rPr>
        <w:t>Gmina</w:t>
      </w:r>
      <w:r w:rsidR="00CA13D5">
        <w:rPr>
          <w:rFonts w:ascii="Segoe UI Semilight" w:hAnsi="Segoe UI Semilight" w:cs="Segoe UI Semilight"/>
          <w:sz w:val="20"/>
        </w:rPr>
        <w:t xml:space="preserve"> </w:t>
      </w:r>
      <w:r w:rsidR="00336957">
        <w:rPr>
          <w:rFonts w:ascii="Segoe UI Semilight" w:hAnsi="Segoe UI Semilight" w:cs="Segoe UI Semilight"/>
          <w:sz w:val="20"/>
        </w:rPr>
        <w:t>Stalowa Wola</w:t>
      </w:r>
      <w:r w:rsidR="00B7757A">
        <w:rPr>
          <w:rFonts w:ascii="Segoe UI Semilight" w:hAnsi="Segoe UI Semilight" w:cs="Segoe UI Semilight"/>
          <w:sz w:val="20"/>
        </w:rPr>
        <w:t xml:space="preserve"> </w:t>
      </w:r>
      <w:r w:rsidRPr="002875FA">
        <w:rPr>
          <w:rFonts w:ascii="Segoe UI Semilight" w:hAnsi="Segoe UI Semilight" w:cs="Segoe UI Semilight"/>
          <w:sz w:val="20"/>
        </w:rPr>
        <w:t>występuje w obrębie Jednolit</w:t>
      </w:r>
      <w:r w:rsidR="0019392B">
        <w:rPr>
          <w:rFonts w:ascii="Segoe UI Semilight" w:hAnsi="Segoe UI Semilight" w:cs="Segoe UI Semilight"/>
          <w:sz w:val="20"/>
        </w:rPr>
        <w:t>ych</w:t>
      </w:r>
      <w:r w:rsidRPr="002875FA">
        <w:rPr>
          <w:rFonts w:ascii="Segoe UI Semilight" w:hAnsi="Segoe UI Semilight" w:cs="Segoe UI Semilight"/>
          <w:sz w:val="20"/>
        </w:rPr>
        <w:t xml:space="preserve"> Części Wód Podziemnych nr </w:t>
      </w:r>
      <w:r w:rsidR="009443C2">
        <w:rPr>
          <w:rFonts w:ascii="Segoe UI Semilight" w:hAnsi="Segoe UI Semilight" w:cs="Segoe UI Semilight"/>
          <w:sz w:val="20"/>
        </w:rPr>
        <w:t>119 i 135</w:t>
      </w:r>
      <w:r w:rsidR="00B7757A">
        <w:rPr>
          <w:rFonts w:ascii="Segoe UI Semilight" w:hAnsi="Segoe UI Semilight" w:cs="Segoe UI Semilight"/>
          <w:sz w:val="20"/>
        </w:rPr>
        <w:t xml:space="preserve"> </w:t>
      </w:r>
      <w:r w:rsidRPr="002875FA">
        <w:rPr>
          <w:rFonts w:ascii="Segoe UI Semilight" w:hAnsi="Segoe UI Semilight" w:cs="Segoe UI Semilight"/>
          <w:sz w:val="20"/>
        </w:rPr>
        <w:t xml:space="preserve">(na podstawie podziału obszaru Polski na 172 części wód podziemnych). </w:t>
      </w:r>
    </w:p>
    <w:p w:rsidR="00FA4B3B" w:rsidRPr="001D168F" w:rsidRDefault="00FA4B3B" w:rsidP="00FA4B3B">
      <w:pPr>
        <w:pStyle w:val="Legenda"/>
        <w:rPr>
          <w:rFonts w:ascii="Segoe UI Semilight" w:hAnsi="Segoe UI Semilight" w:cs="Segoe UI Semilight"/>
          <w:color w:val="auto"/>
        </w:rPr>
      </w:pPr>
      <w:bookmarkStart w:id="210" w:name="_Toc485822833"/>
      <w:bookmarkStart w:id="211" w:name="_Toc497055936"/>
      <w:bookmarkStart w:id="212" w:name="_Toc498946864"/>
      <w:bookmarkStart w:id="213" w:name="_Toc503792714"/>
      <w:bookmarkStart w:id="214" w:name="_Toc507531583"/>
      <w:bookmarkStart w:id="215" w:name="_Toc523130640"/>
      <w:bookmarkStart w:id="216" w:name="_Toc525543126"/>
      <w:bookmarkStart w:id="217" w:name="_Toc535863728"/>
      <w:bookmarkStart w:id="218" w:name="_Toc8659470"/>
      <w:bookmarkStart w:id="219" w:name="_Toc21437688"/>
      <w:r w:rsidRPr="001D168F">
        <w:rPr>
          <w:rFonts w:ascii="Segoe UI Semilight" w:hAnsi="Segoe UI Semilight" w:cs="Segoe UI Semilight"/>
          <w:color w:val="auto"/>
        </w:rPr>
        <w:t xml:space="preserve">Tabela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Tabela \* ARABIC </w:instrText>
      </w:r>
      <w:r w:rsidRPr="001D168F">
        <w:rPr>
          <w:rFonts w:ascii="Segoe UI Semilight" w:hAnsi="Segoe UI Semilight" w:cs="Segoe UI Semilight"/>
          <w:color w:val="auto"/>
        </w:rPr>
        <w:fldChar w:fldCharType="separate"/>
      </w:r>
      <w:r w:rsidR="00A23757">
        <w:rPr>
          <w:rFonts w:ascii="Segoe UI Semilight" w:hAnsi="Segoe UI Semilight" w:cs="Segoe UI Semilight"/>
          <w:noProof/>
          <w:color w:val="auto"/>
        </w:rPr>
        <w:t>14</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Charakterystyka JCWPd nr </w:t>
      </w:r>
      <w:bookmarkEnd w:id="210"/>
      <w:bookmarkEnd w:id="211"/>
      <w:bookmarkEnd w:id="212"/>
      <w:bookmarkEnd w:id="213"/>
      <w:r w:rsidR="007A0260">
        <w:rPr>
          <w:rFonts w:ascii="Segoe UI Semilight" w:hAnsi="Segoe UI Semilight" w:cs="Segoe UI Semilight"/>
          <w:color w:val="auto"/>
        </w:rPr>
        <w:t>1</w:t>
      </w:r>
      <w:bookmarkEnd w:id="214"/>
      <w:bookmarkEnd w:id="215"/>
      <w:bookmarkEnd w:id="216"/>
      <w:bookmarkEnd w:id="217"/>
      <w:bookmarkEnd w:id="218"/>
      <w:r w:rsidR="009443C2">
        <w:rPr>
          <w:rFonts w:ascii="Segoe UI Semilight" w:hAnsi="Segoe UI Semilight" w:cs="Segoe UI Semilight"/>
          <w:color w:val="auto"/>
        </w:rPr>
        <w:t>19.</w:t>
      </w:r>
      <w:bookmarkEnd w:id="219"/>
    </w:p>
    <w:tbl>
      <w:tblPr>
        <w:tblStyle w:val="Tabelasiatki1jasnaakcent5"/>
        <w:tblW w:w="0" w:type="auto"/>
        <w:tblLook w:val="04A0" w:firstRow="1" w:lastRow="0" w:firstColumn="1" w:lastColumn="0" w:noHBand="0" w:noVBand="1"/>
      </w:tblPr>
      <w:tblGrid>
        <w:gridCol w:w="4357"/>
        <w:gridCol w:w="4533"/>
      </w:tblGrid>
      <w:tr w:rsidR="00CA13D5" w:rsidRPr="00D51AA1" w:rsidTr="00EC7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Powierzchnia</w:t>
            </w:r>
          </w:p>
        </w:tc>
        <w:tc>
          <w:tcPr>
            <w:tcW w:w="4533" w:type="dxa"/>
          </w:tcPr>
          <w:p w:rsidR="00FA4B3B" w:rsidRPr="00D51AA1" w:rsidRDefault="000B6CF6" w:rsidP="00EC70E0">
            <w:pPr>
              <w:spacing w:before="0" w:after="0"/>
              <w:jc w:val="left"/>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sz w:val="18"/>
              </w:rPr>
            </w:pPr>
            <w:r w:rsidRPr="000B6CF6">
              <w:rPr>
                <w:rFonts w:ascii="Segoe UI Semilight" w:hAnsi="Segoe UI Semilight" w:cs="Segoe UI Semilight"/>
                <w:b w:val="0"/>
                <w:sz w:val="18"/>
              </w:rPr>
              <w:t>896.5</w:t>
            </w:r>
          </w:p>
        </w:tc>
      </w:tr>
      <w:tr w:rsidR="00CA13D5" w:rsidRPr="00D51AA1" w:rsidTr="00EC70E0">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Dorzecze</w:t>
            </w:r>
          </w:p>
        </w:tc>
        <w:tc>
          <w:tcPr>
            <w:tcW w:w="4533" w:type="dxa"/>
          </w:tcPr>
          <w:p w:rsidR="00FA4B3B" w:rsidRPr="00D51AA1" w:rsidRDefault="00CA13D5" w:rsidP="00EC70E0">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Wisły</w:t>
            </w:r>
          </w:p>
        </w:tc>
      </w:tr>
      <w:tr w:rsidR="00CA13D5" w:rsidRPr="00D51AA1" w:rsidTr="00EC70E0">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Liczba pięter wodonośnych</w:t>
            </w:r>
          </w:p>
        </w:tc>
        <w:tc>
          <w:tcPr>
            <w:tcW w:w="4533" w:type="dxa"/>
          </w:tcPr>
          <w:p w:rsidR="00FA4B3B" w:rsidRPr="00D51AA1" w:rsidRDefault="009443C2" w:rsidP="00EC70E0">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3</w:t>
            </w:r>
          </w:p>
        </w:tc>
      </w:tr>
    </w:tbl>
    <w:p w:rsidR="00FA4B3B" w:rsidRPr="001D168F" w:rsidRDefault="00FA4B3B" w:rsidP="00CA13D5">
      <w:pPr>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FA4B3B" w:rsidRPr="00F7594E" w:rsidRDefault="009443C2" w:rsidP="00FA4B3B">
      <w:pPr>
        <w:keepNext/>
        <w:jc w:val="center"/>
        <w:rPr>
          <w:color w:val="FF0000"/>
        </w:rPr>
      </w:pPr>
      <w:r>
        <w:rPr>
          <w:noProof/>
          <w:color w:val="FF0000"/>
          <w:lang w:eastAsia="pl-PL"/>
        </w:rPr>
        <w:drawing>
          <wp:inline distT="0" distB="0" distL="0" distR="0">
            <wp:extent cx="5574665" cy="4363720"/>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4665" cy="4363720"/>
                    </a:xfrm>
                    <a:prstGeom prst="rect">
                      <a:avLst/>
                    </a:prstGeom>
                    <a:noFill/>
                    <a:ln>
                      <a:noFill/>
                    </a:ln>
                  </pic:spPr>
                </pic:pic>
              </a:graphicData>
            </a:graphic>
          </wp:inline>
        </w:drawing>
      </w:r>
    </w:p>
    <w:p w:rsidR="00FA4B3B" w:rsidRPr="001D168F" w:rsidRDefault="00FA4B3B" w:rsidP="00CA13D5">
      <w:pPr>
        <w:pStyle w:val="Legenda"/>
        <w:rPr>
          <w:rFonts w:ascii="Segoe UI Semilight" w:hAnsi="Segoe UI Semilight" w:cs="Segoe UI Semilight"/>
          <w:color w:val="auto"/>
        </w:rPr>
      </w:pPr>
      <w:bookmarkStart w:id="220" w:name="_Toc485822861"/>
      <w:bookmarkStart w:id="221" w:name="_Toc490728673"/>
      <w:bookmarkStart w:id="222" w:name="_Toc498946885"/>
      <w:bookmarkStart w:id="223" w:name="_Toc503792740"/>
      <w:bookmarkStart w:id="224" w:name="_Toc507531602"/>
      <w:bookmarkStart w:id="225" w:name="_Toc523130673"/>
      <w:bookmarkStart w:id="226" w:name="_Toc535863753"/>
      <w:bookmarkStart w:id="227" w:name="_Toc8659494"/>
      <w:bookmarkStart w:id="228" w:name="_Toc15933677"/>
      <w:r w:rsidRPr="001D168F">
        <w:rPr>
          <w:rFonts w:ascii="Segoe UI Semilight" w:hAnsi="Segoe UI Semilight" w:cs="Segoe UI Semilight"/>
          <w:color w:val="auto"/>
        </w:rPr>
        <w:t xml:space="preserve">Rysunek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Rysunek \* ARABIC </w:instrText>
      </w:r>
      <w:r w:rsidRPr="001D168F">
        <w:rPr>
          <w:rFonts w:ascii="Segoe UI Semilight" w:hAnsi="Segoe UI Semilight" w:cs="Segoe UI Semilight"/>
          <w:color w:val="auto"/>
        </w:rPr>
        <w:fldChar w:fldCharType="separate"/>
      </w:r>
      <w:r w:rsidR="00A23757">
        <w:rPr>
          <w:rFonts w:ascii="Segoe UI Semilight" w:hAnsi="Segoe UI Semilight" w:cs="Segoe UI Semilight"/>
          <w:noProof/>
          <w:color w:val="auto"/>
        </w:rPr>
        <w:t>12</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Lokalizacja JCWPd nr </w:t>
      </w:r>
      <w:bookmarkEnd w:id="220"/>
      <w:bookmarkEnd w:id="221"/>
      <w:bookmarkEnd w:id="222"/>
      <w:bookmarkEnd w:id="223"/>
      <w:r w:rsidR="003B5B7C">
        <w:rPr>
          <w:rFonts w:ascii="Segoe UI Semilight" w:hAnsi="Segoe UI Semilight" w:cs="Segoe UI Semilight"/>
          <w:color w:val="auto"/>
        </w:rPr>
        <w:t>1</w:t>
      </w:r>
      <w:bookmarkEnd w:id="224"/>
      <w:bookmarkEnd w:id="225"/>
      <w:bookmarkEnd w:id="226"/>
      <w:r w:rsidR="009443C2">
        <w:rPr>
          <w:rFonts w:ascii="Segoe UI Semilight" w:hAnsi="Segoe UI Semilight" w:cs="Segoe UI Semilight"/>
          <w:color w:val="auto"/>
        </w:rPr>
        <w:t>19</w:t>
      </w:r>
      <w:r w:rsidR="000B6CF6">
        <w:rPr>
          <w:rFonts w:ascii="Segoe UI Semilight" w:hAnsi="Segoe UI Semilight" w:cs="Segoe UI Semilight"/>
          <w:color w:val="auto"/>
        </w:rPr>
        <w:t>.</w:t>
      </w:r>
      <w:bookmarkEnd w:id="227"/>
      <w:bookmarkEnd w:id="228"/>
    </w:p>
    <w:p w:rsidR="003B5B7C" w:rsidRDefault="00FA4B3B" w:rsidP="000B6CF6">
      <w:pPr>
        <w:spacing w:before="0"/>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5B5872" w:rsidRPr="005B5872" w:rsidRDefault="005B5872" w:rsidP="005B5872">
      <w:pPr>
        <w:pStyle w:val="Legenda"/>
        <w:rPr>
          <w:rFonts w:ascii="Segoe UI Semilight" w:hAnsi="Segoe UI Semilight" w:cs="Segoe UI Semilight"/>
          <w:color w:val="auto"/>
        </w:rPr>
      </w:pPr>
      <w:bookmarkStart w:id="229" w:name="_Toc535863729"/>
      <w:bookmarkStart w:id="230" w:name="_Toc8659471"/>
      <w:bookmarkStart w:id="231" w:name="_Toc21437689"/>
      <w:r>
        <w:t xml:space="preserve">Tabela </w:t>
      </w:r>
      <w:r w:rsidR="003D5F5B">
        <w:rPr>
          <w:noProof/>
        </w:rPr>
        <w:fldChar w:fldCharType="begin"/>
      </w:r>
      <w:r w:rsidR="003D5F5B">
        <w:rPr>
          <w:noProof/>
        </w:rPr>
        <w:instrText xml:space="preserve"> SEQ Tabela \* ARABIC </w:instrText>
      </w:r>
      <w:r w:rsidR="003D5F5B">
        <w:rPr>
          <w:noProof/>
        </w:rPr>
        <w:fldChar w:fldCharType="separate"/>
      </w:r>
      <w:r w:rsidR="00A23757">
        <w:rPr>
          <w:noProof/>
        </w:rPr>
        <w:t>15</w:t>
      </w:r>
      <w:r w:rsidR="003D5F5B">
        <w:rPr>
          <w:noProof/>
        </w:rPr>
        <w:fldChar w:fldCharType="end"/>
      </w:r>
      <w:r>
        <w:t xml:space="preserve">. </w:t>
      </w:r>
      <w:bookmarkStart w:id="232" w:name="_Toc525543127"/>
      <w:r w:rsidRPr="005B5872">
        <w:rPr>
          <w:rFonts w:ascii="Segoe UI Semilight" w:hAnsi="Segoe UI Semilight" w:cs="Segoe UI Semilight"/>
          <w:color w:val="auto"/>
        </w:rPr>
        <w:t xml:space="preserve">Wynikowe </w:t>
      </w:r>
      <w:r w:rsidRPr="001D168F">
        <w:rPr>
          <w:rFonts w:ascii="Segoe UI Semilight" w:hAnsi="Segoe UI Semilight" w:cs="Segoe UI Semilight"/>
          <w:color w:val="auto"/>
        </w:rPr>
        <w:t xml:space="preserve">JCWPd nr </w:t>
      </w:r>
      <w:r>
        <w:rPr>
          <w:rFonts w:ascii="Segoe UI Semilight" w:hAnsi="Segoe UI Semilight" w:cs="Segoe UI Semilight"/>
          <w:color w:val="auto"/>
        </w:rPr>
        <w:t>1</w:t>
      </w:r>
      <w:bookmarkEnd w:id="229"/>
      <w:bookmarkEnd w:id="232"/>
      <w:r w:rsidR="006F2071">
        <w:rPr>
          <w:rFonts w:ascii="Segoe UI Semilight" w:hAnsi="Segoe UI Semilight" w:cs="Segoe UI Semilight"/>
          <w:color w:val="auto"/>
        </w:rPr>
        <w:t>35</w:t>
      </w:r>
      <w:r w:rsidR="000B6CF6">
        <w:rPr>
          <w:rFonts w:ascii="Segoe UI Semilight" w:hAnsi="Segoe UI Semilight" w:cs="Segoe UI Semilight"/>
          <w:color w:val="auto"/>
        </w:rPr>
        <w:t>.</w:t>
      </w:r>
      <w:bookmarkEnd w:id="230"/>
      <w:bookmarkEnd w:id="231"/>
    </w:p>
    <w:tbl>
      <w:tblPr>
        <w:tblStyle w:val="Tabelasiatki1jasnaakcent5"/>
        <w:tblW w:w="0" w:type="auto"/>
        <w:tblLook w:val="04A0" w:firstRow="1" w:lastRow="0" w:firstColumn="1" w:lastColumn="0" w:noHBand="0" w:noVBand="1"/>
      </w:tblPr>
      <w:tblGrid>
        <w:gridCol w:w="4357"/>
        <w:gridCol w:w="4533"/>
      </w:tblGrid>
      <w:tr w:rsidR="003B5B7C" w:rsidRPr="00D51AA1" w:rsidTr="00E2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Powierzchnia</w:t>
            </w:r>
          </w:p>
        </w:tc>
        <w:tc>
          <w:tcPr>
            <w:tcW w:w="4533" w:type="dxa"/>
          </w:tcPr>
          <w:p w:rsidR="003B5B7C" w:rsidRPr="00D51AA1" w:rsidRDefault="006F2071" w:rsidP="00E264BC">
            <w:pPr>
              <w:spacing w:before="0" w:after="0"/>
              <w:jc w:val="left"/>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sz w:val="18"/>
              </w:rPr>
            </w:pPr>
            <w:r w:rsidRPr="006F2071">
              <w:rPr>
                <w:rFonts w:ascii="Segoe UI Semilight" w:hAnsi="Segoe UI Semilight" w:cs="Segoe UI Semilight"/>
                <w:b w:val="0"/>
                <w:sz w:val="18"/>
              </w:rPr>
              <w:t>1594.0</w:t>
            </w:r>
          </w:p>
        </w:tc>
      </w:tr>
      <w:tr w:rsidR="003B5B7C" w:rsidRPr="00D51AA1" w:rsidTr="00E264BC">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Dorzecze</w:t>
            </w:r>
          </w:p>
        </w:tc>
        <w:tc>
          <w:tcPr>
            <w:tcW w:w="4533" w:type="dxa"/>
          </w:tcPr>
          <w:p w:rsidR="003B5B7C" w:rsidRPr="00D51AA1" w:rsidRDefault="003B5B7C" w:rsidP="00E264BC">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Wisły</w:t>
            </w:r>
          </w:p>
        </w:tc>
      </w:tr>
      <w:tr w:rsidR="003B5B7C" w:rsidRPr="00D51AA1" w:rsidTr="00E264BC">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Liczba pięter wodonośnych</w:t>
            </w:r>
          </w:p>
        </w:tc>
        <w:tc>
          <w:tcPr>
            <w:tcW w:w="4533" w:type="dxa"/>
          </w:tcPr>
          <w:p w:rsidR="003B5B7C" w:rsidRPr="00D51AA1" w:rsidRDefault="006F2071" w:rsidP="00E264BC">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1</w:t>
            </w:r>
          </w:p>
        </w:tc>
      </w:tr>
    </w:tbl>
    <w:p w:rsidR="003B5B7C" w:rsidRPr="001D168F" w:rsidRDefault="003B5B7C" w:rsidP="003B5B7C">
      <w:pPr>
        <w:jc w:val="center"/>
        <w:rPr>
          <w:rFonts w:ascii="Segoe UI Semilight" w:hAnsi="Segoe UI Semilight" w:cs="Segoe UI Semilight"/>
          <w:sz w:val="18"/>
        </w:rPr>
      </w:pPr>
      <w:r w:rsidRPr="001D168F">
        <w:rPr>
          <w:rFonts w:ascii="Segoe UI Semilight" w:hAnsi="Segoe UI Semilight" w:cs="Segoe UI Semilight"/>
          <w:sz w:val="18"/>
        </w:rPr>
        <w:lastRenderedPageBreak/>
        <w:t>Źródło: Państwowa Służba Hydrogeologiczna.</w:t>
      </w:r>
    </w:p>
    <w:p w:rsidR="003B5B7C" w:rsidRPr="00F7594E" w:rsidRDefault="006F2071" w:rsidP="003B5B7C">
      <w:pPr>
        <w:keepNext/>
        <w:jc w:val="center"/>
        <w:rPr>
          <w:color w:val="FF0000"/>
        </w:rPr>
      </w:pPr>
      <w:r>
        <w:rPr>
          <w:noProof/>
          <w:color w:val="FF0000"/>
          <w:lang w:eastAsia="pl-PL"/>
        </w:rPr>
        <w:drawing>
          <wp:inline distT="0" distB="0" distL="0" distR="0">
            <wp:extent cx="5550535" cy="4395470"/>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0535" cy="4395470"/>
                    </a:xfrm>
                    <a:prstGeom prst="rect">
                      <a:avLst/>
                    </a:prstGeom>
                    <a:noFill/>
                    <a:ln>
                      <a:noFill/>
                    </a:ln>
                  </pic:spPr>
                </pic:pic>
              </a:graphicData>
            </a:graphic>
          </wp:inline>
        </w:drawing>
      </w:r>
    </w:p>
    <w:p w:rsidR="003B5B7C" w:rsidRPr="001D168F" w:rsidRDefault="003B5B7C" w:rsidP="003B5B7C">
      <w:pPr>
        <w:pStyle w:val="Legenda"/>
        <w:rPr>
          <w:rFonts w:ascii="Segoe UI Semilight" w:hAnsi="Segoe UI Semilight" w:cs="Segoe UI Semilight"/>
          <w:color w:val="auto"/>
        </w:rPr>
      </w:pPr>
      <w:bookmarkStart w:id="233" w:name="_Toc535863754"/>
      <w:bookmarkStart w:id="234" w:name="_Toc8659495"/>
      <w:bookmarkStart w:id="235" w:name="_Toc15933678"/>
      <w:r w:rsidRPr="001D168F">
        <w:rPr>
          <w:rFonts w:ascii="Segoe UI Semilight" w:hAnsi="Segoe UI Semilight" w:cs="Segoe UI Semilight"/>
          <w:color w:val="auto"/>
        </w:rPr>
        <w:t xml:space="preserve">Rysunek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Rysunek \* ARABIC </w:instrText>
      </w:r>
      <w:r w:rsidRPr="001D168F">
        <w:rPr>
          <w:rFonts w:ascii="Segoe UI Semilight" w:hAnsi="Segoe UI Semilight" w:cs="Segoe UI Semilight"/>
          <w:color w:val="auto"/>
        </w:rPr>
        <w:fldChar w:fldCharType="separate"/>
      </w:r>
      <w:r w:rsidR="00A23757">
        <w:rPr>
          <w:rFonts w:ascii="Segoe UI Semilight" w:hAnsi="Segoe UI Semilight" w:cs="Segoe UI Semilight"/>
          <w:noProof/>
          <w:color w:val="auto"/>
        </w:rPr>
        <w:t>13</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Lokalizacja JCWPd nr </w:t>
      </w:r>
      <w:r w:rsidR="006F2071">
        <w:rPr>
          <w:rFonts w:ascii="Segoe UI Semilight" w:hAnsi="Segoe UI Semilight" w:cs="Segoe UI Semilight"/>
          <w:color w:val="auto"/>
        </w:rPr>
        <w:t>135</w:t>
      </w:r>
      <w:r>
        <w:rPr>
          <w:rFonts w:ascii="Segoe UI Semilight" w:hAnsi="Segoe UI Semilight" w:cs="Segoe UI Semilight"/>
          <w:color w:val="auto"/>
        </w:rPr>
        <w:t>.</w:t>
      </w:r>
      <w:bookmarkEnd w:id="233"/>
      <w:bookmarkEnd w:id="234"/>
      <w:bookmarkEnd w:id="235"/>
    </w:p>
    <w:p w:rsidR="003B5B7C" w:rsidRDefault="003B5B7C" w:rsidP="003B5B7C">
      <w:pPr>
        <w:spacing w:before="0"/>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FA4B3B" w:rsidRPr="00472153" w:rsidRDefault="00FA4B3B" w:rsidP="00FA4B3B">
      <w:pPr>
        <w:ind w:firstLine="454"/>
        <w:rPr>
          <w:rFonts w:ascii="Segoe UI Semilight" w:hAnsi="Segoe UI Semilight" w:cs="Segoe UI Semilight"/>
          <w:sz w:val="20"/>
        </w:rPr>
      </w:pPr>
      <w:r w:rsidRPr="00472153">
        <w:rPr>
          <w:rFonts w:ascii="Segoe UI Semilight" w:hAnsi="Segoe UI Semilight" w:cs="Segoe UI Semilight"/>
          <w:sz w:val="20"/>
        </w:rPr>
        <w:t xml:space="preserve">Na szczeblu krajowym monitoringiem wód podziemnych zajmuje się GIOŚ, natomiast na szczeblu regionalnym WIOŚ, uzupełniając pomiary prowadzone w skali kraju. </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Podstawę oceny stanowi rozporządzenie Ministra Środowiska z dnia 21 grudnia 2015 r. w sprawie kryteriów i sposobu oceny stanu jednolitych części wód podziemnych (Dz. U. z 2016 r. poz. 85). Klasyfikacja elementów fizykochemicznych stanu wód podziemnych obejmuje pięć klas jakości wód podziemnych:</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 – wody bardzo dobrej jakości, w których:</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a) wartości elementów fizykochemicznych są kształtowane wyłącznie w efekcie naturalnych procesów zachodzących w wodach podziemnych i mieszczą się w zakresie wartości stężeń charakterystycznych dla badanych wód podziemnych (tła hydrogeochemicznego),</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b) wartości elementów fizykochemicznych nie wskazują na wpływ działalności człowieka.</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II – wody dobrej jakości, w których:</w:t>
      </w:r>
    </w:p>
    <w:p w:rsidR="00FA4B3B" w:rsidRPr="00472153" w:rsidRDefault="00FA4B3B" w:rsidP="00FA4B3B">
      <w:pPr>
        <w:spacing w:after="0"/>
        <w:rPr>
          <w:rFonts w:ascii="Segoe UI Semilight" w:hAnsi="Segoe UI Semilight" w:cs="Segoe UI Semilight"/>
          <w:sz w:val="20"/>
        </w:rPr>
      </w:pPr>
      <w:r w:rsidRPr="00472153">
        <w:rPr>
          <w:rFonts w:ascii="Segoe UI Semilight" w:hAnsi="Segoe UI Semilight" w:cs="Segoe UI Semilight"/>
          <w:sz w:val="20"/>
        </w:rPr>
        <w:t>a) wartości niektórych elementów fizykochemicznych są podwyższone w wyniku naturalnych procesów zachodzących w wodach podziemnych,</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lastRenderedPageBreak/>
        <w:t>b) wartości elementów fizykochemicznych nie wskazują na wpływ działalności człowieka albo jest to wpływ bardzo słaby.</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III – wody zadowalającej jakości, w których wartości elementów fizykochemicznych są podwyższone w wyniku naturalnych procesów zachodzących w wodach podziemnych lub słabego wpływu działalności człowieka.</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IV – wody niezadowalającej jakości, w których wartości elementów fizykochemicznych są podwyższone w wyniku naturalnych procesów zachodzących w wodach podziemnych oraz wyraźnego wpływu działalności człowieka.</w:t>
      </w:r>
    </w:p>
    <w:p w:rsidR="00DC0B18" w:rsidRPr="00424026"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V – wody złej jakości, w których wartości elementów fizykochemicznych potwierdzają znaczący wpływ działalności człowieka.</w:t>
      </w:r>
    </w:p>
    <w:p w:rsidR="0073657A" w:rsidRDefault="00D31048" w:rsidP="0047336B">
      <w:pPr>
        <w:spacing w:before="0"/>
        <w:ind w:firstLine="360"/>
        <w:rPr>
          <w:rFonts w:ascii="Segoe UI Semilight" w:hAnsi="Segoe UI Semilight" w:cs="Segoe UI Semilight"/>
          <w:sz w:val="20"/>
          <w:szCs w:val="20"/>
        </w:rPr>
      </w:pPr>
      <w:r>
        <w:rPr>
          <w:rFonts w:ascii="Segoe UI Semilight" w:hAnsi="Segoe UI Semilight" w:cs="Segoe UI Semilight"/>
          <w:sz w:val="20"/>
          <w:szCs w:val="20"/>
        </w:rPr>
        <w:t xml:space="preserve">W ostatnich latach na terenie gminy nie prowadzono pomiarów </w:t>
      </w:r>
      <w:r w:rsidR="0047336B">
        <w:rPr>
          <w:rFonts w:ascii="Segoe UI Semilight" w:hAnsi="Segoe UI Semilight" w:cs="Segoe UI Semilight"/>
          <w:sz w:val="20"/>
          <w:szCs w:val="20"/>
        </w:rPr>
        <w:t xml:space="preserve">wód podziemnych. </w:t>
      </w:r>
      <w:r w:rsidR="00724347">
        <w:rPr>
          <w:rFonts w:ascii="Segoe UI Semilight" w:hAnsi="Segoe UI Semilight" w:cs="Segoe UI Semilight"/>
          <w:sz w:val="20"/>
          <w:szCs w:val="20"/>
        </w:rPr>
        <w:t xml:space="preserve">Wyniki pomiarów przedstawiono </w:t>
      </w:r>
      <w:r w:rsidR="0047336B">
        <w:rPr>
          <w:rFonts w:ascii="Segoe UI Semilight" w:hAnsi="Segoe UI Semilight" w:cs="Segoe UI Semilight"/>
          <w:sz w:val="20"/>
          <w:szCs w:val="20"/>
        </w:rPr>
        <w:t>dla punktów zlokalizowanych na terenie gminy Stalowa Wola.</w:t>
      </w:r>
      <w:r w:rsidR="00724347">
        <w:rPr>
          <w:rFonts w:ascii="Segoe UI Semilight" w:hAnsi="Segoe UI Semilight" w:cs="Segoe UI Semilight"/>
          <w:sz w:val="20"/>
          <w:szCs w:val="20"/>
        </w:rPr>
        <w:t xml:space="preserve"> </w:t>
      </w:r>
    </w:p>
    <w:p w:rsidR="00500F76" w:rsidRPr="0047336B" w:rsidRDefault="00724347" w:rsidP="00500F76">
      <w:pPr>
        <w:pStyle w:val="Legenda"/>
        <w:rPr>
          <w:rFonts w:ascii="Segoe UI Semilight" w:hAnsi="Segoe UI Semilight" w:cs="Segoe UI Semilight"/>
          <w:color w:val="auto"/>
        </w:rPr>
      </w:pPr>
      <w:bookmarkStart w:id="236" w:name="_Toc8659472"/>
      <w:bookmarkStart w:id="237" w:name="_Toc21437690"/>
      <w:r w:rsidRPr="0047336B">
        <w:rPr>
          <w:rFonts w:ascii="Segoe UI Semilight" w:hAnsi="Segoe UI Semilight" w:cs="Segoe UI Semilight"/>
          <w:color w:val="auto"/>
          <w:sz w:val="20"/>
        </w:rPr>
        <w:t xml:space="preserve">Tabela </w:t>
      </w:r>
      <w:r w:rsidRPr="0047336B">
        <w:rPr>
          <w:rFonts w:ascii="Segoe UI Semilight" w:hAnsi="Segoe UI Semilight" w:cs="Segoe UI Semilight"/>
          <w:color w:val="auto"/>
          <w:sz w:val="20"/>
        </w:rPr>
        <w:fldChar w:fldCharType="begin"/>
      </w:r>
      <w:r w:rsidRPr="0047336B">
        <w:rPr>
          <w:rFonts w:ascii="Segoe UI Semilight" w:hAnsi="Segoe UI Semilight" w:cs="Segoe UI Semilight"/>
          <w:color w:val="auto"/>
          <w:sz w:val="20"/>
        </w:rPr>
        <w:instrText xml:space="preserve"> SEQ Tabela \* ARABIC </w:instrText>
      </w:r>
      <w:r w:rsidRPr="0047336B">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16</w:t>
      </w:r>
      <w:r w:rsidRPr="0047336B">
        <w:rPr>
          <w:rFonts w:ascii="Segoe UI Semilight" w:hAnsi="Segoe UI Semilight" w:cs="Segoe UI Semilight"/>
          <w:color w:val="auto"/>
          <w:sz w:val="20"/>
        </w:rPr>
        <w:fldChar w:fldCharType="end"/>
      </w:r>
      <w:r w:rsidRPr="0047336B">
        <w:rPr>
          <w:rFonts w:ascii="Segoe UI Semilight" w:hAnsi="Segoe UI Semilight" w:cs="Segoe UI Semilight"/>
          <w:color w:val="auto"/>
          <w:sz w:val="20"/>
        </w:rPr>
        <w:t xml:space="preserve">. </w:t>
      </w:r>
      <w:r w:rsidR="00500F76" w:rsidRPr="0047336B">
        <w:rPr>
          <w:rFonts w:ascii="Segoe UI Semilight" w:hAnsi="Segoe UI Semilight" w:cs="Segoe UI Semilight"/>
          <w:color w:val="auto"/>
          <w:sz w:val="20"/>
        </w:rPr>
        <w:t xml:space="preserve">Badania wód podziemnych w punkcie pomiarowym najbliżej gminy </w:t>
      </w:r>
      <w:bookmarkEnd w:id="236"/>
      <w:r w:rsidR="0047336B" w:rsidRPr="0047336B">
        <w:rPr>
          <w:rFonts w:ascii="Segoe UI Semilight" w:hAnsi="Segoe UI Semilight" w:cs="Segoe UI Semilight"/>
          <w:color w:val="auto"/>
          <w:sz w:val="20"/>
        </w:rPr>
        <w:t>Stalowa Wola.</w:t>
      </w:r>
      <w:bookmarkEnd w:id="237"/>
    </w:p>
    <w:tbl>
      <w:tblPr>
        <w:tblStyle w:val="Tabelasiatki4akcent3"/>
        <w:tblW w:w="5000" w:type="pct"/>
        <w:jc w:val="center"/>
        <w:tblLook w:val="04A0" w:firstRow="1" w:lastRow="0" w:firstColumn="1" w:lastColumn="0" w:noHBand="0" w:noVBand="1"/>
      </w:tblPr>
      <w:tblGrid>
        <w:gridCol w:w="2222"/>
        <w:gridCol w:w="2222"/>
        <w:gridCol w:w="2223"/>
        <w:gridCol w:w="2223"/>
      </w:tblGrid>
      <w:tr w:rsidR="0047336B" w:rsidRPr="0047336B" w:rsidTr="0047336B">
        <w:trPr>
          <w:cnfStyle w:val="100000000000" w:firstRow="1" w:lastRow="0" w:firstColumn="0" w:lastColumn="0" w:oddVBand="0" w:evenVBand="0" w:oddHBand="0" w:evenHBand="0" w:firstRowFirstColumn="0" w:firstRowLastColumn="0" w:lastRowFirstColumn="0" w:lastRowLastColumn="0"/>
          <w:cantSplit/>
          <w:trHeight w:val="716"/>
          <w:jc w:val="center"/>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31048" w:rsidRPr="0047336B" w:rsidRDefault="00D31048" w:rsidP="00724347">
            <w:pPr>
              <w:spacing w:line="240" w:lineRule="auto"/>
              <w:jc w:val="center"/>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Nr JCWPd</w:t>
            </w:r>
          </w:p>
        </w:tc>
        <w:tc>
          <w:tcPr>
            <w:tcW w:w="1250" w:type="pct"/>
            <w:vAlign w:val="center"/>
          </w:tcPr>
          <w:p w:rsidR="00D31048" w:rsidRPr="0047336B" w:rsidRDefault="00D31048"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Stan chemiczny</w:t>
            </w:r>
          </w:p>
        </w:tc>
        <w:tc>
          <w:tcPr>
            <w:tcW w:w="1250" w:type="pct"/>
            <w:vAlign w:val="center"/>
          </w:tcPr>
          <w:p w:rsidR="00D31048" w:rsidRPr="0047336B" w:rsidRDefault="00D31048"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Stan ilościowy</w:t>
            </w:r>
          </w:p>
        </w:tc>
        <w:tc>
          <w:tcPr>
            <w:tcW w:w="1250" w:type="pct"/>
            <w:vAlign w:val="center"/>
          </w:tcPr>
          <w:p w:rsidR="00D31048" w:rsidRPr="0047336B" w:rsidRDefault="00346D41"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Pr>
                <w:rFonts w:ascii="Segoe UI Semilight" w:hAnsi="Segoe UI Semilight" w:cs="Segoe UI Semilight"/>
                <w:color w:val="auto"/>
                <w:sz w:val="18"/>
                <w:szCs w:val="18"/>
              </w:rPr>
              <w:t>Status JCWPd</w:t>
            </w:r>
          </w:p>
        </w:tc>
      </w:tr>
      <w:tr w:rsidR="0047336B" w:rsidRPr="0047336B" w:rsidTr="0047336B">
        <w:trPr>
          <w:cnfStyle w:val="000000100000" w:firstRow="0" w:lastRow="0" w:firstColumn="0" w:lastColumn="0" w:oddVBand="0" w:evenVBand="0" w:oddHBand="1" w:evenHBand="0" w:firstRowFirstColumn="0" w:firstRowLastColumn="0" w:lastRowFirstColumn="0" w:lastRowLastColumn="0"/>
          <w:trHeight w:val="767"/>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vAlign w:val="center"/>
          </w:tcPr>
          <w:p w:rsidR="00D31048" w:rsidRPr="0047336B" w:rsidRDefault="0047336B" w:rsidP="00724347">
            <w:pPr>
              <w:spacing w:before="0" w:after="0" w:line="240" w:lineRule="auto"/>
              <w:jc w:val="center"/>
              <w:rPr>
                <w:rFonts w:ascii="Segoe UI Semilight" w:hAnsi="Segoe UI Semilight" w:cs="Segoe UI Semilight"/>
                <w:sz w:val="18"/>
                <w:szCs w:val="18"/>
              </w:rPr>
            </w:pPr>
            <w:r>
              <w:rPr>
                <w:rFonts w:ascii="Segoe UI Semilight" w:hAnsi="Segoe UI Semilight" w:cs="Segoe UI Semilight"/>
                <w:sz w:val="18"/>
                <w:szCs w:val="18"/>
              </w:rPr>
              <w:t>119</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r>
      <w:tr w:rsidR="0047336B" w:rsidRPr="0047336B" w:rsidTr="0047336B">
        <w:trPr>
          <w:trHeight w:val="767"/>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vAlign w:val="center"/>
          </w:tcPr>
          <w:p w:rsidR="0047336B" w:rsidRPr="0047336B" w:rsidRDefault="0047336B" w:rsidP="0047336B">
            <w:pPr>
              <w:spacing w:before="0" w:after="0" w:line="240" w:lineRule="auto"/>
              <w:jc w:val="center"/>
              <w:rPr>
                <w:rFonts w:ascii="Segoe UI Semilight" w:hAnsi="Segoe UI Semilight" w:cs="Segoe UI Semilight"/>
                <w:sz w:val="18"/>
                <w:szCs w:val="18"/>
              </w:rPr>
            </w:pPr>
            <w:r>
              <w:rPr>
                <w:rFonts w:ascii="Segoe UI Semilight" w:hAnsi="Segoe UI Semilight" w:cs="Segoe UI Semilight"/>
                <w:sz w:val="18"/>
                <w:szCs w:val="18"/>
              </w:rPr>
              <w:t>134</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r>
    </w:tbl>
    <w:p w:rsidR="0073657A" w:rsidRPr="0047336B" w:rsidRDefault="00500F76" w:rsidP="00500F76">
      <w:pPr>
        <w:spacing w:before="0"/>
        <w:jc w:val="center"/>
        <w:rPr>
          <w:rFonts w:ascii="Segoe UI Semilight" w:hAnsi="Segoe UI Semilight" w:cs="Segoe UI Semilight"/>
          <w:sz w:val="18"/>
          <w:szCs w:val="20"/>
        </w:rPr>
      </w:pPr>
      <w:r w:rsidRPr="0047336B">
        <w:rPr>
          <w:rFonts w:ascii="Segoe UI Semilight" w:hAnsi="Segoe UI Semilight" w:cs="Segoe UI Semilight"/>
          <w:sz w:val="20"/>
          <w:szCs w:val="20"/>
        </w:rPr>
        <w:t>Źródło: WIOŚ, Rzeszów.</w:t>
      </w:r>
    </w:p>
    <w:p w:rsidR="00AB0F19" w:rsidRPr="000B27F4" w:rsidRDefault="00076986" w:rsidP="00076986">
      <w:pPr>
        <w:spacing w:before="0"/>
        <w:ind w:firstLine="709"/>
        <w:rPr>
          <w:rFonts w:ascii="Segoe UI Semilight" w:hAnsi="Segoe UI Semilight" w:cs="Segoe UI Semilight"/>
          <w:sz w:val="20"/>
          <w:szCs w:val="20"/>
        </w:rPr>
      </w:pPr>
      <w:r w:rsidRPr="000B27F4">
        <w:rPr>
          <w:rFonts w:ascii="Segoe UI Semilight" w:hAnsi="Segoe UI Semilight" w:cs="Segoe UI Semilight"/>
          <w:sz w:val="20"/>
          <w:szCs w:val="20"/>
        </w:rPr>
        <w:t>Wyznaczone cele środowiskowe dla JCWPd które zlo</w:t>
      </w:r>
      <w:r w:rsidR="00AE2890">
        <w:rPr>
          <w:rFonts w:ascii="Segoe UI Semilight" w:hAnsi="Segoe UI Semilight" w:cs="Segoe UI Semilight"/>
          <w:sz w:val="20"/>
          <w:szCs w:val="20"/>
        </w:rPr>
        <w:t xml:space="preserve">kalizowane są na terenie gminy </w:t>
      </w:r>
      <w:r w:rsidR="00F8495D">
        <w:rPr>
          <w:rFonts w:ascii="Segoe UI Semilight" w:hAnsi="Segoe UI Semilight" w:cs="Segoe UI Semilight"/>
          <w:sz w:val="20"/>
          <w:szCs w:val="20"/>
        </w:rPr>
        <w:t xml:space="preserve">Stalowa Wola </w:t>
      </w:r>
      <w:r w:rsidRPr="000B27F4">
        <w:rPr>
          <w:rFonts w:ascii="Segoe UI Semilight" w:hAnsi="Segoe UI Semilight" w:cs="Segoe UI Semilight"/>
          <w:sz w:val="20"/>
          <w:szCs w:val="20"/>
        </w:rPr>
        <w:t xml:space="preserve">przedstawiono w poniższej tabeli. </w:t>
      </w:r>
    </w:p>
    <w:p w:rsidR="00FA4B3B" w:rsidRPr="00C127B1" w:rsidRDefault="00FA4B3B" w:rsidP="00FA4B3B">
      <w:pPr>
        <w:pStyle w:val="Legenda"/>
        <w:rPr>
          <w:rFonts w:ascii="Segoe UI Semilight" w:hAnsi="Segoe UI Semilight" w:cs="Segoe UI Semilight"/>
          <w:color w:val="auto"/>
        </w:rPr>
      </w:pPr>
      <w:bookmarkStart w:id="238" w:name="_Toc480722766"/>
      <w:bookmarkStart w:id="239" w:name="_Toc485822835"/>
      <w:bookmarkStart w:id="240" w:name="_Toc497055938"/>
      <w:bookmarkStart w:id="241" w:name="_Toc498946865"/>
      <w:bookmarkStart w:id="242" w:name="_Toc503792716"/>
      <w:bookmarkStart w:id="243" w:name="_Toc507531584"/>
      <w:bookmarkStart w:id="244" w:name="_Toc523130641"/>
      <w:bookmarkStart w:id="245" w:name="_Toc525543129"/>
      <w:bookmarkStart w:id="246" w:name="_Toc535863731"/>
      <w:bookmarkStart w:id="247" w:name="_Toc8659473"/>
      <w:bookmarkStart w:id="248" w:name="_Toc21437691"/>
      <w:r w:rsidRPr="00C127B1">
        <w:rPr>
          <w:rFonts w:ascii="Segoe UI Semilight" w:hAnsi="Segoe UI Semilight" w:cs="Segoe UI Semilight"/>
          <w:color w:val="auto"/>
        </w:rPr>
        <w:t xml:space="preserve">Tabela </w:t>
      </w:r>
      <w:r w:rsidR="00365176" w:rsidRPr="00C127B1">
        <w:rPr>
          <w:rFonts w:ascii="Segoe UI Semilight" w:hAnsi="Segoe UI Semilight" w:cs="Segoe UI Semilight"/>
          <w:color w:val="auto"/>
        </w:rPr>
        <w:fldChar w:fldCharType="begin"/>
      </w:r>
      <w:r w:rsidR="00365176" w:rsidRPr="00C127B1">
        <w:rPr>
          <w:rFonts w:ascii="Segoe UI Semilight" w:hAnsi="Segoe UI Semilight" w:cs="Segoe UI Semilight"/>
          <w:color w:val="auto"/>
        </w:rPr>
        <w:instrText xml:space="preserve"> SEQ Tabela \* ARABIC </w:instrText>
      </w:r>
      <w:r w:rsidR="00365176" w:rsidRPr="00C127B1">
        <w:rPr>
          <w:rFonts w:ascii="Segoe UI Semilight" w:hAnsi="Segoe UI Semilight" w:cs="Segoe UI Semilight"/>
          <w:color w:val="auto"/>
        </w:rPr>
        <w:fldChar w:fldCharType="separate"/>
      </w:r>
      <w:r w:rsidR="00A23757">
        <w:rPr>
          <w:rFonts w:ascii="Segoe UI Semilight" w:hAnsi="Segoe UI Semilight" w:cs="Segoe UI Semilight"/>
          <w:noProof/>
          <w:color w:val="auto"/>
        </w:rPr>
        <w:t>17</w:t>
      </w:r>
      <w:r w:rsidR="00365176" w:rsidRPr="00C127B1">
        <w:rPr>
          <w:rFonts w:ascii="Segoe UI Semilight" w:hAnsi="Segoe UI Semilight" w:cs="Segoe UI Semilight"/>
          <w:noProof/>
          <w:color w:val="auto"/>
        </w:rPr>
        <w:fldChar w:fldCharType="end"/>
      </w:r>
      <w:r w:rsidRPr="00C127B1">
        <w:rPr>
          <w:rFonts w:ascii="Segoe UI Semilight" w:hAnsi="Segoe UI Semilight" w:cs="Segoe UI Semilight"/>
          <w:color w:val="auto"/>
        </w:rPr>
        <w:t xml:space="preserve">. </w:t>
      </w:r>
      <w:bookmarkEnd w:id="238"/>
      <w:bookmarkEnd w:id="239"/>
      <w:bookmarkEnd w:id="240"/>
      <w:bookmarkEnd w:id="241"/>
      <w:bookmarkEnd w:id="242"/>
      <w:bookmarkEnd w:id="243"/>
      <w:bookmarkEnd w:id="244"/>
      <w:r w:rsidR="002157C8">
        <w:rPr>
          <w:rFonts w:ascii="Segoe UI Semilight" w:hAnsi="Segoe UI Semilight" w:cs="Segoe UI Semilight"/>
          <w:color w:val="auto"/>
        </w:rPr>
        <w:t xml:space="preserve">Cele środowiskowe dla JCWPd zlokalizowanych na terenie gminy </w:t>
      </w:r>
      <w:bookmarkEnd w:id="245"/>
      <w:bookmarkEnd w:id="246"/>
      <w:bookmarkEnd w:id="247"/>
      <w:r w:rsidR="00F8495D">
        <w:rPr>
          <w:rFonts w:ascii="Segoe UI Semilight" w:hAnsi="Segoe UI Semilight" w:cs="Segoe UI Semilight"/>
          <w:color w:val="auto"/>
        </w:rPr>
        <w:t>Stalowa Wola.</w:t>
      </w:r>
      <w:bookmarkEnd w:id="248"/>
      <w:r w:rsidR="00AE2890">
        <w:rPr>
          <w:rFonts w:ascii="Segoe UI Semilight" w:hAnsi="Segoe UI Semilight" w:cs="Segoe UI Semilight"/>
          <w:color w:val="auto"/>
        </w:rPr>
        <w:t xml:space="preserve"> </w:t>
      </w:r>
    </w:p>
    <w:tbl>
      <w:tblPr>
        <w:tblStyle w:val="Tabelasiatki4akcent3"/>
        <w:tblW w:w="5000" w:type="pct"/>
        <w:jc w:val="center"/>
        <w:tblLook w:val="04A0" w:firstRow="1" w:lastRow="0" w:firstColumn="1" w:lastColumn="0" w:noHBand="0" w:noVBand="1"/>
      </w:tblPr>
      <w:tblGrid>
        <w:gridCol w:w="1680"/>
        <w:gridCol w:w="3373"/>
        <w:gridCol w:w="3837"/>
      </w:tblGrid>
      <w:tr w:rsidR="009523B1" w:rsidRPr="00C127B1" w:rsidTr="00076986">
        <w:trPr>
          <w:cnfStyle w:val="100000000000" w:firstRow="1" w:lastRow="0" w:firstColumn="0" w:lastColumn="0" w:oddVBand="0" w:evenVBand="0" w:oddHBand="0" w:evenHBand="0" w:firstRowFirstColumn="0" w:firstRowLastColumn="0" w:lastRowFirstColumn="0" w:lastRowLastColumn="0"/>
          <w:cantSplit/>
          <w:trHeight w:val="635"/>
          <w:jc w:val="center"/>
        </w:trPr>
        <w:tc>
          <w:tcPr>
            <w:cnfStyle w:val="001000000000" w:firstRow="0" w:lastRow="0" w:firstColumn="1" w:lastColumn="0" w:oddVBand="0" w:evenVBand="0" w:oddHBand="0" w:evenHBand="0" w:firstRowFirstColumn="0" w:firstRowLastColumn="0" w:lastRowFirstColumn="0" w:lastRowLastColumn="0"/>
            <w:tcW w:w="945" w:type="pct"/>
            <w:vAlign w:val="center"/>
          </w:tcPr>
          <w:p w:rsidR="009523B1" w:rsidRPr="00DC4E25" w:rsidRDefault="009523B1" w:rsidP="00EC70E0">
            <w:pPr>
              <w:spacing w:line="240" w:lineRule="auto"/>
              <w:jc w:val="center"/>
              <w:rPr>
                <w:rFonts w:ascii="Segoe UI Semilight" w:hAnsi="Segoe UI Semilight" w:cs="Segoe UI Semilight"/>
                <w:color w:val="auto"/>
                <w:sz w:val="18"/>
                <w:szCs w:val="18"/>
              </w:rPr>
            </w:pPr>
            <w:r w:rsidRPr="00DC4E25">
              <w:rPr>
                <w:rFonts w:ascii="Segoe UI Semilight" w:hAnsi="Segoe UI Semilight" w:cs="Segoe UI Semilight"/>
                <w:color w:val="auto"/>
                <w:sz w:val="18"/>
                <w:szCs w:val="18"/>
              </w:rPr>
              <w:t>Nr JCWPd</w:t>
            </w:r>
          </w:p>
        </w:tc>
        <w:tc>
          <w:tcPr>
            <w:tcW w:w="1897" w:type="pct"/>
            <w:vAlign w:val="center"/>
          </w:tcPr>
          <w:p w:rsidR="009523B1" w:rsidRPr="00DC4E25" w:rsidRDefault="009523B1" w:rsidP="00EC70E0">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DC4E25">
              <w:rPr>
                <w:rFonts w:ascii="Segoe UI Semilight" w:hAnsi="Segoe UI Semilight" w:cs="Segoe UI Semilight"/>
                <w:bCs w:val="0"/>
                <w:iCs/>
                <w:color w:val="auto"/>
                <w:sz w:val="18"/>
                <w:szCs w:val="18"/>
                <w:lang w:eastAsia="pl-PL"/>
              </w:rPr>
              <w:t>Cel środowiskowy</w:t>
            </w:r>
          </w:p>
        </w:tc>
        <w:tc>
          <w:tcPr>
            <w:tcW w:w="2158" w:type="pct"/>
            <w:vAlign w:val="center"/>
          </w:tcPr>
          <w:p w:rsidR="009523B1" w:rsidRPr="00DC4E25" w:rsidRDefault="009523B1" w:rsidP="00EC70E0">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DC4E25">
              <w:rPr>
                <w:rFonts w:ascii="Segoe UI Semilight" w:hAnsi="Segoe UI Semilight" w:cs="Segoe UI Semilight"/>
                <w:color w:val="auto"/>
                <w:sz w:val="18"/>
                <w:szCs w:val="18"/>
              </w:rPr>
              <w:t>Ryzyko nieosiągnięcia celów środowiskowych</w:t>
            </w:r>
          </w:p>
        </w:tc>
      </w:tr>
      <w:tr w:rsidR="009523B1" w:rsidRPr="00C127B1" w:rsidTr="009523B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945" w:type="pct"/>
            <w:shd w:val="clear" w:color="auto" w:fill="FFFFFF" w:themeFill="background1"/>
            <w:vAlign w:val="center"/>
          </w:tcPr>
          <w:p w:rsidR="009523B1" w:rsidRPr="00E53818" w:rsidRDefault="00F8495D" w:rsidP="00EC70E0">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119</w:t>
            </w:r>
          </w:p>
        </w:tc>
        <w:tc>
          <w:tcPr>
            <w:tcW w:w="1897" w:type="pct"/>
            <w:shd w:val="clear" w:color="auto" w:fill="FFFFFF" w:themeFill="background1"/>
            <w:vAlign w:val="center"/>
          </w:tcPr>
          <w:p w:rsidR="009523B1" w:rsidRPr="00E53818" w:rsidRDefault="009523B1" w:rsidP="00EC70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53818">
              <w:rPr>
                <w:rFonts w:ascii="Segoe UI Semilight" w:hAnsi="Segoe UI Semilight" w:cs="Segoe UI Semilight"/>
                <w:sz w:val="18"/>
                <w:szCs w:val="18"/>
              </w:rPr>
              <w:t>Dobry stan ilościowy i chemiczny</w:t>
            </w:r>
          </w:p>
        </w:tc>
        <w:tc>
          <w:tcPr>
            <w:tcW w:w="2158" w:type="pct"/>
            <w:shd w:val="clear" w:color="auto" w:fill="FFFFFF" w:themeFill="background1"/>
            <w:vAlign w:val="center"/>
          </w:tcPr>
          <w:p w:rsidR="009523B1" w:rsidRPr="00E53818" w:rsidRDefault="009523B1" w:rsidP="00EC70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DC4E25">
              <w:rPr>
                <w:rFonts w:ascii="Segoe UI Semilight" w:hAnsi="Segoe UI Semilight" w:cs="Segoe UI Semilight"/>
                <w:b/>
                <w:color w:val="70AD47" w:themeColor="accent6"/>
                <w:sz w:val="18"/>
                <w:szCs w:val="18"/>
              </w:rPr>
              <w:t>Niezagrożona</w:t>
            </w:r>
          </w:p>
        </w:tc>
      </w:tr>
      <w:tr w:rsidR="002157C8" w:rsidRPr="00C127B1" w:rsidTr="009523B1">
        <w:trPr>
          <w:trHeight w:val="680"/>
          <w:jc w:val="center"/>
        </w:trPr>
        <w:tc>
          <w:tcPr>
            <w:cnfStyle w:val="001000000000" w:firstRow="0" w:lastRow="0" w:firstColumn="1" w:lastColumn="0" w:oddVBand="0" w:evenVBand="0" w:oddHBand="0" w:evenHBand="0" w:firstRowFirstColumn="0" w:firstRowLastColumn="0" w:lastRowFirstColumn="0" w:lastRowLastColumn="0"/>
            <w:tcW w:w="945" w:type="pct"/>
            <w:shd w:val="clear" w:color="auto" w:fill="FFFFFF" w:themeFill="background1"/>
            <w:vAlign w:val="center"/>
          </w:tcPr>
          <w:p w:rsidR="002157C8" w:rsidRDefault="00F8495D" w:rsidP="002157C8">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135</w:t>
            </w:r>
          </w:p>
        </w:tc>
        <w:tc>
          <w:tcPr>
            <w:tcW w:w="1897" w:type="pct"/>
            <w:shd w:val="clear" w:color="auto" w:fill="FFFFFF" w:themeFill="background1"/>
            <w:vAlign w:val="center"/>
          </w:tcPr>
          <w:p w:rsidR="002157C8" w:rsidRPr="00E53818" w:rsidRDefault="002157C8" w:rsidP="00215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53818">
              <w:rPr>
                <w:rFonts w:ascii="Segoe UI Semilight" w:hAnsi="Segoe UI Semilight" w:cs="Segoe UI Semilight"/>
                <w:sz w:val="18"/>
                <w:szCs w:val="18"/>
              </w:rPr>
              <w:t>Dobry stan ilościowy i chemiczny</w:t>
            </w:r>
          </w:p>
        </w:tc>
        <w:tc>
          <w:tcPr>
            <w:tcW w:w="2158" w:type="pct"/>
            <w:shd w:val="clear" w:color="auto" w:fill="FFFFFF" w:themeFill="background1"/>
            <w:vAlign w:val="center"/>
          </w:tcPr>
          <w:p w:rsidR="002157C8" w:rsidRPr="00E53818" w:rsidRDefault="00F8495D" w:rsidP="00215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F8495D">
              <w:rPr>
                <w:rFonts w:ascii="Segoe UI Semilight" w:hAnsi="Segoe UI Semilight" w:cs="Segoe UI Semilight"/>
                <w:b/>
                <w:color w:val="FF0000"/>
                <w:sz w:val="18"/>
                <w:szCs w:val="18"/>
              </w:rPr>
              <w:t>Zagrożona</w:t>
            </w:r>
          </w:p>
        </w:tc>
      </w:tr>
    </w:tbl>
    <w:p w:rsidR="008A55C2" w:rsidRDefault="00FA4B3B" w:rsidP="00DC4E25">
      <w:pPr>
        <w:jc w:val="center"/>
        <w:rPr>
          <w:rFonts w:ascii="Segoe UI Semilight" w:hAnsi="Segoe UI Semilight" w:cs="Segoe UI Semilight"/>
          <w:sz w:val="20"/>
          <w:szCs w:val="18"/>
        </w:rPr>
      </w:pPr>
      <w:r w:rsidRPr="00346D41">
        <w:rPr>
          <w:rFonts w:ascii="Segoe UI Semilight" w:hAnsi="Segoe UI Semilight" w:cs="Segoe UI Semilight"/>
          <w:sz w:val="20"/>
          <w:szCs w:val="18"/>
        </w:rPr>
        <w:t>Źródło: Plan gospodarowania wodami na obszarze dorzecza Wisły.</w:t>
      </w: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Pr="00346D41" w:rsidRDefault="00653B4A" w:rsidP="00DC4E25">
      <w:pPr>
        <w:jc w:val="center"/>
        <w:rPr>
          <w:rFonts w:ascii="Segoe UI Semilight" w:hAnsi="Segoe UI Semilight" w:cs="Segoe UI Semilight"/>
          <w:sz w:val="20"/>
          <w:szCs w:val="18"/>
        </w:rPr>
      </w:pPr>
    </w:p>
    <w:p w:rsidR="00B87C42" w:rsidRPr="00497CFC" w:rsidRDefault="004004BB" w:rsidP="00C11FF1">
      <w:pPr>
        <w:pStyle w:val="Rozdziay"/>
        <w:numPr>
          <w:ilvl w:val="1"/>
          <w:numId w:val="33"/>
        </w:numPr>
      </w:pPr>
      <w:bookmarkStart w:id="249" w:name="_Toc15933267"/>
      <w:r>
        <w:lastRenderedPageBreak/>
        <w:t>ANALIZA SWOT</w:t>
      </w:r>
      <w:bookmarkEnd w:id="249"/>
    </w:p>
    <w:tbl>
      <w:tblPr>
        <w:tblStyle w:val="Tabelasiatki4akcent3"/>
        <w:tblW w:w="0" w:type="auto"/>
        <w:tblLook w:val="04A0" w:firstRow="1" w:lastRow="0" w:firstColumn="1" w:lastColumn="0" w:noHBand="0" w:noVBand="1"/>
      </w:tblPr>
      <w:tblGrid>
        <w:gridCol w:w="4544"/>
        <w:gridCol w:w="4346"/>
      </w:tblGrid>
      <w:tr w:rsidR="00B87C42" w:rsidRPr="003A2082" w:rsidTr="00B87C4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87C42" w:rsidRPr="003A2082" w:rsidRDefault="00B87C42" w:rsidP="00B87C42">
            <w:pPr>
              <w:spacing w:before="0" w:after="0" w:line="240" w:lineRule="auto"/>
              <w:jc w:val="center"/>
              <w:rPr>
                <w:rFonts w:ascii="Segoe UI Semilight" w:hAnsi="Segoe UI Semilight" w:cs="Segoe UI Semilight"/>
                <w:b w:val="0"/>
                <w:caps/>
                <w:sz w:val="20"/>
                <w:szCs w:val="20"/>
              </w:rPr>
            </w:pPr>
            <w:r w:rsidRPr="003A2082">
              <w:rPr>
                <w:rFonts w:ascii="Segoe UI Semilight" w:hAnsi="Segoe UI Semilight" w:cs="Segoe UI Semilight"/>
                <w:caps/>
                <w:sz w:val="20"/>
                <w:szCs w:val="20"/>
              </w:rPr>
              <w:t>gospodarowanie wodami</w:t>
            </w:r>
          </w:p>
        </w:tc>
      </w:tr>
      <w:tr w:rsidR="00B87C42" w:rsidRPr="003A2082" w:rsidTr="00B87C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sz w:val="20"/>
                <w:szCs w:val="20"/>
              </w:rPr>
            </w:pPr>
            <w:r w:rsidRPr="00346D41">
              <w:rPr>
                <w:rFonts w:ascii="Segoe UI Semilight" w:hAnsi="Segoe UI Semilight" w:cs="Segoe UI Semilight"/>
                <w:sz w:val="20"/>
                <w:szCs w:val="20"/>
              </w:rPr>
              <w:t>MOCNE STRONY</w:t>
            </w:r>
          </w:p>
        </w:tc>
        <w:tc>
          <w:tcPr>
            <w:tcW w:w="4558" w:type="dxa"/>
            <w:vAlign w:val="center"/>
          </w:tcPr>
          <w:p w:rsidR="00B87C42" w:rsidRPr="00346D41"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46D41">
              <w:rPr>
                <w:rFonts w:ascii="Segoe UI Semilight" w:hAnsi="Segoe UI Semilight" w:cs="Segoe UI Semilight"/>
                <w:b/>
                <w:sz w:val="20"/>
                <w:szCs w:val="20"/>
              </w:rPr>
              <w:t>SŁABE STRONY</w:t>
            </w:r>
          </w:p>
        </w:tc>
      </w:tr>
      <w:tr w:rsidR="00B87C42" w:rsidRPr="003A2082" w:rsidTr="003A2082">
        <w:trPr>
          <w:trHeight w:val="89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724347" w:rsidRPr="00346D41" w:rsidRDefault="00724347" w:rsidP="00724347">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zasoby wód podziemnych </w:t>
            </w:r>
          </w:p>
          <w:p w:rsidR="00823DD5" w:rsidRPr="00346D41" w:rsidRDefault="00823DD5" w:rsidP="00724347">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dobry stan wód podziemnych na terenie gminy </w:t>
            </w:r>
          </w:p>
        </w:tc>
        <w:tc>
          <w:tcPr>
            <w:tcW w:w="4558" w:type="dxa"/>
            <w:vAlign w:val="center"/>
          </w:tcPr>
          <w:p w:rsidR="00DC4E25" w:rsidRDefault="00724347" w:rsidP="00DC4E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brak pomiarów wód podziemnych na terenie gminy </w:t>
            </w:r>
          </w:p>
          <w:p w:rsidR="00346D41" w:rsidRPr="00346D41" w:rsidRDefault="00346D41" w:rsidP="00DC4E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zły stan większości </w:t>
            </w:r>
            <w:r w:rsidR="006C316D">
              <w:rPr>
                <w:rFonts w:ascii="Segoe UI Semilight" w:hAnsi="Segoe UI Semilight" w:cs="Segoe UI Semilight"/>
                <w:sz w:val="20"/>
                <w:szCs w:val="20"/>
              </w:rPr>
              <w:t xml:space="preserve">wód powierzchniowych </w:t>
            </w:r>
          </w:p>
        </w:tc>
      </w:tr>
      <w:tr w:rsidR="00B87C42" w:rsidRPr="003A2082" w:rsidTr="00B87C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sz w:val="20"/>
                <w:szCs w:val="20"/>
              </w:rPr>
            </w:pPr>
            <w:r w:rsidRPr="00346D41">
              <w:rPr>
                <w:rFonts w:ascii="Segoe UI Semilight" w:hAnsi="Segoe UI Semilight" w:cs="Segoe UI Semilight"/>
                <w:sz w:val="20"/>
                <w:szCs w:val="20"/>
              </w:rPr>
              <w:t>SZANSE</w:t>
            </w:r>
          </w:p>
        </w:tc>
        <w:tc>
          <w:tcPr>
            <w:tcW w:w="4558" w:type="dxa"/>
            <w:vAlign w:val="center"/>
          </w:tcPr>
          <w:p w:rsidR="00B87C42" w:rsidRPr="00346D41"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46D41">
              <w:rPr>
                <w:rFonts w:ascii="Segoe UI Semilight" w:hAnsi="Segoe UI Semilight" w:cs="Segoe UI Semilight"/>
                <w:b/>
                <w:sz w:val="20"/>
                <w:szCs w:val="20"/>
              </w:rPr>
              <w:t>ZAGROŻENIA</w:t>
            </w:r>
          </w:p>
        </w:tc>
      </w:tr>
      <w:tr w:rsidR="00B87C42" w:rsidRPr="003A2082" w:rsidTr="00B87C42">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regulacje ogólnokrajowe i międzynarodowe zobowiązujące do podniesienia jakości środowiska</w:t>
            </w:r>
          </w:p>
          <w:p w:rsidR="00B87C42" w:rsidRPr="00346D41" w:rsidRDefault="00B87C42" w:rsidP="00B87C42">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edukacja ekologiczna mieszkańców w zakresie ochrony jakości wód i racjonalnego korzystania </w:t>
            </w:r>
            <w:r w:rsidRPr="00346D41">
              <w:rPr>
                <w:rFonts w:ascii="Segoe UI Semilight" w:hAnsi="Segoe UI Semilight" w:cs="Segoe UI Semilight"/>
                <w:b w:val="0"/>
                <w:sz w:val="20"/>
                <w:szCs w:val="20"/>
              </w:rPr>
              <w:br/>
              <w:t>z zasobów wodnych</w:t>
            </w:r>
          </w:p>
          <w:p w:rsidR="00B87C42" w:rsidRPr="00346D41" w:rsidRDefault="00B87C42" w:rsidP="00B87C42">
            <w:pPr>
              <w:spacing w:before="0" w:after="0" w:line="240" w:lineRule="auto"/>
              <w:jc w:val="center"/>
              <w:rPr>
                <w:rFonts w:ascii="Segoe UI Semilight" w:hAnsi="Segoe UI Semilight" w:cs="Segoe UI Semilight"/>
                <w:b w:val="0"/>
                <w:sz w:val="20"/>
                <w:szCs w:val="20"/>
              </w:rPr>
            </w:pPr>
          </w:p>
        </w:tc>
        <w:tc>
          <w:tcPr>
            <w:tcW w:w="4558" w:type="dxa"/>
            <w:vAlign w:val="center"/>
          </w:tcPr>
          <w:p w:rsidR="00B87C42" w:rsidRPr="00346D41" w:rsidRDefault="00B87C42" w:rsidP="00B87C4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niska świadomość ekologiczna społeczeństwa </w:t>
            </w:r>
            <w:r w:rsidRPr="00346D41">
              <w:rPr>
                <w:rFonts w:ascii="Segoe UI Semilight" w:hAnsi="Segoe UI Semilight" w:cs="Segoe UI Semilight"/>
                <w:sz w:val="20"/>
                <w:szCs w:val="20"/>
              </w:rPr>
              <w:br/>
              <w:t>w zakresie gospodarowania wodami</w:t>
            </w:r>
          </w:p>
          <w:p w:rsidR="00B87C42" w:rsidRPr="00346D41" w:rsidRDefault="00B87C42" w:rsidP="004004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nieb</w:t>
            </w:r>
            <w:r w:rsidR="004004BB" w:rsidRPr="00346D41">
              <w:rPr>
                <w:rFonts w:ascii="Segoe UI Semilight" w:hAnsi="Segoe UI Semilight" w:cs="Segoe UI Semilight"/>
                <w:sz w:val="20"/>
                <w:szCs w:val="20"/>
              </w:rPr>
              <w:t xml:space="preserve">ezpieczeństwo obniżenia poziomu </w:t>
            </w:r>
            <w:r w:rsidRPr="00346D41">
              <w:rPr>
                <w:rFonts w:ascii="Segoe UI Semilight" w:hAnsi="Segoe UI Semilight" w:cs="Segoe UI Semilight"/>
                <w:sz w:val="20"/>
                <w:szCs w:val="20"/>
              </w:rPr>
              <w:t xml:space="preserve">wód </w:t>
            </w:r>
            <w:r w:rsidR="004004BB" w:rsidRPr="00346D41">
              <w:rPr>
                <w:rFonts w:ascii="Segoe UI Semilight" w:hAnsi="Segoe UI Semilight" w:cs="Segoe UI Semilight"/>
                <w:sz w:val="20"/>
                <w:szCs w:val="20"/>
              </w:rPr>
              <w:br/>
            </w:r>
            <w:r w:rsidRPr="00346D41">
              <w:rPr>
                <w:rFonts w:ascii="Segoe UI Semilight" w:hAnsi="Segoe UI Semilight" w:cs="Segoe UI Semilight"/>
                <w:sz w:val="20"/>
                <w:szCs w:val="20"/>
              </w:rPr>
              <w:t>i zakłócenia stosunków hydrologicznych</w:t>
            </w:r>
          </w:p>
          <w:p w:rsidR="00DC4E25" w:rsidRPr="00346D41" w:rsidRDefault="00DC4E25" w:rsidP="002B34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degradacja jakościowa wód </w:t>
            </w:r>
          </w:p>
          <w:p w:rsidR="00346D41" w:rsidRPr="00346D41" w:rsidRDefault="00346D41" w:rsidP="002B34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zagrożenie powodziowe</w:t>
            </w:r>
          </w:p>
        </w:tc>
      </w:tr>
    </w:tbl>
    <w:p w:rsidR="00BE79A3" w:rsidRDefault="00BE79A3" w:rsidP="006E341E"/>
    <w:p w:rsidR="00DD0372" w:rsidRDefault="00B711D2" w:rsidP="00C11FF1">
      <w:pPr>
        <w:pStyle w:val="Rozdziay"/>
        <w:numPr>
          <w:ilvl w:val="1"/>
          <w:numId w:val="33"/>
        </w:numPr>
      </w:pPr>
      <w:bookmarkStart w:id="250" w:name="_Toc15933268"/>
      <w:r>
        <w:t>ZAGROŻENIA</w:t>
      </w:r>
      <w:bookmarkEnd w:id="250"/>
      <w:r>
        <w:t xml:space="preserve"> </w:t>
      </w:r>
    </w:p>
    <w:p w:rsidR="00A76AC7" w:rsidRPr="00CF3ABE" w:rsidRDefault="00A76AC7" w:rsidP="00CF3ABE">
      <w:pPr>
        <w:ind w:firstLine="360"/>
        <w:rPr>
          <w:rFonts w:ascii="Segoe UI Semilight" w:hAnsi="Segoe UI Semilight" w:cs="Segoe UI Semilight"/>
          <w:sz w:val="20"/>
          <w:szCs w:val="20"/>
        </w:rPr>
      </w:pPr>
      <w:r w:rsidRPr="00CF3ABE">
        <w:rPr>
          <w:rFonts w:ascii="Segoe UI Semilight" w:hAnsi="Segoe UI Semilight" w:cs="Segoe UI Semilight"/>
          <w:sz w:val="20"/>
          <w:szCs w:val="20"/>
        </w:rPr>
        <w:t xml:space="preserve">Do głównych zagrożeń związanych z wodami na terenie </w:t>
      </w:r>
      <w:r w:rsidR="00CF3ABE" w:rsidRPr="00CF3ABE">
        <w:rPr>
          <w:rFonts w:ascii="Segoe UI Semilight" w:hAnsi="Segoe UI Semilight" w:cs="Segoe UI Semilight"/>
          <w:sz w:val="20"/>
          <w:szCs w:val="20"/>
        </w:rPr>
        <w:t>gminy Stalowa Wola</w:t>
      </w:r>
      <w:r w:rsidRPr="00CF3ABE">
        <w:rPr>
          <w:rFonts w:ascii="Segoe UI Semilight" w:hAnsi="Segoe UI Semilight" w:cs="Segoe UI Semilight"/>
          <w:sz w:val="20"/>
          <w:szCs w:val="20"/>
        </w:rPr>
        <w:t xml:space="preserve"> możemy zaliczyć: </w:t>
      </w:r>
    </w:p>
    <w:p w:rsidR="00A76AC7" w:rsidRPr="00CF3ABE" w:rsidRDefault="00A76AC7" w:rsidP="00A262D1">
      <w:pPr>
        <w:pStyle w:val="Akapitzlist"/>
        <w:numPr>
          <w:ilvl w:val="0"/>
          <w:numId w:val="62"/>
        </w:numPr>
        <w:rPr>
          <w:rFonts w:ascii="Segoe UI Semilight" w:hAnsi="Segoe UI Semilight" w:cs="Segoe UI Semilight"/>
          <w:sz w:val="20"/>
          <w:szCs w:val="20"/>
        </w:rPr>
      </w:pPr>
      <w:r w:rsidRPr="00CF3ABE">
        <w:rPr>
          <w:rFonts w:ascii="Segoe UI Semilight" w:hAnsi="Segoe UI Semilight" w:cs="Segoe UI Semilight"/>
          <w:sz w:val="20"/>
          <w:szCs w:val="20"/>
        </w:rPr>
        <w:t xml:space="preserve">Obniżanie się poziomu wód gruntowych, </w:t>
      </w:r>
    </w:p>
    <w:p w:rsidR="00A76AC7" w:rsidRPr="00CF3ABE" w:rsidRDefault="00A76AC7" w:rsidP="00A262D1">
      <w:pPr>
        <w:pStyle w:val="Akapitzlist"/>
        <w:numPr>
          <w:ilvl w:val="0"/>
          <w:numId w:val="62"/>
        </w:numPr>
        <w:rPr>
          <w:rFonts w:ascii="Segoe UI Semilight" w:hAnsi="Segoe UI Semilight" w:cs="Segoe UI Semilight"/>
          <w:sz w:val="20"/>
          <w:szCs w:val="20"/>
        </w:rPr>
      </w:pPr>
      <w:r w:rsidRPr="00CF3ABE">
        <w:rPr>
          <w:rFonts w:ascii="Segoe UI Semilight" w:hAnsi="Segoe UI Semilight" w:cs="Segoe UI Semilight"/>
          <w:sz w:val="20"/>
          <w:szCs w:val="20"/>
        </w:rPr>
        <w:t>Zanieczyszczenie wód powierzchniowych i podziemnych przez zanieczyszczenia pochodzenia komunikacyjnego, ze stacji paliw, obszarów magazynowo – usługowych i innych.</w:t>
      </w:r>
    </w:p>
    <w:p w:rsidR="00A76AC7" w:rsidRPr="00CB1733" w:rsidRDefault="00A76AC7" w:rsidP="00A76AC7">
      <w:pPr>
        <w:rPr>
          <w:rFonts w:ascii="Segoe UI Semilight" w:hAnsi="Segoe UI Semilight" w:cs="Segoe UI Semilight"/>
          <w:b/>
          <w:sz w:val="20"/>
          <w:szCs w:val="20"/>
        </w:rPr>
      </w:pPr>
      <w:r w:rsidRPr="00CB1733">
        <w:rPr>
          <w:rFonts w:ascii="Segoe UI Semilight" w:hAnsi="Segoe UI Semilight" w:cs="Segoe UI Semilight"/>
          <w:b/>
          <w:sz w:val="20"/>
          <w:szCs w:val="20"/>
        </w:rPr>
        <w:t>Kierunki zmian</w:t>
      </w:r>
    </w:p>
    <w:p w:rsidR="00A76AC7" w:rsidRDefault="00A76AC7" w:rsidP="00A76AC7">
      <w:pPr>
        <w:rPr>
          <w:rFonts w:ascii="Segoe UI Semilight" w:hAnsi="Segoe UI Semilight" w:cs="Segoe UI Semilight"/>
          <w:sz w:val="20"/>
          <w:szCs w:val="20"/>
        </w:rPr>
      </w:pPr>
      <w:r w:rsidRPr="00A76AC7">
        <w:rPr>
          <w:rFonts w:ascii="Segoe UI Semilight" w:hAnsi="Segoe UI Semilight" w:cs="Segoe UI Semilight"/>
          <w:sz w:val="20"/>
          <w:szCs w:val="20"/>
        </w:rPr>
        <w:t>W celu ochrony wody i środowiska gruntowo – wodnego niezbędnym jest ograniczanie do niezbędnego minimum źródeł stanowiących zagrożenie dla jakości wód podzie</w:t>
      </w:r>
      <w:r w:rsidR="009644A8">
        <w:rPr>
          <w:rFonts w:ascii="Segoe UI Semilight" w:hAnsi="Segoe UI Semilight" w:cs="Segoe UI Semilight"/>
          <w:sz w:val="20"/>
          <w:szCs w:val="20"/>
        </w:rPr>
        <w:t xml:space="preserve">mnych powierzchniowych. Jednym </w:t>
      </w:r>
      <w:r w:rsidR="009644A8">
        <w:rPr>
          <w:rFonts w:ascii="Segoe UI Semilight" w:hAnsi="Segoe UI Semilight" w:cs="Segoe UI Semilight"/>
          <w:sz w:val="20"/>
          <w:szCs w:val="20"/>
        </w:rPr>
        <w:br/>
      </w:r>
      <w:r w:rsidRPr="00A76AC7">
        <w:rPr>
          <w:rFonts w:ascii="Segoe UI Semilight" w:hAnsi="Segoe UI Semilight" w:cs="Segoe UI Semilight"/>
          <w:sz w:val="20"/>
          <w:szCs w:val="20"/>
        </w:rPr>
        <w:t xml:space="preserve">z najważniejszych elementów mających wpływ na jakość oraz stan zasobów wodnych i nierozerwalnie związanych z gospodarką wodną jest gospodarka ściekowa. W świetle takich uwarunkowań na terenie </w:t>
      </w:r>
      <w:r w:rsidR="00CF3ABE">
        <w:rPr>
          <w:rFonts w:ascii="Segoe UI Semilight" w:hAnsi="Segoe UI Semilight" w:cs="Segoe UI Semilight"/>
          <w:sz w:val="20"/>
          <w:szCs w:val="20"/>
        </w:rPr>
        <w:t>gminy</w:t>
      </w:r>
      <w:r w:rsidRPr="00A76AC7">
        <w:rPr>
          <w:rFonts w:ascii="Segoe UI Semilight" w:hAnsi="Segoe UI Semilight" w:cs="Segoe UI Semilight"/>
          <w:sz w:val="20"/>
          <w:szCs w:val="20"/>
        </w:rPr>
        <w:t xml:space="preserve"> będą podjęte działania mające na celu dalszą rozbudowę/mo</w:t>
      </w:r>
      <w:r w:rsidR="00CA233F">
        <w:rPr>
          <w:rFonts w:ascii="Segoe UI Semilight" w:hAnsi="Segoe UI Semilight" w:cs="Segoe UI Semilight"/>
          <w:sz w:val="20"/>
          <w:szCs w:val="20"/>
        </w:rPr>
        <w:t xml:space="preserve">dernizację sieci kanalizacyjnej oraz sieci wodociągowej. </w:t>
      </w:r>
    </w:p>
    <w:p w:rsidR="00CA233F" w:rsidRDefault="00CA233F" w:rsidP="00A76AC7">
      <w:pPr>
        <w:rPr>
          <w:rFonts w:ascii="Segoe UI Semilight" w:hAnsi="Segoe UI Semilight" w:cs="Segoe UI Semilight"/>
          <w:sz w:val="20"/>
          <w:szCs w:val="20"/>
        </w:rPr>
      </w:pPr>
      <w:r>
        <w:rPr>
          <w:rFonts w:ascii="Segoe UI Semilight" w:hAnsi="Segoe UI Semilight" w:cs="Segoe UI Semilight"/>
          <w:sz w:val="20"/>
          <w:szCs w:val="20"/>
        </w:rPr>
        <w:t>Należy prowadzić bieżącą kontrolę</w:t>
      </w:r>
      <w:r w:rsidRPr="00CA233F">
        <w:rPr>
          <w:rFonts w:ascii="Segoe UI Semilight" w:hAnsi="Segoe UI Semilight" w:cs="Segoe UI Semilight"/>
          <w:sz w:val="20"/>
          <w:szCs w:val="20"/>
        </w:rPr>
        <w:t xml:space="preserve"> poboru wody dla celów </w:t>
      </w:r>
      <w:r>
        <w:rPr>
          <w:rFonts w:ascii="Segoe UI Semilight" w:hAnsi="Segoe UI Semilight" w:cs="Segoe UI Semilight"/>
          <w:sz w:val="20"/>
          <w:szCs w:val="20"/>
        </w:rPr>
        <w:t xml:space="preserve">przemysłowych, </w:t>
      </w:r>
      <w:r w:rsidRPr="00CA233F">
        <w:rPr>
          <w:rFonts w:ascii="Segoe UI Semilight" w:hAnsi="Segoe UI Semilight" w:cs="Segoe UI Semilight"/>
          <w:sz w:val="20"/>
          <w:szCs w:val="20"/>
        </w:rPr>
        <w:t>bytowych i rolniczych</w:t>
      </w:r>
      <w:r>
        <w:rPr>
          <w:rFonts w:ascii="Segoe UI Semilight" w:hAnsi="Segoe UI Semilight" w:cs="Segoe UI Semilight"/>
          <w:sz w:val="20"/>
          <w:szCs w:val="20"/>
        </w:rPr>
        <w:t xml:space="preserve"> na terenie Gminy. </w:t>
      </w:r>
    </w:p>
    <w:p w:rsidR="00CA233F" w:rsidRDefault="00CA233F" w:rsidP="00A76AC7">
      <w:pPr>
        <w:rPr>
          <w:rFonts w:ascii="Segoe UI Semilight" w:hAnsi="Segoe UI Semilight" w:cs="Segoe UI Semilight"/>
          <w:sz w:val="20"/>
          <w:szCs w:val="20"/>
        </w:rPr>
      </w:pPr>
      <w:r>
        <w:rPr>
          <w:rFonts w:ascii="Segoe UI Semilight" w:hAnsi="Segoe UI Semilight" w:cs="Segoe UI Semilight"/>
          <w:sz w:val="20"/>
          <w:szCs w:val="20"/>
        </w:rPr>
        <w:t xml:space="preserve">Ważnym elementem jest działalność edukacyjna prowadzona w placówkach oświatowych w zakresie oszczędzania zasobami wodnymi. </w:t>
      </w:r>
    </w:p>
    <w:p w:rsidR="00CB1733" w:rsidRPr="00CB1733" w:rsidRDefault="00CB1733" w:rsidP="00CB1733">
      <w:pPr>
        <w:autoSpaceDE w:val="0"/>
        <w:autoSpaceDN w:val="0"/>
        <w:adjustRightInd w:val="0"/>
        <w:spacing w:after="0"/>
        <w:rPr>
          <w:rFonts w:ascii="Segoe UI Semilight" w:hAnsi="Segoe UI Semilight" w:cs="Segoe UI Semilight"/>
          <w:b/>
          <w:sz w:val="20"/>
          <w:szCs w:val="20"/>
          <w:lang w:eastAsia="pl-PL"/>
        </w:rPr>
      </w:pPr>
      <w:r w:rsidRPr="00CB1733">
        <w:rPr>
          <w:rFonts w:ascii="Segoe UI Semilight" w:hAnsi="Segoe UI Semilight" w:cs="Segoe UI Semilight"/>
          <w:b/>
          <w:sz w:val="20"/>
          <w:szCs w:val="20"/>
          <w:lang w:eastAsia="pl-PL"/>
        </w:rPr>
        <w:t>Adaptacja do zmian klimatu</w:t>
      </w:r>
    </w:p>
    <w:p w:rsidR="00CB1733" w:rsidRPr="00E5610E" w:rsidRDefault="00CB1733" w:rsidP="00CB1733">
      <w:pPr>
        <w:autoSpaceDE w:val="0"/>
        <w:autoSpaceDN w:val="0"/>
        <w:adjustRightInd w:val="0"/>
        <w:spacing w:before="0" w:after="0"/>
        <w:rPr>
          <w:rFonts w:ascii="Segoe UI Semilight" w:hAnsi="Segoe UI Semilight" w:cs="Segoe UI Semilight"/>
          <w:sz w:val="20"/>
          <w:szCs w:val="20"/>
          <w:lang w:eastAsia="pl-PL"/>
        </w:rPr>
      </w:pPr>
      <w:r w:rsidRPr="00E5610E">
        <w:rPr>
          <w:rFonts w:ascii="Segoe UI Semilight" w:hAnsi="Segoe UI Semilight" w:cs="Segoe UI Semilight"/>
          <w:sz w:val="20"/>
          <w:szCs w:val="20"/>
          <w:lang w:eastAsia="pl-PL"/>
        </w:rPr>
        <w:t>Na kształtowanie zasobów wodnych w dużej mierze wpływa pok</w:t>
      </w:r>
      <w:r>
        <w:rPr>
          <w:rFonts w:ascii="Segoe UI Semilight" w:hAnsi="Segoe UI Semilight" w:cs="Segoe UI Semilight"/>
          <w:sz w:val="20"/>
          <w:szCs w:val="20"/>
          <w:lang w:eastAsia="pl-PL"/>
        </w:rPr>
        <w:t xml:space="preserve">rywa śnieżna. Prognozy </w:t>
      </w:r>
      <w:r w:rsidRPr="00E5610E">
        <w:rPr>
          <w:rFonts w:ascii="Segoe UI Semilight" w:hAnsi="Segoe UI Semilight" w:cs="Segoe UI Semilight"/>
          <w:sz w:val="20"/>
          <w:szCs w:val="20"/>
          <w:lang w:eastAsia="pl-PL"/>
        </w:rPr>
        <w:t>przewidują, że długość jej zalegania będzie się stopniowo z</w:t>
      </w:r>
      <w:r>
        <w:rPr>
          <w:rFonts w:ascii="Segoe UI Semilight" w:hAnsi="Segoe UI Semilight" w:cs="Segoe UI Semilight"/>
          <w:sz w:val="20"/>
          <w:szCs w:val="20"/>
          <w:lang w:eastAsia="pl-PL"/>
        </w:rPr>
        <w:t xml:space="preserve">mniejszać i w połowie XXI wieku </w:t>
      </w:r>
      <w:r w:rsidRPr="00E5610E">
        <w:rPr>
          <w:rFonts w:ascii="Segoe UI Semilight" w:hAnsi="Segoe UI Semilight" w:cs="Segoe UI Semilight"/>
          <w:sz w:val="20"/>
          <w:szCs w:val="20"/>
          <w:lang w:eastAsia="pl-PL"/>
        </w:rPr>
        <w:t>może być średnio o 28 dni krótsza niż obecnie. Zmniej</w:t>
      </w:r>
      <w:r>
        <w:rPr>
          <w:rFonts w:ascii="Segoe UI Semilight" w:hAnsi="Segoe UI Semilight" w:cs="Segoe UI Semilight"/>
          <w:sz w:val="20"/>
          <w:szCs w:val="20"/>
          <w:lang w:eastAsia="pl-PL"/>
        </w:rPr>
        <w:t xml:space="preserve">szenie się maksymalnej wartości </w:t>
      </w:r>
      <w:r w:rsidRPr="00E5610E">
        <w:rPr>
          <w:rFonts w:ascii="Segoe UI Semilight" w:hAnsi="Segoe UI Semilight" w:cs="Segoe UI Semilight"/>
          <w:sz w:val="20"/>
          <w:szCs w:val="20"/>
          <w:lang w:eastAsia="pl-PL"/>
        </w:rPr>
        <w:t>zapasu wody w śniegu, może mieć zarówno wpływ pozytywny j</w:t>
      </w:r>
      <w:r>
        <w:rPr>
          <w:rFonts w:ascii="Segoe UI Semilight" w:hAnsi="Segoe UI Semilight" w:cs="Segoe UI Semilight"/>
          <w:sz w:val="20"/>
          <w:szCs w:val="20"/>
          <w:lang w:eastAsia="pl-PL"/>
        </w:rPr>
        <w:t xml:space="preserve">ak i negatywny. Pozytywnym </w:t>
      </w:r>
      <w:r w:rsidRPr="00E5610E">
        <w:rPr>
          <w:rFonts w:ascii="Segoe UI Semilight" w:hAnsi="Segoe UI Semilight" w:cs="Segoe UI Semilight"/>
          <w:sz w:val="20"/>
          <w:szCs w:val="20"/>
          <w:lang w:eastAsia="pl-PL"/>
        </w:rPr>
        <w:t>skutkiem zmniejszenia się zawartości wody w p</w:t>
      </w:r>
      <w:r>
        <w:rPr>
          <w:rFonts w:ascii="Segoe UI Semilight" w:hAnsi="Segoe UI Semilight" w:cs="Segoe UI Semilight"/>
          <w:sz w:val="20"/>
          <w:szCs w:val="20"/>
          <w:lang w:eastAsia="pl-PL"/>
        </w:rPr>
        <w:t xml:space="preserve">okrywie </w:t>
      </w:r>
      <w:r>
        <w:rPr>
          <w:rFonts w:ascii="Segoe UI Semilight" w:hAnsi="Segoe UI Semilight" w:cs="Segoe UI Semilight"/>
          <w:sz w:val="20"/>
          <w:szCs w:val="20"/>
          <w:lang w:eastAsia="pl-PL"/>
        </w:rPr>
        <w:lastRenderedPageBreak/>
        <w:t xml:space="preserve">śnieżnej, będzie niższe </w:t>
      </w:r>
      <w:r w:rsidRPr="00E5610E">
        <w:rPr>
          <w:rFonts w:ascii="Segoe UI Semilight" w:hAnsi="Segoe UI Semilight" w:cs="Segoe UI Semilight"/>
          <w:sz w:val="20"/>
          <w:szCs w:val="20"/>
          <w:lang w:eastAsia="pl-PL"/>
        </w:rPr>
        <w:t>prawdopodobieństwo wystąpienia powodzi roztopowych, jednocześnie może się to</w:t>
      </w:r>
      <w:r>
        <w:rPr>
          <w:rFonts w:ascii="Segoe UI Semilight" w:hAnsi="Segoe UI Semilight" w:cs="Segoe UI Semilight"/>
          <w:sz w:val="20"/>
          <w:szCs w:val="20"/>
          <w:lang w:eastAsia="pl-PL"/>
        </w:rPr>
        <w:t xml:space="preserve"> </w:t>
      </w:r>
      <w:r w:rsidRPr="00E5610E">
        <w:rPr>
          <w:rFonts w:ascii="Segoe UI Semilight" w:hAnsi="Segoe UI Semilight" w:cs="Segoe UI Semilight"/>
          <w:sz w:val="20"/>
          <w:szCs w:val="20"/>
          <w:lang w:eastAsia="pl-PL"/>
        </w:rPr>
        <w:t>przyczynić do pogorszenia struktury gleby oraz kondycji ekosystemów.</w:t>
      </w:r>
    </w:p>
    <w:p w:rsidR="00A76AC7" w:rsidRDefault="00CB1733" w:rsidP="00E05E29">
      <w:pPr>
        <w:autoSpaceDE w:val="0"/>
        <w:autoSpaceDN w:val="0"/>
        <w:adjustRightInd w:val="0"/>
        <w:spacing w:before="0" w:after="0"/>
        <w:rPr>
          <w:rFonts w:ascii="Segoe UI Semilight" w:hAnsi="Segoe UI Semilight" w:cs="Segoe UI Semilight"/>
          <w:sz w:val="20"/>
          <w:szCs w:val="20"/>
          <w:lang w:eastAsia="pl-PL"/>
        </w:rPr>
      </w:pPr>
      <w:r w:rsidRPr="00E5610E">
        <w:rPr>
          <w:rFonts w:ascii="Segoe UI Semilight" w:hAnsi="Segoe UI Semilight" w:cs="Segoe UI Semilight"/>
          <w:sz w:val="20"/>
          <w:szCs w:val="20"/>
          <w:lang w:eastAsia="pl-PL"/>
        </w:rPr>
        <w:t>Ze względu na zmiany klimatyczne powodujące coraz czę</w:t>
      </w:r>
      <w:r>
        <w:rPr>
          <w:rFonts w:ascii="Segoe UI Semilight" w:hAnsi="Segoe UI Semilight" w:cs="Segoe UI Semilight"/>
          <w:sz w:val="20"/>
          <w:szCs w:val="20"/>
          <w:lang w:eastAsia="pl-PL"/>
        </w:rPr>
        <w:t xml:space="preserve">ściowej pojawiające się deszcze </w:t>
      </w:r>
      <w:r w:rsidRPr="00E5610E">
        <w:rPr>
          <w:rFonts w:ascii="Segoe UI Semilight" w:hAnsi="Segoe UI Semilight" w:cs="Segoe UI Semilight"/>
          <w:sz w:val="20"/>
          <w:szCs w:val="20"/>
          <w:lang w:eastAsia="pl-PL"/>
        </w:rPr>
        <w:t>o charakterze nawalnym w połączeniu z sil</w:t>
      </w:r>
      <w:r>
        <w:rPr>
          <w:rFonts w:ascii="Segoe UI Semilight" w:hAnsi="Segoe UI Semilight" w:cs="Segoe UI Semilight"/>
          <w:sz w:val="20"/>
          <w:szCs w:val="20"/>
          <w:lang w:eastAsia="pl-PL"/>
        </w:rPr>
        <w:t xml:space="preserve">nym wiatrem, ważna jest ochrona </w:t>
      </w:r>
      <w:r w:rsidRPr="00E5610E">
        <w:rPr>
          <w:rFonts w:ascii="Segoe UI Semilight" w:hAnsi="Segoe UI Semilight" w:cs="Segoe UI Semilight"/>
          <w:sz w:val="20"/>
          <w:szCs w:val="20"/>
          <w:lang w:eastAsia="pl-PL"/>
        </w:rPr>
        <w:t>przeciwpowodziowa, a co za tym idzie konserwacja urz</w:t>
      </w:r>
      <w:r>
        <w:rPr>
          <w:rFonts w:ascii="Segoe UI Semilight" w:hAnsi="Segoe UI Semilight" w:cs="Segoe UI Semilight"/>
          <w:sz w:val="20"/>
          <w:szCs w:val="20"/>
          <w:lang w:eastAsia="pl-PL"/>
        </w:rPr>
        <w:t xml:space="preserve">ądzeń melioracyjnych na terenie </w:t>
      </w:r>
      <w:r w:rsidRPr="00E5610E">
        <w:rPr>
          <w:rFonts w:ascii="Segoe UI Semilight" w:hAnsi="Segoe UI Semilight" w:cs="Segoe UI Semilight"/>
          <w:sz w:val="20"/>
          <w:szCs w:val="20"/>
          <w:lang w:eastAsia="pl-PL"/>
        </w:rPr>
        <w:t>całego dorzecza. Ze względu na opadający poziom wód</w:t>
      </w:r>
      <w:r>
        <w:rPr>
          <w:rFonts w:ascii="Segoe UI Semilight" w:hAnsi="Segoe UI Semilight" w:cs="Segoe UI Semilight"/>
          <w:sz w:val="20"/>
          <w:szCs w:val="20"/>
          <w:lang w:eastAsia="pl-PL"/>
        </w:rPr>
        <w:t xml:space="preserve"> gruntowych oraz dłuższe okresy </w:t>
      </w:r>
      <w:r w:rsidRPr="00E5610E">
        <w:rPr>
          <w:rFonts w:ascii="Segoe UI Semilight" w:hAnsi="Segoe UI Semilight" w:cs="Segoe UI Semilight"/>
          <w:sz w:val="20"/>
          <w:szCs w:val="20"/>
          <w:lang w:eastAsia="pl-PL"/>
        </w:rPr>
        <w:t>susz niezbędne jest przetrzymanie wód opadowych. Te</w:t>
      </w:r>
      <w:r>
        <w:rPr>
          <w:rFonts w:ascii="Segoe UI Semilight" w:hAnsi="Segoe UI Semilight" w:cs="Segoe UI Semilight"/>
          <w:sz w:val="20"/>
          <w:szCs w:val="20"/>
          <w:lang w:eastAsia="pl-PL"/>
        </w:rPr>
        <w:t xml:space="preserve">reny zieleni, które w naturalny </w:t>
      </w:r>
      <w:r w:rsidRPr="00E5610E">
        <w:rPr>
          <w:rFonts w:ascii="Segoe UI Semilight" w:hAnsi="Segoe UI Semilight" w:cs="Segoe UI Semilight"/>
          <w:sz w:val="20"/>
          <w:szCs w:val="20"/>
          <w:lang w:eastAsia="pl-PL"/>
        </w:rPr>
        <w:t>sposób pochłaniają nadmiary wody opadowej, projektow</w:t>
      </w:r>
      <w:r>
        <w:rPr>
          <w:rFonts w:ascii="Segoe UI Semilight" w:hAnsi="Segoe UI Semilight" w:cs="Segoe UI Semilight"/>
          <w:sz w:val="20"/>
          <w:szCs w:val="20"/>
          <w:lang w:eastAsia="pl-PL"/>
        </w:rPr>
        <w:t xml:space="preserve">ane powinny być w obniżeniu, by </w:t>
      </w:r>
      <w:r w:rsidRPr="00E5610E">
        <w:rPr>
          <w:rFonts w:ascii="Segoe UI Semilight" w:hAnsi="Segoe UI Semilight" w:cs="Segoe UI Semilight"/>
          <w:sz w:val="20"/>
          <w:szCs w:val="20"/>
          <w:lang w:eastAsia="pl-PL"/>
        </w:rPr>
        <w:t>w maksymalnym stopniu przetrzymać wody opadowe. W przypadku terenów</w:t>
      </w:r>
      <w:r>
        <w:rPr>
          <w:rFonts w:ascii="Segoe UI Semilight" w:hAnsi="Segoe UI Semilight" w:cs="Segoe UI Semilight"/>
          <w:sz w:val="20"/>
          <w:szCs w:val="20"/>
          <w:lang w:eastAsia="pl-PL"/>
        </w:rPr>
        <w:t xml:space="preserve"> utwardzonych </w:t>
      </w:r>
      <w:r w:rsidRPr="00E5610E">
        <w:rPr>
          <w:rFonts w:ascii="Segoe UI Semilight" w:hAnsi="Segoe UI Semilight" w:cs="Segoe UI Semilight"/>
          <w:sz w:val="20"/>
          <w:szCs w:val="20"/>
          <w:lang w:eastAsia="pl-PL"/>
        </w:rPr>
        <w:t>na obiektach zieleni stosowane powinny być nawierzchnie przepusz</w:t>
      </w:r>
      <w:r w:rsidR="00E05E29">
        <w:rPr>
          <w:rFonts w:ascii="Segoe UI Semilight" w:hAnsi="Segoe UI Semilight" w:cs="Segoe UI Semilight"/>
          <w:sz w:val="20"/>
          <w:szCs w:val="20"/>
          <w:lang w:eastAsia="pl-PL"/>
        </w:rPr>
        <w:t>czalne.</w:t>
      </w:r>
    </w:p>
    <w:p w:rsidR="00E05E29" w:rsidRPr="00A76AC7" w:rsidRDefault="00E05E29" w:rsidP="00E05E29">
      <w:pPr>
        <w:autoSpaceDE w:val="0"/>
        <w:autoSpaceDN w:val="0"/>
        <w:adjustRightInd w:val="0"/>
        <w:spacing w:before="0" w:after="0"/>
        <w:rPr>
          <w:rFonts w:ascii="Segoe UI Semilight" w:hAnsi="Segoe UI Semilight" w:cs="Segoe UI Semilight"/>
          <w:sz w:val="20"/>
          <w:szCs w:val="20"/>
          <w:lang w:eastAsia="pl-PL"/>
        </w:rPr>
      </w:pPr>
    </w:p>
    <w:p w:rsidR="00121892" w:rsidRDefault="00C456D1" w:rsidP="00C11FF1">
      <w:pPr>
        <w:pStyle w:val="Rozdzia"/>
        <w:numPr>
          <w:ilvl w:val="0"/>
          <w:numId w:val="33"/>
        </w:numPr>
      </w:pPr>
      <w:bookmarkStart w:id="251" w:name="_Toc15933269"/>
      <w:r>
        <w:t xml:space="preserve">GOSPODARKA WODNO </w:t>
      </w:r>
      <w:r w:rsidR="00714148">
        <w:t>–</w:t>
      </w:r>
      <w:r>
        <w:t xml:space="preserve"> ŚCIEKOWA</w:t>
      </w:r>
      <w:bookmarkEnd w:id="251"/>
    </w:p>
    <w:p w:rsidR="00B711D2" w:rsidRDefault="00AB6D0E" w:rsidP="00C11FF1">
      <w:pPr>
        <w:pStyle w:val="Rozdziay"/>
        <w:numPr>
          <w:ilvl w:val="1"/>
          <w:numId w:val="33"/>
        </w:numPr>
        <w:rPr>
          <w:rFonts w:eastAsia="Calibri"/>
        </w:rPr>
      </w:pPr>
      <w:bookmarkStart w:id="252" w:name="_Toc15933270"/>
      <w:r>
        <w:rPr>
          <w:rFonts w:eastAsia="Calibri"/>
        </w:rPr>
        <w:t>STAN WYJŚCIOWY</w:t>
      </w:r>
      <w:bookmarkEnd w:id="252"/>
    </w:p>
    <w:p w:rsidR="00C456D1" w:rsidRPr="000F11A6" w:rsidRDefault="00C456D1" w:rsidP="00C456D1">
      <w:pPr>
        <w:pStyle w:val="Wyrnienie"/>
        <w:rPr>
          <w:rFonts w:eastAsia="Calibri"/>
        </w:rPr>
      </w:pPr>
      <w:r w:rsidRPr="000F11A6">
        <w:rPr>
          <w:rFonts w:eastAsia="Calibri"/>
        </w:rPr>
        <w:t>Zaopatrzenie w wodę</w:t>
      </w:r>
    </w:p>
    <w:p w:rsidR="00D236F2" w:rsidRPr="000232D1" w:rsidRDefault="00D236F2" w:rsidP="00D236F2">
      <w:pPr>
        <w:rPr>
          <w:rFonts w:ascii="Segoe UI Semilight" w:hAnsi="Segoe UI Semilight" w:cs="Segoe UI Semilight"/>
          <w:b/>
          <w:bCs/>
          <w:sz w:val="20"/>
        </w:rPr>
      </w:pPr>
      <w:bookmarkStart w:id="253" w:name="_Toc452706064"/>
      <w:r w:rsidRPr="000232D1">
        <w:rPr>
          <w:rFonts w:ascii="Segoe UI Semilight" w:hAnsi="Segoe UI Semilight" w:cs="Segoe UI Semilight"/>
          <w:sz w:val="20"/>
        </w:rPr>
        <w:t xml:space="preserve">Źródłem zaopatrzenia w wodę mieszkańców, zakładów użyteczności publicznej, drobnych zakładów usługowych i rzemieślniczych na terenie miasta Stalowa Wola </w:t>
      </w:r>
      <w:r w:rsidR="00442E5C" w:rsidRPr="000232D1">
        <w:rPr>
          <w:rFonts w:ascii="Segoe UI Semilight" w:hAnsi="Segoe UI Semilight" w:cs="Segoe UI Semilight"/>
          <w:sz w:val="20"/>
        </w:rPr>
        <w:t>są</w:t>
      </w:r>
      <w:r w:rsidRPr="000232D1">
        <w:rPr>
          <w:rFonts w:ascii="Segoe UI Semilight" w:hAnsi="Segoe UI Semilight" w:cs="Segoe UI Semilight"/>
          <w:sz w:val="20"/>
        </w:rPr>
        <w:t xml:space="preserve"> miejskie ujęcia wód podziemnych „Krzyżowe Drogi” oraz „Stare Ujęcie” i „Jelnia” bazujące na zasobach poziomu wodonośnego w utworach czwartorzędowych Głównego Zbiornik</w:t>
      </w:r>
      <w:r w:rsidR="00442E5C" w:rsidRPr="000232D1">
        <w:rPr>
          <w:rFonts w:ascii="Segoe UI Semilight" w:hAnsi="Segoe UI Semilight" w:cs="Segoe UI Semilight"/>
          <w:sz w:val="20"/>
        </w:rPr>
        <w:t>a Wód Podziemnych (GZWP) nr 245.</w:t>
      </w:r>
    </w:p>
    <w:p w:rsidR="00D40342" w:rsidRPr="000232D1" w:rsidRDefault="00D40342" w:rsidP="00D40342">
      <w:pPr>
        <w:rPr>
          <w:rFonts w:ascii="Segoe UI Semilight" w:hAnsi="Segoe UI Semilight" w:cs="Segoe UI Semilight"/>
          <w:sz w:val="20"/>
        </w:rPr>
      </w:pPr>
      <w:r w:rsidRPr="000232D1">
        <w:rPr>
          <w:rFonts w:ascii="Segoe UI Semilight" w:hAnsi="Segoe UI Semilight" w:cs="Segoe UI Semilight"/>
          <w:sz w:val="20"/>
        </w:rPr>
        <w:t>Pobór wody w 2018 roku</w:t>
      </w:r>
      <w:r w:rsidR="000232D1" w:rsidRPr="000232D1">
        <w:rPr>
          <w:rFonts w:ascii="Segoe UI Semilight" w:hAnsi="Segoe UI Semilight" w:cs="Segoe UI Semilight"/>
          <w:sz w:val="20"/>
        </w:rPr>
        <w:t xml:space="preserve">: </w:t>
      </w:r>
      <w:r w:rsidRPr="000232D1">
        <w:rPr>
          <w:rFonts w:ascii="Segoe UI Semilight" w:hAnsi="Segoe UI Semilight" w:cs="Segoe UI Semilight"/>
          <w:sz w:val="20"/>
        </w:rPr>
        <w:t>Suma pobranej wody z eksploatowanych ujęć wyniosła 2 653 033 m</w:t>
      </w:r>
      <w:r w:rsidRPr="000232D1">
        <w:rPr>
          <w:rFonts w:ascii="Segoe UI Semilight" w:hAnsi="Segoe UI Semilight" w:cs="Segoe UI Semilight"/>
          <w:sz w:val="20"/>
          <w:vertAlign w:val="superscript"/>
        </w:rPr>
        <w:t>3</w:t>
      </w:r>
      <w:r w:rsidRPr="000232D1">
        <w:rPr>
          <w:rFonts w:ascii="Segoe UI Semilight" w:hAnsi="Segoe UI Semilight" w:cs="Segoe UI Semilight"/>
          <w:sz w:val="20"/>
        </w:rPr>
        <w:t xml:space="preserve">, </w:t>
      </w:r>
      <w:r w:rsidR="000232D1" w:rsidRPr="000232D1">
        <w:rPr>
          <w:rFonts w:ascii="Segoe UI Semilight" w:hAnsi="Segoe UI Semilight" w:cs="Segoe UI Semilight"/>
          <w:sz w:val="20"/>
        </w:rPr>
        <w:br/>
      </w:r>
      <w:r w:rsidRPr="000232D1">
        <w:rPr>
          <w:rFonts w:ascii="Segoe UI Semilight" w:hAnsi="Segoe UI Semilight" w:cs="Segoe UI Semilight"/>
          <w:sz w:val="20"/>
        </w:rPr>
        <w:t>z czego do celów technologicznych na płukanie filtrów zużyto 69 923 m</w:t>
      </w:r>
      <w:r w:rsidRPr="000232D1">
        <w:rPr>
          <w:rFonts w:ascii="Segoe UI Semilight" w:hAnsi="Segoe UI Semilight" w:cs="Segoe UI Semilight"/>
          <w:sz w:val="20"/>
          <w:vertAlign w:val="superscript"/>
        </w:rPr>
        <w:t>3</w:t>
      </w:r>
      <w:r w:rsidRPr="000232D1">
        <w:rPr>
          <w:rFonts w:ascii="Segoe UI Semilight" w:hAnsi="Segoe UI Semilight" w:cs="Segoe UI Semilight"/>
          <w:sz w:val="20"/>
        </w:rPr>
        <w:t>,</w:t>
      </w:r>
    </w:p>
    <w:p w:rsidR="00D40342" w:rsidRPr="000232D1" w:rsidRDefault="000232D1" w:rsidP="00D40342">
      <w:pPr>
        <w:rPr>
          <w:rFonts w:ascii="Segoe UI Semilight" w:hAnsi="Segoe UI Semilight" w:cs="Segoe UI Semilight"/>
          <w:sz w:val="20"/>
        </w:rPr>
      </w:pPr>
      <w:r w:rsidRPr="000232D1">
        <w:rPr>
          <w:rFonts w:ascii="Segoe UI Semilight" w:hAnsi="Segoe UI Semilight" w:cs="Segoe UI Semilight"/>
          <w:sz w:val="20"/>
        </w:rPr>
        <w:t xml:space="preserve">Produkcja wody w 2018 roku: </w:t>
      </w:r>
      <w:r w:rsidR="00D40342" w:rsidRPr="000232D1">
        <w:rPr>
          <w:rFonts w:ascii="Segoe UI Semilight" w:hAnsi="Segoe UI Semilight" w:cs="Segoe UI Semilight"/>
          <w:sz w:val="20"/>
        </w:rPr>
        <w:t>Suma wyprodukowanej wody na miasto wyniosła 2 583 110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co dało średnio 7 077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xml:space="preserve"> na dobę i 295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xml:space="preserve"> na godzinę. Nastąpił wzrost zużycia wody o 148 181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xml:space="preserve"> </w:t>
      </w:r>
      <w:r w:rsidRPr="000232D1">
        <w:rPr>
          <w:rFonts w:ascii="Segoe UI Semilight" w:hAnsi="Segoe UI Semilight" w:cs="Segoe UI Semilight"/>
          <w:sz w:val="20"/>
        </w:rPr>
        <w:br/>
      </w:r>
      <w:r w:rsidR="00D40342" w:rsidRPr="000232D1">
        <w:rPr>
          <w:rFonts w:ascii="Segoe UI Semilight" w:hAnsi="Segoe UI Semilight" w:cs="Segoe UI Semilight"/>
          <w:sz w:val="20"/>
        </w:rPr>
        <w:t>w stosunku do 2017 roku,</w:t>
      </w:r>
    </w:p>
    <w:p w:rsidR="00D236F2" w:rsidRPr="000232D1" w:rsidRDefault="000232D1" w:rsidP="00D40342">
      <w:pPr>
        <w:rPr>
          <w:rFonts w:ascii="Segoe UI Semilight" w:hAnsi="Segoe UI Semilight" w:cs="Segoe UI Semilight"/>
          <w:sz w:val="20"/>
        </w:rPr>
      </w:pPr>
      <w:r w:rsidRPr="000232D1">
        <w:rPr>
          <w:rFonts w:ascii="Segoe UI Semilight" w:hAnsi="Segoe UI Semilight" w:cs="Segoe UI Semilight"/>
          <w:sz w:val="20"/>
        </w:rPr>
        <w:t xml:space="preserve">Sprzedaży wody za 2018 rok: </w:t>
      </w:r>
      <w:r w:rsidR="00D40342" w:rsidRPr="000232D1">
        <w:rPr>
          <w:rFonts w:ascii="Segoe UI Semilight" w:hAnsi="Segoe UI Semilight" w:cs="Segoe UI Semilight"/>
          <w:sz w:val="20"/>
        </w:rPr>
        <w:t>Sprzedaż wody wyniosła 2 379 769,57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Nastąpił wzrost sprzedaży wody w stosunku do roku 2017 o 118 527,87 m</w:t>
      </w:r>
      <w:r w:rsidR="00D40342" w:rsidRPr="000232D1">
        <w:rPr>
          <w:rFonts w:ascii="Segoe UI Semilight" w:hAnsi="Segoe UI Semilight" w:cs="Segoe UI Semilight"/>
          <w:sz w:val="20"/>
          <w:vertAlign w:val="superscript"/>
        </w:rPr>
        <w:t>3</w:t>
      </w:r>
      <w:r w:rsidRPr="000232D1">
        <w:rPr>
          <w:rFonts w:ascii="Segoe UI Semilight" w:hAnsi="Segoe UI Semilight" w:cs="Segoe UI Semilight"/>
          <w:sz w:val="20"/>
        </w:rPr>
        <w:t>.</w:t>
      </w:r>
    </w:p>
    <w:p w:rsidR="00500F76" w:rsidRPr="0065711A" w:rsidRDefault="00920290" w:rsidP="0065711A">
      <w:pPr>
        <w:pStyle w:val="Legenda"/>
        <w:spacing w:before="240" w:line="360" w:lineRule="auto"/>
        <w:jc w:val="both"/>
        <w:rPr>
          <w:rFonts w:ascii="Segoe UI Semilight" w:hAnsi="Segoe UI Semilight" w:cs="Segoe UI Semilight"/>
          <w:b w:val="0"/>
          <w:bCs w:val="0"/>
          <w:color w:val="auto"/>
          <w:sz w:val="20"/>
          <w:szCs w:val="22"/>
        </w:rPr>
      </w:pPr>
      <w:r w:rsidRPr="00164B2F">
        <w:rPr>
          <w:rFonts w:ascii="Segoe UI Semilight" w:hAnsi="Segoe UI Semilight" w:cs="Segoe UI Semilight"/>
          <w:b w:val="0"/>
          <w:bCs w:val="0"/>
          <w:color w:val="auto"/>
          <w:sz w:val="20"/>
          <w:szCs w:val="22"/>
        </w:rPr>
        <w:t xml:space="preserve">Na terenie </w:t>
      </w:r>
      <w:r w:rsidR="009C28D9" w:rsidRPr="00164B2F">
        <w:rPr>
          <w:rFonts w:ascii="Segoe UI Semilight" w:hAnsi="Segoe UI Semilight" w:cs="Segoe UI Semilight"/>
          <w:b w:val="0"/>
          <w:bCs w:val="0"/>
          <w:color w:val="auto"/>
          <w:sz w:val="20"/>
          <w:szCs w:val="22"/>
        </w:rPr>
        <w:t>gminy</w:t>
      </w:r>
      <w:r w:rsidR="00604FE4" w:rsidRPr="00164B2F">
        <w:rPr>
          <w:rFonts w:ascii="Segoe UI Semilight" w:hAnsi="Segoe UI Semilight" w:cs="Segoe UI Semilight"/>
          <w:b w:val="0"/>
          <w:bCs w:val="0"/>
          <w:color w:val="auto"/>
          <w:sz w:val="20"/>
          <w:szCs w:val="22"/>
        </w:rPr>
        <w:t xml:space="preserve"> </w:t>
      </w:r>
      <w:r w:rsidR="00D030AA">
        <w:rPr>
          <w:rFonts w:ascii="Segoe UI Semilight" w:hAnsi="Segoe UI Semilight" w:cs="Segoe UI Semilight"/>
          <w:b w:val="0"/>
          <w:bCs w:val="0"/>
          <w:color w:val="auto"/>
          <w:sz w:val="20"/>
          <w:szCs w:val="22"/>
        </w:rPr>
        <w:t xml:space="preserve">Stalowa Wola </w:t>
      </w:r>
      <w:r w:rsidRPr="00164B2F">
        <w:rPr>
          <w:rFonts w:ascii="Segoe UI Semilight" w:hAnsi="Segoe UI Semilight" w:cs="Segoe UI Semilight"/>
          <w:b w:val="0"/>
          <w:bCs w:val="0"/>
          <w:color w:val="auto"/>
          <w:sz w:val="20"/>
          <w:szCs w:val="22"/>
        </w:rPr>
        <w:t xml:space="preserve">łącznie </w:t>
      </w:r>
      <w:r w:rsidR="009C28D9" w:rsidRPr="00164B2F">
        <w:rPr>
          <w:rFonts w:ascii="Segoe UI Semilight" w:hAnsi="Segoe UI Semilight" w:cs="Segoe UI Semilight"/>
          <w:b w:val="0"/>
          <w:bCs w:val="0"/>
          <w:color w:val="auto"/>
          <w:sz w:val="20"/>
          <w:szCs w:val="22"/>
        </w:rPr>
        <w:t xml:space="preserve">z </w:t>
      </w:r>
      <w:r w:rsidR="00B8614A" w:rsidRPr="00164B2F">
        <w:rPr>
          <w:rFonts w:ascii="Segoe UI Semilight" w:hAnsi="Segoe UI Semilight" w:cs="Segoe UI Semilight"/>
          <w:b w:val="0"/>
          <w:bCs w:val="0"/>
          <w:color w:val="auto"/>
          <w:sz w:val="20"/>
          <w:szCs w:val="22"/>
        </w:rPr>
        <w:t xml:space="preserve">sieci wodociągowej </w:t>
      </w:r>
      <w:r w:rsidR="00164B2F" w:rsidRPr="00164B2F">
        <w:rPr>
          <w:rFonts w:ascii="Segoe UI Semilight" w:hAnsi="Segoe UI Semilight" w:cs="Segoe UI Semilight"/>
          <w:b w:val="0"/>
          <w:bCs w:val="0"/>
          <w:color w:val="auto"/>
          <w:sz w:val="20"/>
          <w:szCs w:val="22"/>
        </w:rPr>
        <w:t>w</w:t>
      </w:r>
      <w:r w:rsidR="004723C1">
        <w:rPr>
          <w:rFonts w:ascii="Segoe UI Semilight" w:hAnsi="Segoe UI Semilight" w:cs="Segoe UI Semilight"/>
          <w:b w:val="0"/>
          <w:bCs w:val="0"/>
          <w:color w:val="auto"/>
          <w:sz w:val="20"/>
          <w:szCs w:val="22"/>
        </w:rPr>
        <w:t xml:space="preserve"> roku 2018</w:t>
      </w:r>
      <w:r w:rsidR="00604FE4" w:rsidRPr="00164B2F">
        <w:rPr>
          <w:rFonts w:ascii="Segoe UI Semilight" w:hAnsi="Segoe UI Semilight" w:cs="Segoe UI Semilight"/>
          <w:b w:val="0"/>
          <w:bCs w:val="0"/>
          <w:color w:val="auto"/>
          <w:sz w:val="20"/>
          <w:szCs w:val="22"/>
        </w:rPr>
        <w:t xml:space="preserve"> </w:t>
      </w:r>
      <w:r w:rsidR="00B8614A" w:rsidRPr="00164B2F">
        <w:rPr>
          <w:rFonts w:ascii="Segoe UI Semilight" w:hAnsi="Segoe UI Semilight" w:cs="Segoe UI Semilight"/>
          <w:b w:val="0"/>
          <w:bCs w:val="0"/>
          <w:color w:val="auto"/>
          <w:sz w:val="20"/>
          <w:szCs w:val="22"/>
        </w:rPr>
        <w:t>korzysta</w:t>
      </w:r>
      <w:r w:rsidR="00604FE4" w:rsidRPr="00164B2F">
        <w:rPr>
          <w:rFonts w:ascii="Segoe UI Semilight" w:hAnsi="Segoe UI Semilight" w:cs="Segoe UI Semilight"/>
          <w:b w:val="0"/>
          <w:bCs w:val="0"/>
          <w:color w:val="auto"/>
          <w:sz w:val="20"/>
          <w:szCs w:val="22"/>
        </w:rPr>
        <w:t>ło</w:t>
      </w:r>
      <w:r w:rsidR="00B8614A" w:rsidRPr="00164B2F">
        <w:rPr>
          <w:rFonts w:ascii="Segoe UI Semilight" w:hAnsi="Segoe UI Semilight" w:cs="Segoe UI Semilight"/>
          <w:b w:val="0"/>
          <w:bCs w:val="0"/>
          <w:color w:val="auto"/>
          <w:sz w:val="20"/>
          <w:szCs w:val="22"/>
        </w:rPr>
        <w:t xml:space="preserve"> </w:t>
      </w:r>
      <w:r w:rsidR="007303F2" w:rsidRPr="00164B2F">
        <w:rPr>
          <w:rFonts w:ascii="Segoe UI Semilight" w:hAnsi="Segoe UI Semilight" w:cs="Segoe UI Semilight"/>
          <w:b w:val="0"/>
          <w:bCs w:val="0"/>
          <w:color w:val="auto"/>
          <w:sz w:val="20"/>
          <w:szCs w:val="22"/>
        </w:rPr>
        <w:t>100,00</w:t>
      </w:r>
      <w:r w:rsidR="001307AF" w:rsidRPr="00164B2F">
        <w:rPr>
          <w:rFonts w:ascii="Segoe UI Semilight" w:hAnsi="Segoe UI Semilight" w:cs="Segoe UI Semilight"/>
          <w:b w:val="0"/>
          <w:bCs w:val="0"/>
          <w:color w:val="auto"/>
          <w:sz w:val="20"/>
          <w:szCs w:val="22"/>
        </w:rPr>
        <w:t xml:space="preserve"> % mieszkańców.</w:t>
      </w:r>
      <w:r w:rsidRPr="00164B2F">
        <w:rPr>
          <w:rFonts w:ascii="Segoe UI Semilight" w:hAnsi="Segoe UI Semilight" w:cs="Segoe UI Semilight"/>
          <w:b w:val="0"/>
          <w:bCs w:val="0"/>
          <w:color w:val="auto"/>
          <w:sz w:val="20"/>
          <w:szCs w:val="22"/>
        </w:rPr>
        <w:t xml:space="preserve"> Charakterystyka sieci wodociągowej została pr</w:t>
      </w:r>
      <w:r w:rsidR="00C654C6" w:rsidRPr="00164B2F">
        <w:rPr>
          <w:rFonts w:ascii="Segoe UI Semilight" w:hAnsi="Segoe UI Semilight" w:cs="Segoe UI Semilight"/>
          <w:b w:val="0"/>
          <w:bCs w:val="0"/>
          <w:color w:val="auto"/>
          <w:sz w:val="20"/>
          <w:szCs w:val="22"/>
        </w:rPr>
        <w:t>zedstawiona w poniższej tabeli.</w:t>
      </w:r>
      <w:r w:rsidR="003B3B70" w:rsidRPr="00164B2F">
        <w:rPr>
          <w:rFonts w:ascii="Segoe UI Semilight" w:hAnsi="Segoe UI Semilight" w:cs="Segoe UI Semilight"/>
          <w:b w:val="0"/>
          <w:bCs w:val="0"/>
          <w:color w:val="auto"/>
          <w:sz w:val="20"/>
          <w:szCs w:val="22"/>
        </w:rPr>
        <w:t xml:space="preserve"> </w:t>
      </w:r>
    </w:p>
    <w:p w:rsidR="00920290" w:rsidRPr="00A101D9" w:rsidRDefault="00920290" w:rsidP="00920290">
      <w:pPr>
        <w:pStyle w:val="Legenda"/>
        <w:rPr>
          <w:rFonts w:ascii="Segoe UI Semilight" w:hAnsi="Segoe UI Semilight" w:cs="Segoe UI Semilight"/>
          <w:color w:val="auto"/>
        </w:rPr>
      </w:pPr>
      <w:bookmarkStart w:id="254" w:name="_Toc459037872"/>
      <w:bookmarkStart w:id="255" w:name="_Toc459887926"/>
      <w:bookmarkStart w:id="256" w:name="_Toc461035816"/>
      <w:bookmarkStart w:id="257" w:name="_Toc461699526"/>
      <w:bookmarkStart w:id="258" w:name="_Toc462337692"/>
      <w:bookmarkStart w:id="259" w:name="_Toc462337812"/>
      <w:bookmarkStart w:id="260" w:name="_Toc464123315"/>
      <w:bookmarkStart w:id="261" w:name="_Toc475715156"/>
      <w:bookmarkStart w:id="262" w:name="_Toc477770979"/>
      <w:bookmarkStart w:id="263" w:name="_Toc477771134"/>
      <w:bookmarkStart w:id="264" w:name="_Toc497055939"/>
      <w:bookmarkStart w:id="265" w:name="_Toc498946866"/>
      <w:bookmarkStart w:id="266" w:name="_Toc503792717"/>
      <w:bookmarkStart w:id="267" w:name="_Toc507531585"/>
      <w:bookmarkStart w:id="268" w:name="_Toc523130642"/>
      <w:bookmarkStart w:id="269" w:name="_Toc525543130"/>
      <w:bookmarkStart w:id="270" w:name="_Toc535863732"/>
      <w:bookmarkStart w:id="271" w:name="_Toc8659474"/>
      <w:bookmarkStart w:id="272" w:name="_Toc21437692"/>
      <w:r w:rsidRPr="00A101D9">
        <w:rPr>
          <w:rFonts w:ascii="Segoe UI Semilight" w:hAnsi="Segoe UI Semilight" w:cs="Segoe UI Semilight"/>
          <w:color w:val="auto"/>
        </w:rPr>
        <w:t xml:space="preserve">Tabela </w:t>
      </w:r>
      <w:r w:rsidRPr="00A101D9">
        <w:rPr>
          <w:rFonts w:ascii="Segoe UI Semilight" w:hAnsi="Segoe UI Semilight" w:cs="Segoe UI Semilight"/>
          <w:color w:val="auto"/>
        </w:rPr>
        <w:fldChar w:fldCharType="begin"/>
      </w:r>
      <w:r w:rsidRPr="00A101D9">
        <w:rPr>
          <w:rFonts w:ascii="Segoe UI Semilight" w:hAnsi="Segoe UI Semilight" w:cs="Segoe UI Semilight"/>
          <w:color w:val="auto"/>
        </w:rPr>
        <w:instrText xml:space="preserve"> SEQ Tabela \* ARABIC </w:instrText>
      </w:r>
      <w:r w:rsidRPr="00A101D9">
        <w:rPr>
          <w:rFonts w:ascii="Segoe UI Semilight" w:hAnsi="Segoe UI Semilight" w:cs="Segoe UI Semilight"/>
          <w:color w:val="auto"/>
        </w:rPr>
        <w:fldChar w:fldCharType="separate"/>
      </w:r>
      <w:r w:rsidR="00A23757">
        <w:rPr>
          <w:rFonts w:ascii="Segoe UI Semilight" w:hAnsi="Segoe UI Semilight" w:cs="Segoe UI Semilight"/>
          <w:noProof/>
          <w:color w:val="auto"/>
        </w:rPr>
        <w:t>18</w:t>
      </w:r>
      <w:r w:rsidRPr="00A101D9">
        <w:rPr>
          <w:rFonts w:ascii="Segoe UI Semilight" w:hAnsi="Segoe UI Semilight" w:cs="Segoe UI Semilight"/>
          <w:noProof/>
          <w:color w:val="auto"/>
        </w:rPr>
        <w:fldChar w:fldCharType="end"/>
      </w:r>
      <w:r w:rsidRPr="00A101D9">
        <w:rPr>
          <w:rFonts w:ascii="Segoe UI Semilight" w:hAnsi="Segoe UI Semilight" w:cs="Segoe UI Semilight"/>
          <w:color w:val="auto"/>
        </w:rPr>
        <w:t xml:space="preserve">. Charakterystyka sieci wodociągowej na terenie </w:t>
      </w:r>
      <w:r w:rsidR="009C28D9" w:rsidRPr="00A101D9">
        <w:rPr>
          <w:rFonts w:ascii="Segoe UI Semilight" w:hAnsi="Segoe UI Semilight" w:cs="Segoe UI Semilight"/>
          <w:color w:val="auto"/>
        </w:rPr>
        <w:t xml:space="preserve">gminy </w:t>
      </w:r>
      <w:r w:rsidR="00795355">
        <w:rPr>
          <w:rFonts w:ascii="Segoe UI Semilight" w:hAnsi="Segoe UI Semilight" w:cs="Segoe UI Semilight"/>
          <w:color w:val="auto"/>
        </w:rPr>
        <w:t>Stalowa Wola</w:t>
      </w:r>
      <w:r w:rsidR="00780357">
        <w:rPr>
          <w:rFonts w:ascii="Segoe UI Semilight" w:hAnsi="Segoe UI Semilight" w:cs="Segoe UI Semilight"/>
          <w:color w:val="auto"/>
        </w:rPr>
        <w:t xml:space="preserve"> </w:t>
      </w:r>
      <w:r w:rsidR="002E7F25">
        <w:rPr>
          <w:rFonts w:ascii="Segoe UI Semilight" w:hAnsi="Segoe UI Semilight" w:cs="Segoe UI Semilight"/>
          <w:color w:val="auto"/>
        </w:rPr>
        <w:t>(</w:t>
      </w:r>
      <w:r w:rsidR="004723C1">
        <w:rPr>
          <w:rFonts w:ascii="Segoe UI Semilight" w:hAnsi="Segoe UI Semilight" w:cs="Segoe UI Semilight"/>
          <w:color w:val="auto"/>
        </w:rPr>
        <w:t>stan na 31.12.2018</w:t>
      </w:r>
      <w:r w:rsidRPr="00A101D9">
        <w:rPr>
          <w:rFonts w:ascii="Segoe UI Semilight" w:hAnsi="Segoe UI Semilight" w:cs="Segoe UI Semilight"/>
          <w:color w:val="auto"/>
        </w:rPr>
        <w:t xml:space="preserve"> r.)</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tbl>
      <w:tblPr>
        <w:tblStyle w:val="Tabelasiatki4akcent3"/>
        <w:tblW w:w="9006" w:type="dxa"/>
        <w:tblLook w:val="04A0" w:firstRow="1" w:lastRow="0" w:firstColumn="1" w:lastColumn="0" w:noHBand="0" w:noVBand="1"/>
      </w:tblPr>
      <w:tblGrid>
        <w:gridCol w:w="740"/>
        <w:gridCol w:w="3774"/>
        <w:gridCol w:w="1686"/>
        <w:gridCol w:w="1517"/>
        <w:gridCol w:w="1289"/>
      </w:tblGrid>
      <w:tr w:rsidR="00D030AA" w:rsidRPr="00A101D9" w:rsidTr="00D030A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40" w:type="dxa"/>
            <w:vAlign w:val="center"/>
          </w:tcPr>
          <w:p w:rsidR="00D030AA" w:rsidRPr="00BF5F6C" w:rsidRDefault="00D030AA" w:rsidP="00490D0A">
            <w:pPr>
              <w:pStyle w:val="Akapitzlist"/>
              <w:spacing w:before="200" w:line="240" w:lineRule="auto"/>
              <w:ind w:left="0"/>
              <w:jc w:val="center"/>
              <w:rPr>
                <w:rFonts w:ascii="Segoe UI Semilight" w:hAnsi="Segoe UI Semilight" w:cs="Segoe UI Semilight"/>
                <w:color w:val="auto"/>
                <w:sz w:val="20"/>
              </w:rPr>
            </w:pPr>
            <w:r w:rsidRPr="00BF5F6C">
              <w:rPr>
                <w:rFonts w:ascii="Segoe UI Semilight" w:hAnsi="Segoe UI Semilight" w:cs="Segoe UI Semilight"/>
                <w:color w:val="auto"/>
                <w:sz w:val="20"/>
              </w:rPr>
              <w:t>Lp.</w:t>
            </w:r>
          </w:p>
        </w:tc>
        <w:tc>
          <w:tcPr>
            <w:tcW w:w="3774" w:type="dxa"/>
            <w:vAlign w:val="center"/>
          </w:tcPr>
          <w:p w:rsidR="00D030AA" w:rsidRPr="00BF5F6C" w:rsidRDefault="00D030AA" w:rsidP="00490D0A">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Wskaźnik</w:t>
            </w:r>
          </w:p>
        </w:tc>
        <w:tc>
          <w:tcPr>
            <w:tcW w:w="1686" w:type="dxa"/>
            <w:vAlign w:val="center"/>
          </w:tcPr>
          <w:p w:rsidR="00D030AA" w:rsidRPr="00BF5F6C" w:rsidRDefault="00D030AA" w:rsidP="00490D0A">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Jednostka</w:t>
            </w:r>
          </w:p>
        </w:tc>
        <w:tc>
          <w:tcPr>
            <w:tcW w:w="1517" w:type="dxa"/>
            <w:vAlign w:val="center"/>
          </w:tcPr>
          <w:p w:rsidR="00D030AA" w:rsidRPr="0065711A" w:rsidRDefault="00D030AA" w:rsidP="00490D0A">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Wartość</w:t>
            </w:r>
          </w:p>
          <w:p w:rsidR="00D030AA" w:rsidRPr="0065711A" w:rsidRDefault="00D030AA" w:rsidP="00490D0A">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 xml:space="preserve">2017 r. </w:t>
            </w:r>
          </w:p>
        </w:tc>
        <w:tc>
          <w:tcPr>
            <w:tcW w:w="1289" w:type="dxa"/>
            <w:vAlign w:val="center"/>
          </w:tcPr>
          <w:p w:rsidR="00D030AA" w:rsidRPr="0065711A" w:rsidRDefault="00D030AA" w:rsidP="0065711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Wartość</w:t>
            </w:r>
          </w:p>
          <w:p w:rsidR="00D030AA" w:rsidRPr="0065711A" w:rsidRDefault="00D030AA" w:rsidP="0065711A">
            <w:pPr>
              <w:pStyle w:val="Akapitzlist"/>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2018 r.</w:t>
            </w:r>
          </w:p>
        </w:tc>
      </w:tr>
      <w:tr w:rsidR="00D030AA" w:rsidRPr="00A101D9" w:rsidTr="00180C0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40" w:type="dxa"/>
            <w:shd w:val="clear" w:color="auto" w:fill="FFFFFF" w:themeFill="background1"/>
            <w:vAlign w:val="center"/>
          </w:tcPr>
          <w:p w:rsidR="00D030AA" w:rsidRPr="00BF5F6C" w:rsidRDefault="00D030AA" w:rsidP="00744099">
            <w:pPr>
              <w:pStyle w:val="Akapitzlist"/>
              <w:spacing w:before="200" w:after="0"/>
              <w:ind w:left="0"/>
              <w:jc w:val="center"/>
              <w:rPr>
                <w:rFonts w:ascii="Segoe UI Semilight" w:hAnsi="Segoe UI Semilight" w:cs="Segoe UI Semilight"/>
                <w:sz w:val="20"/>
              </w:rPr>
            </w:pPr>
            <w:r w:rsidRPr="00BF5F6C">
              <w:rPr>
                <w:rFonts w:ascii="Segoe UI Semilight" w:hAnsi="Segoe UI Semilight" w:cs="Segoe UI Semilight"/>
                <w:sz w:val="20"/>
              </w:rPr>
              <w:t>1</w:t>
            </w:r>
          </w:p>
        </w:tc>
        <w:tc>
          <w:tcPr>
            <w:tcW w:w="3774" w:type="dxa"/>
            <w:shd w:val="clear" w:color="auto" w:fill="FFFFFF" w:themeFill="background1"/>
            <w:vAlign w:val="center"/>
          </w:tcPr>
          <w:p w:rsidR="00D030AA" w:rsidRPr="00BF5F6C" w:rsidRDefault="00D030AA" w:rsidP="00744099">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Długość czynnej sieci rozdzielczej</w:t>
            </w:r>
          </w:p>
        </w:tc>
        <w:tc>
          <w:tcPr>
            <w:tcW w:w="1686" w:type="dxa"/>
            <w:shd w:val="clear" w:color="auto" w:fill="FFFFFF" w:themeFill="background1"/>
            <w:vAlign w:val="center"/>
          </w:tcPr>
          <w:p w:rsidR="00D030AA" w:rsidRPr="00BF5F6C" w:rsidRDefault="00D030AA" w:rsidP="00744099">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km</w:t>
            </w:r>
          </w:p>
        </w:tc>
        <w:tc>
          <w:tcPr>
            <w:tcW w:w="1517" w:type="dxa"/>
            <w:shd w:val="clear" w:color="auto" w:fill="FFFFFF" w:themeFill="background1"/>
            <w:vAlign w:val="center"/>
          </w:tcPr>
          <w:p w:rsidR="00D030AA" w:rsidRPr="00BF5F6C" w:rsidRDefault="00180C0E" w:rsidP="00744099">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115,8</w:t>
            </w:r>
          </w:p>
        </w:tc>
        <w:tc>
          <w:tcPr>
            <w:tcW w:w="1289" w:type="dxa"/>
            <w:shd w:val="clear" w:color="auto" w:fill="FFFFFF" w:themeFill="background1"/>
            <w:vAlign w:val="center"/>
          </w:tcPr>
          <w:p w:rsidR="00D030AA" w:rsidRDefault="00180C0E" w:rsidP="0065711A">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120,1</w:t>
            </w:r>
          </w:p>
        </w:tc>
      </w:tr>
      <w:tr w:rsidR="00D030AA" w:rsidRPr="00A101D9" w:rsidTr="00180C0E">
        <w:trPr>
          <w:trHeight w:val="680"/>
        </w:trPr>
        <w:tc>
          <w:tcPr>
            <w:cnfStyle w:val="001000000000" w:firstRow="0" w:lastRow="0" w:firstColumn="1" w:lastColumn="0" w:oddVBand="0" w:evenVBand="0" w:oddHBand="0" w:evenHBand="0" w:firstRowFirstColumn="0" w:firstRowLastColumn="0" w:lastRowFirstColumn="0" w:lastRowLastColumn="0"/>
            <w:tcW w:w="740" w:type="dxa"/>
            <w:shd w:val="clear" w:color="auto" w:fill="FFFFFF" w:themeFill="background1"/>
            <w:vAlign w:val="center"/>
          </w:tcPr>
          <w:p w:rsidR="00D030AA" w:rsidRPr="00BF5F6C" w:rsidRDefault="00D030AA" w:rsidP="00BF5F6C">
            <w:pPr>
              <w:pStyle w:val="Akapitzlist"/>
              <w:spacing w:before="200" w:after="0" w:line="240" w:lineRule="auto"/>
              <w:ind w:left="0"/>
              <w:jc w:val="center"/>
              <w:rPr>
                <w:rFonts w:ascii="Segoe UI Semilight" w:hAnsi="Segoe UI Semilight" w:cs="Segoe UI Semilight"/>
                <w:sz w:val="20"/>
              </w:rPr>
            </w:pPr>
            <w:r w:rsidRPr="00BF5F6C">
              <w:rPr>
                <w:rFonts w:ascii="Segoe UI Semilight" w:hAnsi="Segoe UI Semilight" w:cs="Segoe UI Semilight"/>
                <w:sz w:val="20"/>
              </w:rPr>
              <w:t>2</w:t>
            </w:r>
          </w:p>
        </w:tc>
        <w:tc>
          <w:tcPr>
            <w:tcW w:w="3774" w:type="dxa"/>
            <w:shd w:val="clear" w:color="auto" w:fill="FFFFFF" w:themeFill="background1"/>
            <w:vAlign w:val="center"/>
          </w:tcPr>
          <w:p w:rsidR="00D030AA" w:rsidRPr="00BF5F6C" w:rsidRDefault="00D030AA"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Przyłącza prowa</w:t>
            </w:r>
            <w:r>
              <w:rPr>
                <w:rFonts w:ascii="Segoe UI Semilight" w:hAnsi="Segoe UI Semilight" w:cs="Segoe UI Semilight"/>
                <w:b/>
                <w:sz w:val="20"/>
              </w:rPr>
              <w:t xml:space="preserve">dzące do budynków mieszkalnych </w:t>
            </w:r>
            <w:r w:rsidRPr="00BF5F6C">
              <w:rPr>
                <w:rFonts w:ascii="Segoe UI Semilight" w:hAnsi="Segoe UI Semilight" w:cs="Segoe UI Semilight"/>
                <w:b/>
                <w:sz w:val="20"/>
              </w:rPr>
              <w:t>i zbiorowego zamieszkania</w:t>
            </w:r>
          </w:p>
        </w:tc>
        <w:tc>
          <w:tcPr>
            <w:tcW w:w="1686" w:type="dxa"/>
            <w:shd w:val="clear" w:color="auto" w:fill="FFFFFF" w:themeFill="background1"/>
            <w:vAlign w:val="center"/>
          </w:tcPr>
          <w:p w:rsidR="00D030AA" w:rsidRPr="00BF5F6C" w:rsidRDefault="00D030AA"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szt.</w:t>
            </w:r>
          </w:p>
        </w:tc>
        <w:tc>
          <w:tcPr>
            <w:tcW w:w="1517" w:type="dxa"/>
            <w:shd w:val="clear" w:color="auto" w:fill="FFFFFF" w:themeFill="background1"/>
            <w:vAlign w:val="center"/>
          </w:tcPr>
          <w:p w:rsidR="00D030AA" w:rsidRPr="00BF5F6C" w:rsidRDefault="00180C0E"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2 777</w:t>
            </w:r>
          </w:p>
        </w:tc>
        <w:tc>
          <w:tcPr>
            <w:tcW w:w="1289" w:type="dxa"/>
            <w:shd w:val="clear" w:color="auto" w:fill="FFFFFF" w:themeFill="background1"/>
            <w:vAlign w:val="center"/>
          </w:tcPr>
          <w:p w:rsidR="00D030AA" w:rsidRDefault="00180C0E" w:rsidP="0065711A">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2 804</w:t>
            </w:r>
          </w:p>
        </w:tc>
      </w:tr>
      <w:tr w:rsidR="00D030AA" w:rsidRPr="00A101D9" w:rsidTr="00180C0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40" w:type="dxa"/>
            <w:shd w:val="clear" w:color="auto" w:fill="FFFFFF" w:themeFill="background1"/>
            <w:vAlign w:val="center"/>
          </w:tcPr>
          <w:p w:rsidR="00D030AA" w:rsidRPr="00BF5F6C" w:rsidRDefault="00180C0E" w:rsidP="001D1978">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w:t>
            </w:r>
          </w:p>
        </w:tc>
        <w:tc>
          <w:tcPr>
            <w:tcW w:w="3774" w:type="dxa"/>
            <w:shd w:val="clear" w:color="auto" w:fill="FFFFFF" w:themeFill="background1"/>
            <w:vAlign w:val="center"/>
          </w:tcPr>
          <w:p w:rsidR="00D030AA" w:rsidRPr="00BF5F6C" w:rsidRDefault="00D030AA"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 ludności korzystający z instalacji</w:t>
            </w:r>
          </w:p>
        </w:tc>
        <w:tc>
          <w:tcPr>
            <w:tcW w:w="1686" w:type="dxa"/>
            <w:shd w:val="clear" w:color="auto" w:fill="FFFFFF" w:themeFill="background1"/>
            <w:vAlign w:val="center"/>
          </w:tcPr>
          <w:p w:rsidR="00D030AA" w:rsidRPr="00BF5F6C" w:rsidRDefault="00D030AA"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w:t>
            </w:r>
          </w:p>
        </w:tc>
        <w:tc>
          <w:tcPr>
            <w:tcW w:w="1517" w:type="dxa"/>
            <w:shd w:val="clear" w:color="auto" w:fill="FFFFFF" w:themeFill="background1"/>
            <w:vAlign w:val="center"/>
          </w:tcPr>
          <w:p w:rsidR="00D030AA" w:rsidRPr="00BF5F6C" w:rsidRDefault="00180C0E"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100,00</w:t>
            </w:r>
          </w:p>
        </w:tc>
        <w:tc>
          <w:tcPr>
            <w:tcW w:w="1289" w:type="dxa"/>
            <w:shd w:val="clear" w:color="auto" w:fill="FFFFFF" w:themeFill="background1"/>
            <w:vAlign w:val="center"/>
          </w:tcPr>
          <w:p w:rsidR="00D030AA" w:rsidRDefault="00180C0E" w:rsidP="0065711A">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100,00</w:t>
            </w:r>
          </w:p>
        </w:tc>
      </w:tr>
    </w:tbl>
    <w:p w:rsidR="00253724" w:rsidRDefault="00920290" w:rsidP="002E7F25">
      <w:pPr>
        <w:spacing w:before="0"/>
        <w:jc w:val="center"/>
        <w:rPr>
          <w:rFonts w:ascii="Segoe UI Semilight" w:hAnsi="Segoe UI Semilight" w:cs="Segoe UI Semilight"/>
          <w:sz w:val="18"/>
          <w:szCs w:val="18"/>
        </w:rPr>
      </w:pPr>
      <w:r w:rsidRPr="00EB657C">
        <w:rPr>
          <w:rFonts w:ascii="Segoe UI Semilight" w:hAnsi="Segoe UI Semilight" w:cs="Segoe UI Semilight"/>
          <w:sz w:val="18"/>
          <w:szCs w:val="18"/>
        </w:rPr>
        <w:t>Źródło: Główny Urząd Statystyczny, BDL.</w:t>
      </w:r>
    </w:p>
    <w:p w:rsidR="0012077E" w:rsidRDefault="0012077E" w:rsidP="0012077E">
      <w:pPr>
        <w:pStyle w:val="Wyrnienie"/>
      </w:pPr>
      <w:r>
        <w:lastRenderedPageBreak/>
        <w:t xml:space="preserve">Ujęcia wód </w:t>
      </w:r>
    </w:p>
    <w:p w:rsidR="0012077E" w:rsidRDefault="0012077E" w:rsidP="0012077E">
      <w:r>
        <w:t xml:space="preserve">Wykaz ujęć na terenie Gminy Stalowa Wola przedstawiono w poniższej tabeli. </w:t>
      </w:r>
    </w:p>
    <w:p w:rsidR="0012077E" w:rsidRPr="00940248" w:rsidRDefault="0012077E" w:rsidP="0012077E">
      <w:pPr>
        <w:pStyle w:val="Legenda"/>
        <w:rPr>
          <w:rFonts w:ascii="Segoe UI Semilight" w:hAnsi="Segoe UI Semilight" w:cs="Segoe UI Semilight"/>
        </w:rPr>
      </w:pPr>
      <w:r w:rsidRPr="00940248">
        <w:rPr>
          <w:rFonts w:ascii="Segoe UI Semilight" w:hAnsi="Segoe UI Semilight" w:cs="Segoe UI Semilight"/>
        </w:rPr>
        <w:t xml:space="preserve">Tabela </w:t>
      </w:r>
      <w:r w:rsidRPr="00940248">
        <w:rPr>
          <w:rFonts w:ascii="Segoe UI Semilight" w:hAnsi="Segoe UI Semilight" w:cs="Segoe UI Semilight"/>
        </w:rPr>
        <w:fldChar w:fldCharType="begin"/>
      </w:r>
      <w:r w:rsidRPr="00940248">
        <w:rPr>
          <w:rFonts w:ascii="Segoe UI Semilight" w:hAnsi="Segoe UI Semilight" w:cs="Segoe UI Semilight"/>
        </w:rPr>
        <w:instrText xml:space="preserve"> SEQ Tabela \* ARABIC </w:instrText>
      </w:r>
      <w:r w:rsidRPr="00940248">
        <w:rPr>
          <w:rFonts w:ascii="Segoe UI Semilight" w:hAnsi="Segoe UI Semilight" w:cs="Segoe UI Semilight"/>
        </w:rPr>
        <w:fldChar w:fldCharType="separate"/>
      </w:r>
      <w:r w:rsidR="00A23757">
        <w:rPr>
          <w:rFonts w:ascii="Segoe UI Semilight" w:hAnsi="Segoe UI Semilight" w:cs="Segoe UI Semilight"/>
          <w:noProof/>
        </w:rPr>
        <w:t>19</w:t>
      </w:r>
      <w:r w:rsidRPr="00940248">
        <w:rPr>
          <w:rFonts w:ascii="Segoe UI Semilight" w:hAnsi="Segoe UI Semilight" w:cs="Segoe UI Semilight"/>
        </w:rPr>
        <w:fldChar w:fldCharType="end"/>
      </w:r>
      <w:r w:rsidR="00940248" w:rsidRPr="00940248">
        <w:rPr>
          <w:rFonts w:ascii="Segoe UI Semilight" w:hAnsi="Segoe UI Semilight" w:cs="Segoe UI Semilight"/>
        </w:rPr>
        <w:t xml:space="preserve">. Wykaz najważniejszych ujęć komunalnych i przemysłowych na terenie Gminy Stalowa Wola.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713"/>
        <w:gridCol w:w="2038"/>
        <w:gridCol w:w="2271"/>
      </w:tblGrid>
      <w:tr w:rsidR="0012077E" w:rsidRPr="0012077E" w:rsidTr="0012077E">
        <w:trPr>
          <w:tblHeader/>
        </w:trPr>
        <w:tc>
          <w:tcPr>
            <w:tcW w:w="1051"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Gmina</w:t>
            </w:r>
          </w:p>
        </w:tc>
        <w:tc>
          <w:tcPr>
            <w:tcW w:w="1526"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Nazwa/Lokalizacja</w:t>
            </w:r>
          </w:p>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Ujęcia</w:t>
            </w:r>
          </w:p>
        </w:tc>
        <w:tc>
          <w:tcPr>
            <w:tcW w:w="0" w:type="auto"/>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Studnie</w:t>
            </w:r>
          </w:p>
        </w:tc>
        <w:tc>
          <w:tcPr>
            <w:tcW w:w="1277"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Zasoby eksploatacyjne</w:t>
            </w:r>
          </w:p>
        </w:tc>
      </w:tr>
      <w:tr w:rsidR="0012077E" w:rsidRPr="0012077E" w:rsidTr="0012077E">
        <w:trPr>
          <w:trHeight w:val="209"/>
        </w:trPr>
        <w:tc>
          <w:tcPr>
            <w:tcW w:w="1051"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Stalowa Wola</w:t>
            </w: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„Krzyżowe Drogi”</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S-2C</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S-3A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S-4A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S-5A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43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S-7A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S-9A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S-14</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S-15</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S-16</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40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S-17</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S-18 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S-19 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S-20 B</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40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S-21</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25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S-22 B</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51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56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„Stare Ujęcie”</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S-7a, S-9a, S-17a, S-20 bis, S-21,</w:t>
            </w:r>
          </w:p>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S-18abis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195</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 (3340</w:t>
            </w:r>
            <w:r w:rsidRPr="0012077E">
              <w:rPr>
                <w:rFonts w:ascii="Segoe UI Semilight" w:hAnsi="Segoe UI Semilight" w:cs="Segoe UI Semilight"/>
                <w:sz w:val="18"/>
                <w:szCs w:val="18"/>
                <w:lang w:val="en-US"/>
              </w:rPr>
              <w:t xml:space="preserve"> m</w:t>
            </w:r>
            <w:r w:rsidRPr="0012077E">
              <w:rPr>
                <w:rFonts w:ascii="Segoe UI Semilight" w:hAnsi="Segoe UI Semilight" w:cs="Segoe UI Semilight"/>
                <w:sz w:val="18"/>
                <w:szCs w:val="18"/>
                <w:vertAlign w:val="superscript"/>
                <w:lang w:val="en-US"/>
              </w:rPr>
              <w:t>3</w:t>
            </w:r>
            <w:r w:rsidRPr="0012077E">
              <w:rPr>
                <w:rFonts w:ascii="Segoe UI Semilight" w:hAnsi="Segoe UI Semilight" w:cs="Segoe UI Semilight"/>
                <w:sz w:val="18"/>
                <w:szCs w:val="18"/>
                <w:lang w:val="en-US"/>
              </w:rPr>
              <w:t>/d)</w:t>
            </w:r>
          </w:p>
        </w:tc>
      </w:tr>
      <w:tr w:rsidR="0012077E" w:rsidRPr="0012077E" w:rsidTr="0012077E">
        <w:trPr>
          <w:trHeight w:val="56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Powiatowy Szpital Specjalistyczny</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18"/>
              </w:rPr>
              <w:t>S-3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50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21"/>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Okręgowa Spółdzielnia Mleczarska ul. Staszica 1</w:t>
            </w: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S-1”</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13</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83"/>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S-2</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15</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S-4</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16,8</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Baza PKS</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S-2A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18"/>
              </w:rPr>
              <w:t>16</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167"/>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„Ciemny Kąt”</w:t>
            </w: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30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E-2bis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27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E-3a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60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E-4a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29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E-5</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63</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E-6</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120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E-7</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87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E-9a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97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E-11a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106</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E-8a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bl>
    <w:p w:rsidR="0012077E" w:rsidRPr="00D16DAA" w:rsidRDefault="00D16DAA" w:rsidP="00D16DAA">
      <w:pPr>
        <w:spacing w:before="0"/>
        <w:jc w:val="center"/>
        <w:rPr>
          <w:rFonts w:ascii="Segoe UI Semilight" w:hAnsi="Segoe UI Semilight" w:cs="Segoe UI Semilight"/>
          <w:sz w:val="18"/>
        </w:rPr>
      </w:pPr>
      <w:r w:rsidRPr="00D16DAA">
        <w:rPr>
          <w:rFonts w:ascii="Segoe UI Semilight" w:hAnsi="Segoe UI Semilight" w:cs="Segoe UI Semilight"/>
          <w:sz w:val="18"/>
        </w:rPr>
        <w:t>Źródło: Miejski Zakład Komunalny w Stalowej Woli Sp. z o.o.</w:t>
      </w:r>
    </w:p>
    <w:p w:rsidR="00253724" w:rsidRDefault="00EB492B" w:rsidP="00EB492B">
      <w:pPr>
        <w:pStyle w:val="Wyrnienie"/>
      </w:pPr>
      <w:r>
        <w:t xml:space="preserve">Sieć kanalizacyjna </w:t>
      </w:r>
    </w:p>
    <w:p w:rsidR="00D13CF1" w:rsidRDefault="00D13CF1" w:rsidP="003B3B70">
      <w:pPr>
        <w:spacing w:after="0"/>
        <w:rPr>
          <w:rFonts w:ascii="Segoe UI Semilight" w:hAnsi="Segoe UI Semilight" w:cs="Segoe UI Semilight"/>
          <w:sz w:val="20"/>
        </w:rPr>
      </w:pPr>
      <w:r>
        <w:rPr>
          <w:rFonts w:ascii="Segoe UI Semilight" w:hAnsi="Segoe UI Semilight" w:cs="Segoe UI Semilight"/>
          <w:sz w:val="20"/>
        </w:rPr>
        <w:t xml:space="preserve">Sieć kanalizacyjna na terenie gminy corocznie rozwija się. </w:t>
      </w:r>
      <w:r w:rsidR="003515AD" w:rsidRPr="003515AD">
        <w:rPr>
          <w:rFonts w:ascii="Segoe UI Semilight" w:hAnsi="Segoe UI Semilight" w:cs="Segoe UI Semilight"/>
          <w:sz w:val="20"/>
        </w:rPr>
        <w:t>Jednym z projektów było uporządkowanie gospodarki wodno-ściekowej. W jego ramach zmodernizowano część sieci kanalizacyjnej a także poprowadzono ja do osiedli Piaski I, Piaski II, Charzewice, Rozwadów. Nastąpiła również rozbudowa oczyszczalni ścieków.</w:t>
      </w:r>
    </w:p>
    <w:p w:rsidR="005542A5" w:rsidRDefault="00E6670F" w:rsidP="003B3B70">
      <w:pPr>
        <w:spacing w:after="0"/>
        <w:rPr>
          <w:rFonts w:ascii="Segoe UI Semilight" w:hAnsi="Segoe UI Semilight" w:cs="Segoe UI Semilight"/>
          <w:sz w:val="20"/>
        </w:rPr>
      </w:pPr>
      <w:r w:rsidRPr="00EB657C">
        <w:rPr>
          <w:rFonts w:ascii="Segoe UI Semilight" w:hAnsi="Segoe UI Semilight" w:cs="Segoe UI Semilight"/>
          <w:sz w:val="20"/>
        </w:rPr>
        <w:t xml:space="preserve">Na terenie </w:t>
      </w:r>
      <w:r w:rsidR="00E51E6C" w:rsidRPr="00EB657C">
        <w:rPr>
          <w:rFonts w:ascii="Segoe UI Semilight" w:hAnsi="Segoe UI Semilight" w:cs="Segoe UI Semilight"/>
          <w:sz w:val="20"/>
        </w:rPr>
        <w:t>gminy</w:t>
      </w:r>
      <w:r w:rsidR="006F225A" w:rsidRPr="00EB657C">
        <w:rPr>
          <w:rFonts w:ascii="Segoe UI Semilight" w:hAnsi="Segoe UI Semilight" w:cs="Segoe UI Semilight"/>
          <w:sz w:val="20"/>
        </w:rPr>
        <w:t xml:space="preserve"> </w:t>
      </w:r>
      <w:r w:rsidR="00795355">
        <w:rPr>
          <w:rFonts w:ascii="Segoe UI Semilight" w:hAnsi="Segoe UI Semilight" w:cs="Segoe UI Semilight"/>
          <w:sz w:val="20"/>
        </w:rPr>
        <w:t xml:space="preserve">Stalowa Wola </w:t>
      </w:r>
      <w:r w:rsidR="004723C1">
        <w:rPr>
          <w:rFonts w:ascii="Segoe UI Semilight" w:hAnsi="Segoe UI Semilight" w:cs="Segoe UI Semilight"/>
          <w:sz w:val="20"/>
        </w:rPr>
        <w:t>w roku 2018</w:t>
      </w:r>
      <w:r w:rsidR="00604FE4" w:rsidRPr="00EB657C">
        <w:rPr>
          <w:rFonts w:ascii="Segoe UI Semilight" w:hAnsi="Segoe UI Semilight" w:cs="Segoe UI Semilight"/>
          <w:sz w:val="20"/>
        </w:rPr>
        <w:t xml:space="preserve"> </w:t>
      </w:r>
      <w:r w:rsidR="00E51E6C" w:rsidRPr="00EB657C">
        <w:rPr>
          <w:rFonts w:ascii="Segoe UI Semilight" w:hAnsi="Segoe UI Semilight" w:cs="Segoe UI Semilight"/>
          <w:sz w:val="20"/>
        </w:rPr>
        <w:t>z</w:t>
      </w:r>
      <w:r w:rsidRPr="00EB657C">
        <w:rPr>
          <w:rFonts w:ascii="Segoe UI Semilight" w:hAnsi="Segoe UI Semilight" w:cs="Segoe UI Semilight"/>
          <w:sz w:val="20"/>
        </w:rPr>
        <w:t xml:space="preserve"> </w:t>
      </w:r>
      <w:r w:rsidR="00E51E6C" w:rsidRPr="00EB657C">
        <w:rPr>
          <w:rFonts w:ascii="Segoe UI Semilight" w:hAnsi="Segoe UI Semilight" w:cs="Segoe UI Semilight"/>
          <w:sz w:val="20"/>
        </w:rPr>
        <w:t>kanalizacji korzysta</w:t>
      </w:r>
      <w:r w:rsidR="00604FE4">
        <w:rPr>
          <w:rFonts w:ascii="Segoe UI Semilight" w:hAnsi="Segoe UI Semilight" w:cs="Segoe UI Semilight"/>
          <w:sz w:val="20"/>
        </w:rPr>
        <w:t xml:space="preserve">ło </w:t>
      </w:r>
      <w:r w:rsidR="00795355">
        <w:rPr>
          <w:rFonts w:ascii="Segoe UI Semilight" w:hAnsi="Segoe UI Semilight" w:cs="Segoe UI Semilight"/>
          <w:sz w:val="20"/>
        </w:rPr>
        <w:t>88,7</w:t>
      </w:r>
      <w:r w:rsidR="009148AF">
        <w:rPr>
          <w:rFonts w:ascii="Segoe UI Semilight" w:hAnsi="Segoe UI Semilight" w:cs="Segoe UI Semilight"/>
          <w:sz w:val="20"/>
        </w:rPr>
        <w:t xml:space="preserve"> </w:t>
      </w:r>
      <w:r w:rsidR="00E51E6C" w:rsidRPr="00EB657C">
        <w:rPr>
          <w:rFonts w:ascii="Segoe UI Semilight" w:hAnsi="Segoe UI Semilight" w:cs="Segoe UI Semilight"/>
          <w:sz w:val="20"/>
        </w:rPr>
        <w:t xml:space="preserve">% </w:t>
      </w:r>
      <w:r w:rsidR="006F225A" w:rsidRPr="00EB657C">
        <w:rPr>
          <w:rFonts w:ascii="Segoe UI Semilight" w:hAnsi="Segoe UI Semilight" w:cs="Segoe UI Semilight"/>
          <w:sz w:val="20"/>
        </w:rPr>
        <w:t>mieszkańców</w:t>
      </w:r>
      <w:r w:rsidR="00021592" w:rsidRPr="00EB657C">
        <w:rPr>
          <w:rFonts w:ascii="Segoe UI Semilight" w:hAnsi="Segoe UI Semilight" w:cs="Segoe UI Semilight"/>
          <w:sz w:val="20"/>
        </w:rPr>
        <w:t>.</w:t>
      </w:r>
      <w:r w:rsidR="009C28D9" w:rsidRPr="00EB657C">
        <w:rPr>
          <w:rFonts w:ascii="Segoe UI Semilight" w:hAnsi="Segoe UI Semilight" w:cs="Segoe UI Semilight"/>
          <w:sz w:val="20"/>
        </w:rPr>
        <w:t xml:space="preserve"> </w:t>
      </w:r>
      <w:r w:rsidR="00B8614A" w:rsidRPr="00EB657C">
        <w:rPr>
          <w:rFonts w:ascii="Segoe UI Semilight" w:hAnsi="Segoe UI Semilight" w:cs="Segoe UI Semilight"/>
          <w:sz w:val="20"/>
        </w:rPr>
        <w:t>Charakterystykę sieci kanalizacyjnej na terenie gminy przedstawiono w poniższej tabeli.</w:t>
      </w:r>
    </w:p>
    <w:p w:rsidR="00CB1733" w:rsidRPr="00EB657C" w:rsidRDefault="00CB1733" w:rsidP="003B3B70">
      <w:pPr>
        <w:spacing w:after="0"/>
        <w:rPr>
          <w:rFonts w:ascii="Segoe UI Semilight" w:hAnsi="Segoe UI Semilight" w:cs="Segoe UI Semilight"/>
          <w:sz w:val="20"/>
        </w:rPr>
      </w:pPr>
    </w:p>
    <w:p w:rsidR="00E6670F" w:rsidRPr="00EB657C" w:rsidRDefault="00E6670F" w:rsidP="00E6670F">
      <w:pPr>
        <w:pStyle w:val="Legenda"/>
        <w:rPr>
          <w:rFonts w:ascii="Segoe UI Semilight" w:hAnsi="Segoe UI Semilight" w:cs="Segoe UI Semilight"/>
          <w:color w:val="auto"/>
        </w:rPr>
      </w:pPr>
      <w:bookmarkStart w:id="273" w:name="_Toc452706065"/>
      <w:bookmarkStart w:id="274" w:name="_Toc459037873"/>
      <w:bookmarkStart w:id="275" w:name="_Toc459887927"/>
      <w:bookmarkStart w:id="276" w:name="_Toc461035817"/>
      <w:bookmarkStart w:id="277" w:name="_Toc461699527"/>
      <w:bookmarkStart w:id="278" w:name="_Toc462337693"/>
      <w:bookmarkStart w:id="279" w:name="_Toc462337813"/>
      <w:bookmarkStart w:id="280" w:name="_Toc464123316"/>
      <w:bookmarkStart w:id="281" w:name="_Toc475715160"/>
      <w:bookmarkStart w:id="282" w:name="_Toc477770981"/>
      <w:bookmarkStart w:id="283" w:name="_Toc477771136"/>
      <w:bookmarkStart w:id="284" w:name="_Toc497055940"/>
      <w:bookmarkStart w:id="285" w:name="_Toc498946867"/>
      <w:bookmarkStart w:id="286" w:name="_Toc503792718"/>
      <w:bookmarkStart w:id="287" w:name="_Toc507531586"/>
      <w:bookmarkStart w:id="288" w:name="_Toc523130643"/>
      <w:bookmarkStart w:id="289" w:name="_Toc525543131"/>
      <w:bookmarkStart w:id="290" w:name="_Toc535863733"/>
      <w:bookmarkStart w:id="291" w:name="_Toc8659475"/>
      <w:bookmarkStart w:id="292" w:name="_Toc21437693"/>
      <w:r w:rsidRPr="00EB657C">
        <w:rPr>
          <w:rFonts w:ascii="Segoe UI Semilight" w:hAnsi="Segoe UI Semilight" w:cs="Segoe UI Semilight"/>
          <w:color w:val="auto"/>
        </w:rPr>
        <w:t xml:space="preserve">Tabela </w:t>
      </w:r>
      <w:r w:rsidRPr="00EB657C">
        <w:rPr>
          <w:rFonts w:ascii="Segoe UI Semilight" w:hAnsi="Segoe UI Semilight" w:cs="Segoe UI Semilight"/>
          <w:color w:val="auto"/>
        </w:rPr>
        <w:fldChar w:fldCharType="begin"/>
      </w:r>
      <w:r w:rsidRPr="00EB657C">
        <w:rPr>
          <w:rFonts w:ascii="Segoe UI Semilight" w:hAnsi="Segoe UI Semilight" w:cs="Segoe UI Semilight"/>
          <w:color w:val="auto"/>
        </w:rPr>
        <w:instrText xml:space="preserve"> SEQ Tabela \* ARABIC </w:instrText>
      </w:r>
      <w:r w:rsidRPr="00EB657C">
        <w:rPr>
          <w:rFonts w:ascii="Segoe UI Semilight" w:hAnsi="Segoe UI Semilight" w:cs="Segoe UI Semilight"/>
          <w:color w:val="auto"/>
        </w:rPr>
        <w:fldChar w:fldCharType="separate"/>
      </w:r>
      <w:r w:rsidR="00A23757">
        <w:rPr>
          <w:rFonts w:ascii="Segoe UI Semilight" w:hAnsi="Segoe UI Semilight" w:cs="Segoe UI Semilight"/>
          <w:noProof/>
          <w:color w:val="auto"/>
        </w:rPr>
        <w:t>20</w:t>
      </w:r>
      <w:r w:rsidRPr="00EB657C">
        <w:rPr>
          <w:rFonts w:ascii="Segoe UI Semilight" w:hAnsi="Segoe UI Semilight" w:cs="Segoe UI Semilight"/>
          <w:noProof/>
          <w:color w:val="auto"/>
        </w:rPr>
        <w:fldChar w:fldCharType="end"/>
      </w:r>
      <w:r w:rsidRPr="00EB657C">
        <w:rPr>
          <w:rFonts w:ascii="Segoe UI Semilight" w:hAnsi="Segoe UI Semilight" w:cs="Segoe UI Semilight"/>
          <w:color w:val="auto"/>
        </w:rPr>
        <w:t xml:space="preserve">. Charakterystyka sieci kanalizacyjnej na terenie </w:t>
      </w:r>
      <w:r w:rsidR="009C28D9" w:rsidRPr="00EB657C">
        <w:rPr>
          <w:rFonts w:ascii="Segoe UI Semilight" w:hAnsi="Segoe UI Semilight" w:cs="Segoe UI Semilight"/>
          <w:color w:val="auto"/>
        </w:rPr>
        <w:t>gminy</w:t>
      </w:r>
      <w:r w:rsidR="002E1B8E">
        <w:rPr>
          <w:rFonts w:ascii="Segoe UI Semilight" w:hAnsi="Segoe UI Semilight" w:cs="Segoe UI Semilight"/>
          <w:color w:val="auto"/>
        </w:rPr>
        <w:t xml:space="preserve"> </w:t>
      </w:r>
      <w:r w:rsidR="00795355">
        <w:rPr>
          <w:rFonts w:ascii="Segoe UI Semilight" w:hAnsi="Segoe UI Semilight" w:cs="Segoe UI Semilight"/>
          <w:color w:val="auto"/>
        </w:rPr>
        <w:t>Stalowa Wola</w:t>
      </w:r>
      <w:r w:rsidR="00BF14E5" w:rsidRPr="00EB657C">
        <w:rPr>
          <w:rFonts w:ascii="Segoe UI Semilight" w:hAnsi="Segoe UI Semilight" w:cs="Segoe UI Semilight"/>
          <w:color w:val="auto"/>
        </w:rPr>
        <w:t xml:space="preserve"> </w:t>
      </w:r>
      <w:r w:rsidR="004723C1">
        <w:rPr>
          <w:rFonts w:ascii="Segoe UI Semilight" w:hAnsi="Segoe UI Semilight" w:cs="Segoe UI Semilight"/>
          <w:color w:val="auto"/>
        </w:rPr>
        <w:t>(stan na 31.12.2018</w:t>
      </w:r>
      <w:r w:rsidRPr="00EB657C">
        <w:rPr>
          <w:rFonts w:ascii="Segoe UI Semilight" w:hAnsi="Segoe UI Semilight" w:cs="Segoe UI Semilight"/>
          <w:color w:val="auto"/>
        </w:rPr>
        <w:t xml:space="preserve"> r.)</w:t>
      </w:r>
      <w:bookmarkEnd w:id="273"/>
      <w:r w:rsidRPr="00EB657C">
        <w:rPr>
          <w:rFonts w:ascii="Segoe UI Semilight" w:hAnsi="Segoe UI Semilight" w:cs="Segoe UI Semilight"/>
          <w:color w:val="auto"/>
        </w:rPr>
        <w: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tbl>
      <w:tblPr>
        <w:tblStyle w:val="Tabelasiatki4akcent3"/>
        <w:tblW w:w="9027" w:type="dxa"/>
        <w:tblLook w:val="04A0" w:firstRow="1" w:lastRow="0" w:firstColumn="1" w:lastColumn="0" w:noHBand="0" w:noVBand="1"/>
      </w:tblPr>
      <w:tblGrid>
        <w:gridCol w:w="732"/>
        <w:gridCol w:w="3941"/>
        <w:gridCol w:w="1420"/>
        <w:gridCol w:w="1584"/>
        <w:gridCol w:w="1350"/>
      </w:tblGrid>
      <w:tr w:rsidR="00180C0E" w:rsidRPr="00C07BDE" w:rsidTr="00180C0E">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32" w:type="dxa"/>
            <w:vAlign w:val="center"/>
          </w:tcPr>
          <w:p w:rsidR="00180C0E" w:rsidRPr="00BF5F6C" w:rsidRDefault="00180C0E" w:rsidP="00013E4B">
            <w:pPr>
              <w:pStyle w:val="Akapitzlist"/>
              <w:spacing w:before="0"/>
              <w:ind w:left="0"/>
              <w:jc w:val="center"/>
              <w:rPr>
                <w:rFonts w:ascii="Segoe UI Semilight" w:hAnsi="Segoe UI Semilight" w:cs="Segoe UI Semilight"/>
                <w:color w:val="auto"/>
                <w:sz w:val="20"/>
              </w:rPr>
            </w:pPr>
            <w:r w:rsidRPr="00BF5F6C">
              <w:rPr>
                <w:rFonts w:ascii="Segoe UI Semilight" w:hAnsi="Segoe UI Semilight" w:cs="Segoe UI Semilight"/>
                <w:color w:val="auto"/>
                <w:sz w:val="20"/>
              </w:rPr>
              <w:t>Lp.</w:t>
            </w:r>
          </w:p>
        </w:tc>
        <w:tc>
          <w:tcPr>
            <w:tcW w:w="3941" w:type="dxa"/>
            <w:vAlign w:val="center"/>
          </w:tcPr>
          <w:p w:rsidR="00180C0E" w:rsidRPr="00BF5F6C" w:rsidRDefault="00180C0E" w:rsidP="00013E4B">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Wskaźnik</w:t>
            </w:r>
          </w:p>
        </w:tc>
        <w:tc>
          <w:tcPr>
            <w:tcW w:w="1420" w:type="dxa"/>
            <w:vAlign w:val="center"/>
          </w:tcPr>
          <w:p w:rsidR="00180C0E" w:rsidRPr="00BF5F6C" w:rsidRDefault="00180C0E" w:rsidP="00013E4B">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Jednostka</w:t>
            </w:r>
          </w:p>
        </w:tc>
        <w:tc>
          <w:tcPr>
            <w:tcW w:w="1584" w:type="dxa"/>
            <w:vAlign w:val="center"/>
          </w:tcPr>
          <w:p w:rsidR="00180C0E" w:rsidRDefault="00180C0E" w:rsidP="00013E4B">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Wartość</w:t>
            </w:r>
          </w:p>
          <w:p w:rsidR="00180C0E" w:rsidRPr="00BF5F6C" w:rsidRDefault="00180C0E" w:rsidP="00013E4B">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Pr>
                <w:rFonts w:ascii="Segoe UI Semilight" w:hAnsi="Segoe UI Semilight" w:cs="Segoe UI Semilight"/>
                <w:color w:val="auto"/>
                <w:sz w:val="20"/>
              </w:rPr>
              <w:t xml:space="preserve">2017 r. </w:t>
            </w:r>
          </w:p>
        </w:tc>
        <w:tc>
          <w:tcPr>
            <w:tcW w:w="1350" w:type="dxa"/>
            <w:vAlign w:val="center"/>
          </w:tcPr>
          <w:p w:rsidR="00180C0E" w:rsidRDefault="00180C0E" w:rsidP="004723C1">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Wartość</w:t>
            </w:r>
          </w:p>
          <w:p w:rsidR="00180C0E" w:rsidRPr="00BF5F6C" w:rsidRDefault="00180C0E" w:rsidP="004723C1">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color w:val="auto"/>
                <w:sz w:val="20"/>
              </w:rPr>
              <w:t>2018 r.</w:t>
            </w:r>
          </w:p>
        </w:tc>
      </w:tr>
      <w:tr w:rsidR="00180C0E" w:rsidRPr="00C07BDE" w:rsidTr="00180C0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732" w:type="dxa"/>
            <w:shd w:val="clear" w:color="auto" w:fill="FFFFFF" w:themeFill="background1"/>
            <w:vAlign w:val="center"/>
          </w:tcPr>
          <w:p w:rsidR="00180C0E" w:rsidRPr="00C07BDE" w:rsidRDefault="00180C0E" w:rsidP="001B0775">
            <w:pPr>
              <w:pStyle w:val="Akapitzlist"/>
              <w:spacing w:before="200" w:after="0"/>
              <w:ind w:left="0"/>
              <w:jc w:val="center"/>
              <w:rPr>
                <w:rFonts w:ascii="Segoe UI Semilight" w:hAnsi="Segoe UI Semilight" w:cs="Segoe UI Semilight"/>
                <w:sz w:val="20"/>
              </w:rPr>
            </w:pPr>
            <w:r w:rsidRPr="00C07BDE">
              <w:rPr>
                <w:rFonts w:ascii="Segoe UI Semilight" w:hAnsi="Segoe UI Semilight" w:cs="Segoe UI Semilight"/>
                <w:sz w:val="20"/>
              </w:rPr>
              <w:t>1</w:t>
            </w:r>
          </w:p>
        </w:tc>
        <w:tc>
          <w:tcPr>
            <w:tcW w:w="3941" w:type="dxa"/>
            <w:shd w:val="clear" w:color="auto" w:fill="FFFFFF" w:themeFill="background1"/>
            <w:vAlign w:val="center"/>
          </w:tcPr>
          <w:p w:rsidR="00180C0E" w:rsidRPr="00C07BD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Długość czynnej sieci kanalizacyjnej</w:t>
            </w:r>
          </w:p>
        </w:tc>
        <w:tc>
          <w:tcPr>
            <w:tcW w:w="1420" w:type="dxa"/>
            <w:shd w:val="clear" w:color="auto" w:fill="FFFFFF" w:themeFill="background1"/>
            <w:vAlign w:val="center"/>
          </w:tcPr>
          <w:p w:rsidR="00180C0E" w:rsidRPr="00C07BD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km</w:t>
            </w:r>
          </w:p>
        </w:tc>
        <w:tc>
          <w:tcPr>
            <w:tcW w:w="1584" w:type="dxa"/>
            <w:shd w:val="clear" w:color="auto" w:fill="FFFFFF" w:themeFill="background1"/>
            <w:vAlign w:val="center"/>
          </w:tcPr>
          <w:p w:rsidR="00180C0E" w:rsidRPr="002E1B8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180C0E">
              <w:rPr>
                <w:rFonts w:ascii="Segoe UI Semilight" w:hAnsi="Segoe UI Semilight" w:cs="Segoe UI Semilight"/>
                <w:sz w:val="20"/>
                <w:szCs w:val="20"/>
              </w:rPr>
              <w:t>139,3</w:t>
            </w:r>
          </w:p>
        </w:tc>
        <w:tc>
          <w:tcPr>
            <w:tcW w:w="1350" w:type="dxa"/>
            <w:shd w:val="clear" w:color="auto" w:fill="FFFFFF" w:themeFill="background1"/>
            <w:vAlign w:val="center"/>
          </w:tcPr>
          <w:p w:rsidR="00180C0E" w:rsidRPr="002E1B8E" w:rsidRDefault="00180C0E" w:rsidP="004723C1">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180C0E">
              <w:rPr>
                <w:rFonts w:ascii="Segoe UI Semilight" w:hAnsi="Segoe UI Semilight" w:cs="Segoe UI Semilight"/>
                <w:sz w:val="20"/>
                <w:szCs w:val="20"/>
              </w:rPr>
              <w:t>139,5</w:t>
            </w:r>
          </w:p>
        </w:tc>
      </w:tr>
      <w:tr w:rsidR="00180C0E" w:rsidRPr="00C07BDE" w:rsidTr="00180C0E">
        <w:trPr>
          <w:trHeight w:val="620"/>
        </w:trPr>
        <w:tc>
          <w:tcPr>
            <w:cnfStyle w:val="001000000000" w:firstRow="0" w:lastRow="0" w:firstColumn="1" w:lastColumn="0" w:oddVBand="0" w:evenVBand="0" w:oddHBand="0" w:evenHBand="0" w:firstRowFirstColumn="0" w:firstRowLastColumn="0" w:lastRowFirstColumn="0" w:lastRowLastColumn="0"/>
            <w:tcW w:w="732" w:type="dxa"/>
            <w:shd w:val="clear" w:color="auto" w:fill="FFFFFF" w:themeFill="background1"/>
            <w:vAlign w:val="center"/>
          </w:tcPr>
          <w:p w:rsidR="00180C0E" w:rsidRPr="00C07BDE" w:rsidRDefault="00180C0E" w:rsidP="00BF5F6C">
            <w:pPr>
              <w:pStyle w:val="Akapitzlist"/>
              <w:spacing w:before="200" w:after="0" w:line="240" w:lineRule="auto"/>
              <w:ind w:left="0"/>
              <w:jc w:val="center"/>
              <w:rPr>
                <w:rFonts w:ascii="Segoe UI Semilight" w:hAnsi="Segoe UI Semilight" w:cs="Segoe UI Semilight"/>
                <w:sz w:val="20"/>
              </w:rPr>
            </w:pPr>
            <w:r w:rsidRPr="00C07BDE">
              <w:rPr>
                <w:rFonts w:ascii="Segoe UI Semilight" w:hAnsi="Segoe UI Semilight" w:cs="Segoe UI Semilight"/>
                <w:sz w:val="20"/>
              </w:rPr>
              <w:t>2</w:t>
            </w:r>
          </w:p>
        </w:tc>
        <w:tc>
          <w:tcPr>
            <w:tcW w:w="3941" w:type="dxa"/>
            <w:shd w:val="clear" w:color="auto" w:fill="FFFFFF" w:themeFill="background1"/>
            <w:vAlign w:val="center"/>
          </w:tcPr>
          <w:p w:rsidR="00180C0E" w:rsidRPr="00C07BDE" w:rsidRDefault="00180C0E"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Przyłącza prowa</w:t>
            </w:r>
            <w:r>
              <w:rPr>
                <w:rFonts w:ascii="Segoe UI Semilight" w:hAnsi="Segoe UI Semilight" w:cs="Segoe UI Semilight"/>
                <w:b/>
                <w:sz w:val="20"/>
              </w:rPr>
              <w:t xml:space="preserve">dzące do budynków mieszkalnych </w:t>
            </w:r>
            <w:r w:rsidRPr="00C07BDE">
              <w:rPr>
                <w:rFonts w:ascii="Segoe UI Semilight" w:hAnsi="Segoe UI Semilight" w:cs="Segoe UI Semilight"/>
                <w:b/>
                <w:sz w:val="20"/>
              </w:rPr>
              <w:t>i zbiorowego zamieszkania, pozostali odbiorcy</w:t>
            </w:r>
          </w:p>
        </w:tc>
        <w:tc>
          <w:tcPr>
            <w:tcW w:w="1420" w:type="dxa"/>
            <w:shd w:val="clear" w:color="auto" w:fill="FFFFFF" w:themeFill="background1"/>
            <w:vAlign w:val="center"/>
          </w:tcPr>
          <w:p w:rsidR="00180C0E" w:rsidRPr="00C07BDE" w:rsidRDefault="00180C0E"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szt.</w:t>
            </w:r>
          </w:p>
        </w:tc>
        <w:tc>
          <w:tcPr>
            <w:tcW w:w="1584" w:type="dxa"/>
            <w:shd w:val="clear" w:color="auto" w:fill="FFFFFF" w:themeFill="background1"/>
            <w:vAlign w:val="center"/>
          </w:tcPr>
          <w:p w:rsidR="00180C0E" w:rsidRPr="002E1B8E" w:rsidRDefault="003515AD" w:rsidP="0045473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515AD">
              <w:rPr>
                <w:rFonts w:ascii="Segoe UI Semilight" w:hAnsi="Segoe UI Semilight" w:cs="Segoe UI Semilight"/>
                <w:sz w:val="20"/>
                <w:szCs w:val="20"/>
              </w:rPr>
              <w:t>1 484</w:t>
            </w:r>
          </w:p>
        </w:tc>
        <w:tc>
          <w:tcPr>
            <w:tcW w:w="1350" w:type="dxa"/>
            <w:shd w:val="clear" w:color="auto" w:fill="FFFFFF" w:themeFill="background1"/>
            <w:vAlign w:val="center"/>
          </w:tcPr>
          <w:p w:rsidR="00180C0E" w:rsidRPr="002E1B8E" w:rsidRDefault="003515AD" w:rsidP="004723C1">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515AD">
              <w:rPr>
                <w:rFonts w:ascii="Segoe UI Semilight" w:hAnsi="Segoe UI Semilight" w:cs="Segoe UI Semilight"/>
                <w:sz w:val="20"/>
                <w:szCs w:val="20"/>
              </w:rPr>
              <w:t>1 541</w:t>
            </w:r>
          </w:p>
        </w:tc>
      </w:tr>
      <w:tr w:rsidR="00180C0E" w:rsidRPr="00C07BDE" w:rsidTr="003515AD">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732" w:type="dxa"/>
            <w:shd w:val="clear" w:color="auto" w:fill="FFFFFF" w:themeFill="background1"/>
            <w:vAlign w:val="center"/>
          </w:tcPr>
          <w:p w:rsidR="00180C0E" w:rsidRPr="00C07BDE" w:rsidRDefault="003515AD" w:rsidP="001B0775">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w:t>
            </w:r>
          </w:p>
        </w:tc>
        <w:tc>
          <w:tcPr>
            <w:tcW w:w="3941" w:type="dxa"/>
            <w:shd w:val="clear" w:color="auto" w:fill="FFFFFF" w:themeFill="background1"/>
            <w:vAlign w:val="center"/>
          </w:tcPr>
          <w:p w:rsidR="00180C0E" w:rsidRPr="00C07BDE" w:rsidRDefault="00180C0E" w:rsidP="004723C1">
            <w:pPr>
              <w:pStyle w:val="Akapitzlist"/>
              <w:spacing w:before="20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 xml:space="preserve">% ludności korzystający z instalacji </w:t>
            </w:r>
          </w:p>
        </w:tc>
        <w:tc>
          <w:tcPr>
            <w:tcW w:w="1420" w:type="dxa"/>
            <w:shd w:val="clear" w:color="auto" w:fill="FFFFFF" w:themeFill="background1"/>
            <w:vAlign w:val="center"/>
          </w:tcPr>
          <w:p w:rsidR="00180C0E" w:rsidRPr="00C07BD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w:t>
            </w:r>
          </w:p>
        </w:tc>
        <w:tc>
          <w:tcPr>
            <w:tcW w:w="1584" w:type="dxa"/>
            <w:shd w:val="clear" w:color="auto" w:fill="FFFFFF" w:themeFill="background1"/>
            <w:vAlign w:val="center"/>
          </w:tcPr>
          <w:p w:rsidR="00180C0E" w:rsidRPr="00C07BDE" w:rsidRDefault="003515AD"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88,4</w:t>
            </w:r>
          </w:p>
        </w:tc>
        <w:tc>
          <w:tcPr>
            <w:tcW w:w="1350" w:type="dxa"/>
            <w:shd w:val="clear" w:color="auto" w:fill="FFFFFF" w:themeFill="background1"/>
            <w:vAlign w:val="center"/>
          </w:tcPr>
          <w:p w:rsidR="00180C0E" w:rsidRDefault="00795355" w:rsidP="004723C1">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88,7</w:t>
            </w:r>
          </w:p>
        </w:tc>
      </w:tr>
    </w:tbl>
    <w:p w:rsidR="00B8614A" w:rsidRPr="00EB657C" w:rsidRDefault="00E6670F" w:rsidP="00994F14">
      <w:pPr>
        <w:spacing w:before="0"/>
        <w:jc w:val="center"/>
        <w:rPr>
          <w:rFonts w:ascii="Segoe UI Semilight" w:hAnsi="Segoe UI Semilight" w:cs="Segoe UI Semilight"/>
          <w:sz w:val="18"/>
          <w:szCs w:val="18"/>
        </w:rPr>
      </w:pPr>
      <w:r w:rsidRPr="00EB657C">
        <w:rPr>
          <w:rFonts w:ascii="Segoe UI Semilight" w:hAnsi="Segoe UI Semilight" w:cs="Segoe UI Semilight"/>
          <w:sz w:val="18"/>
          <w:szCs w:val="18"/>
        </w:rPr>
        <w:t xml:space="preserve">Źródło: </w:t>
      </w:r>
      <w:r w:rsidR="00BE75DA" w:rsidRPr="00EB657C">
        <w:rPr>
          <w:rFonts w:ascii="Segoe UI Semilight" w:hAnsi="Segoe UI Semilight" w:cs="Segoe UI Semilight"/>
          <w:sz w:val="18"/>
          <w:szCs w:val="18"/>
        </w:rPr>
        <w:t>Główny Urząd Statystyczny, BDL.</w:t>
      </w:r>
    </w:p>
    <w:p w:rsidR="00045E80" w:rsidRDefault="00BF14E5" w:rsidP="003B3B70">
      <w:pPr>
        <w:rPr>
          <w:rFonts w:ascii="Segoe UI Semilight" w:eastAsia="Calibri" w:hAnsi="Segoe UI Semilight" w:cs="Segoe UI Semilight"/>
          <w:sz w:val="20"/>
        </w:rPr>
      </w:pPr>
      <w:r w:rsidRPr="005542A5">
        <w:rPr>
          <w:rFonts w:ascii="Segoe UI Semilight" w:eastAsia="Calibri" w:hAnsi="Segoe UI Semilight" w:cs="Segoe UI Semilight"/>
          <w:sz w:val="20"/>
        </w:rPr>
        <w:t xml:space="preserve">Ścieki nieobjęte systemem kanalizacyjnym i gromadzone w zbiornikach przydomowych wywożone są taborem asenizacyjnym do oczyszczalni ścieków. </w:t>
      </w:r>
      <w:r w:rsidR="009B5F7F">
        <w:rPr>
          <w:rFonts w:ascii="Segoe UI Semilight" w:eastAsia="Calibri" w:hAnsi="Segoe UI Semilight" w:cs="Segoe UI Semilight"/>
          <w:sz w:val="20"/>
        </w:rPr>
        <w:t>W 2017</w:t>
      </w:r>
      <w:r w:rsidRPr="005542A5">
        <w:rPr>
          <w:rFonts w:ascii="Segoe UI Semilight" w:eastAsia="Calibri" w:hAnsi="Segoe UI Semilight" w:cs="Segoe UI Semilight"/>
          <w:sz w:val="20"/>
        </w:rPr>
        <w:t xml:space="preserve"> r. istniało na terenie gminy</w:t>
      </w:r>
      <w:r w:rsidR="00C14CF9"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Stalowa Wola</w:t>
      </w:r>
      <w:r w:rsidR="00C14CF9"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 xml:space="preserve">396 </w:t>
      </w:r>
      <w:r w:rsidRPr="005542A5">
        <w:rPr>
          <w:rFonts w:ascii="Segoe UI Semilight" w:eastAsia="Calibri" w:hAnsi="Segoe UI Semilight" w:cs="Segoe UI Semilight"/>
          <w:sz w:val="20"/>
        </w:rPr>
        <w:t>bezodpływowych zbiorników oraz</w:t>
      </w:r>
      <w:r w:rsidR="00BB1F33"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6</w:t>
      </w:r>
      <w:r w:rsidR="00895BB1">
        <w:rPr>
          <w:rFonts w:ascii="Segoe UI Semilight" w:eastAsia="Calibri" w:hAnsi="Segoe UI Semilight" w:cs="Segoe UI Semilight"/>
          <w:sz w:val="20"/>
        </w:rPr>
        <w:t xml:space="preserve"> przydomow</w:t>
      </w:r>
      <w:r w:rsidR="009B5F7F">
        <w:rPr>
          <w:rFonts w:ascii="Segoe UI Semilight" w:eastAsia="Calibri" w:hAnsi="Segoe UI Semilight" w:cs="Segoe UI Semilight"/>
          <w:sz w:val="20"/>
        </w:rPr>
        <w:t>ych</w:t>
      </w:r>
      <w:r w:rsidRPr="005542A5">
        <w:rPr>
          <w:rFonts w:ascii="Segoe UI Semilight" w:eastAsia="Calibri" w:hAnsi="Segoe UI Semilight" w:cs="Segoe UI Semilight"/>
          <w:sz w:val="20"/>
        </w:rPr>
        <w:t xml:space="preserve"> oczys</w:t>
      </w:r>
      <w:r w:rsidR="00BB1F33" w:rsidRPr="005542A5">
        <w:rPr>
          <w:rFonts w:ascii="Segoe UI Semilight" w:eastAsia="Calibri" w:hAnsi="Segoe UI Semilight" w:cs="Segoe UI Semilight"/>
          <w:sz w:val="20"/>
        </w:rPr>
        <w:t>zczalni</w:t>
      </w:r>
      <w:r w:rsidRPr="005542A5">
        <w:rPr>
          <w:rFonts w:ascii="Segoe UI Semilight" w:eastAsia="Calibri" w:hAnsi="Segoe UI Semilight" w:cs="Segoe UI Semilight"/>
          <w:sz w:val="20"/>
        </w:rPr>
        <w:t xml:space="preserve"> ścieków.</w:t>
      </w:r>
    </w:p>
    <w:p w:rsidR="00D85D9F" w:rsidRPr="00D85D9F" w:rsidRDefault="00D85D9F" w:rsidP="00D85D9F">
      <w:pPr>
        <w:spacing w:after="0"/>
        <w:rPr>
          <w:rFonts w:ascii="Segoe UI Semilight" w:eastAsia="Calibri" w:hAnsi="Segoe UI Semilight" w:cs="Segoe UI Semilight"/>
          <w:sz w:val="20"/>
        </w:rPr>
      </w:pPr>
      <w:r>
        <w:rPr>
          <w:rFonts w:ascii="Segoe UI Semilight" w:eastAsia="Calibri" w:hAnsi="Segoe UI Semilight" w:cs="Segoe UI Semilight"/>
          <w:sz w:val="20"/>
        </w:rPr>
        <w:t>Na terenie Miasta Stalowa Wola funkcjonuje kanalizacja deszczowa. Długość sieci w poszczególnych latach:</w:t>
      </w:r>
    </w:p>
    <w:p w:rsidR="00D85D9F" w:rsidRDefault="00D85D9F" w:rsidP="00D85D9F">
      <w:pPr>
        <w:pStyle w:val="Akapitzlist"/>
        <w:numPr>
          <w:ilvl w:val="0"/>
          <w:numId w:val="76"/>
        </w:numPr>
        <w:rPr>
          <w:rFonts w:ascii="Segoe UI Semilight" w:eastAsia="Calibri" w:hAnsi="Segoe UI Semilight" w:cs="Segoe UI Semilight"/>
          <w:sz w:val="20"/>
        </w:rPr>
      </w:pPr>
      <w:r w:rsidRPr="00D85D9F">
        <w:rPr>
          <w:rFonts w:ascii="Segoe UI Semilight" w:eastAsia="Calibri" w:hAnsi="Segoe UI Semilight" w:cs="Segoe UI Semilight"/>
          <w:sz w:val="20"/>
        </w:rPr>
        <w:t>Stan na 2016</w:t>
      </w:r>
      <w:r>
        <w:rPr>
          <w:rFonts w:ascii="Segoe UI Semilight" w:eastAsia="Calibri" w:hAnsi="Segoe UI Semilight" w:cs="Segoe UI Semilight"/>
          <w:sz w:val="20"/>
        </w:rPr>
        <w:t xml:space="preserve"> </w:t>
      </w:r>
      <w:r w:rsidRPr="00D85D9F">
        <w:rPr>
          <w:rFonts w:ascii="Segoe UI Semilight" w:eastAsia="Calibri" w:hAnsi="Segoe UI Semilight" w:cs="Segoe UI Semilight"/>
          <w:sz w:val="20"/>
        </w:rPr>
        <w:t>r</w:t>
      </w:r>
      <w:r>
        <w:rPr>
          <w:rFonts w:ascii="Segoe UI Semilight" w:eastAsia="Calibri" w:hAnsi="Segoe UI Semilight" w:cs="Segoe UI Semilight"/>
          <w:sz w:val="20"/>
        </w:rPr>
        <w:t>.</w:t>
      </w:r>
      <w:r w:rsidRPr="00D85D9F">
        <w:rPr>
          <w:rFonts w:ascii="Segoe UI Semilight" w:eastAsia="Calibri" w:hAnsi="Segoe UI Semilight" w:cs="Segoe UI Semilight"/>
          <w:sz w:val="20"/>
        </w:rPr>
        <w:t xml:space="preserve"> - 109,7 km</w:t>
      </w:r>
      <w:r>
        <w:rPr>
          <w:rFonts w:ascii="Segoe UI Semilight" w:eastAsia="Calibri" w:hAnsi="Segoe UI Semilight" w:cs="Segoe UI Semilight"/>
          <w:sz w:val="20"/>
        </w:rPr>
        <w:t>,</w:t>
      </w:r>
    </w:p>
    <w:p w:rsidR="00D85D9F" w:rsidRDefault="00D85D9F" w:rsidP="00D85D9F">
      <w:pPr>
        <w:pStyle w:val="Akapitzlist"/>
        <w:numPr>
          <w:ilvl w:val="0"/>
          <w:numId w:val="76"/>
        </w:numPr>
        <w:rPr>
          <w:rFonts w:ascii="Segoe UI Semilight" w:eastAsia="Calibri" w:hAnsi="Segoe UI Semilight" w:cs="Segoe UI Semilight"/>
          <w:sz w:val="20"/>
        </w:rPr>
      </w:pPr>
      <w:r w:rsidRPr="00D85D9F">
        <w:rPr>
          <w:rFonts w:ascii="Segoe UI Semilight" w:eastAsia="Calibri" w:hAnsi="Segoe UI Semilight" w:cs="Segoe UI Semilight"/>
          <w:sz w:val="20"/>
        </w:rPr>
        <w:t>Stan na 2017</w:t>
      </w:r>
      <w:r>
        <w:rPr>
          <w:rFonts w:ascii="Segoe UI Semilight" w:eastAsia="Calibri" w:hAnsi="Segoe UI Semilight" w:cs="Segoe UI Semilight"/>
          <w:sz w:val="20"/>
        </w:rPr>
        <w:t xml:space="preserve"> </w:t>
      </w:r>
      <w:r w:rsidRPr="00D85D9F">
        <w:rPr>
          <w:rFonts w:ascii="Segoe UI Semilight" w:eastAsia="Calibri" w:hAnsi="Segoe UI Semilight" w:cs="Segoe UI Semilight"/>
          <w:sz w:val="20"/>
        </w:rPr>
        <w:t>r</w:t>
      </w:r>
      <w:r>
        <w:rPr>
          <w:rFonts w:ascii="Segoe UI Semilight" w:eastAsia="Calibri" w:hAnsi="Segoe UI Semilight" w:cs="Segoe UI Semilight"/>
          <w:sz w:val="20"/>
        </w:rPr>
        <w:t>,</w:t>
      </w:r>
      <w:r w:rsidRPr="00D85D9F">
        <w:rPr>
          <w:rFonts w:ascii="Segoe UI Semilight" w:eastAsia="Calibri" w:hAnsi="Segoe UI Semilight" w:cs="Segoe UI Semilight"/>
          <w:sz w:val="20"/>
        </w:rPr>
        <w:t xml:space="preserve"> - 110,8 km</w:t>
      </w:r>
      <w:r>
        <w:rPr>
          <w:rFonts w:ascii="Segoe UI Semilight" w:eastAsia="Calibri" w:hAnsi="Segoe UI Semilight" w:cs="Segoe UI Semilight"/>
          <w:sz w:val="20"/>
        </w:rPr>
        <w:t>,</w:t>
      </w:r>
    </w:p>
    <w:p w:rsidR="00D85D9F" w:rsidRPr="006D3B25" w:rsidRDefault="00D85D9F" w:rsidP="006D3B25">
      <w:pPr>
        <w:pStyle w:val="Akapitzlist"/>
        <w:numPr>
          <w:ilvl w:val="0"/>
          <w:numId w:val="76"/>
        </w:numPr>
        <w:rPr>
          <w:rFonts w:ascii="Segoe UI Semilight" w:eastAsia="Calibri" w:hAnsi="Segoe UI Semilight" w:cs="Segoe UI Semilight"/>
          <w:sz w:val="20"/>
        </w:rPr>
      </w:pPr>
      <w:r w:rsidRPr="00D85D9F">
        <w:rPr>
          <w:rFonts w:ascii="Segoe UI Semilight" w:eastAsia="Calibri" w:hAnsi="Segoe UI Semilight" w:cs="Segoe UI Semilight"/>
          <w:sz w:val="20"/>
        </w:rPr>
        <w:t>Stan na 2018</w:t>
      </w:r>
      <w:r>
        <w:rPr>
          <w:rFonts w:ascii="Segoe UI Semilight" w:eastAsia="Calibri" w:hAnsi="Segoe UI Semilight" w:cs="Segoe UI Semilight"/>
          <w:sz w:val="20"/>
        </w:rPr>
        <w:t xml:space="preserve"> </w:t>
      </w:r>
      <w:r w:rsidRPr="00D85D9F">
        <w:rPr>
          <w:rFonts w:ascii="Segoe UI Semilight" w:eastAsia="Calibri" w:hAnsi="Segoe UI Semilight" w:cs="Segoe UI Semilight"/>
          <w:sz w:val="20"/>
        </w:rPr>
        <w:t>r</w:t>
      </w:r>
      <w:r>
        <w:rPr>
          <w:rFonts w:ascii="Segoe UI Semilight" w:eastAsia="Calibri" w:hAnsi="Segoe UI Semilight" w:cs="Segoe UI Semilight"/>
          <w:sz w:val="20"/>
        </w:rPr>
        <w:t>.</w:t>
      </w:r>
      <w:r w:rsidRPr="00D85D9F">
        <w:rPr>
          <w:rFonts w:ascii="Segoe UI Semilight" w:eastAsia="Calibri" w:hAnsi="Segoe UI Semilight" w:cs="Segoe UI Semilight"/>
          <w:sz w:val="20"/>
        </w:rPr>
        <w:t xml:space="preserve"> - 110,8 km</w:t>
      </w:r>
      <w:r>
        <w:rPr>
          <w:rFonts w:ascii="Segoe UI Semilight" w:eastAsia="Calibri" w:hAnsi="Segoe UI Semilight" w:cs="Segoe UI Semilight"/>
          <w:sz w:val="20"/>
        </w:rPr>
        <w:t>.</w:t>
      </w:r>
    </w:p>
    <w:p w:rsidR="009E1B05" w:rsidRDefault="00502030" w:rsidP="00502030">
      <w:pPr>
        <w:pStyle w:val="Wyrnienie"/>
        <w:rPr>
          <w:rFonts w:eastAsia="Calibri"/>
        </w:rPr>
      </w:pPr>
      <w:r>
        <w:rPr>
          <w:rFonts w:eastAsia="Calibri"/>
        </w:rPr>
        <w:lastRenderedPageBreak/>
        <w:t xml:space="preserve">Oczyszczalnie ścieków </w:t>
      </w:r>
    </w:p>
    <w:p w:rsidR="009E1B05" w:rsidRPr="009E1B05" w:rsidRDefault="009E1B05" w:rsidP="009E1B05">
      <w:pPr>
        <w:rPr>
          <w:rFonts w:ascii="Segoe UI Semilight" w:eastAsia="Calibri" w:hAnsi="Segoe UI Semilight" w:cs="Segoe UI Semilight"/>
          <w:sz w:val="20"/>
        </w:rPr>
      </w:pPr>
      <w:r w:rsidRPr="009E1B05">
        <w:rPr>
          <w:rFonts w:ascii="Segoe UI Semilight" w:eastAsia="Calibri" w:hAnsi="Segoe UI Semilight" w:cs="Segoe UI Semilight"/>
          <w:sz w:val="20"/>
        </w:rPr>
        <w:t xml:space="preserve">W Stalowej Woli znajdują się dwie oczyszczalnie ścieków: </w:t>
      </w:r>
      <w:r w:rsidRPr="009E1B05">
        <w:rPr>
          <w:rFonts w:ascii="Segoe UI Semilight" w:eastAsia="Calibri" w:hAnsi="Segoe UI Semilight" w:cs="Segoe UI Semilight"/>
          <w:b/>
          <w:sz w:val="20"/>
        </w:rPr>
        <w:t>Centralna Oczyszczalnia Ścieków (COŚ) oraz Miejska Oczyszczalnia Ścieków (MOŚ)</w:t>
      </w:r>
      <w:r w:rsidRPr="009E1B05">
        <w:rPr>
          <w:rFonts w:ascii="Segoe UI Semilight" w:eastAsia="Calibri" w:hAnsi="Segoe UI Semilight" w:cs="Segoe UI Semilight"/>
          <w:sz w:val="20"/>
        </w:rPr>
        <w:t>. Ścieki przemysłowe oczyszczane są przez HSW – Wodociągi Sp. z o.o. w COŚ, natomiast ścieki komunalne oczyszczane są przez Miejski Zakład Komunalny Sp. z o.o. w MOŚ. Oczyszczone ścieki z obu oczyszczalni odprowadzane są do rzeki San wspólnym kolektorem zrzutowym, zgodnie z wydanym przez Starostę Stalowowolskiego pozwoleniem wodnoprawnym.</w:t>
      </w:r>
    </w:p>
    <w:p w:rsidR="009E1B05" w:rsidRDefault="009E1B05" w:rsidP="009E1B05">
      <w:pPr>
        <w:rPr>
          <w:rFonts w:ascii="Segoe UI Semilight" w:eastAsia="Calibri" w:hAnsi="Segoe UI Semilight" w:cs="Segoe UI Semilight"/>
          <w:sz w:val="20"/>
        </w:rPr>
      </w:pPr>
      <w:r w:rsidRPr="009E1B05">
        <w:rPr>
          <w:rFonts w:ascii="Segoe UI Semilight" w:eastAsia="Calibri" w:hAnsi="Segoe UI Semilight" w:cs="Segoe UI Semilight"/>
          <w:sz w:val="20"/>
        </w:rPr>
        <w:t>Miejska Oczyszczalnia Ścieków została oddana do użytku we wrześniu 1993 r. Eksploatowana oczyszczalnia opierała się wyłącznie na mechanicznym i biologicznym oczyszczaniu ścieków, bez wykorzystywania procesów usuwania substancji biogennych – azotu i fosforu, które są potencjalnym źródłem wtórnego zanieczyszczenia wód powierzchniowych. Obiekty oraz technologia zastosowana w MOŚ, ze względu na zakres i możliwości realizowanych procesów oczyszczania, była przestarzała i nie spełniała norm oczyszczania ścieków ówcześnie obowiązujących w Polsce, a także w Unii Europejskiej.</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Miejska oczyszczalnia ścieków w liczbach za 2018 rok:</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1. Ilość oczyszczonych ścieków - 2 398 350 m</w:t>
      </w:r>
      <w:r w:rsidRPr="00502030">
        <w:rPr>
          <w:rFonts w:ascii="Segoe UI Semilight" w:eastAsia="Calibri" w:hAnsi="Segoe UI Semilight" w:cs="Segoe UI Semilight"/>
          <w:sz w:val="20"/>
          <w:vertAlign w:val="superscript"/>
        </w:rPr>
        <w:t>3</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2. Ilość wytworzonych osadów ściekowyc</w:t>
      </w:r>
      <w:r>
        <w:rPr>
          <w:rFonts w:ascii="Segoe UI Semilight" w:eastAsia="Calibri" w:hAnsi="Segoe UI Semilight" w:cs="Segoe UI Semilight"/>
          <w:sz w:val="20"/>
        </w:rPr>
        <w:t xml:space="preserve">h - 6 888 Mg </w:t>
      </w:r>
      <w:r w:rsidRPr="00502030">
        <w:rPr>
          <w:rFonts w:ascii="Segoe UI Semilight" w:eastAsia="Calibri" w:hAnsi="Segoe UI Semilight" w:cs="Segoe UI Semilight"/>
          <w:sz w:val="20"/>
        </w:rPr>
        <w:t>Powstałe w wyniku oczyszczania osady ściekowe po fermentacji i higienizacji wykorzystywane są rolniczo w celu polepszania jakości gleb.</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3. Ilość wydzielonych skratek na kratach - 104,24 Mg</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4. Ilość wydzielonego piasku - 112,52 Mg</w:t>
      </w:r>
    </w:p>
    <w:p w:rsidR="009E1B05"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5. Ilość ścieków przyjętych dowożonych – 41 140 m</w:t>
      </w:r>
      <w:r w:rsidRPr="00502030">
        <w:rPr>
          <w:rFonts w:ascii="Segoe UI Semilight" w:eastAsia="Calibri" w:hAnsi="Segoe UI Semilight" w:cs="Segoe UI Semilight"/>
          <w:sz w:val="20"/>
          <w:vertAlign w:val="superscript"/>
        </w:rPr>
        <w:t>3</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6. Przyjęte ścieki/ odpady wykorzystywane w procesach biologicznych lub do kofermentacji.</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Serwatka odpadowa - 1509,5 Mg</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Wywar gorzelniany - 4350 Mg</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Wytłoki z przemysłu gorzelnianego - 3000 Mg</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xml:space="preserve">− Ścieku z przemysłu </w:t>
      </w:r>
      <w:r>
        <w:rPr>
          <w:rFonts w:ascii="Segoe UI Semilight" w:eastAsia="Calibri" w:hAnsi="Segoe UI Semilight" w:cs="Segoe UI Semilight"/>
          <w:sz w:val="20"/>
        </w:rPr>
        <w:t>przetwórstwa owocowe</w:t>
      </w:r>
      <w:r w:rsidRPr="00502030">
        <w:rPr>
          <w:rFonts w:ascii="Segoe UI Semilight" w:eastAsia="Calibri" w:hAnsi="Segoe UI Semilight" w:cs="Segoe UI Semilight"/>
          <w:sz w:val="20"/>
        </w:rPr>
        <w:t>go – 10395 Mg</w:t>
      </w:r>
    </w:p>
    <w:p w:rsidR="009E1B05" w:rsidRDefault="00502030" w:rsidP="00502030">
      <w:pPr>
        <w:pStyle w:val="Akapitzlist"/>
        <w:numPr>
          <w:ilvl w:val="0"/>
          <w:numId w:val="33"/>
        </w:numPr>
        <w:rPr>
          <w:rFonts w:ascii="Segoe UI Semilight" w:eastAsia="Calibri" w:hAnsi="Segoe UI Semilight" w:cs="Segoe UI Semilight"/>
          <w:sz w:val="20"/>
        </w:rPr>
      </w:pPr>
      <w:r w:rsidRPr="00502030">
        <w:rPr>
          <w:rFonts w:ascii="Segoe UI Semilight" w:eastAsia="Calibri" w:hAnsi="Segoe UI Semilight" w:cs="Segoe UI Semilight"/>
          <w:sz w:val="20"/>
        </w:rPr>
        <w:t>Ilość wytworzonego w procesie fermentacji biogazu -779 575 Nm</w:t>
      </w:r>
      <w:r w:rsidRPr="00502030">
        <w:rPr>
          <w:rFonts w:ascii="Segoe UI Semilight" w:eastAsia="Calibri" w:hAnsi="Segoe UI Semilight" w:cs="Segoe UI Semilight"/>
          <w:sz w:val="20"/>
          <w:vertAlign w:val="superscript"/>
        </w:rPr>
        <w:t>3</w:t>
      </w:r>
      <w:r w:rsidRPr="00502030">
        <w:rPr>
          <w:rFonts w:ascii="Segoe UI Semilight" w:eastAsia="Calibri" w:hAnsi="Segoe UI Semilight" w:cs="Segoe UI Semilight"/>
          <w:sz w:val="20"/>
        </w:rPr>
        <w:t>.</w:t>
      </w:r>
    </w:p>
    <w:p w:rsidR="003B5C42" w:rsidRPr="003B5C42" w:rsidRDefault="003B5C42" w:rsidP="003B5C42">
      <w:pPr>
        <w:rPr>
          <w:rFonts w:ascii="Segoe UI Semilight" w:eastAsia="Calibri" w:hAnsi="Segoe UI Semilight" w:cs="Segoe UI Semilight"/>
          <w:sz w:val="20"/>
        </w:rPr>
      </w:pPr>
      <w:r>
        <w:rPr>
          <w:rFonts w:ascii="Segoe UI Semilight" w:eastAsia="Calibri" w:hAnsi="Segoe UI Semilight" w:cs="Segoe UI Semilight"/>
          <w:sz w:val="20"/>
        </w:rPr>
        <w:t>W poniższej tabeli przedstawiono s</w:t>
      </w:r>
      <w:r w:rsidRPr="003B5C42">
        <w:rPr>
          <w:rFonts w:ascii="Segoe UI Semilight" w:eastAsia="Calibri" w:hAnsi="Segoe UI Semilight" w:cs="Segoe UI Semilight"/>
          <w:sz w:val="20"/>
        </w:rPr>
        <w:t>kuteczność usuwania zanieczyszczeń ścieków</w:t>
      </w:r>
      <w:r>
        <w:rPr>
          <w:rFonts w:ascii="Segoe UI Semilight" w:eastAsia="Calibri" w:hAnsi="Segoe UI Semilight" w:cs="Segoe UI Semilight"/>
          <w:sz w:val="20"/>
        </w:rPr>
        <w:t xml:space="preserve"> w miejskiej oczyszczalni ścieków w 2018 r. </w:t>
      </w:r>
    </w:p>
    <w:p w:rsidR="003B5C42" w:rsidRPr="003B5C42" w:rsidRDefault="003B5C42" w:rsidP="003B5C42">
      <w:pPr>
        <w:pStyle w:val="Legenda"/>
        <w:rPr>
          <w:rFonts w:ascii="Segoe UI Semilight" w:hAnsi="Segoe UI Semilight" w:cs="Segoe UI Semilight"/>
        </w:rPr>
      </w:pPr>
      <w:bookmarkStart w:id="293" w:name="_Toc21437694"/>
      <w:r w:rsidRPr="003B5C42">
        <w:rPr>
          <w:rFonts w:ascii="Segoe UI Semilight" w:hAnsi="Segoe UI Semilight" w:cs="Segoe UI Semilight"/>
          <w:sz w:val="20"/>
        </w:rPr>
        <w:lastRenderedPageBreak/>
        <w:t xml:space="preserve">Tabela </w:t>
      </w:r>
      <w:r w:rsidRPr="003B5C42">
        <w:rPr>
          <w:rFonts w:ascii="Segoe UI Semilight" w:hAnsi="Segoe UI Semilight" w:cs="Segoe UI Semilight"/>
          <w:sz w:val="20"/>
        </w:rPr>
        <w:fldChar w:fldCharType="begin"/>
      </w:r>
      <w:r w:rsidRPr="003B5C42">
        <w:rPr>
          <w:rFonts w:ascii="Segoe UI Semilight" w:hAnsi="Segoe UI Semilight" w:cs="Segoe UI Semilight"/>
          <w:sz w:val="20"/>
        </w:rPr>
        <w:instrText xml:space="preserve"> SEQ Tabela \* ARABIC </w:instrText>
      </w:r>
      <w:r w:rsidRPr="003B5C42">
        <w:rPr>
          <w:rFonts w:ascii="Segoe UI Semilight" w:hAnsi="Segoe UI Semilight" w:cs="Segoe UI Semilight"/>
          <w:sz w:val="20"/>
        </w:rPr>
        <w:fldChar w:fldCharType="separate"/>
      </w:r>
      <w:r w:rsidR="00A23757">
        <w:rPr>
          <w:rFonts w:ascii="Segoe UI Semilight" w:hAnsi="Segoe UI Semilight" w:cs="Segoe UI Semilight"/>
          <w:noProof/>
          <w:sz w:val="20"/>
        </w:rPr>
        <w:t>21</w:t>
      </w:r>
      <w:r w:rsidRPr="003B5C42">
        <w:rPr>
          <w:rFonts w:ascii="Segoe UI Semilight" w:hAnsi="Segoe UI Semilight" w:cs="Segoe UI Semilight"/>
          <w:sz w:val="20"/>
        </w:rPr>
        <w:fldChar w:fldCharType="end"/>
      </w:r>
      <w:r w:rsidRPr="003B5C42">
        <w:rPr>
          <w:rFonts w:ascii="Segoe UI Semilight" w:hAnsi="Segoe UI Semilight" w:cs="Segoe UI Semilight"/>
          <w:sz w:val="20"/>
        </w:rPr>
        <w:t>. Skuteczność usuwania zanieczyszczeń ścieków w miejskiej oczyszczalni ścieków w 2018 r.</w:t>
      </w:r>
      <w:bookmarkEnd w:id="293"/>
    </w:p>
    <w:p w:rsidR="00502030" w:rsidRPr="00502030" w:rsidRDefault="00D07E0B" w:rsidP="00502030">
      <w:pPr>
        <w:rPr>
          <w:rFonts w:ascii="Segoe UI Semilight" w:eastAsia="Calibri" w:hAnsi="Segoe UI Semilight" w:cs="Segoe UI Semilight"/>
          <w:sz w:val="20"/>
        </w:rPr>
      </w:pPr>
      <w:r>
        <w:rPr>
          <w:rFonts w:ascii="Segoe UI Semilight" w:eastAsia="Calibri" w:hAnsi="Segoe UI Semilight" w:cs="Segoe UI Semilight"/>
          <w:noProof/>
          <w:sz w:val="20"/>
          <w:lang w:eastAsia="pl-PL"/>
        </w:rPr>
        <w:drawing>
          <wp:inline distT="0" distB="0" distL="0" distR="0">
            <wp:extent cx="5647055" cy="2109470"/>
            <wp:effectExtent l="0" t="0" r="0" b="508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7055" cy="2109470"/>
                    </a:xfrm>
                    <a:prstGeom prst="rect">
                      <a:avLst/>
                    </a:prstGeom>
                    <a:noFill/>
                    <a:ln>
                      <a:noFill/>
                    </a:ln>
                  </pic:spPr>
                </pic:pic>
              </a:graphicData>
            </a:graphic>
          </wp:inline>
        </w:drawing>
      </w:r>
    </w:p>
    <w:p w:rsidR="009E1B05" w:rsidRDefault="003B5C42" w:rsidP="004447FB">
      <w:pPr>
        <w:jc w:val="center"/>
        <w:rPr>
          <w:rFonts w:ascii="Segoe UI Semilight" w:eastAsia="Calibri" w:hAnsi="Segoe UI Semilight" w:cs="Segoe UI Semilight"/>
          <w:sz w:val="20"/>
        </w:rPr>
      </w:pPr>
      <w:r>
        <w:rPr>
          <w:rFonts w:ascii="Segoe UI Semilight" w:eastAsia="Calibri" w:hAnsi="Segoe UI Semilight" w:cs="Segoe UI Semilight"/>
          <w:sz w:val="20"/>
        </w:rPr>
        <w:t xml:space="preserve">Źródło: </w:t>
      </w:r>
      <w:r w:rsidR="004447FB">
        <w:rPr>
          <w:rFonts w:ascii="Segoe UI Semilight" w:eastAsia="Calibri" w:hAnsi="Segoe UI Semilight" w:cs="Segoe UI Semilight"/>
          <w:sz w:val="20"/>
        </w:rPr>
        <w:t>Raport o stanie Miasta za 2018 r.</w:t>
      </w:r>
    </w:p>
    <w:p w:rsidR="003B5C42" w:rsidRPr="005542A5" w:rsidRDefault="003B5C42" w:rsidP="003B3B70">
      <w:pPr>
        <w:rPr>
          <w:rFonts w:ascii="Segoe UI Semilight" w:eastAsia="Calibri" w:hAnsi="Segoe UI Semilight" w:cs="Segoe UI Semilight"/>
          <w:sz w:val="20"/>
        </w:rPr>
      </w:pPr>
      <w:r w:rsidRPr="003B5C42">
        <w:rPr>
          <w:rFonts w:ascii="Segoe UI Semilight" w:eastAsia="Calibri" w:hAnsi="Segoe UI Semilight" w:cs="Segoe UI Semilight"/>
          <w:sz w:val="20"/>
        </w:rPr>
        <w:t>Ścieki oczyszczone odprowadzane do odbiornika spełniają wymogi Pozwolenia Wodnoprawnego wydanego przez PGWWP Stalowa Wola ważne do 17.07.2022</w:t>
      </w:r>
      <w:r>
        <w:rPr>
          <w:rFonts w:ascii="Segoe UI Semilight" w:eastAsia="Calibri" w:hAnsi="Segoe UI Semilight" w:cs="Segoe UI Semilight"/>
          <w:sz w:val="20"/>
        </w:rPr>
        <w:t xml:space="preserve"> </w:t>
      </w:r>
      <w:r w:rsidRPr="003B5C42">
        <w:rPr>
          <w:rFonts w:ascii="Segoe UI Semilight" w:eastAsia="Calibri" w:hAnsi="Segoe UI Semilight" w:cs="Segoe UI Semilight"/>
          <w:sz w:val="20"/>
        </w:rPr>
        <w:t>r.</w:t>
      </w:r>
    </w:p>
    <w:p w:rsidR="002B51A3" w:rsidRPr="00FC6887" w:rsidRDefault="002B51A3" w:rsidP="002B51A3">
      <w:pPr>
        <w:pStyle w:val="Wyrnienie"/>
      </w:pPr>
      <w:r>
        <w:t>Krajowy Program</w:t>
      </w:r>
      <w:r w:rsidRPr="00FC6887">
        <w:t xml:space="preserve"> Oczyszczania Ścieków Komunalnych</w:t>
      </w:r>
    </w:p>
    <w:p w:rsidR="002B51A3" w:rsidRDefault="002B51A3" w:rsidP="002B51A3">
      <w:pPr>
        <w:rPr>
          <w:rFonts w:ascii="Segoe UI Semilight" w:hAnsi="Segoe UI Semilight" w:cs="Segoe UI Semilight"/>
          <w:sz w:val="20"/>
        </w:rPr>
      </w:pPr>
      <w:r w:rsidRPr="008A4F78">
        <w:rPr>
          <w:rFonts w:ascii="Segoe UI Semilight" w:hAnsi="Segoe UI Semilight" w:cs="Segoe UI Semilight"/>
          <w:sz w:val="20"/>
        </w:rPr>
        <w:t>Systematyczne wdrażanie zobowiązań Polski w zakresie regulowanym przez Ramową Dyrektywę Wodną (RDW) i Prawo wodne, powinno wkrótce przynieść efekty. Dyrektywa ta zakłada osiągnięcie dobrego stanu wód powierzchniowych</w:t>
      </w:r>
      <w:r>
        <w:rPr>
          <w:rFonts w:ascii="Segoe UI Semilight" w:hAnsi="Segoe UI Semilight" w:cs="Segoe UI Semilight"/>
          <w:sz w:val="20"/>
        </w:rPr>
        <w:t xml:space="preserve"> (stan ekologiczny i chemiczny).</w:t>
      </w:r>
    </w:p>
    <w:p w:rsidR="006D3B25" w:rsidRPr="008A4F78" w:rsidRDefault="008960B7" w:rsidP="002B51A3">
      <w:pPr>
        <w:rPr>
          <w:rFonts w:ascii="Segoe UI Semilight" w:hAnsi="Segoe UI Semilight" w:cs="Segoe UI Semilight"/>
          <w:sz w:val="20"/>
        </w:rPr>
      </w:pPr>
      <w:r>
        <w:rPr>
          <w:rFonts w:ascii="Segoe UI Semilight" w:hAnsi="Segoe UI Semilight" w:cs="Segoe UI Semilight"/>
          <w:sz w:val="20"/>
        </w:rPr>
        <w:t xml:space="preserve">Charakterystyka </w:t>
      </w:r>
      <w:r w:rsidR="00006D69">
        <w:rPr>
          <w:rFonts w:ascii="Segoe UI Semilight" w:hAnsi="Segoe UI Semilight" w:cs="Segoe UI Semilight"/>
          <w:sz w:val="20"/>
        </w:rPr>
        <w:t xml:space="preserve">aglomeracji do której należy gmina </w:t>
      </w:r>
      <w:r w:rsidR="003B5C42">
        <w:rPr>
          <w:rFonts w:ascii="Segoe UI Semilight" w:hAnsi="Segoe UI Semilight" w:cs="Segoe UI Semilight"/>
          <w:sz w:val="20"/>
        </w:rPr>
        <w:t>Stalowa Wola</w:t>
      </w:r>
      <w:r w:rsidR="00006D69">
        <w:rPr>
          <w:rFonts w:ascii="Segoe UI Semilight" w:hAnsi="Segoe UI Semilight" w:cs="Segoe UI Semilight"/>
          <w:sz w:val="20"/>
        </w:rPr>
        <w:t xml:space="preserve"> przedstawiono w poniższej tabeli.</w:t>
      </w:r>
    </w:p>
    <w:p w:rsidR="002B51A3" w:rsidRPr="008A4F78" w:rsidRDefault="002B51A3" w:rsidP="002B51A3">
      <w:pPr>
        <w:pStyle w:val="Bezodstpw"/>
        <w:spacing w:line="360" w:lineRule="auto"/>
        <w:rPr>
          <w:rFonts w:ascii="Segoe UI Semilight" w:hAnsi="Segoe UI Semilight" w:cs="Segoe UI Semilight"/>
          <w:sz w:val="6"/>
          <w:lang w:eastAsia="pl-PL"/>
        </w:rPr>
      </w:pPr>
    </w:p>
    <w:p w:rsidR="002B51A3" w:rsidRPr="008149EC" w:rsidRDefault="002B51A3" w:rsidP="002B51A3">
      <w:pPr>
        <w:pStyle w:val="Legenda"/>
        <w:ind w:left="1410" w:hanging="1410"/>
        <w:rPr>
          <w:rFonts w:ascii="Segoe UI Semilight" w:hAnsi="Segoe UI Semilight" w:cs="Segoe UI Semilight"/>
          <w:sz w:val="20"/>
        </w:rPr>
      </w:pPr>
      <w:bookmarkStart w:id="294" w:name="_Toc520119137"/>
      <w:bookmarkStart w:id="295" w:name="_Toc520746017"/>
      <w:bookmarkStart w:id="296" w:name="_Toc522086231"/>
      <w:bookmarkStart w:id="297" w:name="_Toc523130644"/>
      <w:bookmarkStart w:id="298" w:name="_Toc525543132"/>
      <w:bookmarkStart w:id="299" w:name="_Toc535863734"/>
      <w:bookmarkStart w:id="300" w:name="_Toc8659476"/>
      <w:bookmarkStart w:id="301" w:name="_Toc21437695"/>
      <w:r w:rsidRPr="008149EC">
        <w:rPr>
          <w:rFonts w:ascii="Segoe UI Semilight" w:hAnsi="Segoe UI Semilight" w:cs="Segoe UI Semilight"/>
          <w:sz w:val="20"/>
        </w:rPr>
        <w:t xml:space="preserve">Tabela </w:t>
      </w:r>
      <w:r w:rsidRPr="008149EC">
        <w:rPr>
          <w:rFonts w:ascii="Segoe UI Semilight" w:hAnsi="Segoe UI Semilight" w:cs="Segoe UI Semilight"/>
          <w:sz w:val="20"/>
        </w:rPr>
        <w:fldChar w:fldCharType="begin"/>
      </w:r>
      <w:r w:rsidRPr="008149EC">
        <w:rPr>
          <w:rFonts w:ascii="Segoe UI Semilight" w:hAnsi="Segoe UI Semilight" w:cs="Segoe UI Semilight"/>
          <w:sz w:val="20"/>
        </w:rPr>
        <w:instrText xml:space="preserve"> SEQ Tabela \* ARABIC </w:instrText>
      </w:r>
      <w:r w:rsidRPr="008149EC">
        <w:rPr>
          <w:rFonts w:ascii="Segoe UI Semilight" w:hAnsi="Segoe UI Semilight" w:cs="Segoe UI Semilight"/>
          <w:sz w:val="20"/>
        </w:rPr>
        <w:fldChar w:fldCharType="separate"/>
      </w:r>
      <w:r w:rsidR="00A23757">
        <w:rPr>
          <w:rFonts w:ascii="Segoe UI Semilight" w:hAnsi="Segoe UI Semilight" w:cs="Segoe UI Semilight"/>
          <w:noProof/>
          <w:sz w:val="20"/>
        </w:rPr>
        <w:t>22</w:t>
      </w:r>
      <w:r w:rsidRPr="008149EC">
        <w:rPr>
          <w:rFonts w:ascii="Segoe UI Semilight" w:hAnsi="Segoe UI Semilight" w:cs="Segoe UI Semilight"/>
          <w:sz w:val="20"/>
        </w:rPr>
        <w:fldChar w:fldCharType="end"/>
      </w:r>
      <w:r w:rsidRPr="008149EC">
        <w:rPr>
          <w:rFonts w:ascii="Segoe UI Semilight" w:hAnsi="Segoe UI Semilight" w:cs="Segoe UI Semilight"/>
          <w:sz w:val="20"/>
        </w:rPr>
        <w:t xml:space="preserve">. </w:t>
      </w:r>
      <w:r w:rsidRPr="008149EC">
        <w:rPr>
          <w:rFonts w:ascii="Segoe UI Semilight" w:hAnsi="Segoe UI Semilight" w:cs="Segoe UI Semilight"/>
          <w:sz w:val="20"/>
          <w:szCs w:val="20"/>
        </w:rPr>
        <w:t>Aglomeracj</w:t>
      </w:r>
      <w:bookmarkEnd w:id="294"/>
      <w:bookmarkEnd w:id="295"/>
      <w:bookmarkEnd w:id="296"/>
      <w:bookmarkEnd w:id="297"/>
      <w:bookmarkEnd w:id="298"/>
      <w:bookmarkEnd w:id="299"/>
      <w:r w:rsidR="00D5532B" w:rsidRPr="008149EC">
        <w:rPr>
          <w:rFonts w:ascii="Segoe UI Semilight" w:hAnsi="Segoe UI Semilight" w:cs="Segoe UI Semilight"/>
          <w:sz w:val="20"/>
          <w:szCs w:val="20"/>
        </w:rPr>
        <w:t xml:space="preserve">a do której należy gmina </w:t>
      </w:r>
      <w:bookmarkEnd w:id="300"/>
      <w:r w:rsidR="00B8532A" w:rsidRPr="008149EC">
        <w:rPr>
          <w:rFonts w:ascii="Segoe UI Semilight" w:hAnsi="Segoe UI Semilight" w:cs="Segoe UI Semilight"/>
          <w:sz w:val="20"/>
          <w:szCs w:val="20"/>
        </w:rPr>
        <w:t>Stalowa Wola.</w:t>
      </w:r>
      <w:bookmarkEnd w:id="301"/>
      <w:r w:rsidR="00D5532B" w:rsidRPr="008149EC">
        <w:rPr>
          <w:rFonts w:ascii="Segoe UI Semilight" w:hAnsi="Segoe UI Semilight" w:cs="Segoe UI Semilight"/>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3321"/>
        <w:gridCol w:w="1412"/>
        <w:gridCol w:w="3097"/>
        <w:gridCol w:w="1060"/>
      </w:tblGrid>
      <w:tr w:rsidR="003E3BF8" w:rsidRPr="009E416B" w:rsidTr="003E3BF8">
        <w:trPr>
          <w:trHeight w:val="910"/>
          <w:jc w:val="center"/>
        </w:trPr>
        <w:tc>
          <w:tcPr>
            <w:tcW w:w="1868"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tcPr>
          <w:p w:rsidR="003E3BF8" w:rsidRPr="009E416B" w:rsidRDefault="003E3BF8" w:rsidP="00631EB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 xml:space="preserve">Id </w:t>
            </w:r>
          </w:p>
        </w:tc>
        <w:tc>
          <w:tcPr>
            <w:tcW w:w="794"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Nazwa aglomeracji</w:t>
            </w:r>
          </w:p>
        </w:tc>
        <w:tc>
          <w:tcPr>
            <w:tcW w:w="1742"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Gminy w aglomeracji</w:t>
            </w:r>
          </w:p>
        </w:tc>
        <w:tc>
          <w:tcPr>
            <w:tcW w:w="597"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RLM wg AKPOŚK</w:t>
            </w:r>
          </w:p>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2017</w:t>
            </w:r>
          </w:p>
        </w:tc>
      </w:tr>
      <w:tr w:rsidR="003E3BF8" w:rsidRPr="009E416B" w:rsidTr="003E3BF8">
        <w:trPr>
          <w:trHeight w:val="626"/>
          <w:jc w:val="center"/>
        </w:trPr>
        <w:tc>
          <w:tcPr>
            <w:tcW w:w="1868" w:type="pct"/>
            <w:tcBorders>
              <w:top w:val="nil"/>
              <w:left w:val="single" w:sz="4" w:space="0" w:color="auto"/>
              <w:bottom w:val="single" w:sz="4" w:space="0" w:color="auto"/>
              <w:right w:val="single" w:sz="4" w:space="0" w:color="auto"/>
            </w:tcBorders>
            <w:vAlign w:val="center"/>
          </w:tcPr>
          <w:p w:rsidR="003E3BF8" w:rsidRPr="009E416B" w:rsidRDefault="003E3BF8" w:rsidP="00631EB5">
            <w:pPr>
              <w:pStyle w:val="Bezodstpw"/>
              <w:jc w:val="center"/>
              <w:rPr>
                <w:rFonts w:ascii="Segoe UI Semilight" w:hAnsi="Segoe UI Semilight" w:cs="Segoe UI Semilight"/>
                <w:sz w:val="20"/>
                <w:szCs w:val="18"/>
                <w:lang w:eastAsia="pl-PL"/>
              </w:rPr>
            </w:pPr>
            <w:r w:rsidRPr="00B8532A">
              <w:rPr>
                <w:rFonts w:ascii="Segoe UI Semilight" w:hAnsi="Segoe UI Semilight" w:cs="Segoe UI Semilight"/>
                <w:sz w:val="20"/>
                <w:szCs w:val="18"/>
                <w:lang w:eastAsia="pl-PL"/>
              </w:rPr>
              <w:t>PLPK007</w:t>
            </w:r>
          </w:p>
        </w:tc>
        <w:tc>
          <w:tcPr>
            <w:tcW w:w="794" w:type="pct"/>
            <w:tcBorders>
              <w:top w:val="nil"/>
              <w:left w:val="single" w:sz="4" w:space="0" w:color="auto"/>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3E3BF8">
              <w:rPr>
                <w:rFonts w:ascii="Segoe UI Semilight" w:hAnsi="Segoe UI Semilight" w:cs="Segoe UI Semilight"/>
                <w:sz w:val="20"/>
                <w:szCs w:val="18"/>
                <w:lang w:eastAsia="pl-PL"/>
              </w:rPr>
              <w:t>Stalowa Wola</w:t>
            </w:r>
          </w:p>
        </w:tc>
        <w:tc>
          <w:tcPr>
            <w:tcW w:w="1742" w:type="pct"/>
            <w:tcBorders>
              <w:top w:val="nil"/>
              <w:left w:val="nil"/>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3E3BF8">
              <w:rPr>
                <w:rFonts w:ascii="Segoe UI Semilight" w:hAnsi="Segoe UI Semilight" w:cs="Segoe UI Semilight"/>
                <w:sz w:val="20"/>
                <w:szCs w:val="18"/>
                <w:lang w:eastAsia="pl-PL"/>
              </w:rPr>
              <w:t>Stalowa Wola</w:t>
            </w:r>
          </w:p>
        </w:tc>
        <w:tc>
          <w:tcPr>
            <w:tcW w:w="597" w:type="pct"/>
            <w:tcBorders>
              <w:top w:val="nil"/>
              <w:left w:val="single" w:sz="4" w:space="0" w:color="auto"/>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B8532A">
              <w:rPr>
                <w:rFonts w:ascii="Segoe UI Semilight" w:hAnsi="Segoe UI Semilight" w:cs="Segoe UI Semilight"/>
                <w:sz w:val="20"/>
                <w:szCs w:val="18"/>
                <w:lang w:eastAsia="pl-PL"/>
              </w:rPr>
              <w:t>63</w:t>
            </w:r>
            <w:r>
              <w:rPr>
                <w:rFonts w:ascii="Segoe UI Semilight" w:hAnsi="Segoe UI Semilight" w:cs="Segoe UI Semilight"/>
                <w:sz w:val="20"/>
                <w:szCs w:val="18"/>
                <w:lang w:eastAsia="pl-PL"/>
              </w:rPr>
              <w:t xml:space="preserve"> </w:t>
            </w:r>
            <w:r w:rsidRPr="00B8532A">
              <w:rPr>
                <w:rFonts w:ascii="Segoe UI Semilight" w:hAnsi="Segoe UI Semilight" w:cs="Segoe UI Semilight"/>
                <w:sz w:val="20"/>
                <w:szCs w:val="18"/>
                <w:lang w:eastAsia="pl-PL"/>
              </w:rPr>
              <w:t>801</w:t>
            </w:r>
          </w:p>
        </w:tc>
      </w:tr>
    </w:tbl>
    <w:p w:rsidR="002B51A3" w:rsidRPr="008149EC" w:rsidRDefault="002B51A3" w:rsidP="005542A5">
      <w:pPr>
        <w:pStyle w:val="Bezodstpw"/>
        <w:jc w:val="center"/>
        <w:rPr>
          <w:rFonts w:ascii="Segoe UI Semilight" w:hAnsi="Segoe UI Semilight" w:cs="Segoe UI Semilight"/>
          <w:sz w:val="20"/>
          <w:szCs w:val="20"/>
        </w:rPr>
      </w:pPr>
      <w:r w:rsidRPr="008149EC">
        <w:rPr>
          <w:rFonts w:ascii="Segoe UI Semilight" w:hAnsi="Segoe UI Semilight" w:cs="Segoe UI Semilight"/>
          <w:sz w:val="20"/>
          <w:szCs w:val="20"/>
        </w:rPr>
        <w:t>Źródło: Dan</w:t>
      </w:r>
      <w:r w:rsidR="00FD4498" w:rsidRPr="008149EC">
        <w:rPr>
          <w:rFonts w:ascii="Segoe UI Semilight" w:hAnsi="Segoe UI Semilight" w:cs="Segoe UI Semilight"/>
          <w:sz w:val="20"/>
          <w:szCs w:val="20"/>
        </w:rPr>
        <w:t>e ze sprawozdania z KPOŚK za 20</w:t>
      </w:r>
      <w:r w:rsidRPr="008149EC">
        <w:rPr>
          <w:rFonts w:ascii="Segoe UI Semilight" w:hAnsi="Segoe UI Semilight" w:cs="Segoe UI Semilight"/>
          <w:sz w:val="20"/>
          <w:szCs w:val="20"/>
        </w:rPr>
        <w:t xml:space="preserve">17 r. </w:t>
      </w:r>
    </w:p>
    <w:p w:rsidR="00D5532B" w:rsidRDefault="00D5532B" w:rsidP="005542A5">
      <w:pPr>
        <w:pStyle w:val="Bezodstpw"/>
        <w:jc w:val="center"/>
        <w:rPr>
          <w:rFonts w:ascii="Segoe UI Semilight" w:hAnsi="Segoe UI Semilight" w:cs="Segoe UI Semilight"/>
          <w:sz w:val="18"/>
          <w:szCs w:val="20"/>
        </w:rPr>
      </w:pPr>
    </w:p>
    <w:p w:rsidR="00D5532B" w:rsidRDefault="00D5532B"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Pr="005542A5" w:rsidRDefault="00653B4A" w:rsidP="00D5532B">
      <w:pPr>
        <w:pStyle w:val="Bezodstpw"/>
        <w:jc w:val="left"/>
        <w:rPr>
          <w:rFonts w:ascii="Segoe UI Semilight" w:hAnsi="Segoe UI Semilight" w:cs="Segoe UI Semilight"/>
          <w:sz w:val="18"/>
          <w:szCs w:val="20"/>
        </w:rPr>
      </w:pPr>
    </w:p>
    <w:p w:rsidR="006F65FD" w:rsidRDefault="006F65FD" w:rsidP="00C11FF1">
      <w:pPr>
        <w:pStyle w:val="Rozdziay"/>
        <w:numPr>
          <w:ilvl w:val="1"/>
          <w:numId w:val="33"/>
        </w:numPr>
      </w:pPr>
      <w:bookmarkStart w:id="302" w:name="_Toc15933271"/>
      <w:r>
        <w:lastRenderedPageBreak/>
        <w:t>ANALIZA SWOT</w:t>
      </w:r>
      <w:bookmarkEnd w:id="302"/>
      <w:r>
        <w:t xml:space="preserve"> </w:t>
      </w:r>
    </w:p>
    <w:p w:rsidR="006F65FD" w:rsidRDefault="006F65FD" w:rsidP="00BE75DA">
      <w:pPr>
        <w:spacing w:line="240" w:lineRule="auto"/>
        <w:rPr>
          <w:sz w:val="18"/>
        </w:rPr>
      </w:pPr>
    </w:p>
    <w:tbl>
      <w:tblPr>
        <w:tblStyle w:val="Tabelasiatki4akcent3"/>
        <w:tblW w:w="0" w:type="auto"/>
        <w:tblLook w:val="04A0" w:firstRow="1" w:lastRow="0" w:firstColumn="1" w:lastColumn="0" w:noHBand="0" w:noVBand="1"/>
      </w:tblPr>
      <w:tblGrid>
        <w:gridCol w:w="4551"/>
        <w:gridCol w:w="4339"/>
      </w:tblGrid>
      <w:tr w:rsidR="00781A97" w:rsidRPr="00F6604A" w:rsidTr="009D58F0">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890" w:type="dxa"/>
            <w:gridSpan w:val="2"/>
          </w:tcPr>
          <w:p w:rsidR="00781A97" w:rsidRPr="00F6604A" w:rsidRDefault="00781A97" w:rsidP="00CE6024">
            <w:pPr>
              <w:spacing w:before="0" w:after="0" w:line="240" w:lineRule="auto"/>
              <w:jc w:val="center"/>
              <w:rPr>
                <w:rFonts w:ascii="Segoe UI Semilight" w:hAnsi="Segoe UI Semilight" w:cs="Segoe UI Semilight"/>
                <w:sz w:val="18"/>
                <w:szCs w:val="20"/>
              </w:rPr>
            </w:pPr>
            <w:r w:rsidRPr="00F6604A">
              <w:rPr>
                <w:rFonts w:ascii="Segoe UI Semilight" w:hAnsi="Segoe UI Semilight" w:cs="Segoe UI Semilight"/>
                <w:sz w:val="18"/>
                <w:szCs w:val="20"/>
              </w:rPr>
              <w:t>GOSPODARKA WODNO - ŚCIEKOWA</w:t>
            </w:r>
          </w:p>
        </w:tc>
      </w:tr>
      <w:tr w:rsidR="00781A97" w:rsidRPr="00F6604A" w:rsidTr="009D58F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51" w:type="dxa"/>
          </w:tcPr>
          <w:p w:rsidR="00781A97" w:rsidRPr="00EB428E" w:rsidRDefault="00781A97" w:rsidP="00CE6024">
            <w:pPr>
              <w:spacing w:before="0" w:after="0" w:line="240" w:lineRule="auto"/>
              <w:jc w:val="center"/>
              <w:rPr>
                <w:rFonts w:ascii="Segoe UI Semilight" w:hAnsi="Segoe UI Semilight" w:cs="Segoe UI Semilight"/>
                <w:b w:val="0"/>
                <w:sz w:val="20"/>
                <w:szCs w:val="20"/>
              </w:rPr>
            </w:pPr>
            <w:r w:rsidRPr="00EB428E">
              <w:rPr>
                <w:rFonts w:ascii="Segoe UI Semilight" w:hAnsi="Segoe UI Semilight" w:cs="Segoe UI Semilight"/>
                <w:sz w:val="20"/>
                <w:szCs w:val="20"/>
              </w:rPr>
              <w:t>MOCNE STRONY</w:t>
            </w:r>
          </w:p>
        </w:tc>
        <w:tc>
          <w:tcPr>
            <w:tcW w:w="4339" w:type="dxa"/>
          </w:tcPr>
          <w:p w:rsidR="00781A97" w:rsidRPr="00EB428E" w:rsidRDefault="00781A97" w:rsidP="00CE60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B428E">
              <w:rPr>
                <w:rFonts w:ascii="Segoe UI Semilight" w:hAnsi="Segoe UI Semilight" w:cs="Segoe UI Semilight"/>
                <w:b/>
                <w:sz w:val="20"/>
                <w:szCs w:val="20"/>
              </w:rPr>
              <w:t>SŁABE STRONY</w:t>
            </w:r>
          </w:p>
        </w:tc>
      </w:tr>
      <w:tr w:rsidR="00781A97" w:rsidRPr="00F6604A" w:rsidTr="003B3B70">
        <w:trPr>
          <w:trHeight w:val="849"/>
        </w:trPr>
        <w:tc>
          <w:tcPr>
            <w:cnfStyle w:val="001000000000" w:firstRow="0" w:lastRow="0" w:firstColumn="1" w:lastColumn="0" w:oddVBand="0" w:evenVBand="0" w:oddHBand="0" w:evenHBand="0" w:firstRowFirstColumn="0" w:firstRowLastColumn="0" w:lastRowFirstColumn="0" w:lastRowLastColumn="0"/>
            <w:tcW w:w="4551" w:type="dxa"/>
            <w:vAlign w:val="center"/>
          </w:tcPr>
          <w:p w:rsidR="00A62A86" w:rsidRPr="00282DAA" w:rsidRDefault="00A62A86" w:rsidP="00EB428E">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xml:space="preserve">- systematyczne działania w zakresie rozbudowy sieci wodno – kanalizacyjnej </w:t>
            </w:r>
          </w:p>
          <w:p w:rsidR="00282DAA" w:rsidRPr="00795355" w:rsidRDefault="00282DAA" w:rsidP="00EB428E">
            <w:pPr>
              <w:spacing w:before="0" w:after="0" w:line="240" w:lineRule="auto"/>
              <w:jc w:val="center"/>
              <w:rPr>
                <w:rFonts w:ascii="Segoe UI Semilight" w:hAnsi="Segoe UI Semilight" w:cs="Segoe UI Semilight"/>
                <w:b w:val="0"/>
                <w:sz w:val="20"/>
                <w:szCs w:val="20"/>
              </w:rPr>
            </w:pPr>
            <w:r w:rsidRPr="00795355">
              <w:rPr>
                <w:rFonts w:ascii="Segoe UI Semilight" w:hAnsi="Segoe UI Semilight" w:cs="Segoe UI Semilight"/>
                <w:b w:val="0"/>
                <w:sz w:val="20"/>
                <w:szCs w:val="20"/>
              </w:rPr>
              <w:t xml:space="preserve">- wysoki poziom zwodociągowania gminy </w:t>
            </w:r>
          </w:p>
          <w:p w:rsidR="00766A61" w:rsidRPr="00282DAA" w:rsidRDefault="00766A61" w:rsidP="00EB428E">
            <w:pPr>
              <w:spacing w:before="0" w:after="0" w:line="240" w:lineRule="auto"/>
              <w:jc w:val="center"/>
              <w:rPr>
                <w:rFonts w:ascii="Segoe UI Semilight" w:hAnsi="Segoe UI Semilight" w:cs="Segoe UI Semilight"/>
                <w:b w:val="0"/>
                <w:sz w:val="20"/>
                <w:szCs w:val="20"/>
              </w:rPr>
            </w:pPr>
            <w:r w:rsidRPr="00766A61">
              <w:rPr>
                <w:rFonts w:ascii="Segoe UI Semilight" w:hAnsi="Segoe UI Semilight" w:cs="Segoe UI Semilight"/>
                <w:b w:val="0"/>
                <w:sz w:val="20"/>
                <w:szCs w:val="20"/>
              </w:rPr>
              <w:t xml:space="preserve">- oczyszczalnie ścieków na terenie gminy </w:t>
            </w:r>
          </w:p>
        </w:tc>
        <w:tc>
          <w:tcPr>
            <w:tcW w:w="4339" w:type="dxa"/>
            <w:vAlign w:val="center"/>
          </w:tcPr>
          <w:p w:rsidR="003B3B70" w:rsidRPr="00282DAA" w:rsidRDefault="006F29BD" w:rsidP="00766A6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xml:space="preserve">- </w:t>
            </w:r>
            <w:r w:rsidR="00A62A86" w:rsidRPr="00282DAA">
              <w:rPr>
                <w:rFonts w:ascii="Segoe UI Semilight" w:hAnsi="Segoe UI Semilight" w:cs="Segoe UI Semilight"/>
                <w:sz w:val="20"/>
                <w:szCs w:val="20"/>
              </w:rPr>
              <w:t xml:space="preserve">brak pełnego skanalizowania gminy </w:t>
            </w:r>
          </w:p>
        </w:tc>
      </w:tr>
      <w:tr w:rsidR="00781A97" w:rsidRPr="00F6604A" w:rsidTr="009D58F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551" w:type="dxa"/>
          </w:tcPr>
          <w:p w:rsidR="00781A97" w:rsidRPr="00282DAA" w:rsidRDefault="00781A97" w:rsidP="00CE6024">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sz w:val="20"/>
                <w:szCs w:val="20"/>
              </w:rPr>
              <w:t>SZANSE</w:t>
            </w:r>
          </w:p>
        </w:tc>
        <w:tc>
          <w:tcPr>
            <w:tcW w:w="4339" w:type="dxa"/>
          </w:tcPr>
          <w:p w:rsidR="00781A97" w:rsidRPr="00282DAA" w:rsidRDefault="00781A97" w:rsidP="00CE60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b/>
                <w:sz w:val="20"/>
                <w:szCs w:val="20"/>
              </w:rPr>
              <w:t>ZAGROŻENIA</w:t>
            </w:r>
          </w:p>
        </w:tc>
      </w:tr>
      <w:tr w:rsidR="009D58F0" w:rsidRPr="00F6604A" w:rsidTr="009D58F0">
        <w:trPr>
          <w:trHeight w:val="1120"/>
        </w:trPr>
        <w:tc>
          <w:tcPr>
            <w:cnfStyle w:val="001000000000" w:firstRow="0" w:lastRow="0" w:firstColumn="1" w:lastColumn="0" w:oddVBand="0" w:evenVBand="0" w:oddHBand="0" w:evenHBand="0" w:firstRowFirstColumn="0" w:firstRowLastColumn="0" w:lastRowFirstColumn="0" w:lastRowLastColumn="0"/>
            <w:tcW w:w="4551" w:type="dxa"/>
            <w:vAlign w:val="center"/>
          </w:tcPr>
          <w:p w:rsidR="009D58F0" w:rsidRPr="00282DAA" w:rsidRDefault="009D58F0" w:rsidP="009D58F0">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bieżąca modernizacja sieci wodociągowo – kanalizacyjnej</w:t>
            </w:r>
          </w:p>
          <w:p w:rsidR="00604FE4" w:rsidRPr="00282DAA" w:rsidRDefault="009D58F0" w:rsidP="00766A61">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rozbudow</w:t>
            </w:r>
            <w:r w:rsidR="00A62A86" w:rsidRPr="00282DAA">
              <w:rPr>
                <w:rFonts w:ascii="Segoe UI Semilight" w:hAnsi="Segoe UI Semilight" w:cs="Segoe UI Semilight"/>
                <w:b w:val="0"/>
                <w:sz w:val="20"/>
                <w:szCs w:val="20"/>
              </w:rPr>
              <w:t>a sieci kanalizacyjnej</w:t>
            </w:r>
          </w:p>
        </w:tc>
        <w:tc>
          <w:tcPr>
            <w:tcW w:w="4339" w:type="dxa"/>
            <w:vAlign w:val="center"/>
          </w:tcPr>
          <w:p w:rsidR="009D58F0" w:rsidRPr="00282DAA" w:rsidRDefault="009D58F0"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nieprawidłowa gospodarka ściekami na terenie gminy</w:t>
            </w:r>
          </w:p>
          <w:p w:rsidR="009D58F0" w:rsidRDefault="009D58F0"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nieszczelne zbiorniki bezodpływowe</w:t>
            </w:r>
          </w:p>
          <w:p w:rsidR="00766A61" w:rsidRPr="00282DAA" w:rsidRDefault="00766A61"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wzrost wykorzystania wody</w:t>
            </w:r>
          </w:p>
        </w:tc>
      </w:tr>
    </w:tbl>
    <w:p w:rsidR="00394C17" w:rsidRPr="00BE75DA" w:rsidRDefault="00394C17" w:rsidP="00BE75DA">
      <w:pPr>
        <w:spacing w:line="240" w:lineRule="auto"/>
        <w:rPr>
          <w:sz w:val="18"/>
        </w:rPr>
      </w:pPr>
    </w:p>
    <w:p w:rsidR="004001A3" w:rsidRDefault="00EF7BBB" w:rsidP="00C11FF1">
      <w:pPr>
        <w:pStyle w:val="Rozdziay"/>
        <w:numPr>
          <w:ilvl w:val="1"/>
          <w:numId w:val="33"/>
        </w:numPr>
      </w:pPr>
      <w:bookmarkStart w:id="303" w:name="_Toc15933272"/>
      <w:r>
        <w:t>ZAGROŻENIA</w:t>
      </w:r>
      <w:bookmarkEnd w:id="303"/>
    </w:p>
    <w:p w:rsidR="00D22B39" w:rsidRPr="00795355" w:rsidRDefault="00D22B39" w:rsidP="00760535">
      <w:pPr>
        <w:ind w:firstLine="709"/>
        <w:rPr>
          <w:rFonts w:ascii="Segoe UI Semilight" w:hAnsi="Segoe UI Semilight" w:cs="Segoe UI Semilight"/>
          <w:sz w:val="20"/>
        </w:rPr>
      </w:pPr>
      <w:r w:rsidRPr="00795355">
        <w:rPr>
          <w:rFonts w:ascii="Segoe UI Semilight" w:hAnsi="Segoe UI Semilight" w:cs="Segoe UI Semilight"/>
          <w:sz w:val="20"/>
        </w:rPr>
        <w:t xml:space="preserve">Do głównych zagrożeń jakie mogą wystąpić na terenie gminy związanych z gospodarką wodno – ściekową należy niewłaściwe odprowadzanie ścieków komunalnych oraz brak </w:t>
      </w:r>
      <w:r w:rsidR="00795355" w:rsidRPr="00795355">
        <w:rPr>
          <w:rFonts w:ascii="Segoe UI Semilight" w:hAnsi="Segoe UI Semilight" w:cs="Segoe UI Semilight"/>
          <w:sz w:val="20"/>
        </w:rPr>
        <w:t xml:space="preserve">realizacji kolejnych </w:t>
      </w:r>
      <w:r w:rsidRPr="00795355">
        <w:rPr>
          <w:rFonts w:ascii="Segoe UI Semilight" w:hAnsi="Segoe UI Semilight" w:cs="Segoe UI Semilight"/>
          <w:sz w:val="20"/>
        </w:rPr>
        <w:t xml:space="preserve">inwestycji w zakresie dalszej rozbudowy sieci kanalizacyjnej na terenie </w:t>
      </w:r>
      <w:r w:rsidR="00A62A86" w:rsidRPr="00795355">
        <w:rPr>
          <w:rFonts w:ascii="Segoe UI Semilight" w:hAnsi="Segoe UI Semilight" w:cs="Segoe UI Semilight"/>
          <w:sz w:val="20"/>
        </w:rPr>
        <w:t xml:space="preserve">gminy </w:t>
      </w:r>
      <w:r w:rsidR="00795355" w:rsidRPr="00795355">
        <w:rPr>
          <w:rFonts w:ascii="Segoe UI Semilight" w:hAnsi="Segoe UI Semilight" w:cs="Segoe UI Semilight"/>
          <w:sz w:val="20"/>
        </w:rPr>
        <w:t>Stalowa Wola.</w:t>
      </w:r>
      <w:r w:rsidR="00282DAA" w:rsidRPr="00795355">
        <w:rPr>
          <w:rFonts w:ascii="Segoe UI Semilight" w:hAnsi="Segoe UI Semilight" w:cs="Segoe UI Semilight"/>
          <w:sz w:val="20"/>
        </w:rPr>
        <w:t xml:space="preserve"> </w:t>
      </w:r>
    </w:p>
    <w:p w:rsidR="00045E80" w:rsidRPr="00795355" w:rsidRDefault="00D22B39" w:rsidP="00D22B39">
      <w:pPr>
        <w:rPr>
          <w:rFonts w:ascii="Segoe UI Semilight" w:eastAsia="Calibri" w:hAnsi="Segoe UI Semilight" w:cs="Segoe UI Semilight"/>
          <w:sz w:val="20"/>
        </w:rPr>
      </w:pPr>
      <w:r w:rsidRPr="00795355">
        <w:rPr>
          <w:rFonts w:ascii="Segoe UI Semilight" w:eastAsia="Calibri" w:hAnsi="Segoe UI Semilight" w:cs="Segoe UI Semilight"/>
          <w:sz w:val="20"/>
        </w:rPr>
        <w:t>Zagrożenie może stanowić także, nieszczelność zbiorników bezodpływowych na terenie g</w:t>
      </w:r>
      <w:r w:rsidR="00B32EAB" w:rsidRPr="00795355">
        <w:rPr>
          <w:rFonts w:ascii="Segoe UI Semilight" w:eastAsia="Calibri" w:hAnsi="Segoe UI Semilight" w:cs="Segoe UI Semilight"/>
          <w:sz w:val="20"/>
        </w:rPr>
        <w:t>miny.</w:t>
      </w:r>
    </w:p>
    <w:p w:rsidR="00CD4EE7" w:rsidRPr="00356319" w:rsidRDefault="00CD4EE7" w:rsidP="00CD4EE7">
      <w:pPr>
        <w:rPr>
          <w:rFonts w:ascii="Segoe UI Semilight" w:eastAsia="Calibri" w:hAnsi="Segoe UI Semilight" w:cs="Segoe UI Semilight"/>
          <w:b/>
          <w:sz w:val="20"/>
          <w:szCs w:val="20"/>
          <w:u w:val="single"/>
        </w:rPr>
      </w:pPr>
      <w:r w:rsidRPr="00356319">
        <w:rPr>
          <w:rFonts w:ascii="Segoe UI Semilight" w:eastAsia="Calibri" w:hAnsi="Segoe UI Semilight" w:cs="Segoe UI Semilight"/>
          <w:b/>
          <w:sz w:val="20"/>
          <w:szCs w:val="20"/>
          <w:u w:val="single"/>
        </w:rPr>
        <w:t xml:space="preserve">Kierunki działań </w:t>
      </w:r>
    </w:p>
    <w:p w:rsidR="00A802E2" w:rsidRPr="00E05E29" w:rsidRDefault="00CD4EE7" w:rsidP="00D22B39">
      <w:pPr>
        <w:rPr>
          <w:rFonts w:ascii="Segoe UI Semilight" w:eastAsia="Calibri" w:hAnsi="Segoe UI Semilight" w:cs="Segoe UI Semilight"/>
          <w:sz w:val="20"/>
          <w:szCs w:val="20"/>
        </w:rPr>
      </w:pPr>
      <w:r w:rsidRPr="00AB3DC5">
        <w:rPr>
          <w:rFonts w:ascii="Segoe UI Semilight" w:eastAsia="Calibri" w:hAnsi="Segoe UI Semilight" w:cs="Segoe UI Semilight"/>
          <w:sz w:val="20"/>
          <w:szCs w:val="20"/>
        </w:rPr>
        <w:t>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 Priorytetowe są działania na rzecz pełnego skanalizowania</w:t>
      </w:r>
      <w:r>
        <w:rPr>
          <w:rFonts w:ascii="Segoe UI Semilight" w:eastAsia="Calibri" w:hAnsi="Segoe UI Semilight" w:cs="Segoe UI Semilight"/>
          <w:sz w:val="20"/>
          <w:szCs w:val="20"/>
        </w:rPr>
        <w:t xml:space="preserve">, </w:t>
      </w:r>
      <w:r w:rsidRPr="00AB3DC5">
        <w:rPr>
          <w:rFonts w:ascii="Segoe UI Semilight" w:eastAsia="Calibri" w:hAnsi="Segoe UI Semilight" w:cs="Segoe UI Semilight"/>
          <w:sz w:val="20"/>
          <w:szCs w:val="20"/>
        </w:rPr>
        <w:t xml:space="preserve">a w obszarach gdzie jest to ekonomicznie </w:t>
      </w:r>
      <w:r>
        <w:rPr>
          <w:rFonts w:ascii="Segoe UI Semilight" w:eastAsia="Calibri" w:hAnsi="Segoe UI Semilight" w:cs="Segoe UI Semilight"/>
          <w:sz w:val="20"/>
          <w:szCs w:val="20"/>
        </w:rPr>
        <w:br/>
      </w:r>
      <w:r w:rsidRPr="00AB3DC5">
        <w:rPr>
          <w:rFonts w:ascii="Segoe UI Semilight" w:eastAsia="Calibri" w:hAnsi="Segoe UI Semilight" w:cs="Segoe UI Semilight"/>
          <w:sz w:val="20"/>
          <w:szCs w:val="20"/>
        </w:rPr>
        <w:t xml:space="preserve">i technicznie nieuzasadnione, zapewnienie indywidualnych rozwiązań np. w postaci przydomowych oczyszczalni ścieków. </w:t>
      </w:r>
    </w:p>
    <w:p w:rsidR="007E590C" w:rsidRPr="00E51E6C" w:rsidRDefault="007E590C" w:rsidP="00E51E6C">
      <w:pPr>
        <w:autoSpaceDE w:val="0"/>
        <w:autoSpaceDN w:val="0"/>
        <w:adjustRightInd w:val="0"/>
        <w:spacing w:before="0" w:after="0" w:line="240" w:lineRule="auto"/>
        <w:jc w:val="left"/>
        <w:rPr>
          <w:rFonts w:ascii="Tahoma" w:hAnsi="Tahoma" w:cs="Tahoma"/>
          <w:lang w:eastAsia="pl-PL"/>
        </w:rPr>
      </w:pPr>
    </w:p>
    <w:p w:rsidR="00903CD5" w:rsidRPr="00982141" w:rsidRDefault="002E6888" w:rsidP="00C11FF1">
      <w:pPr>
        <w:pStyle w:val="Rozdzia"/>
        <w:numPr>
          <w:ilvl w:val="0"/>
          <w:numId w:val="33"/>
        </w:numPr>
        <w:rPr>
          <w:rFonts w:eastAsia="Calibri"/>
        </w:rPr>
      </w:pPr>
      <w:bookmarkStart w:id="304" w:name="_Toc15933273"/>
      <w:r w:rsidRPr="00DF05FC">
        <w:rPr>
          <w:rFonts w:eastAsia="Calibri"/>
        </w:rPr>
        <w:t>ZASOBY GEOLOGICZNE</w:t>
      </w:r>
      <w:bookmarkEnd w:id="304"/>
    </w:p>
    <w:p w:rsidR="00523B0E" w:rsidRPr="00283326" w:rsidRDefault="00903CD5" w:rsidP="00C11FF1">
      <w:pPr>
        <w:pStyle w:val="Rozdziay"/>
        <w:numPr>
          <w:ilvl w:val="1"/>
          <w:numId w:val="33"/>
        </w:numPr>
        <w:rPr>
          <w:rFonts w:eastAsia="Calibri"/>
        </w:rPr>
      </w:pPr>
      <w:bookmarkStart w:id="305" w:name="_Toc15933274"/>
      <w:r>
        <w:rPr>
          <w:rFonts w:eastAsia="Calibri"/>
        </w:rPr>
        <w:t>STAN WYJŚCIOWY</w:t>
      </w:r>
      <w:bookmarkEnd w:id="305"/>
    </w:p>
    <w:p w:rsidR="002E6660" w:rsidRPr="002E6660" w:rsidRDefault="002E6660" w:rsidP="00795355">
      <w:pPr>
        <w:spacing w:before="0"/>
        <w:ind w:firstLine="709"/>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Miasto Stalowa Wola </w:t>
      </w:r>
      <w:r w:rsidR="00FF6C1D" w:rsidRPr="002E6660">
        <w:rPr>
          <w:rFonts w:ascii="Segoe UI Semilight" w:eastAsia="Calibri" w:hAnsi="Segoe UI Semilight" w:cs="Segoe UI Semilight"/>
          <w:sz w:val="20"/>
          <w:szCs w:val="20"/>
        </w:rPr>
        <w:t>położone</w:t>
      </w:r>
      <w:r w:rsidRPr="002E6660">
        <w:rPr>
          <w:rFonts w:ascii="Segoe UI Semilight" w:eastAsia="Calibri" w:hAnsi="Segoe UI Semilight" w:cs="Segoe UI Semilight"/>
          <w:sz w:val="20"/>
          <w:szCs w:val="20"/>
        </w:rPr>
        <w:t xml:space="preserve"> jest</w:t>
      </w:r>
      <w:r w:rsidR="00FF6C1D">
        <w:rPr>
          <w:rFonts w:ascii="Segoe UI Semilight" w:eastAsia="Calibri" w:hAnsi="Segoe UI Semilight" w:cs="Segoe UI Semilight"/>
          <w:sz w:val="20"/>
          <w:szCs w:val="20"/>
        </w:rPr>
        <w:t xml:space="preserve"> w obrębie makroregionu Kotlina </w:t>
      </w:r>
      <w:r w:rsidRPr="002E6660">
        <w:rPr>
          <w:rFonts w:ascii="Segoe UI Semilight" w:eastAsia="Calibri" w:hAnsi="Segoe UI Semilight" w:cs="Segoe UI Semilight"/>
          <w:sz w:val="20"/>
          <w:szCs w:val="20"/>
        </w:rPr>
        <w:t xml:space="preserve">Sandomierska </w:t>
      </w:r>
      <w:r w:rsidR="00795355">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i mezoregionu Dolina Dolnego Sanu.</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Pod względem geologicznym miasto Stalowa Wola znajduje się na terenie </w:t>
      </w:r>
      <w:r w:rsidR="00FF6C1D" w:rsidRPr="002E6660">
        <w:rPr>
          <w:rFonts w:ascii="Segoe UI Semilight" w:eastAsia="Calibri" w:hAnsi="Segoe UI Semilight" w:cs="Segoe UI Semilight"/>
          <w:sz w:val="20"/>
          <w:szCs w:val="20"/>
        </w:rPr>
        <w:t>duż</w:t>
      </w:r>
      <w:r w:rsidR="00FF6C1D">
        <w:rPr>
          <w:rFonts w:ascii="Segoe UI Semilight" w:eastAsia="Calibri" w:hAnsi="Segoe UI Semilight" w:cs="Segoe UI Semilight"/>
          <w:sz w:val="20"/>
          <w:szCs w:val="20"/>
        </w:rPr>
        <w:t xml:space="preserve">ej </w:t>
      </w:r>
      <w:r w:rsidRPr="002E6660">
        <w:rPr>
          <w:rFonts w:ascii="Segoe UI Semilight" w:eastAsia="Calibri" w:hAnsi="Segoe UI Semilight" w:cs="Segoe UI Semilight"/>
          <w:sz w:val="20"/>
          <w:szCs w:val="20"/>
        </w:rPr>
        <w:t>jednostki geologicznej zwan</w:t>
      </w:r>
      <w:r w:rsidR="00FF6C1D">
        <w:rPr>
          <w:rFonts w:ascii="Segoe UI Semilight" w:eastAsia="Calibri" w:hAnsi="Segoe UI Semilight" w:cs="Segoe UI Semilight"/>
          <w:sz w:val="20"/>
          <w:szCs w:val="20"/>
        </w:rPr>
        <w:t xml:space="preserve">ej Zapadliskiem Przedkarpackim. </w:t>
      </w:r>
      <w:r w:rsidRPr="002E6660">
        <w:rPr>
          <w:rFonts w:ascii="Segoe UI Semilight" w:eastAsia="Calibri" w:hAnsi="Segoe UI Semilight" w:cs="Segoe UI Semilight"/>
          <w:sz w:val="20"/>
          <w:szCs w:val="20"/>
        </w:rPr>
        <w:t>W budowie geologicznej Zapadliska Przedkarpackiego b</w:t>
      </w:r>
      <w:r w:rsidR="00FF6C1D">
        <w:rPr>
          <w:rFonts w:ascii="Segoe UI Semilight" w:eastAsia="Calibri" w:hAnsi="Segoe UI Semilight" w:cs="Segoe UI Semilight"/>
          <w:sz w:val="20"/>
          <w:szCs w:val="20"/>
        </w:rPr>
        <w:t xml:space="preserve">iorą udział utwory czwartorzędu </w:t>
      </w:r>
      <w:r w:rsidRPr="002E6660">
        <w:rPr>
          <w:rFonts w:ascii="Segoe UI Semilight" w:eastAsia="Calibri" w:hAnsi="Segoe UI Semilight" w:cs="Segoe UI Semilight"/>
          <w:sz w:val="20"/>
          <w:szCs w:val="20"/>
        </w:rPr>
        <w:t xml:space="preserve">i trzeciorzędu zalęgające na kambryjskim </w:t>
      </w:r>
      <w:r w:rsidR="00FF6C1D" w:rsidRPr="002E6660">
        <w:rPr>
          <w:rFonts w:ascii="Segoe UI Semilight" w:eastAsia="Calibri" w:hAnsi="Segoe UI Semilight" w:cs="Segoe UI Semilight"/>
          <w:sz w:val="20"/>
          <w:szCs w:val="20"/>
        </w:rPr>
        <w:t>podłożu</w:t>
      </w:r>
      <w:r w:rsidRPr="002E6660">
        <w:rPr>
          <w:rFonts w:ascii="Segoe UI Semilight" w:eastAsia="Calibri" w:hAnsi="Segoe UI Semilight" w:cs="Segoe UI Semilight"/>
          <w:sz w:val="20"/>
          <w:szCs w:val="20"/>
        </w:rPr>
        <w:t>.</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lastRenderedPageBreak/>
        <w:t>Osady kambru występują na głębokości kilkuset metr</w:t>
      </w:r>
      <w:r w:rsidR="00FF6C1D">
        <w:rPr>
          <w:rFonts w:ascii="Segoe UI Semilight" w:eastAsia="Calibri" w:hAnsi="Segoe UI Semilight" w:cs="Segoe UI Semilight"/>
          <w:sz w:val="20"/>
          <w:szCs w:val="20"/>
        </w:rPr>
        <w:t xml:space="preserve">ów i są reprezentowane są przez </w:t>
      </w:r>
      <w:r w:rsidRPr="002E6660">
        <w:rPr>
          <w:rFonts w:ascii="Segoe UI Semilight" w:eastAsia="Calibri" w:hAnsi="Segoe UI Semilight" w:cs="Segoe UI Semilight"/>
          <w:sz w:val="20"/>
          <w:szCs w:val="20"/>
        </w:rPr>
        <w:t>piaskowce kwarcytowe z przewarstwieniami mułowców.</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Trzeciorzęd tworzą morskie osady miocenu (tortonu i sarmatu) o </w:t>
      </w:r>
      <w:r w:rsidR="00FF6C1D" w:rsidRPr="002E6660">
        <w:rPr>
          <w:rFonts w:ascii="Segoe UI Semilight" w:eastAsia="Calibri" w:hAnsi="Segoe UI Semilight" w:cs="Segoe UI Semilight"/>
          <w:sz w:val="20"/>
          <w:szCs w:val="20"/>
        </w:rPr>
        <w:t>miąższości</w:t>
      </w:r>
      <w:r w:rsidRPr="002E6660">
        <w:rPr>
          <w:rFonts w:ascii="Segoe UI Semilight" w:eastAsia="Calibri" w:hAnsi="Segoe UI Semilight" w:cs="Segoe UI Semilight"/>
          <w:sz w:val="20"/>
          <w:szCs w:val="20"/>
        </w:rPr>
        <w:t xml:space="preserve"> kilkuset</w:t>
      </w:r>
      <w:r w:rsidR="00FF6C1D">
        <w:rPr>
          <w:rFonts w:ascii="Segoe UI Semilight" w:eastAsia="Calibri" w:hAnsi="Segoe UI Semilight" w:cs="Segoe UI Semilight"/>
          <w:sz w:val="20"/>
          <w:szCs w:val="20"/>
        </w:rPr>
        <w:t xml:space="preserve"> </w:t>
      </w:r>
      <w:r w:rsidRPr="002E6660">
        <w:rPr>
          <w:rFonts w:ascii="Segoe UI Semilight" w:eastAsia="Calibri" w:hAnsi="Segoe UI Semilight" w:cs="Segoe UI Semilight"/>
          <w:sz w:val="20"/>
          <w:szCs w:val="20"/>
        </w:rPr>
        <w:t>metrów. Torton reprezentują mułowce bryłowe nieu</w:t>
      </w:r>
      <w:r w:rsidR="00FF6C1D">
        <w:rPr>
          <w:rFonts w:ascii="Segoe UI Semilight" w:eastAsia="Calibri" w:hAnsi="Segoe UI Semilight" w:cs="Segoe UI Semilight"/>
          <w:sz w:val="20"/>
          <w:szCs w:val="20"/>
        </w:rPr>
        <w:t xml:space="preserve">warstwione, piaskowce kwarcowe, </w:t>
      </w:r>
      <w:r w:rsidRPr="002E6660">
        <w:rPr>
          <w:rFonts w:ascii="Segoe UI Semilight" w:eastAsia="Calibri" w:hAnsi="Segoe UI Semilight" w:cs="Segoe UI Semilight"/>
          <w:sz w:val="20"/>
          <w:szCs w:val="20"/>
        </w:rPr>
        <w:t xml:space="preserve">gipsy, margle ilaste i wapniste </w:t>
      </w:r>
      <w:r w:rsidR="00FF6C1D">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z wkładkami tu</w:t>
      </w:r>
      <w:r w:rsidR="00FF6C1D">
        <w:rPr>
          <w:rFonts w:ascii="Segoe UI Semilight" w:eastAsia="Calibri" w:hAnsi="Segoe UI Semilight" w:cs="Segoe UI Semilight"/>
          <w:sz w:val="20"/>
          <w:szCs w:val="20"/>
        </w:rPr>
        <w:t xml:space="preserve">ficznymi, wapienie litotamniowe </w:t>
      </w:r>
      <w:r w:rsidRPr="002E6660">
        <w:rPr>
          <w:rFonts w:ascii="Segoe UI Semilight" w:eastAsia="Calibri" w:hAnsi="Segoe UI Semilight" w:cs="Segoe UI Semilight"/>
          <w:sz w:val="20"/>
          <w:szCs w:val="20"/>
        </w:rPr>
        <w:t>i mikrokrystaliczne oraz piaski luźne. Gipsy, wapie</w:t>
      </w:r>
      <w:r w:rsidR="00FF6C1D">
        <w:rPr>
          <w:rFonts w:ascii="Segoe UI Semilight" w:eastAsia="Calibri" w:hAnsi="Segoe UI Semilight" w:cs="Segoe UI Semilight"/>
          <w:sz w:val="20"/>
          <w:szCs w:val="20"/>
        </w:rPr>
        <w:t xml:space="preserve">nie </w:t>
      </w:r>
      <w:r w:rsidR="00FF6C1D">
        <w:rPr>
          <w:rFonts w:ascii="Segoe UI Semilight" w:eastAsia="Calibri" w:hAnsi="Segoe UI Semilight" w:cs="Segoe UI Semilight"/>
          <w:sz w:val="20"/>
          <w:szCs w:val="20"/>
        </w:rPr>
        <w:br/>
        <w:t xml:space="preserve">i margle występują lokalnie </w:t>
      </w:r>
      <w:r w:rsidRPr="002E6660">
        <w:rPr>
          <w:rFonts w:ascii="Segoe UI Semilight" w:eastAsia="Calibri" w:hAnsi="Segoe UI Semilight" w:cs="Segoe UI Semilight"/>
          <w:sz w:val="20"/>
          <w:szCs w:val="20"/>
        </w:rPr>
        <w:t xml:space="preserve">siarkowane. </w:t>
      </w:r>
      <w:r w:rsidR="00FF6C1D" w:rsidRPr="002E6660">
        <w:rPr>
          <w:rFonts w:ascii="Segoe UI Semilight" w:eastAsia="Calibri" w:hAnsi="Segoe UI Semilight" w:cs="Segoe UI Semilight"/>
          <w:sz w:val="20"/>
          <w:szCs w:val="20"/>
        </w:rPr>
        <w:t>Miąższość</w:t>
      </w:r>
      <w:r w:rsidRPr="002E6660">
        <w:rPr>
          <w:rFonts w:ascii="Segoe UI Semilight" w:eastAsia="Calibri" w:hAnsi="Segoe UI Semilight" w:cs="Segoe UI Semilight"/>
          <w:sz w:val="20"/>
          <w:szCs w:val="20"/>
        </w:rPr>
        <w:t xml:space="preserve"> osadów tej serii wynosi ok. 75-79</w:t>
      </w:r>
      <w:r w:rsidR="00FF6C1D">
        <w:rPr>
          <w:rFonts w:ascii="Segoe UI Semilight" w:eastAsia="Calibri" w:hAnsi="Segoe UI Semilight" w:cs="Segoe UI Semilight"/>
          <w:sz w:val="20"/>
          <w:szCs w:val="20"/>
        </w:rPr>
        <w:t xml:space="preserve"> m. </w:t>
      </w:r>
      <w:r w:rsidR="00FF6C1D" w:rsidRPr="002E6660">
        <w:rPr>
          <w:rFonts w:ascii="Segoe UI Semilight" w:eastAsia="Calibri" w:hAnsi="Segoe UI Semilight" w:cs="Segoe UI Semilight"/>
          <w:sz w:val="20"/>
          <w:szCs w:val="20"/>
        </w:rPr>
        <w:t>Wyżej</w:t>
      </w:r>
      <w:r w:rsidRPr="002E6660">
        <w:rPr>
          <w:rFonts w:ascii="Segoe UI Semilight" w:eastAsia="Calibri" w:hAnsi="Segoe UI Semilight" w:cs="Segoe UI Semilight"/>
          <w:sz w:val="20"/>
          <w:szCs w:val="20"/>
        </w:rPr>
        <w:t xml:space="preserve"> zalegają utwory dolnego sarmatu zbudowane </w:t>
      </w:r>
      <w:r w:rsidR="00FF6C1D">
        <w:rPr>
          <w:rFonts w:ascii="Segoe UI Semilight" w:eastAsia="Calibri" w:hAnsi="Segoe UI Semilight" w:cs="Segoe UI Semilight"/>
          <w:sz w:val="20"/>
          <w:szCs w:val="20"/>
        </w:rPr>
        <w:t xml:space="preserve">z warstwowanych osadów ilastych </w:t>
      </w:r>
      <w:r w:rsidRPr="002E6660">
        <w:rPr>
          <w:rFonts w:ascii="Segoe UI Semilight" w:eastAsia="Calibri" w:hAnsi="Segoe UI Semilight" w:cs="Segoe UI Semilight"/>
          <w:sz w:val="20"/>
          <w:szCs w:val="20"/>
        </w:rPr>
        <w:t>tzw. iłów krakowieckich, które reprezentowane są prze</w:t>
      </w:r>
      <w:r w:rsidR="00FF6C1D">
        <w:rPr>
          <w:rFonts w:ascii="Segoe UI Semilight" w:eastAsia="Calibri" w:hAnsi="Segoe UI Semilight" w:cs="Segoe UI Semilight"/>
          <w:sz w:val="20"/>
          <w:szCs w:val="20"/>
        </w:rPr>
        <w:t xml:space="preserve">z iły margliste, mułowce ilaste </w:t>
      </w:r>
      <w:r w:rsidRPr="002E6660">
        <w:rPr>
          <w:rFonts w:ascii="Segoe UI Semilight" w:eastAsia="Calibri" w:hAnsi="Segoe UI Semilight" w:cs="Segoe UI Semilight"/>
          <w:sz w:val="20"/>
          <w:szCs w:val="20"/>
        </w:rPr>
        <w:t xml:space="preserve">lokalnie zapiaszczone i mułowce wapniste </w:t>
      </w:r>
      <w:r w:rsidR="00FA529F">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 xml:space="preserve">o </w:t>
      </w:r>
      <w:r w:rsidR="00FF6C1D" w:rsidRPr="002E6660">
        <w:rPr>
          <w:rFonts w:ascii="Segoe UI Semilight" w:eastAsia="Calibri" w:hAnsi="Segoe UI Semilight" w:cs="Segoe UI Semilight"/>
          <w:sz w:val="20"/>
          <w:szCs w:val="20"/>
        </w:rPr>
        <w:t>miąższości</w:t>
      </w:r>
      <w:r w:rsidRPr="002E6660">
        <w:rPr>
          <w:rFonts w:ascii="Segoe UI Semilight" w:eastAsia="Calibri" w:hAnsi="Segoe UI Semilight" w:cs="Segoe UI Semilight"/>
          <w:sz w:val="20"/>
          <w:szCs w:val="20"/>
        </w:rPr>
        <w:t xml:space="preserve"> od 72 do 91 m</w:t>
      </w:r>
      <w:r w:rsidR="00A802E2">
        <w:rPr>
          <w:rFonts w:ascii="Segoe UI Semilight" w:eastAsia="Calibri" w:hAnsi="Segoe UI Semilight" w:cs="Segoe UI Semilight"/>
          <w:sz w:val="20"/>
          <w:szCs w:val="20"/>
        </w:rPr>
        <w:t>.</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Osady trzeciorzędu są przykryte warstwą osadów cz</w:t>
      </w:r>
      <w:r w:rsidR="00FF6C1D">
        <w:rPr>
          <w:rFonts w:ascii="Segoe UI Semilight" w:eastAsia="Calibri" w:hAnsi="Segoe UI Semilight" w:cs="Segoe UI Semilight"/>
          <w:sz w:val="20"/>
          <w:szCs w:val="20"/>
        </w:rPr>
        <w:t xml:space="preserve">wartorzędowych, które w rejonie </w:t>
      </w:r>
      <w:r w:rsidRPr="002E6660">
        <w:rPr>
          <w:rFonts w:ascii="Segoe UI Semilight" w:eastAsia="Calibri" w:hAnsi="Segoe UI Semilight" w:cs="Segoe UI Semilight"/>
          <w:sz w:val="20"/>
          <w:szCs w:val="20"/>
        </w:rPr>
        <w:t xml:space="preserve">Stalowej Woli osiągają </w:t>
      </w:r>
      <w:r w:rsidR="00FF6C1D" w:rsidRPr="002E6660">
        <w:rPr>
          <w:rFonts w:ascii="Segoe UI Semilight" w:eastAsia="Calibri" w:hAnsi="Segoe UI Semilight" w:cs="Segoe UI Semilight"/>
          <w:sz w:val="20"/>
          <w:szCs w:val="20"/>
        </w:rPr>
        <w:t>miąższość</w:t>
      </w:r>
      <w:r w:rsidRPr="002E6660">
        <w:rPr>
          <w:rFonts w:ascii="Segoe UI Semilight" w:eastAsia="Calibri" w:hAnsi="Segoe UI Semilight" w:cs="Segoe UI Semilight"/>
          <w:sz w:val="20"/>
          <w:szCs w:val="20"/>
        </w:rPr>
        <w:t xml:space="preserve"> ok. 30 m.</w:t>
      </w:r>
    </w:p>
    <w:p w:rsidR="00661F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Czwartorzęd tworzą utwory plejstocenu i holocenu. Plej</w:t>
      </w:r>
      <w:r w:rsidR="00FF6C1D">
        <w:rPr>
          <w:rFonts w:ascii="Segoe UI Semilight" w:eastAsia="Calibri" w:hAnsi="Segoe UI Semilight" w:cs="Segoe UI Semilight"/>
          <w:sz w:val="20"/>
          <w:szCs w:val="20"/>
        </w:rPr>
        <w:t xml:space="preserve">stocen to osady wodnolodowcowe, </w:t>
      </w:r>
      <w:r w:rsidRPr="002E6660">
        <w:rPr>
          <w:rFonts w:ascii="Segoe UI Semilight" w:eastAsia="Calibri" w:hAnsi="Segoe UI Semilight" w:cs="Segoe UI Semilight"/>
          <w:sz w:val="20"/>
          <w:szCs w:val="20"/>
        </w:rPr>
        <w:t xml:space="preserve">wykształcone </w:t>
      </w:r>
      <w:r w:rsidR="00FF6C1D" w:rsidRPr="002E6660">
        <w:rPr>
          <w:rFonts w:ascii="Segoe UI Semilight" w:eastAsia="Calibri" w:hAnsi="Segoe UI Semilight" w:cs="Segoe UI Semilight"/>
          <w:sz w:val="20"/>
          <w:szCs w:val="20"/>
        </w:rPr>
        <w:t>przeważnie</w:t>
      </w:r>
      <w:r w:rsidRPr="002E6660">
        <w:rPr>
          <w:rFonts w:ascii="Segoe UI Semilight" w:eastAsia="Calibri" w:hAnsi="Segoe UI Semilight" w:cs="Segoe UI Semilight"/>
          <w:sz w:val="20"/>
          <w:szCs w:val="20"/>
        </w:rPr>
        <w:t xml:space="preserve"> w postaci </w:t>
      </w:r>
      <w:r w:rsidR="00FF6C1D">
        <w:rPr>
          <w:rFonts w:ascii="Segoe UI Semilight" w:eastAsia="Calibri" w:hAnsi="Segoe UI Semilight" w:cs="Segoe UI Semilight"/>
          <w:sz w:val="20"/>
          <w:szCs w:val="20"/>
        </w:rPr>
        <w:t>ż</w:t>
      </w:r>
      <w:r w:rsidR="00FF6C1D" w:rsidRPr="002E6660">
        <w:rPr>
          <w:rFonts w:ascii="Segoe UI Semilight" w:eastAsia="Calibri" w:hAnsi="Segoe UI Semilight" w:cs="Segoe UI Semilight"/>
          <w:sz w:val="20"/>
          <w:szCs w:val="20"/>
        </w:rPr>
        <w:t>wirów</w:t>
      </w:r>
      <w:r w:rsidRPr="002E6660">
        <w:rPr>
          <w:rFonts w:ascii="Segoe UI Semilight" w:eastAsia="Calibri" w:hAnsi="Segoe UI Semilight" w:cs="Segoe UI Semilight"/>
          <w:sz w:val="20"/>
          <w:szCs w:val="20"/>
        </w:rPr>
        <w:t>, pospółek, piasków średn</w:t>
      </w:r>
      <w:r w:rsidR="00FF6C1D">
        <w:rPr>
          <w:rFonts w:ascii="Segoe UI Semilight" w:eastAsia="Calibri" w:hAnsi="Segoe UI Semilight" w:cs="Segoe UI Semilight"/>
          <w:sz w:val="20"/>
          <w:szCs w:val="20"/>
        </w:rPr>
        <w:t xml:space="preserve">io </w:t>
      </w:r>
      <w:r w:rsidRPr="002E6660">
        <w:rPr>
          <w:rFonts w:ascii="Segoe UI Semilight" w:eastAsia="Calibri" w:hAnsi="Segoe UI Semilight" w:cs="Segoe UI Semilight"/>
          <w:sz w:val="20"/>
          <w:szCs w:val="20"/>
        </w:rPr>
        <w:t>i drobnoziarnistych , piasków pylastych, piasków z</w:t>
      </w:r>
      <w:r w:rsidR="00FF6C1D">
        <w:rPr>
          <w:rFonts w:ascii="Segoe UI Semilight" w:eastAsia="Calibri" w:hAnsi="Segoe UI Semilight" w:cs="Segoe UI Semilight"/>
          <w:sz w:val="20"/>
          <w:szCs w:val="20"/>
        </w:rPr>
        <w:t xml:space="preserve">aglinionych, mułowców oraz glin </w:t>
      </w:r>
      <w:r w:rsidRPr="002E6660">
        <w:rPr>
          <w:rFonts w:ascii="Segoe UI Semilight" w:eastAsia="Calibri" w:hAnsi="Segoe UI Semilight" w:cs="Segoe UI Semilight"/>
          <w:sz w:val="20"/>
          <w:szCs w:val="20"/>
        </w:rPr>
        <w:t>zwałowych.</w:t>
      </w:r>
    </w:p>
    <w:p w:rsidR="00F60ACD" w:rsidRPr="00F60ACD" w:rsidRDefault="00F60ACD" w:rsidP="00F60ACD">
      <w:pPr>
        <w:spacing w:before="0"/>
        <w:rPr>
          <w:rFonts w:ascii="Segoe UI Semilight" w:eastAsia="Calibri" w:hAnsi="Segoe UI Semilight" w:cs="Segoe UI Semilight"/>
          <w:sz w:val="20"/>
          <w:szCs w:val="20"/>
        </w:rPr>
      </w:pPr>
      <w:r w:rsidRPr="00F60ACD">
        <w:rPr>
          <w:rFonts w:ascii="Segoe UI Semilight" w:eastAsia="Calibri" w:hAnsi="Segoe UI Semilight" w:cs="Segoe UI Semilight"/>
          <w:sz w:val="20"/>
          <w:szCs w:val="20"/>
        </w:rPr>
        <w:t>Holocen to utwory deluwialne i zastoiskowe. Tworzą je pia</w:t>
      </w:r>
      <w:r w:rsidR="00FF6C1D">
        <w:rPr>
          <w:rFonts w:ascii="Segoe UI Semilight" w:eastAsia="Calibri" w:hAnsi="Segoe UI Semilight" w:cs="Segoe UI Semilight"/>
          <w:sz w:val="20"/>
          <w:szCs w:val="20"/>
        </w:rPr>
        <w:t xml:space="preserve">ski , namuły i gliny deluwialne </w:t>
      </w:r>
      <w:r w:rsidRPr="00F60ACD">
        <w:rPr>
          <w:rFonts w:ascii="Segoe UI Semilight" w:eastAsia="Calibri" w:hAnsi="Segoe UI Semilight" w:cs="Segoe UI Semilight"/>
          <w:sz w:val="20"/>
          <w:szCs w:val="20"/>
        </w:rPr>
        <w:t xml:space="preserve">występujące </w:t>
      </w:r>
      <w:r w:rsidR="00FF6C1D">
        <w:rPr>
          <w:rFonts w:ascii="Segoe UI Semilight" w:eastAsia="Calibri" w:hAnsi="Segoe UI Semilight" w:cs="Segoe UI Semilight"/>
          <w:sz w:val="20"/>
          <w:szCs w:val="20"/>
        </w:rPr>
        <w:br/>
      </w:r>
      <w:r w:rsidRPr="00F60ACD">
        <w:rPr>
          <w:rFonts w:ascii="Segoe UI Semilight" w:eastAsia="Calibri" w:hAnsi="Segoe UI Semilight" w:cs="Segoe UI Semilight"/>
          <w:sz w:val="20"/>
          <w:szCs w:val="20"/>
        </w:rPr>
        <w:t>w obrębie niskiej terasy nadzalewowej</w:t>
      </w:r>
      <w:r w:rsidR="00FF6C1D">
        <w:rPr>
          <w:rFonts w:ascii="Segoe UI Semilight" w:eastAsia="Calibri" w:hAnsi="Segoe UI Semilight" w:cs="Segoe UI Semilight"/>
          <w:sz w:val="20"/>
          <w:szCs w:val="20"/>
        </w:rPr>
        <w:t xml:space="preserve"> rzeki San oraz piaski kwarcowe </w:t>
      </w:r>
      <w:r w:rsidRPr="00F60ACD">
        <w:rPr>
          <w:rFonts w:ascii="Segoe UI Semilight" w:eastAsia="Calibri" w:hAnsi="Segoe UI Semilight" w:cs="Segoe UI Semilight"/>
          <w:sz w:val="20"/>
          <w:szCs w:val="20"/>
        </w:rPr>
        <w:t xml:space="preserve">i </w:t>
      </w:r>
      <w:r w:rsidR="00FF6C1D">
        <w:rPr>
          <w:rFonts w:ascii="Segoe UI Semilight" w:eastAsia="Calibri" w:hAnsi="Segoe UI Semilight" w:cs="Segoe UI Semilight"/>
          <w:sz w:val="20"/>
          <w:szCs w:val="20"/>
        </w:rPr>
        <w:t>ż</w:t>
      </w:r>
      <w:r w:rsidRPr="00F60ACD">
        <w:rPr>
          <w:rFonts w:ascii="Segoe UI Semilight" w:eastAsia="Calibri" w:hAnsi="Segoe UI Semilight" w:cs="Segoe UI Semilight"/>
          <w:sz w:val="20"/>
          <w:szCs w:val="20"/>
        </w:rPr>
        <w:t xml:space="preserve">wiry facji korytowej i </w:t>
      </w:r>
      <w:r w:rsidR="00FF6C1D" w:rsidRPr="00F60ACD">
        <w:rPr>
          <w:rFonts w:ascii="Segoe UI Semilight" w:eastAsia="Calibri" w:hAnsi="Segoe UI Semilight" w:cs="Segoe UI Semilight"/>
          <w:sz w:val="20"/>
          <w:szCs w:val="20"/>
        </w:rPr>
        <w:t>wyższego</w:t>
      </w:r>
      <w:r w:rsidRPr="00F60ACD">
        <w:rPr>
          <w:rFonts w:ascii="Segoe UI Semilight" w:eastAsia="Calibri" w:hAnsi="Segoe UI Semilight" w:cs="Segoe UI Semilight"/>
          <w:sz w:val="20"/>
          <w:szCs w:val="20"/>
        </w:rPr>
        <w:t xml:space="preserve"> teras</w:t>
      </w:r>
      <w:r w:rsidR="00FF6C1D">
        <w:rPr>
          <w:rFonts w:ascii="Segoe UI Semilight" w:eastAsia="Calibri" w:hAnsi="Segoe UI Semilight" w:cs="Segoe UI Semilight"/>
          <w:sz w:val="20"/>
          <w:szCs w:val="20"/>
        </w:rPr>
        <w:t xml:space="preserve">u zalewowego. </w:t>
      </w:r>
      <w:r w:rsidRPr="00F60ACD">
        <w:rPr>
          <w:rFonts w:ascii="Segoe UI Semilight" w:eastAsia="Calibri" w:hAnsi="Segoe UI Semilight" w:cs="Segoe UI Semilight"/>
          <w:sz w:val="20"/>
          <w:szCs w:val="20"/>
        </w:rPr>
        <w:t xml:space="preserve">W </w:t>
      </w:r>
      <w:r w:rsidR="00FF6C1D" w:rsidRPr="00F60ACD">
        <w:rPr>
          <w:rFonts w:ascii="Segoe UI Semilight" w:eastAsia="Calibri" w:hAnsi="Segoe UI Semilight" w:cs="Segoe UI Semilight"/>
          <w:sz w:val="20"/>
          <w:szCs w:val="20"/>
        </w:rPr>
        <w:t>obniżeniach</w:t>
      </w:r>
      <w:r w:rsidRPr="00F60ACD">
        <w:rPr>
          <w:rFonts w:ascii="Segoe UI Semilight" w:eastAsia="Calibri" w:hAnsi="Segoe UI Semilight" w:cs="Segoe UI Semilight"/>
          <w:sz w:val="20"/>
          <w:szCs w:val="20"/>
        </w:rPr>
        <w:t xml:space="preserve"> terenu i starorzecza występują lokalnie namuły torfiaste i torfy.</w:t>
      </w:r>
    </w:p>
    <w:p w:rsidR="00FF6C1D" w:rsidRPr="00FF6C1D" w:rsidRDefault="00F60ACD" w:rsidP="00FF6C1D">
      <w:pPr>
        <w:spacing w:before="0"/>
        <w:rPr>
          <w:rFonts w:ascii="Segoe UI Semilight" w:eastAsia="Calibri" w:hAnsi="Segoe UI Semilight" w:cs="Segoe UI Semilight"/>
          <w:sz w:val="20"/>
          <w:szCs w:val="20"/>
        </w:rPr>
      </w:pPr>
      <w:r w:rsidRPr="00F60ACD">
        <w:rPr>
          <w:rFonts w:ascii="Segoe UI Semilight" w:eastAsia="Calibri" w:hAnsi="Segoe UI Semilight" w:cs="Segoe UI Semilight"/>
          <w:sz w:val="20"/>
          <w:szCs w:val="20"/>
        </w:rPr>
        <w:t xml:space="preserve">Pod względem morfologicznym obszar miasta Stalowej Woli </w:t>
      </w:r>
      <w:r w:rsidR="00FF6C1D" w:rsidRPr="00F60ACD">
        <w:rPr>
          <w:rFonts w:ascii="Segoe UI Semilight" w:eastAsia="Calibri" w:hAnsi="Segoe UI Semilight" w:cs="Segoe UI Semilight"/>
          <w:sz w:val="20"/>
          <w:szCs w:val="20"/>
        </w:rPr>
        <w:t>położony</w:t>
      </w:r>
      <w:r w:rsidR="00FF6C1D">
        <w:rPr>
          <w:rFonts w:ascii="Segoe UI Semilight" w:eastAsia="Calibri" w:hAnsi="Segoe UI Semilight" w:cs="Segoe UI Semilight"/>
          <w:sz w:val="20"/>
          <w:szCs w:val="20"/>
        </w:rPr>
        <w:t xml:space="preserve"> jest </w:t>
      </w:r>
      <w:r w:rsidRPr="00F60ACD">
        <w:rPr>
          <w:rFonts w:ascii="Segoe UI Semilight" w:eastAsia="Calibri" w:hAnsi="Segoe UI Semilight" w:cs="Segoe UI Semilight"/>
          <w:sz w:val="20"/>
          <w:szCs w:val="20"/>
        </w:rPr>
        <w:t xml:space="preserve">w obrębie równiny rozciętej doliną Sanu. W rzeźbie terenu </w:t>
      </w:r>
      <w:r w:rsidR="00FF6C1D" w:rsidRPr="00F60ACD">
        <w:rPr>
          <w:rFonts w:ascii="Segoe UI Semilight" w:eastAsia="Calibri" w:hAnsi="Segoe UI Semilight" w:cs="Segoe UI Semilight"/>
          <w:sz w:val="20"/>
          <w:szCs w:val="20"/>
        </w:rPr>
        <w:t>wyróżniają</w:t>
      </w:r>
      <w:r w:rsidRPr="00F60ACD">
        <w:rPr>
          <w:rFonts w:ascii="Segoe UI Semilight" w:eastAsia="Calibri" w:hAnsi="Segoe UI Semilight" w:cs="Segoe UI Semilight"/>
          <w:sz w:val="20"/>
          <w:szCs w:val="20"/>
        </w:rPr>
        <w:t xml:space="preserve"> się we wschodniej</w:t>
      </w:r>
      <w:r w:rsidR="00FF6C1D">
        <w:rPr>
          <w:rFonts w:ascii="Segoe UI Semilight" w:eastAsia="Calibri" w:hAnsi="Segoe UI Semilight" w:cs="Segoe UI Semilight"/>
          <w:sz w:val="20"/>
          <w:szCs w:val="20"/>
        </w:rPr>
        <w:t xml:space="preserve"> </w:t>
      </w:r>
      <w:r w:rsidR="00FF6C1D" w:rsidRPr="00FF6C1D">
        <w:rPr>
          <w:rFonts w:ascii="Segoe UI Semilight" w:eastAsia="Calibri" w:hAnsi="Segoe UI Semilight" w:cs="Segoe UI Semilight"/>
          <w:sz w:val="20"/>
          <w:szCs w:val="20"/>
        </w:rPr>
        <w:t>części miasta dolina rzeki San, a w zachodniej cią</w:t>
      </w:r>
      <w:r w:rsidR="00FF6C1D">
        <w:rPr>
          <w:rFonts w:ascii="Segoe UI Semilight" w:eastAsia="Calibri" w:hAnsi="Segoe UI Semilight" w:cs="Segoe UI Semilight"/>
          <w:sz w:val="20"/>
          <w:szCs w:val="20"/>
        </w:rPr>
        <w:t xml:space="preserve">g pagórkowatych wydm. Krawędzie </w:t>
      </w:r>
      <w:r w:rsidR="00FF6C1D" w:rsidRPr="00FF6C1D">
        <w:rPr>
          <w:rFonts w:ascii="Segoe UI Semilight" w:eastAsia="Calibri" w:hAnsi="Segoe UI Semilight" w:cs="Segoe UI Semilight"/>
          <w:sz w:val="20"/>
          <w:szCs w:val="20"/>
        </w:rPr>
        <w:t>doliny Sanu osiągają wysokość kilkunastu metrów .</w:t>
      </w:r>
    </w:p>
    <w:p w:rsidR="00FF6C1D" w:rsidRPr="00FF6C1D" w:rsidRDefault="00FF6C1D" w:rsidP="00FF6C1D">
      <w:pPr>
        <w:spacing w:before="0"/>
        <w:rPr>
          <w:rFonts w:ascii="Segoe UI Semilight" w:eastAsia="Calibri" w:hAnsi="Segoe UI Semilight" w:cs="Segoe UI Semilight"/>
          <w:sz w:val="20"/>
          <w:szCs w:val="20"/>
        </w:rPr>
      </w:pPr>
      <w:r w:rsidRPr="00FF6C1D">
        <w:rPr>
          <w:rFonts w:ascii="Segoe UI Semilight" w:eastAsia="Calibri" w:hAnsi="Segoe UI Semilight" w:cs="Segoe UI Semilight"/>
          <w:sz w:val="20"/>
          <w:szCs w:val="20"/>
        </w:rPr>
        <w:t xml:space="preserve">Generalnie teren miasta stanowi równina nachylona </w:t>
      </w:r>
      <w:r>
        <w:rPr>
          <w:rFonts w:ascii="Segoe UI Semilight" w:eastAsia="Calibri" w:hAnsi="Segoe UI Semilight" w:cs="Segoe UI Semilight"/>
          <w:sz w:val="20"/>
          <w:szCs w:val="20"/>
        </w:rPr>
        <w:t xml:space="preserve">w kierunku północno – wschodnim </w:t>
      </w:r>
      <w:r w:rsidRPr="00FF6C1D">
        <w:rPr>
          <w:rFonts w:ascii="Segoe UI Semilight" w:eastAsia="Calibri" w:hAnsi="Segoe UI Semilight" w:cs="Segoe UI Semilight"/>
          <w:sz w:val="20"/>
          <w:szCs w:val="20"/>
        </w:rPr>
        <w:t>rozcięta doliną rzeki San. Pewnym urozmaice</w:t>
      </w:r>
      <w:r>
        <w:rPr>
          <w:rFonts w:ascii="Segoe UI Semilight" w:eastAsia="Calibri" w:hAnsi="Segoe UI Semilight" w:cs="Segoe UI Semilight"/>
          <w:sz w:val="20"/>
          <w:szCs w:val="20"/>
        </w:rPr>
        <w:t xml:space="preserve">niem w morfologii terenu miasta </w:t>
      </w:r>
      <w:r w:rsidRPr="00FF6C1D">
        <w:rPr>
          <w:rFonts w:ascii="Segoe UI Semilight" w:eastAsia="Calibri" w:hAnsi="Segoe UI Semilight" w:cs="Segoe UI Semilight"/>
          <w:sz w:val="20"/>
          <w:szCs w:val="20"/>
        </w:rPr>
        <w:t>są występujące w części zachodniej wzniesieni</w:t>
      </w:r>
      <w:r>
        <w:rPr>
          <w:rFonts w:ascii="Segoe UI Semilight" w:eastAsia="Calibri" w:hAnsi="Segoe UI Semilight" w:cs="Segoe UI Semilight"/>
          <w:sz w:val="20"/>
          <w:szCs w:val="20"/>
        </w:rPr>
        <w:t xml:space="preserve">a o względnej wysokości 5-15 m, </w:t>
      </w:r>
      <w:r w:rsidRPr="00FF6C1D">
        <w:rPr>
          <w:rFonts w:ascii="Segoe UI Semilight" w:eastAsia="Calibri" w:hAnsi="Segoe UI Semilight" w:cs="Segoe UI Semilight"/>
          <w:sz w:val="20"/>
          <w:szCs w:val="20"/>
        </w:rPr>
        <w:t>o charakterze wydmowym, oraz występujące lok</w:t>
      </w:r>
      <w:r>
        <w:rPr>
          <w:rFonts w:ascii="Segoe UI Semilight" w:eastAsia="Calibri" w:hAnsi="Segoe UI Semilight" w:cs="Segoe UI Semilight"/>
          <w:sz w:val="20"/>
          <w:szCs w:val="20"/>
        </w:rPr>
        <w:t xml:space="preserve">alnie deniwelacje terenu będące </w:t>
      </w:r>
      <w:r w:rsidRPr="00FF6C1D">
        <w:rPr>
          <w:rFonts w:ascii="Segoe UI Semilight" w:eastAsia="Calibri" w:hAnsi="Segoe UI Semilight" w:cs="Segoe UI Semilight"/>
          <w:sz w:val="20"/>
          <w:szCs w:val="20"/>
        </w:rPr>
        <w:t>pozostałością po prowadzonej w ubiegłych latach eksploatacji piasków.</w:t>
      </w:r>
    </w:p>
    <w:p w:rsidR="00661F60" w:rsidRPr="00946DA2" w:rsidRDefault="00FF6C1D" w:rsidP="00946DA2">
      <w:pPr>
        <w:spacing w:before="0"/>
        <w:rPr>
          <w:rFonts w:ascii="Segoe UI Semilight" w:eastAsia="Calibri" w:hAnsi="Segoe UI Semilight" w:cs="Segoe UI Semilight"/>
          <w:sz w:val="20"/>
          <w:szCs w:val="20"/>
        </w:rPr>
      </w:pPr>
      <w:r w:rsidRPr="00FF6C1D">
        <w:rPr>
          <w:rFonts w:ascii="Segoe UI Semilight" w:eastAsia="Calibri" w:hAnsi="Segoe UI Semilight" w:cs="Segoe UI Semilight"/>
          <w:sz w:val="20"/>
          <w:szCs w:val="20"/>
        </w:rPr>
        <w:t>Różnica wysokości między najniżej położonym w dolinie Sanu (147 m n.p.m.), a najwyżej</w:t>
      </w:r>
      <w:r>
        <w:rPr>
          <w:rFonts w:ascii="Segoe UI Semilight" w:eastAsia="Calibri" w:hAnsi="Segoe UI Semilight" w:cs="Segoe UI Semilight"/>
          <w:sz w:val="20"/>
          <w:szCs w:val="20"/>
        </w:rPr>
        <w:t xml:space="preserve"> </w:t>
      </w:r>
      <w:r w:rsidRPr="00FF6C1D">
        <w:rPr>
          <w:rFonts w:ascii="Segoe UI Semilight" w:eastAsia="Calibri" w:hAnsi="Segoe UI Semilight" w:cs="Segoe UI Semilight"/>
          <w:sz w:val="20"/>
          <w:szCs w:val="20"/>
        </w:rPr>
        <w:t>wyniesionym punktem stanowiącym szczyt wydmy zachodniej (188,3 m n.p.m.</w:t>
      </w:r>
      <w:r>
        <w:rPr>
          <w:rFonts w:ascii="Segoe UI Semilight" w:eastAsia="Calibri" w:hAnsi="Segoe UI Semilight" w:cs="Segoe UI Semilight"/>
          <w:sz w:val="20"/>
          <w:szCs w:val="20"/>
        </w:rPr>
        <w:t xml:space="preserve">) wynosi </w:t>
      </w:r>
      <w:r w:rsidRPr="00FF6C1D">
        <w:rPr>
          <w:rFonts w:ascii="Segoe UI Semilight" w:eastAsia="Calibri" w:hAnsi="Segoe UI Semilight" w:cs="Segoe UI Semilight"/>
          <w:sz w:val="20"/>
          <w:szCs w:val="20"/>
        </w:rPr>
        <w:t>41,3m.</w:t>
      </w:r>
    </w:p>
    <w:p w:rsidR="00D42A83" w:rsidRPr="00903CD5" w:rsidRDefault="005F6187" w:rsidP="00C11FF1">
      <w:pPr>
        <w:pStyle w:val="Rozdziay"/>
        <w:numPr>
          <w:ilvl w:val="2"/>
          <w:numId w:val="33"/>
        </w:numPr>
      </w:pPr>
      <w:bookmarkStart w:id="306" w:name="_Toc15933275"/>
      <w:r w:rsidRPr="00903CD5">
        <w:t>SUROWCE MINERALNE</w:t>
      </w:r>
      <w:bookmarkEnd w:id="306"/>
    </w:p>
    <w:p w:rsidR="00661F60" w:rsidRPr="00661F60" w:rsidRDefault="00661F60" w:rsidP="00661F60">
      <w:pPr>
        <w:ind w:firstLine="709"/>
        <w:rPr>
          <w:rFonts w:ascii="Segoe UI Semilight" w:hAnsi="Segoe UI Semilight" w:cs="Segoe UI Semilight"/>
          <w:sz w:val="20"/>
          <w:szCs w:val="23"/>
        </w:rPr>
      </w:pPr>
      <w:r w:rsidRPr="00661F60">
        <w:rPr>
          <w:rFonts w:ascii="Segoe UI Semilight" w:hAnsi="Segoe UI Semilight" w:cs="Segoe UI Semilight"/>
          <w:sz w:val="20"/>
          <w:szCs w:val="23"/>
        </w:rPr>
        <w:t xml:space="preserve">Jedynym surowcem mineralnym występującym </w:t>
      </w:r>
      <w:r>
        <w:rPr>
          <w:rFonts w:ascii="Segoe UI Semilight" w:hAnsi="Segoe UI Semilight" w:cs="Segoe UI Semilight"/>
          <w:sz w:val="20"/>
          <w:szCs w:val="23"/>
        </w:rPr>
        <w:t xml:space="preserve">w granicach miasta Stalowa Wola </w:t>
      </w:r>
      <w:r w:rsidRPr="00661F60">
        <w:rPr>
          <w:rFonts w:ascii="Segoe UI Semilight" w:hAnsi="Segoe UI Semilight" w:cs="Segoe UI Semilight"/>
          <w:sz w:val="20"/>
          <w:szCs w:val="23"/>
        </w:rPr>
        <w:t>są piaski wieku holoceńskiego. Piaski te w cha</w:t>
      </w:r>
      <w:r>
        <w:rPr>
          <w:rFonts w:ascii="Segoe UI Semilight" w:hAnsi="Segoe UI Semilight" w:cs="Segoe UI Semilight"/>
          <w:sz w:val="20"/>
          <w:szCs w:val="23"/>
        </w:rPr>
        <w:t xml:space="preserve">rakterze wydm zalegają lokalnie </w:t>
      </w:r>
      <w:r w:rsidRPr="00661F60">
        <w:rPr>
          <w:rFonts w:ascii="Segoe UI Semilight" w:hAnsi="Segoe UI Semilight" w:cs="Segoe UI Semilight"/>
          <w:sz w:val="20"/>
          <w:szCs w:val="23"/>
        </w:rPr>
        <w:t>w zachodniej części miasta.</w:t>
      </w:r>
      <w:r>
        <w:rPr>
          <w:rFonts w:ascii="Segoe UI Semilight" w:hAnsi="Segoe UI Semilight" w:cs="Segoe UI Semilight"/>
          <w:sz w:val="20"/>
          <w:szCs w:val="23"/>
        </w:rPr>
        <w:t xml:space="preserve"> Dodatkowo wstępnie zostały rozpoznane złoża siarki – Jamnica.</w:t>
      </w:r>
    </w:p>
    <w:p w:rsidR="00661F60" w:rsidRDefault="00661F60" w:rsidP="00661F60">
      <w:pPr>
        <w:rPr>
          <w:rFonts w:ascii="Segoe UI Semilight" w:hAnsi="Segoe UI Semilight" w:cs="Segoe UI Semilight"/>
          <w:sz w:val="20"/>
          <w:szCs w:val="23"/>
        </w:rPr>
      </w:pPr>
      <w:r w:rsidRPr="00661F60">
        <w:rPr>
          <w:rFonts w:ascii="Segoe UI Semilight" w:hAnsi="Segoe UI Semilight" w:cs="Segoe UI Semilight"/>
          <w:sz w:val="20"/>
          <w:szCs w:val="23"/>
        </w:rPr>
        <w:t>Obecnie na terenie Stalowej Woli nie jest pr</w:t>
      </w:r>
      <w:r>
        <w:rPr>
          <w:rFonts w:ascii="Segoe UI Semilight" w:hAnsi="Segoe UI Semilight" w:cs="Segoe UI Semilight"/>
          <w:sz w:val="20"/>
          <w:szCs w:val="23"/>
        </w:rPr>
        <w:t xml:space="preserve">owadzona działalność w zakresie </w:t>
      </w:r>
      <w:r w:rsidRPr="00661F60">
        <w:rPr>
          <w:rFonts w:ascii="Segoe UI Semilight" w:hAnsi="Segoe UI Semilight" w:cs="Segoe UI Semilight"/>
          <w:sz w:val="20"/>
          <w:szCs w:val="23"/>
        </w:rPr>
        <w:t>wydobywania kopalin.</w:t>
      </w:r>
    </w:p>
    <w:p w:rsidR="00653B4A" w:rsidRDefault="00653B4A" w:rsidP="00661F60">
      <w:pPr>
        <w:rPr>
          <w:rFonts w:ascii="Segoe UI Semilight" w:hAnsi="Segoe UI Semilight" w:cs="Segoe UI Semilight"/>
          <w:sz w:val="20"/>
          <w:szCs w:val="23"/>
        </w:rPr>
      </w:pPr>
    </w:p>
    <w:p w:rsidR="00421E3D" w:rsidRDefault="00982141" w:rsidP="00C11FF1">
      <w:pPr>
        <w:pStyle w:val="Rozdziay"/>
        <w:numPr>
          <w:ilvl w:val="1"/>
          <w:numId w:val="33"/>
        </w:numPr>
        <w:rPr>
          <w:rFonts w:eastAsia="Calibri"/>
        </w:rPr>
      </w:pPr>
      <w:bookmarkStart w:id="307" w:name="_Toc15933276"/>
      <w:r>
        <w:rPr>
          <w:rFonts w:eastAsia="Calibri"/>
        </w:rPr>
        <w:lastRenderedPageBreak/>
        <w:t>ANALIZA SWOT</w:t>
      </w:r>
      <w:bookmarkEnd w:id="307"/>
      <w:r>
        <w:rPr>
          <w:rFonts w:eastAsia="Calibri"/>
        </w:rPr>
        <w:t xml:space="preserve"> </w:t>
      </w:r>
    </w:p>
    <w:tbl>
      <w:tblPr>
        <w:tblStyle w:val="Tabelasiatki4akcent3"/>
        <w:tblW w:w="0" w:type="auto"/>
        <w:tblLook w:val="04A0" w:firstRow="1" w:lastRow="0" w:firstColumn="1" w:lastColumn="0" w:noHBand="0" w:noVBand="1"/>
      </w:tblPr>
      <w:tblGrid>
        <w:gridCol w:w="4553"/>
        <w:gridCol w:w="4337"/>
      </w:tblGrid>
      <w:tr w:rsidR="00982141" w:rsidRPr="00283326" w:rsidTr="0098214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982141" w:rsidRPr="00283326" w:rsidRDefault="00982141" w:rsidP="00982141">
            <w:pPr>
              <w:spacing w:before="0" w:after="0" w:line="240" w:lineRule="auto"/>
              <w:jc w:val="center"/>
              <w:rPr>
                <w:rFonts w:ascii="Segoe UI Semilight" w:hAnsi="Segoe UI Semilight" w:cs="Segoe UI Semilight"/>
                <w:color w:val="auto"/>
                <w:sz w:val="20"/>
                <w:szCs w:val="20"/>
              </w:rPr>
            </w:pPr>
            <w:r w:rsidRPr="00283326">
              <w:rPr>
                <w:rFonts w:ascii="Segoe UI Semilight" w:hAnsi="Segoe UI Semilight" w:cs="Segoe UI Semilight"/>
                <w:color w:val="auto"/>
                <w:sz w:val="20"/>
                <w:szCs w:val="20"/>
              </w:rPr>
              <w:t>ZASOBY GEOLOGICZNE</w:t>
            </w:r>
          </w:p>
        </w:tc>
      </w:tr>
      <w:tr w:rsidR="00982141" w:rsidRPr="00283326" w:rsidTr="00982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283326" w:rsidRDefault="00982141" w:rsidP="00982141">
            <w:pPr>
              <w:spacing w:before="0" w:after="0" w:line="240" w:lineRule="auto"/>
              <w:jc w:val="center"/>
              <w:rPr>
                <w:rFonts w:ascii="Segoe UI Semilight" w:hAnsi="Segoe UI Semilight" w:cs="Segoe UI Semilight"/>
                <w:b w:val="0"/>
                <w:sz w:val="20"/>
                <w:szCs w:val="20"/>
              </w:rPr>
            </w:pPr>
            <w:r w:rsidRPr="00283326">
              <w:rPr>
                <w:rFonts w:ascii="Segoe UI Semilight" w:hAnsi="Segoe UI Semilight" w:cs="Segoe UI Semilight"/>
                <w:sz w:val="20"/>
                <w:szCs w:val="20"/>
              </w:rPr>
              <w:t>MOCNE STRONY</w:t>
            </w:r>
          </w:p>
        </w:tc>
        <w:tc>
          <w:tcPr>
            <w:tcW w:w="4558" w:type="dxa"/>
            <w:vAlign w:val="center"/>
          </w:tcPr>
          <w:p w:rsidR="00982141" w:rsidRPr="00283326" w:rsidRDefault="00982141" w:rsidP="0098214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83326">
              <w:rPr>
                <w:rFonts w:ascii="Segoe UI Semilight" w:hAnsi="Segoe UI Semilight" w:cs="Segoe UI Semilight"/>
                <w:b/>
                <w:sz w:val="20"/>
                <w:szCs w:val="20"/>
              </w:rPr>
              <w:t>SŁABE STRONY</w:t>
            </w:r>
          </w:p>
        </w:tc>
      </w:tr>
      <w:tr w:rsidR="00982141" w:rsidRPr="00283326" w:rsidTr="00982141">
        <w:trPr>
          <w:trHeight w:val="8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B0895" w:rsidRPr="009A32A5" w:rsidRDefault="00FB0895" w:rsidP="00982141">
            <w:pPr>
              <w:spacing w:before="0" w:after="0" w:line="240" w:lineRule="auto"/>
              <w:jc w:val="center"/>
              <w:rPr>
                <w:rFonts w:ascii="Segoe UI Semilight" w:hAnsi="Segoe UI Semilight" w:cs="Segoe UI Semilight"/>
                <w:b w:val="0"/>
                <w:sz w:val="20"/>
                <w:szCs w:val="20"/>
              </w:rPr>
            </w:pPr>
            <w:r w:rsidRPr="009A32A5">
              <w:rPr>
                <w:rFonts w:ascii="Segoe UI Semilight" w:hAnsi="Segoe UI Semilight" w:cs="Segoe UI Semilight"/>
                <w:b w:val="0"/>
                <w:sz w:val="20"/>
                <w:szCs w:val="20"/>
              </w:rPr>
              <w:t xml:space="preserve">- złoża naturalne w graniach gminy </w:t>
            </w:r>
          </w:p>
        </w:tc>
        <w:tc>
          <w:tcPr>
            <w:tcW w:w="4558" w:type="dxa"/>
            <w:vAlign w:val="center"/>
          </w:tcPr>
          <w:p w:rsidR="00C1016D" w:rsidRPr="009A32A5" w:rsidRDefault="00FB0895" w:rsidP="009A32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A32A5">
              <w:rPr>
                <w:rFonts w:ascii="Segoe UI Semilight" w:hAnsi="Segoe UI Semilight" w:cs="Segoe UI Semilight"/>
                <w:sz w:val="20"/>
                <w:szCs w:val="20"/>
              </w:rPr>
              <w:t>-</w:t>
            </w:r>
            <w:r w:rsidR="007C0CDC" w:rsidRPr="009A32A5">
              <w:rPr>
                <w:rFonts w:ascii="Segoe UI Semilight" w:hAnsi="Segoe UI Semilight" w:cs="Segoe UI Semilight"/>
                <w:sz w:val="20"/>
                <w:szCs w:val="20"/>
              </w:rPr>
              <w:t xml:space="preserve"> </w:t>
            </w:r>
          </w:p>
        </w:tc>
      </w:tr>
      <w:tr w:rsidR="00982141" w:rsidRPr="00283326" w:rsidTr="00982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9A32A5" w:rsidRDefault="00982141" w:rsidP="00982141">
            <w:pPr>
              <w:spacing w:before="0" w:after="0" w:line="240" w:lineRule="auto"/>
              <w:jc w:val="center"/>
              <w:rPr>
                <w:rFonts w:ascii="Segoe UI Semilight" w:hAnsi="Segoe UI Semilight" w:cs="Segoe UI Semilight"/>
                <w:sz w:val="20"/>
                <w:szCs w:val="20"/>
              </w:rPr>
            </w:pPr>
            <w:r w:rsidRPr="009A32A5">
              <w:rPr>
                <w:rFonts w:ascii="Segoe UI Semilight" w:hAnsi="Segoe UI Semilight" w:cs="Segoe UI Semilight"/>
                <w:sz w:val="20"/>
                <w:szCs w:val="20"/>
              </w:rPr>
              <w:t>SZANSE</w:t>
            </w:r>
          </w:p>
        </w:tc>
        <w:tc>
          <w:tcPr>
            <w:tcW w:w="4558" w:type="dxa"/>
            <w:vAlign w:val="center"/>
          </w:tcPr>
          <w:p w:rsidR="00982141" w:rsidRPr="009A32A5" w:rsidRDefault="00982141" w:rsidP="0098214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A32A5">
              <w:rPr>
                <w:rFonts w:ascii="Segoe UI Semilight" w:hAnsi="Segoe UI Semilight" w:cs="Segoe UI Semilight"/>
                <w:b/>
                <w:sz w:val="20"/>
                <w:szCs w:val="20"/>
              </w:rPr>
              <w:t>ZAGROŻENIA</w:t>
            </w:r>
          </w:p>
        </w:tc>
      </w:tr>
      <w:tr w:rsidR="00982141" w:rsidRPr="00283326" w:rsidTr="00982141">
        <w:trPr>
          <w:trHeight w:val="858"/>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9A32A5" w:rsidRDefault="00982141" w:rsidP="00982141">
            <w:pPr>
              <w:spacing w:before="0" w:after="0" w:line="240" w:lineRule="auto"/>
              <w:jc w:val="center"/>
              <w:rPr>
                <w:rFonts w:ascii="Segoe UI Semilight" w:hAnsi="Segoe UI Semilight" w:cs="Segoe UI Semilight"/>
                <w:b w:val="0"/>
                <w:sz w:val="20"/>
                <w:szCs w:val="20"/>
              </w:rPr>
            </w:pPr>
            <w:r w:rsidRPr="009A32A5">
              <w:rPr>
                <w:rFonts w:ascii="Segoe UI Semilight" w:hAnsi="Segoe UI Semilight" w:cs="Segoe UI Semilight"/>
                <w:b w:val="0"/>
                <w:sz w:val="20"/>
                <w:szCs w:val="20"/>
              </w:rPr>
              <w:t>- przemyślane działanie i korzystanie z zasobów geologicznych</w:t>
            </w:r>
          </w:p>
        </w:tc>
        <w:tc>
          <w:tcPr>
            <w:tcW w:w="4558" w:type="dxa"/>
            <w:vAlign w:val="center"/>
          </w:tcPr>
          <w:p w:rsidR="00C1016D" w:rsidRPr="009A32A5" w:rsidRDefault="008D2E70" w:rsidP="0098214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A32A5">
              <w:rPr>
                <w:rFonts w:ascii="Segoe UI Semilight" w:hAnsi="Segoe UI Semilight" w:cs="Segoe UI Semilight"/>
                <w:sz w:val="20"/>
                <w:szCs w:val="20"/>
              </w:rPr>
              <w:t>- nielegalna eksploatacja złóż</w:t>
            </w:r>
          </w:p>
        </w:tc>
      </w:tr>
    </w:tbl>
    <w:p w:rsidR="00127B4D" w:rsidRPr="00421E3D" w:rsidRDefault="00127B4D" w:rsidP="00421E3D">
      <w:pPr>
        <w:jc w:val="left"/>
        <w:rPr>
          <w:rFonts w:eastAsia="Calibri"/>
          <w:sz w:val="18"/>
        </w:rPr>
      </w:pPr>
    </w:p>
    <w:p w:rsidR="00806026" w:rsidRDefault="00894847" w:rsidP="00C11FF1">
      <w:pPr>
        <w:pStyle w:val="Rozdziay"/>
        <w:numPr>
          <w:ilvl w:val="1"/>
          <w:numId w:val="33"/>
        </w:numPr>
        <w:rPr>
          <w:rFonts w:eastAsia="Calibri"/>
        </w:rPr>
      </w:pPr>
      <w:bookmarkStart w:id="308" w:name="_Toc15933277"/>
      <w:r>
        <w:rPr>
          <w:rFonts w:eastAsia="Calibri"/>
        </w:rPr>
        <w:t>ZAGROŻENIA</w:t>
      </w:r>
      <w:bookmarkEnd w:id="308"/>
    </w:p>
    <w:p w:rsidR="00471C6D" w:rsidRPr="00471C6D" w:rsidRDefault="00471C6D" w:rsidP="00CD4EE7">
      <w:pPr>
        <w:autoSpaceDE w:val="0"/>
        <w:autoSpaceDN w:val="0"/>
        <w:adjustRightInd w:val="0"/>
        <w:spacing w:before="0"/>
        <w:ind w:firstLine="444"/>
        <w:rPr>
          <w:rFonts w:ascii="Segoe UI Semilight" w:hAnsi="Segoe UI Semilight" w:cs="Segoe UI Semilight"/>
          <w:sz w:val="20"/>
          <w:lang w:eastAsia="pl-PL"/>
        </w:rPr>
      </w:pPr>
      <w:r w:rsidRPr="00471C6D">
        <w:rPr>
          <w:rFonts w:ascii="Segoe UI Semilight" w:hAnsi="Segoe UI Semilight" w:cs="Segoe UI Semilight"/>
          <w:sz w:val="20"/>
          <w:lang w:eastAsia="pl-PL"/>
        </w:rPr>
        <w:t xml:space="preserve">Do podstawowych zagrożeń w zakresie zasobów geologicznych na terenie </w:t>
      </w:r>
      <w:r>
        <w:rPr>
          <w:rFonts w:ascii="Segoe UI Semilight" w:hAnsi="Segoe UI Semilight" w:cs="Segoe UI Semilight"/>
          <w:sz w:val="20"/>
          <w:lang w:eastAsia="pl-PL"/>
        </w:rPr>
        <w:t>gminy Stalowa Wola</w:t>
      </w:r>
      <w:r w:rsidRPr="00471C6D">
        <w:rPr>
          <w:rFonts w:ascii="Segoe UI Semilight" w:hAnsi="Segoe UI Semilight" w:cs="Segoe UI Semilight"/>
          <w:sz w:val="20"/>
          <w:lang w:eastAsia="pl-PL"/>
        </w:rPr>
        <w:t xml:space="preserve"> zaliczyć można lokalne, nielegalne wydobycie surowców – bez posiadania stosownych koncesji, w sposób niezgodny ze sztuką i niegwarantujący zepsucia złoża oraz narusza</w:t>
      </w:r>
      <w:r>
        <w:rPr>
          <w:rFonts w:ascii="Segoe UI Semilight" w:hAnsi="Segoe UI Semilight" w:cs="Segoe UI Semilight"/>
          <w:sz w:val="20"/>
          <w:lang w:eastAsia="pl-PL"/>
        </w:rPr>
        <w:t xml:space="preserve">jący zasady ochrony środowiska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i przyrody.</w:t>
      </w:r>
    </w:p>
    <w:p w:rsidR="00471C6D" w:rsidRPr="00CD4EE7" w:rsidRDefault="00CD4EE7" w:rsidP="00CD4EE7">
      <w:pPr>
        <w:autoSpaceDE w:val="0"/>
        <w:autoSpaceDN w:val="0"/>
        <w:adjustRightInd w:val="0"/>
        <w:spacing w:before="0"/>
        <w:rPr>
          <w:rFonts w:ascii="Segoe UI Semilight" w:hAnsi="Segoe UI Semilight" w:cs="Segoe UI Semilight"/>
          <w:b/>
          <w:sz w:val="20"/>
          <w:lang w:eastAsia="pl-PL"/>
        </w:rPr>
      </w:pPr>
      <w:r w:rsidRPr="00CD4EE7">
        <w:rPr>
          <w:rFonts w:ascii="Segoe UI Semilight" w:hAnsi="Segoe UI Semilight" w:cs="Segoe UI Semilight"/>
          <w:b/>
          <w:sz w:val="20"/>
          <w:lang w:eastAsia="pl-PL"/>
        </w:rPr>
        <w:t>Kierunki działań</w:t>
      </w:r>
    </w:p>
    <w:p w:rsidR="00471C6D" w:rsidRPr="00471C6D" w:rsidRDefault="00471C6D" w:rsidP="00471C6D">
      <w:pPr>
        <w:autoSpaceDE w:val="0"/>
        <w:autoSpaceDN w:val="0"/>
        <w:adjustRightInd w:val="0"/>
        <w:spacing w:before="0" w:after="0"/>
        <w:rPr>
          <w:rFonts w:ascii="Segoe UI Semilight" w:hAnsi="Segoe UI Semilight" w:cs="Segoe UI Semilight"/>
          <w:sz w:val="20"/>
          <w:lang w:eastAsia="pl-PL"/>
        </w:rPr>
      </w:pPr>
      <w:r w:rsidRPr="00471C6D">
        <w:rPr>
          <w:rFonts w:ascii="Segoe UI Semilight" w:hAnsi="Segoe UI Semilight" w:cs="Segoe UI Semilight"/>
          <w:sz w:val="20"/>
          <w:lang w:eastAsia="pl-PL"/>
        </w:rPr>
        <w:t xml:space="preserve">Działania w zakresie wydobywania kopalin oraz poszukiwania nowych złóż zależą od sytuacji rynkowej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 xml:space="preserve">i gospodarczej regionu. Eksploatacja będzie odbywać się, jeśli przemawiają za tym względy ekonomiczne i społeczne. Szczególnym obostrzeniom będą podlegały złoża na obszarach chronionych. Każdorazowe podjęcie eksploatacji na terenach chronionych musi być zgodne z zapisami znajdującymi się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w rozporządzeniach Wojewody tworzących te tereny.</w:t>
      </w:r>
    </w:p>
    <w:p w:rsidR="00471C6D" w:rsidRDefault="00471C6D" w:rsidP="00471C6D">
      <w:pPr>
        <w:autoSpaceDE w:val="0"/>
        <w:autoSpaceDN w:val="0"/>
        <w:adjustRightInd w:val="0"/>
        <w:spacing w:before="0" w:after="0"/>
        <w:ind w:firstLine="444"/>
        <w:rPr>
          <w:rFonts w:ascii="Segoe UI Semilight" w:hAnsi="Segoe UI Semilight" w:cs="Segoe UI Semilight"/>
          <w:sz w:val="20"/>
          <w:lang w:eastAsia="pl-PL"/>
        </w:rPr>
      </w:pPr>
      <w:r w:rsidRPr="00471C6D">
        <w:rPr>
          <w:rFonts w:ascii="Segoe UI Semilight" w:hAnsi="Segoe UI Semilight" w:cs="Segoe UI Semilight"/>
          <w:sz w:val="20"/>
          <w:lang w:eastAsia="pl-PL"/>
        </w:rPr>
        <w:t>Obowiązuje zasada minimalizacji negatywnych skutków dla środowiska wynikających z eksploatacji surowców, szczególnie w zakresie oddziaływania na powierzchnię ziemi i zasoby wodne. Rekultywacja terenów wyrobisk będzie zasadą w gospodarce surowcami naturalnymi.</w:t>
      </w:r>
    </w:p>
    <w:p w:rsidR="00B37D5F" w:rsidRPr="00B37D5F" w:rsidRDefault="00B37D5F" w:rsidP="00B37D5F">
      <w:pPr>
        <w:autoSpaceDE w:val="0"/>
        <w:autoSpaceDN w:val="0"/>
        <w:adjustRightInd w:val="0"/>
        <w:spacing w:before="0" w:after="0"/>
        <w:rPr>
          <w:rFonts w:ascii="Segoe UI Semilight" w:hAnsi="Segoe UI Semilight" w:cs="Segoe UI Semilight"/>
          <w:b/>
          <w:sz w:val="20"/>
          <w:lang w:eastAsia="pl-PL"/>
        </w:rPr>
      </w:pPr>
      <w:r w:rsidRPr="00B37D5F">
        <w:rPr>
          <w:rFonts w:ascii="Segoe UI Semilight" w:hAnsi="Segoe UI Semilight" w:cs="Segoe UI Semilight"/>
          <w:b/>
          <w:sz w:val="20"/>
          <w:lang w:eastAsia="pl-PL"/>
        </w:rPr>
        <w:t>Adaptacja do zmian klimatu</w:t>
      </w:r>
    </w:p>
    <w:p w:rsidR="00471C6D" w:rsidRDefault="00B37D5F" w:rsidP="00B37D5F">
      <w:pPr>
        <w:autoSpaceDE w:val="0"/>
        <w:autoSpaceDN w:val="0"/>
        <w:adjustRightInd w:val="0"/>
        <w:spacing w:before="0" w:after="0"/>
        <w:rPr>
          <w:rFonts w:ascii="Segoe UI Semilight" w:hAnsi="Segoe UI Semilight" w:cs="Segoe UI Semilight"/>
          <w:sz w:val="20"/>
          <w:lang w:eastAsia="pl-PL"/>
        </w:rPr>
      </w:pPr>
      <w:r w:rsidRPr="00B37D5F">
        <w:rPr>
          <w:rFonts w:ascii="Segoe UI Semilight" w:hAnsi="Segoe UI Semilight" w:cs="Segoe UI Semilight"/>
          <w:sz w:val="20"/>
          <w:lang w:eastAsia="pl-PL"/>
        </w:rPr>
        <w:t>Zmiany klimatu nie wpływają na zasoby złóż (w perspektywie krótkoterminowej).</w:t>
      </w:r>
    </w:p>
    <w:p w:rsidR="009621EB" w:rsidRPr="00F603C9" w:rsidRDefault="009621EB" w:rsidP="00F603C9">
      <w:pPr>
        <w:autoSpaceDE w:val="0"/>
        <w:autoSpaceDN w:val="0"/>
        <w:adjustRightInd w:val="0"/>
        <w:spacing w:before="0" w:after="0"/>
        <w:rPr>
          <w:rFonts w:cs="Helvetica"/>
          <w:color w:val="FF0000"/>
          <w:lang w:eastAsia="pl-PL"/>
        </w:rPr>
      </w:pPr>
    </w:p>
    <w:p w:rsidR="00045E80" w:rsidRDefault="000F09DA" w:rsidP="00045E80">
      <w:pPr>
        <w:pStyle w:val="Rozdzia"/>
        <w:numPr>
          <w:ilvl w:val="0"/>
          <w:numId w:val="33"/>
        </w:numPr>
      </w:pPr>
      <w:bookmarkStart w:id="309" w:name="_Toc440877077"/>
      <w:bookmarkStart w:id="310" w:name="_Toc15933278"/>
      <w:r w:rsidRPr="003F1CD9">
        <w:t>G</w:t>
      </w:r>
      <w:bookmarkEnd w:id="309"/>
      <w:r w:rsidR="00AC050F" w:rsidRPr="003F1CD9">
        <w:t>LEBY</w:t>
      </w:r>
      <w:bookmarkEnd w:id="310"/>
    </w:p>
    <w:p w:rsidR="009621EB" w:rsidRPr="009621EB" w:rsidRDefault="00AC050F" w:rsidP="009621EB">
      <w:pPr>
        <w:pStyle w:val="Rozdziay"/>
        <w:numPr>
          <w:ilvl w:val="1"/>
          <w:numId w:val="33"/>
        </w:numPr>
      </w:pPr>
      <w:bookmarkStart w:id="311" w:name="_Toc15933279"/>
      <w:r w:rsidRPr="003F1CD9">
        <w:t>STAN WYJŚCIOWY</w:t>
      </w:r>
      <w:bookmarkEnd w:id="311"/>
    </w:p>
    <w:p w:rsidR="00FF6C1D" w:rsidRDefault="00FF6C1D" w:rsidP="00795355">
      <w:pPr>
        <w:spacing w:before="0" w:after="0"/>
        <w:ind w:firstLine="709"/>
        <w:rPr>
          <w:rFonts w:ascii="Segoe UI Semilight" w:hAnsi="Segoe UI Semilight" w:cs="Segoe UI Semilight"/>
          <w:sz w:val="20"/>
          <w:szCs w:val="26"/>
          <w:lang w:eastAsia="pl-PL"/>
        </w:rPr>
      </w:pPr>
      <w:r w:rsidRPr="00795355">
        <w:rPr>
          <w:rFonts w:ascii="Segoe UI Semilight" w:hAnsi="Segoe UI Semilight" w:cs="Segoe UI Semilight"/>
          <w:sz w:val="20"/>
          <w:szCs w:val="26"/>
          <w:lang w:eastAsia="pl-PL"/>
        </w:rPr>
        <w:t xml:space="preserve">Na analizowanym obszarze </w:t>
      </w:r>
      <w:r w:rsidR="005A318D" w:rsidRPr="00795355">
        <w:rPr>
          <w:rFonts w:ascii="Segoe UI Semilight" w:hAnsi="Segoe UI Semilight" w:cs="Segoe UI Semilight"/>
          <w:sz w:val="20"/>
          <w:szCs w:val="26"/>
          <w:lang w:eastAsia="pl-PL"/>
        </w:rPr>
        <w:t>przeważają</w:t>
      </w:r>
      <w:r w:rsidRPr="00795355">
        <w:rPr>
          <w:rFonts w:ascii="Segoe UI Semilight" w:hAnsi="Segoe UI Semilight" w:cs="Segoe UI Semilight"/>
          <w:sz w:val="20"/>
          <w:szCs w:val="26"/>
          <w:lang w:eastAsia="pl-PL"/>
        </w:rPr>
        <w:t xml:space="preserve"> teren</w:t>
      </w:r>
      <w:r w:rsidR="005A318D" w:rsidRPr="00795355">
        <w:rPr>
          <w:rFonts w:ascii="Segoe UI Semilight" w:hAnsi="Segoe UI Semilight" w:cs="Segoe UI Semilight"/>
          <w:sz w:val="20"/>
          <w:szCs w:val="26"/>
          <w:lang w:eastAsia="pl-PL"/>
        </w:rPr>
        <w:t xml:space="preserve">y zurbanizowane (wykorzystywane </w:t>
      </w:r>
      <w:r w:rsidRPr="00795355">
        <w:rPr>
          <w:rFonts w:ascii="Segoe UI Semilight" w:hAnsi="Segoe UI Semilight" w:cs="Segoe UI Semilight"/>
          <w:sz w:val="20"/>
          <w:szCs w:val="26"/>
          <w:lang w:eastAsia="pl-PL"/>
        </w:rPr>
        <w:t>głównie pod obiekty przemysłowe 49,36 %). Niespełna 8 % gruntów to tereny ujęte w e</w:t>
      </w:r>
      <w:r w:rsidR="005A318D" w:rsidRPr="00795355">
        <w:rPr>
          <w:rFonts w:ascii="Segoe UI Semilight" w:hAnsi="Segoe UI Semilight" w:cs="Segoe UI Semilight"/>
          <w:sz w:val="20"/>
          <w:szCs w:val="26"/>
          <w:lang w:eastAsia="pl-PL"/>
        </w:rPr>
        <w:t xml:space="preserve">widencji </w:t>
      </w:r>
      <w:r w:rsidRPr="00795355">
        <w:rPr>
          <w:rFonts w:ascii="Segoe UI Semilight" w:hAnsi="Segoe UI Semilight" w:cs="Segoe UI Semilight"/>
          <w:sz w:val="20"/>
          <w:szCs w:val="26"/>
          <w:lang w:eastAsia="pl-PL"/>
        </w:rPr>
        <w:t>gruntów jako tereny rolne (tereny gruntów rolnych klasy V</w:t>
      </w:r>
      <w:r w:rsidR="005A318D" w:rsidRPr="00795355">
        <w:rPr>
          <w:rFonts w:ascii="Segoe UI Semilight" w:hAnsi="Segoe UI Semilight" w:cs="Segoe UI Semilight"/>
          <w:sz w:val="20"/>
          <w:szCs w:val="26"/>
          <w:lang w:eastAsia="pl-PL"/>
        </w:rPr>
        <w:t xml:space="preserve"> i VI, tereny pastwisk trwałych </w:t>
      </w:r>
      <w:r w:rsidRPr="00795355">
        <w:rPr>
          <w:rFonts w:ascii="Segoe UI Semilight" w:hAnsi="Segoe UI Semilight" w:cs="Segoe UI Semilight"/>
          <w:sz w:val="20"/>
          <w:szCs w:val="26"/>
          <w:lang w:eastAsia="pl-PL"/>
        </w:rPr>
        <w:t xml:space="preserve">i </w:t>
      </w:r>
      <w:r w:rsidR="005A318D" w:rsidRPr="00795355">
        <w:rPr>
          <w:rFonts w:ascii="Segoe UI Semilight" w:hAnsi="Segoe UI Semilight" w:cs="Segoe UI Semilight"/>
          <w:sz w:val="20"/>
          <w:szCs w:val="26"/>
          <w:lang w:eastAsia="pl-PL"/>
        </w:rPr>
        <w:t>nieużytków</w:t>
      </w:r>
      <w:r w:rsidRPr="00795355">
        <w:rPr>
          <w:rFonts w:ascii="Segoe UI Semilight" w:hAnsi="Segoe UI Semilight" w:cs="Segoe UI Semilight"/>
          <w:sz w:val="20"/>
          <w:szCs w:val="26"/>
          <w:lang w:eastAsia="pl-PL"/>
        </w:rPr>
        <w:t>). Z uwagi na wieloletni przemysłowy c</w:t>
      </w:r>
      <w:r w:rsidR="005A318D" w:rsidRPr="00795355">
        <w:rPr>
          <w:rFonts w:ascii="Segoe UI Semilight" w:hAnsi="Segoe UI Semilight" w:cs="Segoe UI Semilight"/>
          <w:sz w:val="20"/>
          <w:szCs w:val="26"/>
          <w:lang w:eastAsia="pl-PL"/>
        </w:rPr>
        <w:t xml:space="preserve">harakter wykorzystania gruntów, </w:t>
      </w:r>
      <w:r w:rsidRPr="00795355">
        <w:rPr>
          <w:rFonts w:ascii="Segoe UI Semilight" w:hAnsi="Segoe UI Semilight" w:cs="Segoe UI Semilight"/>
          <w:sz w:val="20"/>
          <w:szCs w:val="26"/>
          <w:lang w:eastAsia="pl-PL"/>
        </w:rPr>
        <w:t>gleby te są silnie przekształcone i zdegradowane oraz na znacznych powierzch</w:t>
      </w:r>
      <w:r w:rsidR="005A318D" w:rsidRPr="00795355">
        <w:rPr>
          <w:rFonts w:ascii="Segoe UI Semilight" w:hAnsi="Segoe UI Semilight" w:cs="Segoe UI Semilight"/>
          <w:sz w:val="20"/>
          <w:szCs w:val="26"/>
          <w:lang w:eastAsia="pl-PL"/>
        </w:rPr>
        <w:t xml:space="preserve">niach </w:t>
      </w:r>
      <w:r w:rsidRPr="00795355">
        <w:rPr>
          <w:rFonts w:ascii="Segoe UI Semilight" w:hAnsi="Segoe UI Semilight" w:cs="Segoe UI Semilight"/>
          <w:sz w:val="20"/>
          <w:szCs w:val="26"/>
          <w:lang w:eastAsia="pl-PL"/>
        </w:rPr>
        <w:t>pokryte powierzchniami szczelnymi.</w:t>
      </w:r>
    </w:p>
    <w:p w:rsidR="00BF3201" w:rsidRDefault="00BF3201" w:rsidP="00795355">
      <w:pPr>
        <w:spacing w:before="0" w:after="0"/>
        <w:ind w:firstLine="709"/>
        <w:rPr>
          <w:rFonts w:ascii="Segoe UI Semilight" w:hAnsi="Segoe UI Semilight" w:cs="Segoe UI Semilight"/>
          <w:sz w:val="20"/>
          <w:szCs w:val="26"/>
          <w:lang w:eastAsia="pl-PL"/>
        </w:rPr>
      </w:pPr>
      <w:r w:rsidRPr="00BF3201">
        <w:rPr>
          <w:rFonts w:ascii="Segoe UI Semilight" w:hAnsi="Segoe UI Semilight" w:cs="Segoe UI Semilight"/>
          <w:sz w:val="20"/>
          <w:szCs w:val="26"/>
          <w:lang w:eastAsia="pl-PL"/>
        </w:rPr>
        <w:lastRenderedPageBreak/>
        <w:t>Rolnictwo w Stalowej Woli jest stosunkowo słabo rozwinięte</w:t>
      </w:r>
      <w:r w:rsidR="00B83819">
        <w:rPr>
          <w:rFonts w:ascii="Segoe UI Semilight" w:hAnsi="Segoe UI Semilight" w:cs="Segoe UI Semilight"/>
          <w:sz w:val="20"/>
          <w:szCs w:val="26"/>
          <w:lang w:eastAsia="pl-PL"/>
        </w:rPr>
        <w:t xml:space="preserve"> (za wyjątkiem rejonu Charzewic)</w:t>
      </w:r>
      <w:r w:rsidRPr="00BF3201">
        <w:rPr>
          <w:rFonts w:ascii="Segoe UI Semilight" w:hAnsi="Segoe UI Semilight" w:cs="Segoe UI Semilight"/>
          <w:sz w:val="20"/>
          <w:szCs w:val="26"/>
          <w:lang w:eastAsia="pl-PL"/>
        </w:rPr>
        <w:t>. Związane jest to z niską jakością gleb – głównie gleby b</w:t>
      </w:r>
      <w:r>
        <w:rPr>
          <w:rFonts w:ascii="Segoe UI Semilight" w:hAnsi="Segoe UI Semilight" w:cs="Segoe UI Semilight"/>
          <w:sz w:val="20"/>
          <w:szCs w:val="26"/>
          <w:lang w:eastAsia="pl-PL"/>
        </w:rPr>
        <w:t>ielicowe i średnio zbielicowane.</w:t>
      </w:r>
    </w:p>
    <w:p w:rsidR="00B83819" w:rsidRDefault="00B83819" w:rsidP="00795355">
      <w:pPr>
        <w:spacing w:before="0" w:after="0"/>
        <w:ind w:firstLine="709"/>
        <w:rPr>
          <w:rFonts w:ascii="Segoe UI Semilight" w:hAnsi="Segoe UI Semilight" w:cs="Segoe UI Semilight"/>
          <w:sz w:val="20"/>
          <w:szCs w:val="26"/>
          <w:lang w:eastAsia="pl-PL"/>
        </w:rPr>
      </w:pPr>
      <w:r w:rsidRPr="00B83819">
        <w:rPr>
          <w:rFonts w:ascii="Segoe UI Semilight" w:hAnsi="Segoe UI Semilight" w:cs="Segoe UI Semilight"/>
          <w:sz w:val="20"/>
          <w:szCs w:val="26"/>
          <w:lang w:eastAsia="pl-PL"/>
        </w:rPr>
        <w:t xml:space="preserve">Mając na uwadze z jednej strony wynikające z przepisów szczególnych: ochronę kompleksów rolnych i gruntów wysokich klasą a także możliwości bezpośredniego zaspokojenia potrzeb lokalnego rynku konsumentów, z drugiej strony zaś realne możliwości i potrzeby rozwojowe miasta, </w:t>
      </w:r>
      <w:r>
        <w:rPr>
          <w:rFonts w:ascii="Segoe UI Semilight" w:hAnsi="Segoe UI Semilight" w:cs="Segoe UI Semilight"/>
          <w:sz w:val="20"/>
          <w:szCs w:val="26"/>
          <w:lang w:eastAsia="pl-PL"/>
        </w:rPr>
        <w:t>wyłączono</w:t>
      </w:r>
      <w:r w:rsidRPr="00B83819">
        <w:rPr>
          <w:rFonts w:ascii="Segoe UI Semilight" w:hAnsi="Segoe UI Semilight" w:cs="Segoe UI Semilight"/>
          <w:sz w:val="20"/>
          <w:szCs w:val="26"/>
          <w:lang w:eastAsia="pl-PL"/>
        </w:rPr>
        <w:t xml:space="preserve"> </w:t>
      </w:r>
      <w:r>
        <w:rPr>
          <w:rFonts w:ascii="Segoe UI Semilight" w:hAnsi="Segoe UI Semilight" w:cs="Segoe UI Semilight"/>
          <w:sz w:val="20"/>
          <w:szCs w:val="26"/>
          <w:lang w:eastAsia="pl-PL"/>
        </w:rPr>
        <w:br/>
      </w:r>
      <w:r w:rsidRPr="00B83819">
        <w:rPr>
          <w:rFonts w:ascii="Segoe UI Semilight" w:hAnsi="Segoe UI Semilight" w:cs="Segoe UI Semilight"/>
          <w:sz w:val="20"/>
          <w:szCs w:val="26"/>
          <w:lang w:eastAsia="pl-PL"/>
        </w:rPr>
        <w:t>z zainwestowania kompleks rolny w północnej i północ</w:t>
      </w:r>
      <w:r>
        <w:rPr>
          <w:rFonts w:ascii="Segoe UI Semilight" w:hAnsi="Segoe UI Semilight" w:cs="Segoe UI Semilight"/>
          <w:sz w:val="20"/>
          <w:szCs w:val="26"/>
          <w:lang w:eastAsia="pl-PL"/>
        </w:rPr>
        <w:t xml:space="preserve">no-wschodniej części Charzewic. </w:t>
      </w:r>
    </w:p>
    <w:p w:rsidR="00B83819" w:rsidRPr="00795355" w:rsidRDefault="00B83819" w:rsidP="00795355">
      <w:pPr>
        <w:spacing w:before="0" w:after="0"/>
        <w:ind w:firstLine="709"/>
        <w:rPr>
          <w:rFonts w:ascii="Segoe UI Semilight" w:hAnsi="Segoe UI Semilight" w:cs="Segoe UI Semilight"/>
          <w:sz w:val="20"/>
          <w:szCs w:val="26"/>
          <w:lang w:eastAsia="pl-PL"/>
        </w:rPr>
      </w:pPr>
    </w:p>
    <w:p w:rsidR="00FF6C1D" w:rsidRPr="00486D52" w:rsidRDefault="00486D52" w:rsidP="00486D52">
      <w:pPr>
        <w:pStyle w:val="Wyrnienie"/>
        <w:rPr>
          <w:lang w:eastAsia="pl-PL"/>
        </w:rPr>
      </w:pPr>
      <w:r w:rsidRPr="00486D52">
        <w:rPr>
          <w:lang w:eastAsia="pl-PL"/>
        </w:rPr>
        <w:t xml:space="preserve">Tereny zdegradowane </w:t>
      </w:r>
    </w:p>
    <w:p w:rsidR="00FB4C92" w:rsidRDefault="00FB4C92" w:rsidP="00FB4C92">
      <w:pPr>
        <w:spacing w:after="0"/>
        <w:ind w:firstLine="709"/>
        <w:rPr>
          <w:rFonts w:ascii="Segoe UI Semilight" w:hAnsi="Segoe UI Semilight" w:cs="Segoe UI Semilight"/>
          <w:sz w:val="20"/>
          <w:szCs w:val="26"/>
          <w:lang w:eastAsia="pl-PL"/>
        </w:rPr>
      </w:pPr>
      <w:r w:rsidRPr="00FB4C92">
        <w:rPr>
          <w:rFonts w:ascii="Segoe UI Semilight" w:hAnsi="Segoe UI Semilight" w:cs="Segoe UI Semilight"/>
          <w:sz w:val="20"/>
          <w:szCs w:val="26"/>
          <w:lang w:eastAsia="pl-PL"/>
        </w:rPr>
        <w:t>Degradacja terenu spowodowana jest czynnikami antropogenicznymi bądź naturalnymi. Do czynników naturalnych należą m.in. powodzie i podtopienia, ruchy masowe czy erozje. Za czynniki antropogeniczne, czyli wywołane przez człowieka uznaje się np. działalność przemysłową, wydobywczą, rolnictwo czy składowanie odpadów.</w:t>
      </w:r>
    </w:p>
    <w:p w:rsidR="003B24D6" w:rsidRPr="00FB4C92" w:rsidRDefault="003B24D6" w:rsidP="00FB4C92">
      <w:pPr>
        <w:spacing w:after="0"/>
        <w:ind w:firstLine="709"/>
        <w:rPr>
          <w:rFonts w:ascii="Segoe UI Semilight" w:hAnsi="Segoe UI Semilight" w:cs="Segoe UI Semilight"/>
          <w:sz w:val="20"/>
          <w:szCs w:val="26"/>
          <w:lang w:eastAsia="pl-PL"/>
        </w:rPr>
      </w:pPr>
      <w:r w:rsidRPr="003B24D6">
        <w:rPr>
          <w:rFonts w:ascii="Segoe UI Semilight" w:hAnsi="Segoe UI Semilight" w:cs="Segoe UI Semilight"/>
          <w:sz w:val="20"/>
          <w:szCs w:val="26"/>
          <w:lang w:eastAsia="pl-PL"/>
        </w:rPr>
        <w:t>W Stalowej Woli główną przyczyną degradacji terenów jest działalność przemysłowa. To ona ma często negatywny wpływ na środowisko przyrodnicze. Szczególnie zagrożone</w:t>
      </w:r>
      <w:r>
        <w:rPr>
          <w:rFonts w:ascii="Segoe UI Semilight" w:hAnsi="Segoe UI Semilight" w:cs="Segoe UI Semilight"/>
          <w:sz w:val="20"/>
          <w:szCs w:val="26"/>
          <w:lang w:eastAsia="pl-PL"/>
        </w:rPr>
        <w:t xml:space="preserve"> </w:t>
      </w:r>
      <w:r w:rsidRPr="003B24D6">
        <w:rPr>
          <w:rFonts w:ascii="Segoe UI Semilight" w:hAnsi="Segoe UI Semilight" w:cs="Segoe UI Semilight"/>
          <w:sz w:val="20"/>
          <w:szCs w:val="26"/>
          <w:lang w:eastAsia="pl-PL"/>
        </w:rPr>
        <w:t>są obszary wokół zakładów produkcyjnych zlokalizowanych w obrębie Huty Stalowa Wola oraz Elektrowni.</w:t>
      </w:r>
    </w:p>
    <w:p w:rsidR="00FF6C1D" w:rsidRPr="00A645B9" w:rsidRDefault="00FF6C1D" w:rsidP="00A645B9">
      <w:pPr>
        <w:spacing w:before="0" w:after="0"/>
        <w:rPr>
          <w:rFonts w:ascii="Arial" w:hAnsi="Arial" w:cs="Arial"/>
          <w:sz w:val="26"/>
          <w:szCs w:val="26"/>
          <w:lang w:eastAsia="pl-PL"/>
        </w:rPr>
      </w:pPr>
    </w:p>
    <w:p w:rsidR="00A8732B" w:rsidRDefault="002045A8" w:rsidP="00C11FF1">
      <w:pPr>
        <w:pStyle w:val="Rozdziay"/>
        <w:numPr>
          <w:ilvl w:val="1"/>
          <w:numId w:val="33"/>
        </w:numPr>
      </w:pPr>
      <w:bookmarkStart w:id="312" w:name="_Toc15933280"/>
      <w:r>
        <w:t>ANALIZA SWOT</w:t>
      </w:r>
      <w:bookmarkEnd w:id="312"/>
      <w:r>
        <w:t xml:space="preserve"> </w:t>
      </w:r>
    </w:p>
    <w:tbl>
      <w:tblPr>
        <w:tblStyle w:val="Tabelasiatki4akcent3"/>
        <w:tblW w:w="0" w:type="auto"/>
        <w:tblLook w:val="04A0" w:firstRow="1" w:lastRow="0" w:firstColumn="1" w:lastColumn="0" w:noHBand="0" w:noVBand="1"/>
      </w:tblPr>
      <w:tblGrid>
        <w:gridCol w:w="4550"/>
        <w:gridCol w:w="4340"/>
      </w:tblGrid>
      <w:tr w:rsidR="002045A8" w:rsidRPr="007F7ACF" w:rsidTr="002045A8">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2045A8" w:rsidRPr="007F7ACF" w:rsidRDefault="002045A8" w:rsidP="002045A8">
            <w:pPr>
              <w:spacing w:before="0" w:after="0" w:line="240" w:lineRule="auto"/>
              <w:jc w:val="center"/>
              <w:rPr>
                <w:rFonts w:ascii="Segoe UI Semilight" w:hAnsi="Segoe UI Semilight" w:cs="Segoe UI Semilight"/>
                <w:b w:val="0"/>
                <w:sz w:val="20"/>
                <w:szCs w:val="20"/>
              </w:rPr>
            </w:pPr>
            <w:r w:rsidRPr="007F7ACF">
              <w:rPr>
                <w:rFonts w:ascii="Segoe UI Semilight" w:hAnsi="Segoe UI Semilight" w:cs="Segoe UI Semilight"/>
                <w:sz w:val="20"/>
                <w:szCs w:val="20"/>
              </w:rPr>
              <w:t>GLEBY</w:t>
            </w:r>
          </w:p>
        </w:tc>
      </w:tr>
      <w:tr w:rsidR="002045A8" w:rsidRPr="007F7ACF" w:rsidTr="002045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F7ACF" w:rsidRDefault="002045A8" w:rsidP="002045A8">
            <w:pPr>
              <w:spacing w:before="0" w:after="0" w:line="240" w:lineRule="auto"/>
              <w:jc w:val="center"/>
              <w:rPr>
                <w:rFonts w:ascii="Segoe UI Semilight" w:hAnsi="Segoe UI Semilight" w:cs="Segoe UI Semilight"/>
                <w:sz w:val="20"/>
                <w:szCs w:val="20"/>
              </w:rPr>
            </w:pPr>
            <w:r w:rsidRPr="007F7ACF">
              <w:rPr>
                <w:rFonts w:ascii="Segoe UI Semilight" w:hAnsi="Segoe UI Semilight" w:cs="Segoe UI Semilight"/>
                <w:sz w:val="20"/>
                <w:szCs w:val="20"/>
              </w:rPr>
              <w:t>MOCNE STRONY</w:t>
            </w:r>
          </w:p>
        </w:tc>
        <w:tc>
          <w:tcPr>
            <w:tcW w:w="4558" w:type="dxa"/>
            <w:vAlign w:val="center"/>
          </w:tcPr>
          <w:p w:rsidR="002045A8" w:rsidRPr="007F7ACF" w:rsidRDefault="002045A8" w:rsidP="002045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F7ACF">
              <w:rPr>
                <w:rFonts w:ascii="Segoe UI Semilight" w:hAnsi="Segoe UI Semilight" w:cs="Segoe UI Semilight"/>
                <w:b/>
                <w:sz w:val="20"/>
                <w:szCs w:val="20"/>
              </w:rPr>
              <w:t>SŁABE STRONY</w:t>
            </w:r>
          </w:p>
        </w:tc>
      </w:tr>
      <w:tr w:rsidR="002045A8" w:rsidRPr="007F7ACF" w:rsidTr="002045A8">
        <w:trPr>
          <w:trHeight w:val="86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2197" w:rsidRPr="00793F35" w:rsidRDefault="00EB03FC" w:rsidP="003B24D6">
            <w:pPr>
              <w:spacing w:before="0" w:after="0" w:line="240" w:lineRule="auto"/>
              <w:jc w:val="center"/>
              <w:rPr>
                <w:rFonts w:ascii="Segoe UI Semilight" w:hAnsi="Segoe UI Semilight" w:cs="Segoe UI Semilight"/>
                <w:b w:val="0"/>
                <w:bCs w:val="0"/>
                <w:sz w:val="20"/>
                <w:szCs w:val="20"/>
              </w:rPr>
            </w:pPr>
            <w:r w:rsidRPr="00793F35">
              <w:rPr>
                <w:rFonts w:ascii="Segoe UI Semilight" w:hAnsi="Segoe UI Semilight" w:cs="Segoe UI Semilight"/>
                <w:b w:val="0"/>
                <w:bCs w:val="0"/>
                <w:sz w:val="20"/>
                <w:szCs w:val="20"/>
              </w:rPr>
              <w:t xml:space="preserve">- </w:t>
            </w:r>
          </w:p>
        </w:tc>
        <w:tc>
          <w:tcPr>
            <w:tcW w:w="4558" w:type="dxa"/>
            <w:vAlign w:val="center"/>
          </w:tcPr>
          <w:p w:rsidR="00606D72" w:rsidRPr="00793F35" w:rsidRDefault="00606D72" w:rsidP="00BD7F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duży udział gleb słabych </w:t>
            </w:r>
          </w:p>
          <w:p w:rsidR="007F7ACF" w:rsidRPr="00793F35" w:rsidRDefault="007F7ACF" w:rsidP="00793F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w:t>
            </w:r>
            <w:r w:rsidR="00793F35" w:rsidRPr="00793F35">
              <w:rPr>
                <w:rFonts w:ascii="Segoe UI Semilight" w:hAnsi="Segoe UI Semilight" w:cs="Segoe UI Semilight"/>
                <w:sz w:val="20"/>
                <w:szCs w:val="20"/>
              </w:rPr>
              <w:t xml:space="preserve">gleby zdegradowane na terenie gminy </w:t>
            </w:r>
            <w:r w:rsidRPr="00793F35">
              <w:rPr>
                <w:rFonts w:ascii="Segoe UI Semilight" w:hAnsi="Segoe UI Semilight" w:cs="Segoe UI Semilight"/>
                <w:sz w:val="20"/>
                <w:szCs w:val="20"/>
              </w:rPr>
              <w:t xml:space="preserve"> </w:t>
            </w:r>
          </w:p>
        </w:tc>
      </w:tr>
      <w:tr w:rsidR="002045A8" w:rsidRPr="007F7ACF" w:rsidTr="002045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93F35" w:rsidRDefault="002045A8" w:rsidP="002045A8">
            <w:pPr>
              <w:spacing w:before="0" w:after="0" w:line="240" w:lineRule="auto"/>
              <w:jc w:val="center"/>
              <w:rPr>
                <w:rFonts w:ascii="Segoe UI Semilight" w:hAnsi="Segoe UI Semilight" w:cs="Segoe UI Semilight"/>
                <w:sz w:val="20"/>
                <w:szCs w:val="20"/>
              </w:rPr>
            </w:pPr>
            <w:r w:rsidRPr="00793F35">
              <w:rPr>
                <w:rFonts w:ascii="Segoe UI Semilight" w:hAnsi="Segoe UI Semilight" w:cs="Segoe UI Semilight"/>
                <w:sz w:val="20"/>
                <w:szCs w:val="20"/>
              </w:rPr>
              <w:t>SZANSE</w:t>
            </w:r>
          </w:p>
        </w:tc>
        <w:tc>
          <w:tcPr>
            <w:tcW w:w="4558" w:type="dxa"/>
            <w:vAlign w:val="center"/>
          </w:tcPr>
          <w:p w:rsidR="002045A8" w:rsidRPr="00793F35" w:rsidRDefault="002045A8" w:rsidP="002045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93F35">
              <w:rPr>
                <w:rFonts w:ascii="Segoe UI Semilight" w:hAnsi="Segoe UI Semilight" w:cs="Segoe UI Semilight"/>
                <w:b/>
                <w:sz w:val="20"/>
                <w:szCs w:val="20"/>
              </w:rPr>
              <w:t>ZAGROŻENIA</w:t>
            </w:r>
          </w:p>
        </w:tc>
      </w:tr>
      <w:tr w:rsidR="002045A8" w:rsidRPr="007F7ACF" w:rsidTr="002045A8">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93F35" w:rsidRDefault="002045A8" w:rsidP="002045A8">
            <w:pPr>
              <w:spacing w:before="0" w:after="0" w:line="240" w:lineRule="auto"/>
              <w:jc w:val="center"/>
              <w:rPr>
                <w:rFonts w:ascii="Segoe UI Semilight" w:hAnsi="Segoe UI Semilight" w:cs="Segoe UI Semilight"/>
                <w:b w:val="0"/>
                <w:sz w:val="20"/>
                <w:szCs w:val="20"/>
              </w:rPr>
            </w:pPr>
            <w:r w:rsidRPr="00793F35">
              <w:rPr>
                <w:rFonts w:ascii="Segoe UI Semilight" w:hAnsi="Segoe UI Semilight" w:cs="Segoe UI Semilight"/>
                <w:b w:val="0"/>
                <w:sz w:val="20"/>
                <w:szCs w:val="20"/>
              </w:rPr>
              <w:t xml:space="preserve">- edukacja ekologiczna mieszkańców w zakresie ochrony powierzchni ziemi </w:t>
            </w:r>
          </w:p>
          <w:p w:rsidR="002045A8" w:rsidRPr="00793F35" w:rsidRDefault="002045A8" w:rsidP="00793F35">
            <w:pPr>
              <w:spacing w:before="0" w:after="0" w:line="240" w:lineRule="auto"/>
              <w:jc w:val="center"/>
              <w:rPr>
                <w:rFonts w:ascii="Segoe UI Semilight" w:hAnsi="Segoe UI Semilight" w:cs="Segoe UI Semilight"/>
                <w:b w:val="0"/>
                <w:sz w:val="20"/>
                <w:szCs w:val="20"/>
              </w:rPr>
            </w:pPr>
            <w:r w:rsidRPr="00793F35">
              <w:rPr>
                <w:rFonts w:ascii="Segoe UI Semilight" w:hAnsi="Segoe UI Semilight" w:cs="Segoe UI Semilight"/>
                <w:b w:val="0"/>
                <w:sz w:val="20"/>
                <w:szCs w:val="20"/>
              </w:rPr>
              <w:t xml:space="preserve">- </w:t>
            </w:r>
            <w:r w:rsidR="00793F35" w:rsidRPr="00793F35">
              <w:rPr>
                <w:rFonts w:ascii="Segoe UI Semilight" w:hAnsi="Segoe UI Semilight" w:cs="Segoe UI Semilight"/>
                <w:b w:val="0"/>
                <w:sz w:val="20"/>
                <w:szCs w:val="20"/>
              </w:rPr>
              <w:t xml:space="preserve">zabiegi rekultywacyjne prowadzone na terenie gminy </w:t>
            </w:r>
          </w:p>
        </w:tc>
        <w:tc>
          <w:tcPr>
            <w:tcW w:w="4558" w:type="dxa"/>
            <w:vAlign w:val="center"/>
          </w:tcPr>
          <w:p w:rsidR="00055E76" w:rsidRPr="00793F35" w:rsidRDefault="002045A8" w:rsidP="003B24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w:t>
            </w:r>
            <w:r w:rsidR="003B24D6" w:rsidRPr="00793F35">
              <w:rPr>
                <w:rFonts w:ascii="Segoe UI Semilight" w:hAnsi="Segoe UI Semilight" w:cs="Segoe UI Semilight"/>
                <w:sz w:val="20"/>
                <w:szCs w:val="20"/>
              </w:rPr>
              <w:t>dalsza degradacja gleb</w:t>
            </w:r>
            <w:r w:rsidR="00DF5467" w:rsidRPr="00793F35">
              <w:rPr>
                <w:rFonts w:ascii="Segoe UI Semilight" w:hAnsi="Segoe UI Semilight" w:cs="Segoe UI Semilight"/>
                <w:sz w:val="20"/>
                <w:szCs w:val="20"/>
              </w:rPr>
              <w:t xml:space="preserve"> </w:t>
            </w:r>
          </w:p>
        </w:tc>
      </w:tr>
    </w:tbl>
    <w:p w:rsidR="00793F35" w:rsidRDefault="00793F35" w:rsidP="0079313B">
      <w:pPr>
        <w:rPr>
          <w:szCs w:val="20"/>
        </w:rPr>
      </w:pPr>
    </w:p>
    <w:p w:rsidR="00D24483" w:rsidRPr="00A53C73" w:rsidRDefault="001C6793" w:rsidP="0012746E">
      <w:pPr>
        <w:pStyle w:val="Rozdziay"/>
        <w:numPr>
          <w:ilvl w:val="1"/>
          <w:numId w:val="33"/>
        </w:numPr>
      </w:pPr>
      <w:bookmarkStart w:id="313" w:name="_Toc15933281"/>
      <w:r>
        <w:t>ZAGROŻENIA</w:t>
      </w:r>
      <w:bookmarkEnd w:id="313"/>
      <w:r>
        <w:t xml:space="preserve"> </w:t>
      </w:r>
    </w:p>
    <w:p w:rsidR="008941CC" w:rsidRPr="008610FC" w:rsidRDefault="008941CC" w:rsidP="008941CC">
      <w:pPr>
        <w:spacing w:after="0"/>
        <w:rPr>
          <w:rFonts w:ascii="Segoe UI Semilight" w:hAnsi="Segoe UI Semilight" w:cs="Segoe UI Semilight"/>
          <w:sz w:val="20"/>
          <w:szCs w:val="20"/>
        </w:rPr>
      </w:pPr>
      <w:r w:rsidRPr="008610FC">
        <w:rPr>
          <w:rFonts w:ascii="Segoe UI Semilight" w:hAnsi="Segoe UI Semilight" w:cs="Segoe UI Semilight"/>
          <w:sz w:val="20"/>
          <w:szCs w:val="20"/>
        </w:rPr>
        <w:t xml:space="preserve">Podstawowe zagrożenia związane, z jakością gleb na obszarze </w:t>
      </w:r>
      <w:r w:rsidR="009A0E6F">
        <w:rPr>
          <w:rFonts w:ascii="Segoe UI Semilight" w:hAnsi="Segoe UI Semilight" w:cs="Segoe UI Semilight"/>
          <w:sz w:val="20"/>
          <w:szCs w:val="20"/>
        </w:rPr>
        <w:t>gminy Stalowa Wola</w:t>
      </w:r>
      <w:r w:rsidRPr="008610FC">
        <w:rPr>
          <w:rFonts w:ascii="Segoe UI Semilight" w:hAnsi="Segoe UI Semilight" w:cs="Segoe UI Semilight"/>
          <w:sz w:val="20"/>
          <w:szCs w:val="20"/>
        </w:rPr>
        <w:t xml:space="preserve"> to: </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znaczny areał gruntów odłogujących i źle rolniczo wykorzystywanych, zwłaszcza na obszarach słabszych glebowo oraz trudnych w uprawie,</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zakwaszenie gleb obniżające wartość rolniczą,</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zagrożenie środowiska glebowego nadmiernym przesuszeniem lub spływami powierzchniowymi spowodowanymi zjawiskami takimi jak susze, powodzie, podtopienia,</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emisja gazów i pyłów,</w:t>
      </w:r>
    </w:p>
    <w:p w:rsidR="008941CC" w:rsidRDefault="009A0E6F" w:rsidP="00A262D1">
      <w:pPr>
        <w:pStyle w:val="Akapitzlist"/>
        <w:numPr>
          <w:ilvl w:val="0"/>
          <w:numId w:val="67"/>
        </w:numPr>
        <w:rPr>
          <w:rFonts w:ascii="Segoe UI Semilight" w:hAnsi="Segoe UI Semilight" w:cs="Segoe UI Semilight"/>
          <w:sz w:val="20"/>
          <w:szCs w:val="20"/>
        </w:rPr>
      </w:pPr>
      <w:r>
        <w:rPr>
          <w:rFonts w:ascii="Segoe UI Semilight" w:hAnsi="Segoe UI Semilight" w:cs="Segoe UI Semilight"/>
          <w:sz w:val="20"/>
          <w:szCs w:val="20"/>
        </w:rPr>
        <w:lastRenderedPageBreak/>
        <w:t xml:space="preserve">niska </w:t>
      </w:r>
      <w:r w:rsidR="008941CC" w:rsidRPr="008610FC">
        <w:rPr>
          <w:rFonts w:ascii="Segoe UI Semilight" w:hAnsi="Segoe UI Semilight" w:cs="Segoe UI Semilight"/>
          <w:sz w:val="20"/>
          <w:szCs w:val="20"/>
        </w:rPr>
        <w:t>świadomość ekologiczna użytkowników gruntów.</w:t>
      </w:r>
    </w:p>
    <w:p w:rsidR="009A0E6F" w:rsidRPr="00B37D5F" w:rsidRDefault="009A0E6F" w:rsidP="009A0E6F">
      <w:pPr>
        <w:rPr>
          <w:rFonts w:ascii="Segoe UI Semilight" w:hAnsi="Segoe UI Semilight" w:cs="Segoe UI Semilight"/>
          <w:b/>
          <w:sz w:val="20"/>
          <w:szCs w:val="20"/>
        </w:rPr>
      </w:pPr>
      <w:r w:rsidRPr="00B37D5F">
        <w:rPr>
          <w:rFonts w:ascii="Segoe UI Semilight" w:hAnsi="Segoe UI Semilight" w:cs="Segoe UI Semilight"/>
          <w:b/>
          <w:sz w:val="20"/>
          <w:szCs w:val="20"/>
        </w:rPr>
        <w:t>Kierunki</w:t>
      </w:r>
      <w:r w:rsidR="00B37D5F">
        <w:rPr>
          <w:rFonts w:ascii="Segoe UI Semilight" w:hAnsi="Segoe UI Semilight" w:cs="Segoe UI Semilight"/>
          <w:b/>
          <w:sz w:val="20"/>
          <w:szCs w:val="20"/>
        </w:rPr>
        <w:t xml:space="preserve"> działań</w:t>
      </w:r>
      <w:r w:rsidRPr="00B37D5F">
        <w:rPr>
          <w:rFonts w:ascii="Segoe UI Semilight" w:hAnsi="Segoe UI Semilight" w:cs="Segoe UI Semilight"/>
          <w:b/>
          <w:sz w:val="20"/>
          <w:szCs w:val="20"/>
        </w:rPr>
        <w:t xml:space="preserve"> </w:t>
      </w:r>
    </w:p>
    <w:p w:rsidR="009A0E6F" w:rsidRPr="008610FC" w:rsidRDefault="009A0E6F" w:rsidP="009A0E6F">
      <w:pPr>
        <w:spacing w:after="0"/>
        <w:rPr>
          <w:rFonts w:ascii="Segoe UI Semilight" w:hAnsi="Segoe UI Semilight" w:cs="Segoe UI Semilight"/>
          <w:sz w:val="20"/>
          <w:szCs w:val="20"/>
        </w:rPr>
      </w:pPr>
      <w:r w:rsidRPr="008610FC">
        <w:rPr>
          <w:rFonts w:ascii="Segoe UI Semilight" w:hAnsi="Segoe UI Semilight" w:cs="Segoe UI Semilight"/>
          <w:sz w:val="20"/>
          <w:szCs w:val="20"/>
        </w:rPr>
        <w:t>Racjonalne wykorzystanie zasobów gleb, zwłaszcza w ujęciu długookresowym, powinno polegać na:</w:t>
      </w:r>
    </w:p>
    <w:p w:rsidR="009A0E6F" w:rsidRPr="008610FC"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zagospodarowaniu gleb w sposób, który odpowiada w pełni ich przyrodniczym walorom i klasie bonitacyjnej,</w:t>
      </w:r>
    </w:p>
    <w:p w:rsidR="009A0E6F" w:rsidRPr="008610FC"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lepszym dostosowaniu do naturalnego, biologicznego potencjału gleb, formy ich zagospodarowania oraz kierunków i intensywności produkcji,</w:t>
      </w:r>
    </w:p>
    <w:p w:rsidR="009A0E6F"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rekultywacji obszarów zdegradowanych.</w:t>
      </w:r>
    </w:p>
    <w:p w:rsidR="00B37D5F" w:rsidRPr="00B37D5F" w:rsidRDefault="00B37D5F" w:rsidP="00B37D5F">
      <w:pPr>
        <w:rPr>
          <w:rFonts w:ascii="Segoe UI Semilight" w:hAnsi="Segoe UI Semilight" w:cs="Segoe UI Semilight"/>
          <w:b/>
          <w:sz w:val="20"/>
          <w:szCs w:val="20"/>
        </w:rPr>
      </w:pPr>
      <w:r w:rsidRPr="00B37D5F">
        <w:rPr>
          <w:rFonts w:ascii="Segoe UI Semilight" w:hAnsi="Segoe UI Semilight" w:cs="Segoe UI Semilight"/>
          <w:b/>
          <w:sz w:val="20"/>
          <w:szCs w:val="20"/>
        </w:rPr>
        <w:t xml:space="preserve">Adaptacja do zmian klimatu </w:t>
      </w:r>
    </w:p>
    <w:p w:rsidR="00B37D5F" w:rsidRPr="00B37D5F" w:rsidRDefault="00B37D5F" w:rsidP="00B37D5F">
      <w:pPr>
        <w:rPr>
          <w:rFonts w:ascii="Segoe UI Semilight" w:hAnsi="Segoe UI Semilight" w:cs="Segoe UI Semilight"/>
          <w:sz w:val="20"/>
          <w:szCs w:val="20"/>
        </w:rPr>
      </w:pPr>
      <w:r w:rsidRPr="00B37D5F">
        <w:rPr>
          <w:rFonts w:ascii="Segoe UI Semilight" w:hAnsi="Segoe UI Semilight" w:cs="Segoe UI Semilight"/>
          <w:sz w:val="20"/>
          <w:szCs w:val="20"/>
        </w:rPr>
        <w:t>Rolnictwo jest sektorem bardzo wrażliwym na niedobory wody, gdzie potrzeby wodne według prognoz wzrosną o 25-30% w perspektywie do 2050 roku. Przeprowadzone prognozy pokazują, że na skutek zwiększania się temperatury wydłuża się okres wegetacyjny, w związku z tym nastąpi przesunięcie zabiegów agrotechnicznych oraz zmiana produktywności upraw. Poprawią się warunki dla roślin ciepłolubnych, takich jak kukurydza, słonecznik, soja, winorośle czy pszenica, dzięki czemu jakość plonów będzie lepsza od obecnie otrzymywanych. Rozpoczynający się wcześniej okres wegetacji zwiększy jednak zagrożenie upraw ze względu na występowanie późnych wiosennych przymrozków.</w:t>
      </w:r>
    </w:p>
    <w:p w:rsidR="0012746E" w:rsidRPr="00B37D5F" w:rsidRDefault="00B37D5F" w:rsidP="00731D33">
      <w:pPr>
        <w:rPr>
          <w:rFonts w:ascii="Segoe UI Semilight" w:hAnsi="Segoe UI Semilight" w:cs="Segoe UI Semilight"/>
          <w:sz w:val="20"/>
          <w:szCs w:val="20"/>
        </w:rPr>
      </w:pPr>
      <w:r w:rsidRPr="00B37D5F">
        <w:rPr>
          <w:rFonts w:ascii="Segoe UI Semilight" w:hAnsi="Segoe UI Semilight" w:cs="Segoe UI Semilight"/>
          <w:sz w:val="20"/>
          <w:szCs w:val="20"/>
        </w:rPr>
        <w:t xml:space="preserve">Jednocześnie wraz ze wzrostem temperatury zwiększy się zagrożenie ze strony szkodników roślin uprawnych, które podobnie jak rośliny zareagują przyspieszeniem rozwoju i będą stanowić większe zagrożenie dla upraw. Przewidywane zmiany klimatyczne i związany z nimi wzrost częstotliwości </w:t>
      </w:r>
      <w:r>
        <w:rPr>
          <w:rFonts w:ascii="Segoe UI Semilight" w:hAnsi="Segoe UI Semilight" w:cs="Segoe UI Semilight"/>
          <w:sz w:val="20"/>
          <w:szCs w:val="20"/>
        </w:rPr>
        <w:br/>
      </w:r>
      <w:r w:rsidRPr="00B37D5F">
        <w:rPr>
          <w:rFonts w:ascii="Segoe UI Semilight" w:hAnsi="Segoe UI Semilight" w:cs="Segoe UI Semilight"/>
          <w:sz w:val="20"/>
          <w:szCs w:val="20"/>
        </w:rPr>
        <w:t>i intensywności susz w rolnictwie spowodują wzrost zapotrzebowania na wodę do nawodnień. Obok suszy także intensywne opady stanowią zagrożenie dla produkcji roślinnej.</w:t>
      </w:r>
    </w:p>
    <w:p w:rsidR="00894847" w:rsidRDefault="00EA2796" w:rsidP="00C11FF1">
      <w:pPr>
        <w:pStyle w:val="Rozdzia"/>
        <w:numPr>
          <w:ilvl w:val="0"/>
          <w:numId w:val="33"/>
        </w:numPr>
      </w:pPr>
      <w:bookmarkStart w:id="314" w:name="_Toc440877078"/>
      <w:bookmarkStart w:id="315" w:name="_Toc15933282"/>
      <w:r w:rsidRPr="00614214">
        <w:t>G</w:t>
      </w:r>
      <w:bookmarkEnd w:id="314"/>
      <w:r w:rsidR="002E6888" w:rsidRPr="00614214">
        <w:t>OSPODARKA ODPADAMI I ZAPOBIEGANIE POWSTAWANIU ODPADÓW</w:t>
      </w:r>
      <w:bookmarkEnd w:id="315"/>
    </w:p>
    <w:p w:rsidR="00C02DE4" w:rsidRPr="00C02DE4" w:rsidRDefault="00AC050F" w:rsidP="00C11FF1">
      <w:pPr>
        <w:pStyle w:val="Rozdziay"/>
        <w:numPr>
          <w:ilvl w:val="1"/>
          <w:numId w:val="33"/>
        </w:numPr>
      </w:pPr>
      <w:bookmarkStart w:id="316" w:name="_Toc15933283"/>
      <w:r w:rsidRPr="00614214">
        <w:t>STAN WYJŚCIOWY</w:t>
      </w:r>
      <w:bookmarkEnd w:id="316"/>
    </w:p>
    <w:p w:rsidR="00C02DE4" w:rsidRPr="002C0356" w:rsidRDefault="00C02DE4" w:rsidP="00C02DE4">
      <w:pPr>
        <w:spacing w:before="0" w:after="0"/>
        <w:ind w:firstLine="709"/>
        <w:rPr>
          <w:rFonts w:ascii="Segoe UI Semilight" w:hAnsi="Segoe UI Semilight" w:cs="Segoe UI Semilight"/>
          <w:sz w:val="20"/>
        </w:rPr>
      </w:pPr>
      <w:r w:rsidRPr="002C0356">
        <w:rPr>
          <w:rFonts w:ascii="Segoe UI Semilight" w:hAnsi="Segoe UI Semilight" w:cs="Segoe UI Semilight"/>
          <w:sz w:val="20"/>
        </w:rPr>
        <w:t xml:space="preserve">Podstawą prawną regulującą gospodarowanie odpadami na terenie województwa podkarpackiego jest „Plan Gospodarki Odpadami dla Województwa Podkarpackiego 2022”, jest to jeden </w:t>
      </w:r>
      <w:r w:rsidRPr="002C0356">
        <w:rPr>
          <w:rFonts w:ascii="Segoe UI Semilight" w:hAnsi="Segoe UI Semilight" w:cs="Segoe UI Semilight"/>
          <w:sz w:val="20"/>
        </w:rPr>
        <w:br/>
        <w:t xml:space="preserve">z elementów służących do osiągnięcia celów założonych w polityce ekologicznej państwa oraz wypełnienie wymogu ustawowego wyrażonego w nowej ustawie o odpadach. Obowiązująca ustawa </w:t>
      </w:r>
      <w:r>
        <w:rPr>
          <w:rFonts w:ascii="Segoe UI Semilight" w:hAnsi="Segoe UI Semilight" w:cs="Segoe UI Semilight"/>
          <w:sz w:val="20"/>
        </w:rPr>
        <w:br/>
      </w:r>
      <w:r w:rsidRPr="002C0356">
        <w:rPr>
          <w:rFonts w:ascii="Segoe UI Semilight" w:hAnsi="Segoe UI Semilight" w:cs="Segoe UI Semilight"/>
          <w:sz w:val="20"/>
        </w:rPr>
        <w:t xml:space="preserve">o odpadach z dnia 14 grudnia 2012 r. </w:t>
      </w:r>
      <w:r w:rsidRPr="003E7FDD">
        <w:rPr>
          <w:rFonts w:ascii="Segoe UI Semilight" w:hAnsi="Segoe UI Semilight" w:cs="Segoe UI Semilight"/>
          <w:sz w:val="20"/>
        </w:rPr>
        <w:t>(t</w:t>
      </w:r>
      <w:r w:rsidRPr="008C57AB">
        <w:rPr>
          <w:rFonts w:ascii="Segoe UI Semilight" w:hAnsi="Segoe UI Semilight" w:cs="Segoe UI Semilight"/>
          <w:sz w:val="20"/>
        </w:rPr>
        <w:t xml:space="preserve">.j. </w:t>
      </w:r>
      <w:r w:rsidR="00A748BC" w:rsidRPr="00A748BC">
        <w:rPr>
          <w:rFonts w:ascii="Segoe UI Semilight" w:hAnsi="Segoe UI Semilight" w:cs="Segoe UI Semilight"/>
          <w:sz w:val="20"/>
        </w:rPr>
        <w:t>Dz.U. 2019 poz. 701</w:t>
      </w:r>
      <w:r>
        <w:rPr>
          <w:rFonts w:ascii="Segoe UI Semilight" w:hAnsi="Segoe UI Semilight" w:cs="Segoe UI Semilight"/>
          <w:sz w:val="20"/>
        </w:rPr>
        <w:t>,</w:t>
      </w:r>
      <w:r w:rsidRPr="008C57AB">
        <w:rPr>
          <w:rFonts w:ascii="Segoe UI Semilight" w:hAnsi="Segoe UI Semilight" w:cs="Segoe UI Semilight"/>
          <w:sz w:val="20"/>
        </w:rPr>
        <w:t xml:space="preserve"> ze zm</w:t>
      </w:r>
      <w:r w:rsidRPr="006F49B7">
        <w:rPr>
          <w:rFonts w:ascii="Segoe UI Semilight" w:hAnsi="Segoe UI Semilight" w:cs="Segoe UI Semilight"/>
          <w:sz w:val="20"/>
        </w:rPr>
        <w:t>.</w:t>
      </w:r>
      <w:r>
        <w:rPr>
          <w:rFonts w:ascii="Segoe UI Semilight" w:hAnsi="Segoe UI Semilight" w:cs="Segoe UI Semilight"/>
          <w:sz w:val="20"/>
        </w:rPr>
        <w:t xml:space="preserve">) </w:t>
      </w:r>
      <w:r w:rsidRPr="002C0356">
        <w:rPr>
          <w:rFonts w:ascii="Segoe UI Semilight" w:hAnsi="Segoe UI Semilight" w:cs="Segoe UI Semilight"/>
          <w:sz w:val="20"/>
        </w:rPr>
        <w:t xml:space="preserve">zniosła obowiązek opracowywania gminnych i powiatowych planów gospodarki odpadami. </w:t>
      </w:r>
    </w:p>
    <w:p w:rsidR="00C02DE4" w:rsidRPr="002C0356" w:rsidRDefault="00C02DE4" w:rsidP="00C02DE4">
      <w:pPr>
        <w:spacing w:before="0" w:after="0"/>
        <w:rPr>
          <w:rFonts w:ascii="Segoe UI Semilight" w:hAnsi="Segoe UI Semilight" w:cs="Segoe UI Semilight"/>
          <w:sz w:val="20"/>
        </w:rPr>
      </w:pPr>
      <w:r w:rsidRPr="002C0356">
        <w:rPr>
          <w:rFonts w:ascii="Segoe UI Semilight" w:hAnsi="Segoe UI Semilight" w:cs="Segoe UI Semilight"/>
          <w:sz w:val="20"/>
        </w:rPr>
        <w:t>Zgodnie z Planem Gospodarki Odpadami Województwa Podkarpackiego w województwie podkarpackim wydzielono pięć regionów gospodarki odpadami:</w:t>
      </w:r>
    </w:p>
    <w:p w:rsidR="00C02DE4" w:rsidRPr="00065147" w:rsidRDefault="001E4E9D" w:rsidP="00A262D1">
      <w:pPr>
        <w:pStyle w:val="Akapitzlist"/>
        <w:numPr>
          <w:ilvl w:val="0"/>
          <w:numId w:val="40"/>
        </w:numPr>
        <w:spacing w:after="0"/>
        <w:rPr>
          <w:rFonts w:ascii="Segoe UI Semilight" w:hAnsi="Segoe UI Semilight" w:cs="Segoe UI Semilight"/>
          <w:sz w:val="20"/>
        </w:rPr>
      </w:pPr>
      <w:bookmarkStart w:id="317" w:name="_Toc452706191"/>
      <w:bookmarkStart w:id="318" w:name="_Toc462217287"/>
      <w:bookmarkStart w:id="319" w:name="_Toc463557020"/>
      <w:r>
        <w:rPr>
          <w:rFonts w:ascii="Segoe UI Semilight" w:hAnsi="Segoe UI Semilight" w:cs="Segoe UI Semilight"/>
          <w:sz w:val="20"/>
        </w:rPr>
        <w:t>Region Centralny,</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t>Region Południowy,</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lastRenderedPageBreak/>
        <w:t xml:space="preserve">Region Północny </w:t>
      </w:r>
      <w:r w:rsidR="00890898">
        <w:rPr>
          <w:rFonts w:ascii="Segoe UI Semilight" w:hAnsi="Segoe UI Semilight" w:cs="Segoe UI Semilight"/>
          <w:sz w:val="20"/>
        </w:rPr>
        <w:t>(do którego należy gmina Stalowa Wola),</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t>Region Wschodni,</w:t>
      </w:r>
    </w:p>
    <w:p w:rsidR="00C02DE4" w:rsidRPr="00065147" w:rsidRDefault="00890898" w:rsidP="00A262D1">
      <w:pPr>
        <w:pStyle w:val="Akapitzlist"/>
        <w:numPr>
          <w:ilvl w:val="0"/>
          <w:numId w:val="40"/>
        </w:numPr>
        <w:spacing w:after="0"/>
        <w:rPr>
          <w:rFonts w:ascii="Segoe UI Semilight" w:hAnsi="Segoe UI Semilight" w:cs="Segoe UI Semilight"/>
          <w:sz w:val="20"/>
        </w:rPr>
      </w:pPr>
      <w:r>
        <w:rPr>
          <w:rFonts w:ascii="Segoe UI Semilight" w:hAnsi="Segoe UI Semilight" w:cs="Segoe UI Semilight"/>
          <w:sz w:val="20"/>
        </w:rPr>
        <w:t>Region Zachodni.</w:t>
      </w:r>
    </w:p>
    <w:p w:rsidR="00C02DE4" w:rsidRPr="003946EB" w:rsidRDefault="00C02DE4" w:rsidP="00C02DE4">
      <w:pPr>
        <w:pStyle w:val="Legenda"/>
        <w:rPr>
          <w:color w:val="auto"/>
        </w:rPr>
      </w:pPr>
      <w:r w:rsidRPr="00A529B8">
        <w:rPr>
          <w:rFonts w:ascii="Arial" w:hAnsi="Arial" w:cs="Arial"/>
          <w:b w:val="0"/>
          <w:noProof/>
          <w:sz w:val="24"/>
          <w:szCs w:val="24"/>
          <w:lang w:eastAsia="pl-PL"/>
        </w:rPr>
        <w:drawing>
          <wp:inline distT="0" distB="0" distL="0" distR="0" wp14:anchorId="2E9F9F2E" wp14:editId="3CAA7377">
            <wp:extent cx="5868035" cy="7298555"/>
            <wp:effectExtent l="0" t="0" r="0" b="0"/>
            <wp:docPr id="46" name="Obraz 4" descr="G:\WPGO 8.11.2016 r\A1 instalacje nowe regiony 8.1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PGO 8.11.2016 r\A1 instalacje nowe regiony 8.11 2016.jpg"/>
                    <pic:cNvPicPr>
                      <a:picLocks noChangeAspect="1" noChangeArrowheads="1"/>
                    </pic:cNvPicPr>
                  </pic:nvPicPr>
                  <pic:blipFill>
                    <a:blip r:embed="rId37" cstate="print"/>
                    <a:srcRect/>
                    <a:stretch>
                      <a:fillRect/>
                    </a:stretch>
                  </pic:blipFill>
                  <pic:spPr bwMode="auto">
                    <a:xfrm>
                      <a:off x="0" y="0"/>
                      <a:ext cx="5868035" cy="7298555"/>
                    </a:xfrm>
                    <a:prstGeom prst="rect">
                      <a:avLst/>
                    </a:prstGeom>
                    <a:noFill/>
                    <a:ln w="9525">
                      <a:noFill/>
                      <a:miter lim="800000"/>
                      <a:headEnd/>
                      <a:tailEnd/>
                    </a:ln>
                  </pic:spPr>
                </pic:pic>
              </a:graphicData>
            </a:graphic>
          </wp:inline>
        </w:drawing>
      </w:r>
    </w:p>
    <w:p w:rsidR="00C02DE4" w:rsidRPr="00EB29A6" w:rsidRDefault="00C02DE4" w:rsidP="00C02DE4">
      <w:pPr>
        <w:pStyle w:val="Legenda"/>
        <w:rPr>
          <w:rFonts w:ascii="Segoe UI Semilight" w:hAnsi="Segoe UI Semilight" w:cs="Segoe UI Semilight"/>
          <w:color w:val="FF0000"/>
          <w:sz w:val="20"/>
        </w:rPr>
      </w:pPr>
      <w:bookmarkStart w:id="320" w:name="_Toc465329329"/>
      <w:bookmarkStart w:id="321" w:name="_Toc520119165"/>
      <w:bookmarkStart w:id="322" w:name="_Toc522028865"/>
      <w:bookmarkStart w:id="323" w:name="_Toc535863760"/>
      <w:bookmarkStart w:id="324" w:name="_Toc8659496"/>
      <w:bookmarkStart w:id="325" w:name="_Toc15933679"/>
      <w:r w:rsidRPr="00EB29A6">
        <w:rPr>
          <w:rFonts w:ascii="Segoe UI Semilight" w:hAnsi="Segoe UI Semilight" w:cs="Segoe UI Semilight"/>
          <w:color w:val="auto"/>
          <w:sz w:val="20"/>
        </w:rPr>
        <w:t xml:space="preserve">Rysunek </w:t>
      </w:r>
      <w:r w:rsidRPr="00EB29A6">
        <w:rPr>
          <w:rFonts w:ascii="Segoe UI Semilight" w:hAnsi="Segoe UI Semilight" w:cs="Segoe UI Semilight"/>
          <w:color w:val="auto"/>
          <w:sz w:val="20"/>
        </w:rPr>
        <w:fldChar w:fldCharType="begin"/>
      </w:r>
      <w:r w:rsidRPr="00EB29A6">
        <w:rPr>
          <w:rFonts w:ascii="Segoe UI Semilight" w:hAnsi="Segoe UI Semilight" w:cs="Segoe UI Semilight"/>
          <w:color w:val="auto"/>
          <w:sz w:val="20"/>
        </w:rPr>
        <w:instrText xml:space="preserve"> SEQ Rysunek \* ARABIC </w:instrText>
      </w:r>
      <w:r w:rsidRPr="00EB29A6">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14</w:t>
      </w:r>
      <w:r w:rsidRPr="00EB29A6">
        <w:rPr>
          <w:rFonts w:ascii="Segoe UI Semilight" w:hAnsi="Segoe UI Semilight" w:cs="Segoe UI Semilight"/>
          <w:noProof/>
          <w:color w:val="auto"/>
          <w:sz w:val="20"/>
        </w:rPr>
        <w:fldChar w:fldCharType="end"/>
      </w:r>
      <w:r w:rsidRPr="00EB29A6">
        <w:rPr>
          <w:rFonts w:ascii="Segoe UI Semilight" w:hAnsi="Segoe UI Semilight" w:cs="Segoe UI Semilight"/>
          <w:color w:val="auto"/>
          <w:sz w:val="20"/>
        </w:rPr>
        <w:t xml:space="preserve">. </w:t>
      </w:r>
      <w:bookmarkEnd w:id="317"/>
      <w:bookmarkEnd w:id="318"/>
      <w:bookmarkEnd w:id="319"/>
      <w:bookmarkEnd w:id="320"/>
      <w:r w:rsidRPr="00EB29A6">
        <w:rPr>
          <w:rFonts w:ascii="Segoe UI Semilight" w:hAnsi="Segoe UI Semilight" w:cs="Segoe UI Semilight"/>
          <w:color w:val="auto"/>
          <w:sz w:val="20"/>
        </w:rPr>
        <w:t>Podział województwa na regiony gospodarki odpadami wraz z instalacjami do przetwarzania odpadów komunalnych.</w:t>
      </w:r>
      <w:bookmarkEnd w:id="321"/>
      <w:bookmarkEnd w:id="322"/>
      <w:bookmarkEnd w:id="323"/>
      <w:bookmarkEnd w:id="324"/>
      <w:bookmarkEnd w:id="325"/>
    </w:p>
    <w:p w:rsidR="00C02DE4" w:rsidRPr="00EB29A6" w:rsidRDefault="00C02DE4" w:rsidP="00C02DE4">
      <w:pPr>
        <w:shd w:val="clear" w:color="auto" w:fill="FFFFFF"/>
        <w:spacing w:before="0" w:after="150"/>
        <w:jc w:val="center"/>
        <w:rPr>
          <w:rFonts w:ascii="Segoe UI Semilight" w:hAnsi="Segoe UI Semilight" w:cs="Segoe UI Semilight"/>
          <w:sz w:val="20"/>
        </w:rPr>
      </w:pPr>
      <w:r w:rsidRPr="00EB29A6">
        <w:rPr>
          <w:rFonts w:ascii="Segoe UI Semilight" w:hAnsi="Segoe UI Semilight" w:cs="Segoe UI Semilight"/>
          <w:sz w:val="20"/>
        </w:rPr>
        <w:t>Źródło: Plan Gospodarki Odpadami Województwa Podkarpackiego 2022.</w:t>
      </w:r>
    </w:p>
    <w:p w:rsidR="001E408B" w:rsidRDefault="00E463E2" w:rsidP="00A26143">
      <w:pP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Na terenie Gminy funkcjonuje Zakład Mechaniczno – Biologicznego Przetwarzania Odpadów Komunalnych, przy ul. COP </w:t>
      </w:r>
      <w:r w:rsidR="009260D3">
        <w:rPr>
          <w:rFonts w:ascii="Segoe UI Semilight" w:hAnsi="Segoe UI Semilight" w:cs="Segoe UI Semilight"/>
          <w:sz w:val="20"/>
          <w:szCs w:val="20"/>
          <w:lang w:eastAsia="pl-PL"/>
        </w:rPr>
        <w:t xml:space="preserve">25 w Stalowej Woli. Zakład spełnia wszystkie wymogi formalno – prawne </w:t>
      </w:r>
      <w:r w:rsidR="009260D3">
        <w:rPr>
          <w:rFonts w:ascii="Segoe UI Semilight" w:hAnsi="Segoe UI Semilight" w:cs="Segoe UI Semilight"/>
          <w:sz w:val="20"/>
          <w:szCs w:val="20"/>
          <w:lang w:eastAsia="pl-PL"/>
        </w:rPr>
        <w:lastRenderedPageBreak/>
        <w:t>stawiane tego typu instalacjom. Funkcjonujący zakład jest jednym z najnowocześniejszych Regionalnych Instalacji Przetwarzania Odpadów Komunalnych w Polsce.</w:t>
      </w:r>
    </w:p>
    <w:p w:rsidR="001D5078" w:rsidRDefault="00A26143" w:rsidP="00A26143">
      <w:pPr>
        <w:rPr>
          <w:rFonts w:ascii="Segoe UI Semilight" w:hAnsi="Segoe UI Semilight" w:cs="Segoe UI Semilight"/>
          <w:sz w:val="20"/>
          <w:szCs w:val="20"/>
          <w:lang w:eastAsia="pl-PL"/>
        </w:rPr>
      </w:pPr>
      <w:r w:rsidRPr="00A26143">
        <w:rPr>
          <w:rFonts w:ascii="Segoe UI Semilight" w:hAnsi="Segoe UI Semilight" w:cs="Segoe UI Semilight"/>
          <w:sz w:val="20"/>
          <w:szCs w:val="20"/>
          <w:lang w:eastAsia="pl-PL"/>
        </w:rPr>
        <w:t xml:space="preserve">W 2018 roku do Instalacji Mechaniczno-Biologicznego Przetwarzania Odpadów </w:t>
      </w:r>
      <w:r>
        <w:rPr>
          <w:rFonts w:ascii="Segoe UI Semilight" w:hAnsi="Segoe UI Semilight" w:cs="Segoe UI Semilight"/>
          <w:sz w:val="20"/>
          <w:szCs w:val="20"/>
          <w:lang w:eastAsia="pl-PL"/>
        </w:rPr>
        <w:t xml:space="preserve">w Stalowej Woli </w:t>
      </w:r>
      <w:r w:rsidRPr="00A26143">
        <w:rPr>
          <w:rFonts w:ascii="Segoe UI Semilight" w:hAnsi="Segoe UI Semilight" w:cs="Segoe UI Semilight"/>
          <w:sz w:val="20"/>
          <w:szCs w:val="20"/>
          <w:lang w:eastAsia="pl-PL"/>
        </w:rPr>
        <w:t>trafiło łącznie 55 410 ton odpadów z czego 45 855 stanowiły zmieszane odpady komunalne (tzw. resztkowe). Zakład przyjął odpady z całego powiatu stalowowolskiego, tarnobrzeskiego, Niska oraz okazjonalnie Rzeszowa, Sanoka, Jasła oraz Krosna. W porównaniu z rokiem 2017 zanotowano ponad 30 % wzrost przyjęcia odpadów pochodzących z selektywnej zbiórki (tworzywa, makulatura, szkło) oraz 74% wzrost przyjęcia zmieszanych odpadów komunalnych, co pozwoliło w pełni wykorzystać moce przerobowe sortowni oraz zoptymalizować proces fermentacji z uzyskiem wysokokalorycznego biogazu.</w:t>
      </w:r>
    </w:p>
    <w:p w:rsidR="00C46923" w:rsidRPr="00C46923" w:rsidRDefault="00C46923" w:rsidP="00C46923">
      <w:pPr>
        <w:pStyle w:val="Legenda"/>
        <w:rPr>
          <w:sz w:val="20"/>
        </w:rPr>
      </w:pPr>
      <w:r w:rsidRPr="00C46923">
        <w:rPr>
          <w:sz w:val="20"/>
        </w:rPr>
        <w:t xml:space="preserve">Tabela </w:t>
      </w:r>
      <w:r w:rsidRPr="00C46923">
        <w:rPr>
          <w:sz w:val="20"/>
        </w:rPr>
        <w:fldChar w:fldCharType="begin"/>
      </w:r>
      <w:r w:rsidRPr="00C46923">
        <w:rPr>
          <w:sz w:val="20"/>
        </w:rPr>
        <w:instrText xml:space="preserve"> SEQ Tabela \* ARABIC </w:instrText>
      </w:r>
      <w:r w:rsidRPr="00C46923">
        <w:rPr>
          <w:sz w:val="20"/>
        </w:rPr>
        <w:fldChar w:fldCharType="separate"/>
      </w:r>
      <w:r w:rsidR="00A23757">
        <w:rPr>
          <w:noProof/>
          <w:sz w:val="20"/>
        </w:rPr>
        <w:t>23</w:t>
      </w:r>
      <w:r w:rsidRPr="00C46923">
        <w:rPr>
          <w:sz w:val="20"/>
        </w:rPr>
        <w:fldChar w:fldCharType="end"/>
      </w:r>
      <w:r w:rsidRPr="00C46923">
        <w:rPr>
          <w:sz w:val="20"/>
        </w:rPr>
        <w:t xml:space="preserve">. Miejsce zagospodarowania odpadów przez Gminę Stalowa Wola z podziałem na rodzaj odpadów. </w:t>
      </w:r>
    </w:p>
    <w:tbl>
      <w:tblPr>
        <w:tblStyle w:val="Tabela-Siatka"/>
        <w:tblW w:w="0" w:type="auto"/>
        <w:tblLook w:val="04A0" w:firstRow="1" w:lastRow="0" w:firstColumn="1" w:lastColumn="0" w:noHBand="0" w:noVBand="1"/>
      </w:tblPr>
      <w:tblGrid>
        <w:gridCol w:w="4445"/>
        <w:gridCol w:w="4445"/>
      </w:tblGrid>
      <w:tr w:rsidR="00BE2980" w:rsidTr="00C46923">
        <w:tc>
          <w:tcPr>
            <w:tcW w:w="4445" w:type="dxa"/>
            <w:shd w:val="clear" w:color="auto" w:fill="A6A6A6" w:themeFill="background1" w:themeFillShade="A6"/>
            <w:vAlign w:val="center"/>
          </w:tcPr>
          <w:p w:rsidR="00BE2980" w:rsidRPr="00C46923" w:rsidRDefault="00BE2980" w:rsidP="00C46923">
            <w:pPr>
              <w:jc w:val="center"/>
              <w:rPr>
                <w:rFonts w:ascii="Segoe UI Semilight" w:hAnsi="Segoe UI Semilight" w:cs="Segoe UI Semilight"/>
                <w:b/>
                <w:sz w:val="20"/>
                <w:szCs w:val="20"/>
                <w:lang w:eastAsia="pl-PL"/>
              </w:rPr>
            </w:pPr>
            <w:r w:rsidRPr="00C46923">
              <w:rPr>
                <w:rFonts w:ascii="Segoe UI Semilight" w:hAnsi="Segoe UI Semilight" w:cs="Segoe UI Semilight"/>
                <w:b/>
                <w:sz w:val="20"/>
                <w:szCs w:val="20"/>
                <w:lang w:eastAsia="pl-PL"/>
              </w:rPr>
              <w:t>Rodzaj odpadu do zagospodarowania</w:t>
            </w:r>
          </w:p>
        </w:tc>
        <w:tc>
          <w:tcPr>
            <w:tcW w:w="4445" w:type="dxa"/>
            <w:shd w:val="clear" w:color="auto" w:fill="A6A6A6" w:themeFill="background1" w:themeFillShade="A6"/>
            <w:vAlign w:val="center"/>
          </w:tcPr>
          <w:p w:rsidR="00BE2980" w:rsidRPr="00C46923" w:rsidRDefault="00C46923" w:rsidP="00C46923">
            <w:pPr>
              <w:jc w:val="center"/>
              <w:rPr>
                <w:rFonts w:ascii="Segoe UI Semilight" w:hAnsi="Segoe UI Semilight" w:cs="Segoe UI Semilight"/>
                <w:b/>
                <w:sz w:val="20"/>
                <w:szCs w:val="20"/>
                <w:lang w:eastAsia="pl-PL"/>
              </w:rPr>
            </w:pPr>
            <w:r w:rsidRPr="00C46923">
              <w:rPr>
                <w:rFonts w:ascii="Segoe UI Semilight" w:hAnsi="Segoe UI Semilight" w:cs="Segoe UI Semilight"/>
                <w:b/>
                <w:sz w:val="20"/>
                <w:szCs w:val="20"/>
                <w:lang w:eastAsia="pl-PL"/>
              </w:rPr>
              <w:t>Miejsce zagospodarowania odpadów przez Gminę Stalowa Wola</w:t>
            </w:r>
          </w:p>
        </w:tc>
      </w:tr>
      <w:tr w:rsidR="00BE2980" w:rsidTr="00C46923">
        <w:tc>
          <w:tcPr>
            <w:tcW w:w="4445" w:type="dxa"/>
            <w:vAlign w:val="center"/>
          </w:tcPr>
          <w:p w:rsidR="00BE2980" w:rsidRDefault="00BE2980" w:rsidP="00C46923">
            <w:pPr>
              <w:jc w:val="center"/>
              <w:rPr>
                <w:rFonts w:ascii="Segoe UI Semilight" w:hAnsi="Segoe UI Semilight" w:cs="Segoe UI Semilight"/>
                <w:sz w:val="20"/>
                <w:szCs w:val="20"/>
                <w:lang w:eastAsia="pl-PL"/>
              </w:rPr>
            </w:pPr>
            <w:r w:rsidRPr="00BE2980">
              <w:rPr>
                <w:rFonts w:ascii="Segoe UI Semilight" w:hAnsi="Segoe UI Semilight" w:cs="Segoe UI Semilight"/>
                <w:sz w:val="20"/>
                <w:szCs w:val="20"/>
                <w:lang w:eastAsia="pl-PL"/>
              </w:rPr>
              <w:t>Niesegregowane odpady komunalne</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Zakład Mechaniczno</w:t>
            </w:r>
            <w:r>
              <w:rPr>
                <w:rFonts w:ascii="Segoe UI Semilight" w:hAnsi="Segoe UI Semilight" w:cs="Segoe UI Semilight"/>
                <w:sz w:val="20"/>
                <w:szCs w:val="20"/>
                <w:lang w:eastAsia="pl-PL"/>
              </w:rPr>
              <w:t xml:space="preserve"> - </w:t>
            </w:r>
            <w:r w:rsidRPr="00C46923">
              <w:rPr>
                <w:rFonts w:ascii="Segoe UI Semilight" w:hAnsi="Segoe UI Semilight" w:cs="Segoe UI Semilight"/>
                <w:sz w:val="20"/>
                <w:szCs w:val="20"/>
                <w:lang w:eastAsia="pl-PL"/>
              </w:rPr>
              <w:t>Biologicznego Przetwarzania Odpadów Komunalnych ul. Centralny Okręg Przemysłowy 37-450 Stalowa Wola</w:t>
            </w:r>
          </w:p>
        </w:tc>
      </w:tr>
      <w:tr w:rsidR="00BE2980" w:rsidTr="00C46923">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Odpady zielone oraz inne bioodpady</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Kompostownia osadów i biokomponentów KOMWITA / ul. Siedlanka Boczna 2, 37-300 Leżajsk</w:t>
            </w:r>
          </w:p>
        </w:tc>
      </w:tr>
      <w:tr w:rsidR="00BE2980" w:rsidTr="00C46923">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Odpady powstałe w wyniku mechaniczno – biologicznego przetwarzania zmieszanych odpadów komunalnych – składowiska</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Składowisko „Stalowa</w:t>
            </w:r>
            <w:r w:rsidRPr="00C46923">
              <w:rPr>
                <w:rFonts w:ascii="Segoe UI Semilight" w:hAnsi="Segoe UI Semilight" w:cs="Segoe UI Semilight"/>
                <w:sz w:val="20"/>
                <w:szCs w:val="20"/>
                <w:lang w:eastAsia="pl-PL"/>
              </w:rPr>
              <w:t xml:space="preserve"> Wola”</w:t>
            </w:r>
          </w:p>
        </w:tc>
      </w:tr>
    </w:tbl>
    <w:p w:rsidR="00BE2980" w:rsidRPr="00A26143" w:rsidRDefault="00C46923" w:rsidP="00C46923">
      <w:pPr>
        <w:spacing w:before="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Opracowanie własne.</w:t>
      </w:r>
    </w:p>
    <w:p w:rsidR="004B5FB8" w:rsidRPr="0055646E" w:rsidRDefault="004B5FB8" w:rsidP="0055646E">
      <w:pPr>
        <w:pStyle w:val="Wyrnienie"/>
        <w:rPr>
          <w:lang w:eastAsia="pl-PL"/>
        </w:rPr>
      </w:pPr>
      <w:r>
        <w:rPr>
          <w:lang w:eastAsia="pl-PL"/>
        </w:rPr>
        <w:t xml:space="preserve">Gospodarka </w:t>
      </w:r>
      <w:r w:rsidR="0055646E">
        <w:rPr>
          <w:lang w:eastAsia="pl-PL"/>
        </w:rPr>
        <w:t xml:space="preserve">odpadami na terenie gminy </w:t>
      </w:r>
      <w:r w:rsidR="00442E5C">
        <w:rPr>
          <w:lang w:eastAsia="pl-PL"/>
        </w:rPr>
        <w:t>Stalowa Wola</w:t>
      </w:r>
    </w:p>
    <w:p w:rsidR="00D26787" w:rsidRDefault="00CF7CBB" w:rsidP="009E35CB">
      <w:pPr>
        <w:shd w:val="clear" w:color="auto" w:fill="FFFFFF"/>
        <w:spacing w:after="0"/>
        <w:ind w:firstLine="709"/>
        <w:rPr>
          <w:rFonts w:ascii="Segoe UI Semilight" w:hAnsi="Segoe UI Semilight" w:cs="Segoe UI Semilight"/>
          <w:sz w:val="20"/>
        </w:rPr>
      </w:pPr>
      <w:r w:rsidRPr="00CF7CBB">
        <w:rPr>
          <w:rFonts w:ascii="Segoe UI Semilight" w:hAnsi="Segoe UI Semilight" w:cs="Segoe UI Semilight"/>
          <w:sz w:val="20"/>
        </w:rPr>
        <w:t xml:space="preserve">System gospodarki odpadami komunalnymi na </w:t>
      </w:r>
      <w:r>
        <w:rPr>
          <w:rFonts w:ascii="Segoe UI Semilight" w:hAnsi="Segoe UI Semilight" w:cs="Segoe UI Semilight"/>
          <w:sz w:val="20"/>
        </w:rPr>
        <w:t>terenie g</w:t>
      </w:r>
      <w:r w:rsidRPr="00CF7CBB">
        <w:rPr>
          <w:rFonts w:ascii="Segoe UI Semilight" w:hAnsi="Segoe UI Semilight" w:cs="Segoe UI Semilight"/>
          <w:sz w:val="20"/>
        </w:rPr>
        <w:t xml:space="preserve">miny </w:t>
      </w:r>
      <w:r w:rsidR="00442E5C">
        <w:rPr>
          <w:rFonts w:ascii="Segoe UI Semilight" w:hAnsi="Segoe UI Semilight" w:cs="Segoe UI Semilight"/>
          <w:sz w:val="20"/>
        </w:rPr>
        <w:t>Stalowa Wola</w:t>
      </w:r>
      <w:r w:rsidRPr="00CF7CBB">
        <w:rPr>
          <w:rFonts w:ascii="Segoe UI Semilight" w:hAnsi="Segoe UI Semilight" w:cs="Segoe UI Semilight"/>
          <w:sz w:val="20"/>
        </w:rPr>
        <w:t xml:space="preserve"> można uznać za prawidłowy i skuteczny.</w:t>
      </w:r>
      <w:r w:rsidR="00065147">
        <w:rPr>
          <w:rFonts w:ascii="Segoe UI Semilight" w:hAnsi="Segoe UI Semilight" w:cs="Segoe UI Semilight"/>
          <w:sz w:val="20"/>
        </w:rPr>
        <w:t xml:space="preserve"> </w:t>
      </w:r>
    </w:p>
    <w:p w:rsidR="00442E5C" w:rsidRPr="00442E5C"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t>Na terenie Gminy Stalowa Wola odpady komunalne odbierane są od właścicieli nieruchomości „u źródła” – bezpośrednio na terenie nieruchomości lub dostarczane przez mieszkańców do dwóch Gminnych Punktów Selektywnego Zbierania Odpadów Komunalnych. Punkty Selektywnego Zbierania Odpadów Komunalnych. (PSZOK) zostały utworzone przy ul. 1-go Sierpnia 18A oraz ul. COP 38, 37-450 Stalowa Wola. Zebrane odpady komunalne z terenu Gminy przyjmowane są od właścicieli nieruchomości w dwóch PSZOK-ach, w ramach ponoszonej opłaty za odbiór odpadów komunalnych, uiszczanej do Gminy Stalowa Wola.</w:t>
      </w:r>
    </w:p>
    <w:p w:rsidR="00B83819"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lastRenderedPageBreak/>
        <w:t xml:space="preserve">Odpady komunalne w Gminie Stalowa Wola są gromadzone i odbierane zgodnie z postanowieniami Regulaminu Utrzymania Czystości i Porządku w Gminie Stalowa Wola. </w:t>
      </w:r>
    </w:p>
    <w:p w:rsidR="00442E5C"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t>Odpady komunalne są dostarczane do Zakładu Mechaniczno-Biologicznego przetwarzania Odpadów Komunalnych oraz innych instalacji zarządzanych przez MZK Sp. z o.o. w Stalowej Woli, gdzie następuje ich zagospodarowanie.</w:t>
      </w:r>
    </w:p>
    <w:p w:rsidR="00442E5C" w:rsidRDefault="00DB1602" w:rsidP="00442E5C">
      <w:pPr>
        <w:shd w:val="clear" w:color="auto" w:fill="FFFFFF"/>
        <w:spacing w:after="0"/>
        <w:rPr>
          <w:rFonts w:ascii="Segoe UI Semilight" w:hAnsi="Segoe UI Semilight" w:cs="Segoe UI Semilight"/>
          <w:sz w:val="20"/>
          <w:szCs w:val="20"/>
        </w:rPr>
      </w:pPr>
      <w:r w:rsidRPr="00DB1602">
        <w:rPr>
          <w:rFonts w:ascii="Segoe UI Semilight" w:hAnsi="Segoe UI Semilight" w:cs="Segoe UI Semilight"/>
          <w:sz w:val="20"/>
          <w:szCs w:val="20"/>
        </w:rPr>
        <w:t xml:space="preserve">Na terenie Gminy Stalowa Wola funkcjonują dwa Punkty Selektywnej Zbiórki Odpadów Komunalnych, do których mieszkańcy Stalowej Woli mogą bezpłatnie przywieźć i oddać: zużyty sprzęt elektryczny </w:t>
      </w:r>
      <w:r>
        <w:rPr>
          <w:rFonts w:ascii="Segoe UI Semilight" w:hAnsi="Segoe UI Semilight" w:cs="Segoe UI Semilight"/>
          <w:sz w:val="20"/>
          <w:szCs w:val="20"/>
        </w:rPr>
        <w:br/>
      </w:r>
      <w:r w:rsidRPr="00DB1602">
        <w:rPr>
          <w:rFonts w:ascii="Segoe UI Semilight" w:hAnsi="Segoe UI Semilight" w:cs="Segoe UI Semilight"/>
          <w:sz w:val="20"/>
          <w:szCs w:val="20"/>
        </w:rPr>
        <w:t>i elektroniczny, baterie, akumulatory, oleje, zużyte opony, świetlówki, puszki po farbach i aerozolach, odpady z remontów: gruz, cegłę, beton, odpady wielkogabarytowe, odpady zielone z pielęgnac</w:t>
      </w:r>
      <w:r w:rsidR="00357709">
        <w:rPr>
          <w:rFonts w:ascii="Segoe UI Semilight" w:hAnsi="Segoe UI Semilight" w:cs="Segoe UI Semilight"/>
          <w:sz w:val="20"/>
          <w:szCs w:val="20"/>
        </w:rPr>
        <w:t>ji ogrodów, odpady opakowaniowe.</w:t>
      </w:r>
    </w:p>
    <w:p w:rsidR="00442E5C" w:rsidRPr="00357709" w:rsidRDefault="00357709" w:rsidP="00357709">
      <w:pPr>
        <w:shd w:val="clear" w:color="auto" w:fill="FFFFFF"/>
        <w:spacing w:after="0"/>
        <w:rPr>
          <w:rFonts w:ascii="Segoe UI Semilight" w:hAnsi="Segoe UI Semilight" w:cs="Segoe UI Semilight"/>
          <w:sz w:val="20"/>
          <w:szCs w:val="20"/>
        </w:rPr>
      </w:pPr>
      <w:r w:rsidRPr="00357709">
        <w:rPr>
          <w:rFonts w:ascii="Segoe UI Semilight" w:hAnsi="Segoe UI Semilight" w:cs="Segoe UI Semilight"/>
          <w:sz w:val="20"/>
          <w:szCs w:val="20"/>
        </w:rPr>
        <w:t xml:space="preserve">Gminny Punkt Zbiórki Surowców Wtórnych i Odpadów Niebezpiecznych (GPZON) </w:t>
      </w:r>
      <w:r>
        <w:rPr>
          <w:rFonts w:ascii="Segoe UI Semilight" w:hAnsi="Segoe UI Semilight" w:cs="Segoe UI Semilight"/>
          <w:sz w:val="20"/>
          <w:szCs w:val="20"/>
        </w:rPr>
        <w:t xml:space="preserve">zlokalizowany jest </w:t>
      </w:r>
      <w:r w:rsidRPr="00357709">
        <w:rPr>
          <w:rFonts w:ascii="Segoe UI Semilight" w:hAnsi="Segoe UI Semilight" w:cs="Segoe UI Semilight"/>
          <w:sz w:val="20"/>
          <w:szCs w:val="20"/>
        </w:rPr>
        <w:t>przy ul. 1-go Sierpnia 18A</w:t>
      </w:r>
      <w:r>
        <w:rPr>
          <w:rFonts w:ascii="Segoe UI Semilight" w:hAnsi="Segoe UI Semilight" w:cs="Segoe UI Semilight"/>
          <w:sz w:val="20"/>
          <w:szCs w:val="20"/>
        </w:rPr>
        <w:t>.</w:t>
      </w:r>
    </w:p>
    <w:p w:rsidR="00C63ED8" w:rsidRPr="00F667D8" w:rsidRDefault="00C63ED8" w:rsidP="00F667D8">
      <w:pPr>
        <w:shd w:val="clear" w:color="auto" w:fill="FFFFFF"/>
        <w:rPr>
          <w:rFonts w:ascii="Segoe UI Semilight" w:hAnsi="Segoe UI Semilight" w:cs="Segoe UI Semilight"/>
          <w:sz w:val="20"/>
          <w:szCs w:val="20"/>
        </w:rPr>
      </w:pPr>
      <w:r w:rsidRPr="00F667D8">
        <w:rPr>
          <w:rFonts w:ascii="Segoe UI Semilight" w:hAnsi="Segoe UI Semilight" w:cs="Segoe UI Semilight"/>
          <w:sz w:val="20"/>
          <w:szCs w:val="20"/>
        </w:rPr>
        <w:t xml:space="preserve">Osiągnięte poziomy recyklingu na terenie gminy w ostatnich latach przedstawiono w poniższej tabeli. </w:t>
      </w:r>
    </w:p>
    <w:p w:rsidR="00C63ED8" w:rsidRPr="00357709" w:rsidRDefault="00C63ED8" w:rsidP="00C63ED8">
      <w:pPr>
        <w:pStyle w:val="Legenda"/>
        <w:rPr>
          <w:rFonts w:ascii="Segoe UI Semilight" w:hAnsi="Segoe UI Semilight" w:cs="Segoe UI Semilight"/>
          <w:sz w:val="20"/>
        </w:rPr>
      </w:pPr>
      <w:bookmarkStart w:id="326" w:name="_Toc501048718"/>
      <w:bookmarkStart w:id="327" w:name="_Toc523130658"/>
      <w:bookmarkStart w:id="328" w:name="_Toc525543137"/>
      <w:bookmarkStart w:id="329" w:name="_Toc535863739"/>
      <w:bookmarkStart w:id="330" w:name="_Toc8659480"/>
      <w:bookmarkStart w:id="331" w:name="_Toc21437696"/>
      <w:r w:rsidRPr="00357709">
        <w:rPr>
          <w:rFonts w:ascii="Segoe UI Semilight" w:hAnsi="Segoe UI Semilight" w:cs="Segoe UI Semilight"/>
          <w:sz w:val="20"/>
        </w:rPr>
        <w:t xml:space="preserve">Tabela </w:t>
      </w:r>
      <w:r w:rsidRPr="00357709">
        <w:rPr>
          <w:rFonts w:ascii="Segoe UI Semilight" w:hAnsi="Segoe UI Semilight" w:cs="Segoe UI Semilight"/>
          <w:noProof/>
          <w:sz w:val="20"/>
        </w:rPr>
        <w:fldChar w:fldCharType="begin"/>
      </w:r>
      <w:r w:rsidRPr="00357709">
        <w:rPr>
          <w:rFonts w:ascii="Segoe UI Semilight" w:hAnsi="Segoe UI Semilight" w:cs="Segoe UI Semilight"/>
          <w:noProof/>
          <w:sz w:val="20"/>
        </w:rPr>
        <w:instrText xml:space="preserve"> SEQ Tabela \* ARABIC </w:instrText>
      </w:r>
      <w:r w:rsidRPr="00357709">
        <w:rPr>
          <w:rFonts w:ascii="Segoe UI Semilight" w:hAnsi="Segoe UI Semilight" w:cs="Segoe UI Semilight"/>
          <w:noProof/>
          <w:sz w:val="20"/>
        </w:rPr>
        <w:fldChar w:fldCharType="separate"/>
      </w:r>
      <w:r w:rsidR="00A23757">
        <w:rPr>
          <w:rFonts w:ascii="Segoe UI Semilight" w:hAnsi="Segoe UI Semilight" w:cs="Segoe UI Semilight"/>
          <w:noProof/>
          <w:sz w:val="20"/>
        </w:rPr>
        <w:t>24</w:t>
      </w:r>
      <w:r w:rsidRPr="00357709">
        <w:rPr>
          <w:rFonts w:ascii="Segoe UI Semilight" w:hAnsi="Segoe UI Semilight" w:cs="Segoe UI Semilight"/>
          <w:noProof/>
          <w:sz w:val="20"/>
        </w:rPr>
        <w:fldChar w:fldCharType="end"/>
      </w:r>
      <w:r w:rsidRPr="00357709">
        <w:rPr>
          <w:rFonts w:ascii="Segoe UI Semilight" w:hAnsi="Segoe UI Semilight" w:cs="Segoe UI Semilight"/>
          <w:sz w:val="20"/>
        </w:rPr>
        <w:t xml:space="preserve">. Osiągnięte poziomy recyklingu na terenie </w:t>
      </w:r>
      <w:bookmarkEnd w:id="326"/>
      <w:r w:rsidRPr="00357709">
        <w:rPr>
          <w:rFonts w:ascii="Segoe UI Semilight" w:hAnsi="Segoe UI Semilight" w:cs="Segoe UI Semilight"/>
          <w:sz w:val="20"/>
        </w:rPr>
        <w:t xml:space="preserve">gminy </w:t>
      </w:r>
      <w:bookmarkEnd w:id="327"/>
      <w:bookmarkEnd w:id="328"/>
      <w:bookmarkEnd w:id="329"/>
      <w:bookmarkEnd w:id="330"/>
      <w:r w:rsidR="00357709" w:rsidRPr="00357709">
        <w:rPr>
          <w:rFonts w:ascii="Segoe UI Semilight" w:hAnsi="Segoe UI Semilight" w:cs="Segoe UI Semilight"/>
          <w:sz w:val="20"/>
        </w:rPr>
        <w:t>Stalowa Wola.</w:t>
      </w:r>
      <w:bookmarkEnd w:id="331"/>
      <w:r w:rsidR="00357709" w:rsidRPr="00357709">
        <w:rPr>
          <w:rFonts w:ascii="Segoe UI Semilight" w:hAnsi="Segoe UI Semilight" w:cs="Segoe UI Semilight"/>
          <w:sz w:val="20"/>
        </w:rPr>
        <w:t xml:space="preserve"> </w:t>
      </w:r>
      <w:r w:rsidR="00F21451" w:rsidRPr="00357709">
        <w:rPr>
          <w:rFonts w:ascii="Segoe UI Semilight" w:hAnsi="Segoe UI Semilight" w:cs="Segoe UI Semilight"/>
          <w:sz w:val="20"/>
        </w:rPr>
        <w:t xml:space="preserve"> </w:t>
      </w:r>
      <w:r w:rsidRPr="00357709">
        <w:rPr>
          <w:rFonts w:ascii="Segoe UI Semilight" w:hAnsi="Segoe UI Semilight" w:cs="Segoe UI Semilight"/>
          <w:sz w:val="20"/>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2973"/>
        <w:gridCol w:w="1182"/>
        <w:gridCol w:w="1182"/>
        <w:gridCol w:w="1182"/>
        <w:gridCol w:w="1182"/>
        <w:gridCol w:w="1183"/>
      </w:tblGrid>
      <w:tr w:rsidR="00C63ED8" w:rsidRPr="00A1444C" w:rsidTr="009A3B4A">
        <w:trPr>
          <w:tblCellSpacing w:w="0" w:type="dxa"/>
        </w:trPr>
        <w:tc>
          <w:tcPr>
            <w:tcW w:w="1674" w:type="pct"/>
            <w:vMerge w:val="restart"/>
            <w:tcBorders>
              <w:top w:val="outset" w:sz="6" w:space="0" w:color="auto"/>
              <w:left w:val="outset" w:sz="6" w:space="0" w:color="auto"/>
              <w:bottom w:val="outset" w:sz="6" w:space="0" w:color="auto"/>
              <w:right w:val="outset" w:sz="6" w:space="0" w:color="auto"/>
            </w:tcBorders>
            <w:vAlign w:val="center"/>
            <w:hideMark/>
          </w:tcPr>
          <w:p w:rsidR="00C63ED8" w:rsidRPr="0085319E" w:rsidRDefault="00C63ED8" w:rsidP="009A3B4A">
            <w:pPr>
              <w:spacing w:after="0"/>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hideMark/>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bookmarkStart w:id="332" w:name="highlightHit_63"/>
            <w:bookmarkEnd w:id="332"/>
            <w:r w:rsidRPr="0085319E">
              <w:rPr>
                <w:rFonts w:ascii="Segoe UI Semilight" w:hAnsi="Segoe UI Semilight" w:cs="Segoe UI Semilight"/>
                <w:bCs/>
                <w:sz w:val="16"/>
                <w:szCs w:val="16"/>
                <w:lang w:eastAsia="pl-PL"/>
              </w:rPr>
              <w:t xml:space="preserve">Poziomy </w:t>
            </w:r>
            <w:bookmarkStart w:id="333" w:name="highlightHit_64"/>
            <w:bookmarkEnd w:id="333"/>
            <w:r w:rsidRPr="0085319E">
              <w:rPr>
                <w:rFonts w:ascii="Segoe UI Semilight" w:hAnsi="Segoe UI Semilight" w:cs="Segoe UI Semilight"/>
                <w:bCs/>
                <w:sz w:val="16"/>
                <w:szCs w:val="16"/>
                <w:lang w:eastAsia="pl-PL"/>
              </w:rPr>
              <w:t xml:space="preserve">recyklingu i </w:t>
            </w:r>
            <w:bookmarkStart w:id="334" w:name="highlightHit_65"/>
            <w:bookmarkEnd w:id="334"/>
            <w:r w:rsidRPr="0085319E">
              <w:rPr>
                <w:rFonts w:ascii="Segoe UI Semilight" w:hAnsi="Segoe UI Semilight" w:cs="Segoe UI Semilight"/>
                <w:bCs/>
                <w:sz w:val="16"/>
                <w:szCs w:val="16"/>
                <w:lang w:eastAsia="pl-PL"/>
              </w:rPr>
              <w:t xml:space="preserve">przygotowania </w:t>
            </w:r>
            <w:bookmarkStart w:id="335" w:name="highlightHit_66"/>
            <w:bookmarkEnd w:id="335"/>
            <w:r w:rsidRPr="0085319E">
              <w:rPr>
                <w:rFonts w:ascii="Segoe UI Semilight" w:hAnsi="Segoe UI Semilight" w:cs="Segoe UI Semilight"/>
                <w:bCs/>
                <w:sz w:val="16"/>
                <w:szCs w:val="16"/>
                <w:lang w:eastAsia="pl-PL"/>
              </w:rPr>
              <w:t xml:space="preserve">do </w:t>
            </w:r>
            <w:bookmarkStart w:id="336" w:name="highlightHit_67"/>
            <w:bookmarkEnd w:id="336"/>
            <w:r w:rsidRPr="0085319E">
              <w:rPr>
                <w:rFonts w:ascii="Segoe UI Semilight" w:hAnsi="Segoe UI Semilight" w:cs="Segoe UI Semilight"/>
                <w:bCs/>
                <w:sz w:val="16"/>
                <w:szCs w:val="16"/>
                <w:lang w:eastAsia="pl-PL"/>
              </w:rPr>
              <w:t xml:space="preserve">ponownego </w:t>
            </w:r>
            <w:bookmarkStart w:id="337" w:name="highlightHit_68"/>
            <w:bookmarkEnd w:id="337"/>
            <w:r w:rsidRPr="0085319E">
              <w:rPr>
                <w:rFonts w:ascii="Segoe UI Semilight" w:hAnsi="Segoe UI Semilight" w:cs="Segoe UI Semilight"/>
                <w:bCs/>
                <w:sz w:val="16"/>
                <w:szCs w:val="16"/>
                <w:lang w:eastAsia="pl-PL"/>
              </w:rPr>
              <w:t>użycia papieru, metalu, tworzyw sztucznych, szkła - wyrażone w %</w:t>
            </w:r>
          </w:p>
        </w:tc>
      </w:tr>
      <w:tr w:rsidR="00F21451" w:rsidRPr="00A1444C" w:rsidTr="00F21451">
        <w:trPr>
          <w:trHeight w:val="245"/>
          <w:tblCellSpacing w:w="0" w:type="dxa"/>
        </w:trPr>
        <w:tc>
          <w:tcPr>
            <w:tcW w:w="1674" w:type="pct"/>
            <w:vMerge/>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rPr>
                <w:rFonts w:ascii="Segoe UI Semilight" w:hAnsi="Segoe UI Semilight" w:cs="Segoe UI Semilight"/>
                <w:sz w:val="16"/>
                <w:szCs w:val="16"/>
                <w:lang w:eastAsia="pl-PL"/>
              </w:rPr>
            </w:pP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2016</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2017</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2018</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2019</w:t>
            </w:r>
          </w:p>
        </w:tc>
        <w:tc>
          <w:tcPr>
            <w:tcW w:w="666"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2020</w:t>
            </w:r>
          </w:p>
        </w:tc>
      </w:tr>
      <w:tr w:rsidR="00F21451" w:rsidRPr="00A1444C" w:rsidTr="00F21451">
        <w:trPr>
          <w:trHeight w:val="466"/>
          <w:tblCellSpacing w:w="0" w:type="dxa"/>
        </w:trPr>
        <w:tc>
          <w:tcPr>
            <w:tcW w:w="1674"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line="240" w:lineRule="auto"/>
              <w:jc w:val="left"/>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recyklingu na kolejne lata według Rozporządzenia Ministra Środowiska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18</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20</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30</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666"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50</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D16DC3">
            <w:pPr>
              <w:spacing w:before="0" w:after="0" w:line="240" w:lineRule="auto"/>
              <w:jc w:val="left"/>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51,00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49,90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49,3</w:t>
            </w:r>
            <w:r w:rsidR="00246546">
              <w:rPr>
                <w:rFonts w:ascii="Segoe UI Semilight" w:hAnsi="Segoe UI Semilight" w:cs="Segoe UI Semilight"/>
                <w:sz w:val="16"/>
                <w:szCs w:val="16"/>
                <w:lang w:eastAsia="pl-PL"/>
              </w:rPr>
              <w:t>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jc w:val="center"/>
              <w:rPr>
                <w:rFonts w:ascii="Segoe UI Semilight" w:hAnsi="Segoe UI Semilight" w:cs="Segoe UI Semilight"/>
                <w:sz w:val="16"/>
                <w:szCs w:val="16"/>
                <w:lang w:eastAsia="pl-PL"/>
              </w:rPr>
            </w:pP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jc w:val="center"/>
              <w:rPr>
                <w:rFonts w:ascii="Segoe UI Semilight" w:hAnsi="Segoe UI Semilight" w:cs="Segoe UI Semilight"/>
                <w:sz w:val="16"/>
                <w:szCs w:val="16"/>
                <w:lang w:eastAsia="pl-PL"/>
              </w:rPr>
            </w:pPr>
          </w:p>
        </w:tc>
      </w:tr>
      <w:tr w:rsidR="00C63ED8" w:rsidRPr="00A1444C" w:rsidTr="009A3B4A">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left"/>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Poziomy recyklingu i przygotowania do ponownego użycia innych niż niebezpieczne odpadów budowlanych i rozbiórkowych - wyrażone w %</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recyklingu na kolejne lata według Rozporządzenia Ministra Środowiska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42</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50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60</w:t>
            </w: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70</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100,00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99,90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line="240" w:lineRule="auto"/>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99,75</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r>
      <w:tr w:rsidR="00C63ED8" w:rsidRPr="00A1444C" w:rsidTr="009A3B4A">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after="0" w:line="240" w:lineRule="auto"/>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Dopuszczalny poziom masy odpadów komunalnych ulegających biodegradacji przekazywanych do składowania w stosunku do masy tych odpadów wytworzonych w 1995r. - wyrażony w %</w:t>
            </w:r>
          </w:p>
        </w:tc>
      </w:tr>
      <w:tr w:rsidR="00F21451" w:rsidRPr="00A1444C" w:rsidTr="00F313C5">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ograniczenia masy odpadów komunalnych ulegających biodegradacji przekazywanych do składowania, według Rozporządzenia Ministra Środowiska</w:t>
            </w:r>
          </w:p>
        </w:tc>
        <w:tc>
          <w:tcPr>
            <w:tcW w:w="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557"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55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35</w:t>
            </w:r>
          </w:p>
        </w:tc>
      </w:tr>
      <w:tr w:rsidR="00F21451" w:rsidRPr="00A1444C" w:rsidTr="00F313C5">
        <w:trPr>
          <w:trHeight w:val="124"/>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1"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1,31</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0,00</w:t>
            </w:r>
          </w:p>
        </w:tc>
        <w:tc>
          <w:tcPr>
            <w:tcW w:w="557"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line="240" w:lineRule="auto"/>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13,90</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c>
          <w:tcPr>
            <w:tcW w:w="55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r>
    </w:tbl>
    <w:p w:rsidR="00C63ED8" w:rsidRDefault="00C63ED8" w:rsidP="00C63ED8">
      <w:pPr>
        <w:spacing w:before="0"/>
        <w:jc w:val="center"/>
        <w:rPr>
          <w:rFonts w:ascii="Segoe UI Semilight" w:hAnsi="Segoe UI Semilight" w:cs="Segoe UI Semilight"/>
          <w:sz w:val="18"/>
        </w:rPr>
      </w:pPr>
      <w:r w:rsidRPr="0085319E">
        <w:rPr>
          <w:rFonts w:ascii="Segoe UI Semilight" w:hAnsi="Segoe UI Semilight" w:cs="Segoe UI Semilight"/>
          <w:sz w:val="18"/>
        </w:rPr>
        <w:t xml:space="preserve">Źródło: Urząd </w:t>
      </w:r>
      <w:r w:rsidR="003A0470">
        <w:rPr>
          <w:rFonts w:ascii="Segoe UI Semilight" w:hAnsi="Segoe UI Semilight" w:cs="Segoe UI Semilight"/>
          <w:sz w:val="18"/>
        </w:rPr>
        <w:t xml:space="preserve">Miasta w Stalowej Woli. </w:t>
      </w:r>
      <w:r w:rsidR="00F667D8">
        <w:rPr>
          <w:rFonts w:ascii="Segoe UI Semilight" w:hAnsi="Segoe UI Semilight" w:cs="Segoe UI Semilight"/>
          <w:sz w:val="18"/>
        </w:rPr>
        <w:t xml:space="preserve"> </w:t>
      </w:r>
    </w:p>
    <w:p w:rsidR="00653B4A" w:rsidRDefault="00653B4A" w:rsidP="00C63ED8">
      <w:pPr>
        <w:spacing w:before="0"/>
        <w:jc w:val="center"/>
        <w:rPr>
          <w:rFonts w:ascii="Segoe UI Semilight" w:hAnsi="Segoe UI Semilight" w:cs="Segoe UI Semilight"/>
          <w:sz w:val="18"/>
        </w:rPr>
      </w:pPr>
    </w:p>
    <w:p w:rsidR="00653B4A" w:rsidRPr="003D1380" w:rsidRDefault="00653B4A" w:rsidP="00C63ED8">
      <w:pPr>
        <w:spacing w:before="0"/>
        <w:jc w:val="center"/>
        <w:rPr>
          <w:rFonts w:ascii="Segoe UI Semilight" w:hAnsi="Segoe UI Semilight" w:cs="Segoe UI Semilight"/>
          <w:sz w:val="18"/>
        </w:rPr>
      </w:pPr>
    </w:p>
    <w:p w:rsidR="00207BFD" w:rsidRDefault="0070197C" w:rsidP="0070197C">
      <w:pPr>
        <w:pStyle w:val="Wyrnienie"/>
      </w:pPr>
      <w:r>
        <w:lastRenderedPageBreak/>
        <w:t>Azbest na terenie gminy</w:t>
      </w:r>
      <w:r w:rsidR="009539A5">
        <w:t xml:space="preserve"> </w:t>
      </w:r>
      <w:r w:rsidR="004A797B">
        <w:t>Stalowa Wola</w:t>
      </w:r>
    </w:p>
    <w:p w:rsidR="0088605F" w:rsidRPr="00F56C4F" w:rsidRDefault="00A96946" w:rsidP="0088605F">
      <w:pPr>
        <w:pStyle w:val="Legenda"/>
        <w:spacing w:before="240" w:line="360" w:lineRule="auto"/>
        <w:jc w:val="both"/>
        <w:rPr>
          <w:rFonts w:ascii="Segoe UI Semilight" w:hAnsi="Segoe UI Semilight" w:cs="Segoe UI Semilight"/>
          <w:b w:val="0"/>
          <w:i/>
          <w:color w:val="auto"/>
          <w:sz w:val="20"/>
        </w:rPr>
      </w:pPr>
      <w:bookmarkStart w:id="338" w:name="_Toc511076031"/>
      <w:r>
        <w:rPr>
          <w:rFonts w:ascii="Segoe UI Semilight" w:hAnsi="Segoe UI Semilight" w:cs="Segoe UI Semilight"/>
          <w:b w:val="0"/>
          <w:color w:val="auto"/>
          <w:sz w:val="20"/>
        </w:rPr>
        <w:t xml:space="preserve">Wykaz wyrobów azbestowych na terenie gminy przedstawiono w poniższej tabeli. </w:t>
      </w:r>
      <w:r w:rsidR="0088605F">
        <w:rPr>
          <w:rFonts w:ascii="Segoe UI Semilight" w:hAnsi="Segoe UI Semilight" w:cs="Segoe UI Semilight"/>
          <w:b w:val="0"/>
          <w:i/>
          <w:color w:val="auto"/>
          <w:sz w:val="20"/>
        </w:rPr>
        <w:t xml:space="preserve"> </w:t>
      </w:r>
    </w:p>
    <w:p w:rsidR="0088605F" w:rsidRPr="004A797B" w:rsidRDefault="0088605F" w:rsidP="0088605F">
      <w:pPr>
        <w:pStyle w:val="Legenda"/>
        <w:spacing w:before="240"/>
        <w:rPr>
          <w:rFonts w:ascii="Segoe UI Semilight" w:hAnsi="Segoe UI Semilight" w:cs="Segoe UI Semilight"/>
          <w:color w:val="auto"/>
          <w:sz w:val="20"/>
        </w:rPr>
      </w:pPr>
      <w:bookmarkStart w:id="339" w:name="_Toc523130659"/>
      <w:bookmarkStart w:id="340" w:name="_Toc525543138"/>
      <w:bookmarkStart w:id="341" w:name="_Toc535863740"/>
      <w:bookmarkStart w:id="342" w:name="_Toc8659481"/>
      <w:bookmarkStart w:id="343" w:name="_Toc21437697"/>
      <w:r w:rsidRPr="004A797B">
        <w:rPr>
          <w:rFonts w:ascii="Segoe UI Semilight" w:hAnsi="Segoe UI Semilight" w:cs="Segoe UI Semilight"/>
          <w:color w:val="auto"/>
          <w:sz w:val="20"/>
        </w:rPr>
        <w:t xml:space="preserve">Tabela </w:t>
      </w:r>
      <w:r w:rsidRPr="004A797B">
        <w:rPr>
          <w:rFonts w:ascii="Segoe UI Semilight" w:hAnsi="Segoe UI Semilight" w:cs="Segoe UI Semilight"/>
          <w:color w:val="auto"/>
          <w:sz w:val="20"/>
        </w:rPr>
        <w:fldChar w:fldCharType="begin"/>
      </w:r>
      <w:r w:rsidRPr="004A797B">
        <w:rPr>
          <w:rFonts w:ascii="Segoe UI Semilight" w:hAnsi="Segoe UI Semilight" w:cs="Segoe UI Semilight"/>
          <w:color w:val="auto"/>
          <w:sz w:val="20"/>
        </w:rPr>
        <w:instrText xml:space="preserve"> SEQ Tabela \* ARABIC </w:instrText>
      </w:r>
      <w:r w:rsidRPr="004A797B">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25</w:t>
      </w:r>
      <w:r w:rsidRPr="004A797B">
        <w:rPr>
          <w:rFonts w:ascii="Segoe UI Semilight" w:hAnsi="Segoe UI Semilight" w:cs="Segoe UI Semilight"/>
          <w:color w:val="auto"/>
          <w:sz w:val="20"/>
        </w:rPr>
        <w:fldChar w:fldCharType="end"/>
      </w:r>
      <w:r w:rsidRPr="004A797B">
        <w:rPr>
          <w:rFonts w:ascii="Segoe UI Semilight" w:hAnsi="Segoe UI Semilight" w:cs="Segoe UI Semilight"/>
          <w:color w:val="auto"/>
          <w:sz w:val="20"/>
        </w:rPr>
        <w:t xml:space="preserve">. Wyroby azbestowe na terenie </w:t>
      </w:r>
      <w:bookmarkEnd w:id="338"/>
      <w:r w:rsidR="00085F2D" w:rsidRPr="004A797B">
        <w:rPr>
          <w:rFonts w:ascii="Segoe UI Semilight" w:hAnsi="Segoe UI Semilight" w:cs="Segoe UI Semilight"/>
          <w:color w:val="auto"/>
          <w:sz w:val="20"/>
        </w:rPr>
        <w:t xml:space="preserve">gminy </w:t>
      </w:r>
      <w:r w:rsidR="004A797B" w:rsidRPr="004A797B">
        <w:rPr>
          <w:rFonts w:ascii="Segoe UI Semilight" w:hAnsi="Segoe UI Semilight" w:cs="Segoe UI Semilight"/>
          <w:color w:val="auto"/>
          <w:sz w:val="20"/>
        </w:rPr>
        <w:t>Stalowa Wola</w:t>
      </w:r>
      <w:r w:rsidR="00085F2D" w:rsidRPr="004A797B">
        <w:rPr>
          <w:rFonts w:ascii="Segoe UI Semilight" w:hAnsi="Segoe UI Semilight" w:cs="Segoe UI Semilight"/>
          <w:color w:val="auto"/>
          <w:sz w:val="20"/>
        </w:rPr>
        <w:t xml:space="preserve"> </w:t>
      </w:r>
      <w:r w:rsidR="006E365D" w:rsidRPr="004A797B">
        <w:rPr>
          <w:rFonts w:ascii="Segoe UI Semilight" w:hAnsi="Segoe UI Semilight" w:cs="Segoe UI Semilight"/>
          <w:color w:val="auto"/>
          <w:sz w:val="20"/>
        </w:rPr>
        <w:t>(stan na 31.12.2018</w:t>
      </w:r>
      <w:r w:rsidRPr="004A797B">
        <w:rPr>
          <w:rFonts w:ascii="Segoe UI Semilight" w:hAnsi="Segoe UI Semilight" w:cs="Segoe UI Semilight"/>
          <w:color w:val="auto"/>
          <w:sz w:val="20"/>
        </w:rPr>
        <w:t xml:space="preserve"> r.).</w:t>
      </w:r>
      <w:bookmarkEnd w:id="339"/>
      <w:bookmarkEnd w:id="340"/>
      <w:bookmarkEnd w:id="341"/>
      <w:bookmarkEnd w:id="342"/>
      <w:bookmarkEnd w:id="343"/>
    </w:p>
    <w:tbl>
      <w:tblPr>
        <w:tblStyle w:val="Tabelasiatki4akcent31"/>
        <w:tblW w:w="0" w:type="auto"/>
        <w:tblLook w:val="04A0" w:firstRow="1" w:lastRow="0" w:firstColumn="1" w:lastColumn="0" w:noHBand="0" w:noVBand="1"/>
      </w:tblPr>
      <w:tblGrid>
        <w:gridCol w:w="2972"/>
        <w:gridCol w:w="1972"/>
        <w:gridCol w:w="1973"/>
        <w:gridCol w:w="1973"/>
      </w:tblGrid>
      <w:tr w:rsidR="0088605F" w:rsidRPr="00085F2D" w:rsidTr="009A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8605F" w:rsidRPr="00085F2D" w:rsidRDefault="0088605F" w:rsidP="00327568">
            <w:pPr>
              <w:spacing w:after="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 xml:space="preserve">Gmina </w:t>
            </w:r>
            <w:r w:rsidR="00327568">
              <w:rPr>
                <w:rFonts w:ascii="Segoe UI Semilight" w:hAnsi="Segoe UI Semilight" w:cs="Segoe UI Semilight"/>
                <w:color w:val="auto"/>
                <w:sz w:val="18"/>
                <w:szCs w:val="20"/>
              </w:rPr>
              <w:t>Stalowa Wola</w:t>
            </w:r>
          </w:p>
        </w:tc>
        <w:tc>
          <w:tcPr>
            <w:tcW w:w="1972"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Razem</w:t>
            </w:r>
          </w:p>
        </w:tc>
        <w:tc>
          <w:tcPr>
            <w:tcW w:w="1973"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Osoby fizyczne</w:t>
            </w:r>
          </w:p>
        </w:tc>
        <w:tc>
          <w:tcPr>
            <w:tcW w:w="1973"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Osoby prawne</w:t>
            </w:r>
          </w:p>
        </w:tc>
      </w:tr>
      <w:tr w:rsidR="0088605F" w:rsidRPr="00085F2D" w:rsidTr="009A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Zinwentaryzowane [kg]</w:t>
            </w:r>
          </w:p>
        </w:tc>
        <w:tc>
          <w:tcPr>
            <w:tcW w:w="1972"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588 471</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255 735</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332 736</w:t>
            </w:r>
          </w:p>
        </w:tc>
      </w:tr>
      <w:tr w:rsidR="0088605F" w:rsidRPr="00085F2D" w:rsidTr="009A3B4A">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Unieszkodliwione[kg]</w:t>
            </w:r>
          </w:p>
        </w:tc>
        <w:tc>
          <w:tcPr>
            <w:tcW w:w="1972" w:type="dxa"/>
            <w:shd w:val="clear" w:color="auto" w:fill="auto"/>
            <w:vAlign w:val="center"/>
          </w:tcPr>
          <w:p w:rsidR="0088605F" w:rsidRPr="00085F2D" w:rsidRDefault="004A797B"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51 779</w:t>
            </w:r>
          </w:p>
        </w:tc>
        <w:tc>
          <w:tcPr>
            <w:tcW w:w="1973" w:type="dxa"/>
            <w:shd w:val="clear" w:color="auto" w:fill="auto"/>
            <w:vAlign w:val="center"/>
          </w:tcPr>
          <w:p w:rsidR="0088605F" w:rsidRPr="00085F2D" w:rsidRDefault="004A797B"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32 759</w:t>
            </w:r>
          </w:p>
        </w:tc>
        <w:tc>
          <w:tcPr>
            <w:tcW w:w="1973" w:type="dxa"/>
            <w:shd w:val="clear" w:color="auto" w:fill="auto"/>
            <w:vAlign w:val="center"/>
          </w:tcPr>
          <w:p w:rsidR="0088605F" w:rsidRPr="00085F2D" w:rsidRDefault="004A797B"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19 020</w:t>
            </w:r>
          </w:p>
        </w:tc>
      </w:tr>
      <w:tr w:rsidR="0088605F" w:rsidRPr="00085F2D" w:rsidTr="009A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Pozostałe do unieszkodliwienia [kg]</w:t>
            </w:r>
          </w:p>
        </w:tc>
        <w:tc>
          <w:tcPr>
            <w:tcW w:w="1972"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536 692</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222 976</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313 716</w:t>
            </w:r>
          </w:p>
        </w:tc>
      </w:tr>
    </w:tbl>
    <w:p w:rsidR="0088605F" w:rsidRPr="004A797B" w:rsidRDefault="001A1AFC" w:rsidP="001A1AFC">
      <w:pPr>
        <w:shd w:val="clear" w:color="auto" w:fill="FFFFFF"/>
        <w:spacing w:after="0"/>
        <w:jc w:val="center"/>
        <w:rPr>
          <w:rFonts w:ascii="Segoe UI Semilight" w:hAnsi="Segoe UI Semilight" w:cs="Segoe UI Semilight"/>
          <w:sz w:val="20"/>
          <w:szCs w:val="23"/>
        </w:rPr>
      </w:pPr>
      <w:r w:rsidRPr="004A797B">
        <w:rPr>
          <w:rFonts w:ascii="Segoe UI Semilight" w:hAnsi="Segoe UI Semilight" w:cs="Segoe UI Semilight"/>
          <w:sz w:val="20"/>
          <w:szCs w:val="23"/>
        </w:rPr>
        <w:t>Źródło: Baza azbestowa.</w:t>
      </w:r>
    </w:p>
    <w:p w:rsidR="00547D3B" w:rsidRPr="00626E2C" w:rsidRDefault="00A96946" w:rsidP="00E44A90">
      <w:pPr>
        <w:shd w:val="clear" w:color="auto" w:fill="FFFFFF"/>
        <w:spacing w:after="0"/>
        <w:rPr>
          <w:rFonts w:ascii="Segoe UI Semilight" w:hAnsi="Segoe UI Semilight" w:cs="Segoe UI Semilight"/>
          <w:sz w:val="20"/>
          <w:lang w:eastAsia="pl-PL"/>
        </w:rPr>
      </w:pPr>
      <w:r>
        <w:rPr>
          <w:rFonts w:ascii="Segoe UI Semilight" w:hAnsi="Segoe UI Semilight" w:cs="Segoe UI Semilight"/>
          <w:sz w:val="20"/>
          <w:lang w:eastAsia="pl-PL"/>
        </w:rPr>
        <w:t xml:space="preserve">Gmina </w:t>
      </w:r>
      <w:r w:rsidR="004A797B">
        <w:rPr>
          <w:rFonts w:ascii="Segoe UI Semilight" w:hAnsi="Segoe UI Semilight" w:cs="Segoe UI Semilight"/>
          <w:sz w:val="20"/>
          <w:lang w:eastAsia="pl-PL"/>
        </w:rPr>
        <w:t>Stalowa Wola</w:t>
      </w:r>
      <w:r w:rsidR="001A1AFC">
        <w:rPr>
          <w:rFonts w:ascii="Segoe UI Semilight" w:hAnsi="Segoe UI Semilight" w:cs="Segoe UI Semilight"/>
          <w:sz w:val="20"/>
          <w:lang w:eastAsia="pl-PL"/>
        </w:rPr>
        <w:t xml:space="preserve"> </w:t>
      </w:r>
      <w:r w:rsidR="0088605F">
        <w:rPr>
          <w:rFonts w:ascii="Segoe UI Semilight" w:hAnsi="Segoe UI Semilight" w:cs="Segoe UI Semilight"/>
          <w:sz w:val="20"/>
          <w:lang w:eastAsia="pl-PL"/>
        </w:rPr>
        <w:t xml:space="preserve">w miarę możliwości corocznie prowadzi działania z zakresu usuwania wyrobów azbestowych z terenu </w:t>
      </w:r>
      <w:r>
        <w:rPr>
          <w:rFonts w:ascii="Segoe UI Semilight" w:hAnsi="Segoe UI Semilight" w:cs="Segoe UI Semilight"/>
          <w:sz w:val="20"/>
          <w:lang w:eastAsia="pl-PL"/>
        </w:rPr>
        <w:t xml:space="preserve">gminy. </w:t>
      </w:r>
      <w:r w:rsidR="002A7716">
        <w:rPr>
          <w:rFonts w:ascii="Segoe UI Semilight" w:hAnsi="Segoe UI Semilight" w:cs="Segoe UI Semilight"/>
          <w:sz w:val="20"/>
          <w:lang w:eastAsia="pl-PL"/>
        </w:rPr>
        <w:t xml:space="preserve">Prowadzenie działań jest uzależnione od dostępności środków zewnętrznych. </w:t>
      </w:r>
    </w:p>
    <w:p w:rsidR="003D50DC" w:rsidRDefault="003D50DC" w:rsidP="00C11FF1">
      <w:pPr>
        <w:pStyle w:val="Rozdziay"/>
        <w:numPr>
          <w:ilvl w:val="1"/>
          <w:numId w:val="33"/>
        </w:numPr>
        <w:rPr>
          <w:lang w:eastAsia="pl-PL"/>
        </w:rPr>
      </w:pPr>
      <w:bookmarkStart w:id="344" w:name="_Toc15933284"/>
      <w:r>
        <w:rPr>
          <w:lang w:eastAsia="pl-PL"/>
        </w:rPr>
        <w:t>ANALIZA SWOT</w:t>
      </w:r>
      <w:bookmarkEnd w:id="344"/>
      <w:r>
        <w:rPr>
          <w:lang w:eastAsia="pl-PL"/>
        </w:rPr>
        <w:t xml:space="preserve"> </w:t>
      </w:r>
    </w:p>
    <w:tbl>
      <w:tblPr>
        <w:tblStyle w:val="Tabelasiatki4akcent3"/>
        <w:tblW w:w="0" w:type="auto"/>
        <w:tblLook w:val="04A0" w:firstRow="1" w:lastRow="0" w:firstColumn="1" w:lastColumn="0" w:noHBand="0" w:noVBand="1"/>
      </w:tblPr>
      <w:tblGrid>
        <w:gridCol w:w="4553"/>
        <w:gridCol w:w="4337"/>
      </w:tblGrid>
      <w:tr w:rsidR="003D50DC" w:rsidRPr="00E44A90" w:rsidTr="003D50D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3D50DC" w:rsidRPr="00E44A90" w:rsidRDefault="003D50DC" w:rsidP="003D50DC">
            <w:pPr>
              <w:spacing w:before="0" w:after="0" w:line="240" w:lineRule="auto"/>
              <w:jc w:val="center"/>
              <w:rPr>
                <w:rFonts w:ascii="Segoe UI Semilight" w:hAnsi="Segoe UI Semilight" w:cs="Segoe UI Semilight"/>
                <w:color w:val="auto"/>
                <w:sz w:val="20"/>
                <w:szCs w:val="20"/>
              </w:rPr>
            </w:pPr>
            <w:r w:rsidRPr="00E44A90">
              <w:rPr>
                <w:rFonts w:ascii="Segoe UI Semilight" w:hAnsi="Segoe UI Semilight" w:cs="Segoe UI Semilight"/>
                <w:color w:val="auto"/>
                <w:sz w:val="20"/>
                <w:szCs w:val="20"/>
              </w:rPr>
              <w:t>GOSPODARKA ODPADAMI</w:t>
            </w:r>
          </w:p>
        </w:tc>
      </w:tr>
      <w:tr w:rsidR="00E44A90" w:rsidRPr="00E44A90" w:rsidTr="003D50D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D50DC" w:rsidRPr="00E44A90" w:rsidRDefault="003D50DC" w:rsidP="003D50DC">
            <w:pPr>
              <w:spacing w:before="0" w:after="0" w:line="240" w:lineRule="auto"/>
              <w:jc w:val="center"/>
              <w:rPr>
                <w:rFonts w:ascii="Segoe UI Semilight" w:hAnsi="Segoe UI Semilight" w:cs="Segoe UI Semilight"/>
                <w:sz w:val="20"/>
                <w:szCs w:val="20"/>
              </w:rPr>
            </w:pPr>
            <w:r w:rsidRPr="00E44A90">
              <w:rPr>
                <w:rFonts w:ascii="Segoe UI Semilight" w:hAnsi="Segoe UI Semilight" w:cs="Segoe UI Semilight"/>
                <w:sz w:val="20"/>
                <w:szCs w:val="20"/>
              </w:rPr>
              <w:t>MOCNE STRONY</w:t>
            </w:r>
          </w:p>
        </w:tc>
        <w:tc>
          <w:tcPr>
            <w:tcW w:w="4558" w:type="dxa"/>
            <w:vAlign w:val="center"/>
          </w:tcPr>
          <w:p w:rsidR="003D50DC" w:rsidRPr="00E44A90" w:rsidRDefault="003D50DC" w:rsidP="003D50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E44A90">
              <w:rPr>
                <w:rFonts w:ascii="Segoe UI Semilight" w:hAnsi="Segoe UI Semilight" w:cs="Segoe UI Semilight"/>
                <w:b/>
                <w:sz w:val="20"/>
                <w:szCs w:val="20"/>
              </w:rPr>
              <w:t>SŁABE STRONY</w:t>
            </w:r>
          </w:p>
        </w:tc>
      </w:tr>
      <w:tr w:rsidR="00E44A90" w:rsidRPr="00E44A90" w:rsidTr="003D50DC">
        <w:trPr>
          <w:trHeight w:val="115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3275B" w:rsidRPr="009947C0" w:rsidRDefault="002171DB" w:rsidP="00CF7CBB">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zorganizowany system gospodarki odpadami </w:t>
            </w:r>
          </w:p>
          <w:p w:rsidR="009947C0" w:rsidRPr="009947C0" w:rsidRDefault="009947C0" w:rsidP="00CF7CBB">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osiągnięte poziomy recyklingu na terenie gminy </w:t>
            </w:r>
          </w:p>
        </w:tc>
        <w:tc>
          <w:tcPr>
            <w:tcW w:w="4558" w:type="dxa"/>
            <w:vAlign w:val="center"/>
          </w:tcPr>
          <w:p w:rsidR="00C531EF" w:rsidRPr="009947C0" w:rsidRDefault="003D50DC" w:rsidP="009947C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w:t>
            </w:r>
            <w:r w:rsidR="00B3275B" w:rsidRPr="009947C0">
              <w:rPr>
                <w:rFonts w:ascii="Segoe UI Semilight" w:hAnsi="Segoe UI Semilight" w:cs="Segoe UI Semilight"/>
                <w:sz w:val="20"/>
                <w:szCs w:val="20"/>
              </w:rPr>
              <w:t xml:space="preserve">wyroby azbestowe na terenie gminy </w:t>
            </w:r>
          </w:p>
        </w:tc>
      </w:tr>
      <w:tr w:rsidR="00E44A90" w:rsidRPr="00E44A90" w:rsidTr="003D50D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D50DC" w:rsidRPr="009947C0" w:rsidRDefault="003D50DC" w:rsidP="003D50DC">
            <w:pPr>
              <w:spacing w:before="0" w:after="0" w:line="240" w:lineRule="auto"/>
              <w:jc w:val="center"/>
              <w:rPr>
                <w:rFonts w:ascii="Segoe UI Semilight" w:hAnsi="Segoe UI Semilight" w:cs="Segoe UI Semilight"/>
                <w:sz w:val="20"/>
                <w:szCs w:val="20"/>
              </w:rPr>
            </w:pPr>
            <w:r w:rsidRPr="009947C0">
              <w:rPr>
                <w:rFonts w:ascii="Segoe UI Semilight" w:hAnsi="Segoe UI Semilight" w:cs="Segoe UI Semilight"/>
                <w:sz w:val="20"/>
                <w:szCs w:val="20"/>
              </w:rPr>
              <w:t>SZANSE</w:t>
            </w:r>
          </w:p>
        </w:tc>
        <w:tc>
          <w:tcPr>
            <w:tcW w:w="4558" w:type="dxa"/>
            <w:vAlign w:val="center"/>
          </w:tcPr>
          <w:p w:rsidR="003D50DC" w:rsidRPr="009947C0" w:rsidRDefault="003D50DC" w:rsidP="003D50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947C0">
              <w:rPr>
                <w:rFonts w:ascii="Segoe UI Semilight" w:hAnsi="Segoe UI Semilight" w:cs="Segoe UI Semilight"/>
                <w:b/>
                <w:sz w:val="20"/>
                <w:szCs w:val="20"/>
              </w:rPr>
              <w:t>ZAGROŻENIA</w:t>
            </w:r>
          </w:p>
        </w:tc>
      </w:tr>
      <w:tr w:rsidR="00E44A90" w:rsidRPr="00E44A90" w:rsidTr="003D50DC">
        <w:trPr>
          <w:trHeight w:val="756"/>
        </w:trPr>
        <w:tc>
          <w:tcPr>
            <w:cnfStyle w:val="001000000000" w:firstRow="0" w:lastRow="0" w:firstColumn="1" w:lastColumn="0" w:oddVBand="0" w:evenVBand="0" w:oddHBand="0" w:evenHBand="0" w:firstRowFirstColumn="0" w:firstRowLastColumn="0" w:lastRowFirstColumn="0" w:lastRowLastColumn="0"/>
            <w:tcW w:w="4786" w:type="dxa"/>
            <w:vAlign w:val="center"/>
          </w:tcPr>
          <w:p w:rsidR="00E44A90" w:rsidRPr="009947C0" w:rsidRDefault="003D50DC" w:rsidP="009C6F52">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w:t>
            </w:r>
            <w:r w:rsidR="0055243B" w:rsidRPr="009947C0">
              <w:rPr>
                <w:rFonts w:ascii="Segoe UI Semilight" w:hAnsi="Segoe UI Semilight" w:cs="Segoe UI Semilight"/>
                <w:b w:val="0"/>
                <w:bCs w:val="0"/>
                <w:sz w:val="20"/>
                <w:szCs w:val="20"/>
              </w:rPr>
              <w:t>zwiększenie poziomów recyklingu na terenie gminy</w:t>
            </w:r>
          </w:p>
          <w:p w:rsidR="009C6F52" w:rsidRPr="009947C0" w:rsidRDefault="009C6F52" w:rsidP="009C6F52">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usunięcie wyrobów azbestowych </w:t>
            </w:r>
          </w:p>
        </w:tc>
        <w:tc>
          <w:tcPr>
            <w:tcW w:w="4558" w:type="dxa"/>
            <w:vAlign w:val="center"/>
          </w:tcPr>
          <w:p w:rsidR="002171DB" w:rsidRPr="009947C0" w:rsidRDefault="003D50DC"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w:t>
            </w:r>
            <w:r w:rsidR="005023EA" w:rsidRPr="009947C0">
              <w:rPr>
                <w:rFonts w:ascii="Segoe UI Semilight" w:hAnsi="Segoe UI Semilight" w:cs="Segoe UI Semilight"/>
                <w:sz w:val="20"/>
                <w:szCs w:val="20"/>
              </w:rPr>
              <w:t xml:space="preserve">brak działań w zakresie zwiększenia poziomów recyklingu </w:t>
            </w:r>
            <w:r w:rsidR="00631A96" w:rsidRPr="009947C0">
              <w:rPr>
                <w:rFonts w:ascii="Segoe UI Semilight" w:hAnsi="Segoe UI Semilight" w:cs="Segoe UI Semilight"/>
                <w:sz w:val="20"/>
                <w:szCs w:val="20"/>
              </w:rPr>
              <w:t xml:space="preserve"> </w:t>
            </w:r>
          </w:p>
          <w:p w:rsidR="00B3275B" w:rsidRDefault="00B3275B"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brak działań z zakresu usunięcia azbestu </w:t>
            </w:r>
          </w:p>
          <w:p w:rsidR="009947C0" w:rsidRPr="009947C0" w:rsidRDefault="009947C0"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negatywne oddziaływanie </w:t>
            </w:r>
            <w:r>
              <w:rPr>
                <w:rFonts w:ascii="Segoe UI Semilight" w:hAnsi="Segoe UI Semilight" w:cs="Segoe UI Semilight"/>
                <w:sz w:val="20"/>
                <w:szCs w:val="20"/>
                <w:lang w:eastAsia="pl-PL"/>
              </w:rPr>
              <w:t>Mechaniczno-Biologicznej Instalacji</w:t>
            </w:r>
            <w:r w:rsidRPr="00A26143">
              <w:rPr>
                <w:rFonts w:ascii="Segoe UI Semilight" w:hAnsi="Segoe UI Semilight" w:cs="Segoe UI Semilight"/>
                <w:sz w:val="20"/>
                <w:szCs w:val="20"/>
                <w:lang w:eastAsia="pl-PL"/>
              </w:rPr>
              <w:t xml:space="preserve"> Przetwarzania Odpadów </w:t>
            </w:r>
            <w:r>
              <w:rPr>
                <w:rFonts w:ascii="Segoe UI Semilight" w:hAnsi="Segoe UI Semilight" w:cs="Segoe UI Semilight"/>
                <w:sz w:val="20"/>
                <w:szCs w:val="20"/>
                <w:lang w:eastAsia="pl-PL"/>
              </w:rPr>
              <w:t>w Stalowej Woli</w:t>
            </w:r>
          </w:p>
        </w:tc>
      </w:tr>
    </w:tbl>
    <w:p w:rsidR="00045E80" w:rsidRPr="003D50DC" w:rsidRDefault="00045E80" w:rsidP="005E5872">
      <w:pPr>
        <w:jc w:val="left"/>
        <w:rPr>
          <w:sz w:val="18"/>
          <w:lang w:eastAsia="pl-PL"/>
        </w:rPr>
      </w:pPr>
    </w:p>
    <w:p w:rsidR="005A5CB7" w:rsidRPr="0054189E" w:rsidRDefault="005A5CB7" w:rsidP="00C11FF1">
      <w:pPr>
        <w:pStyle w:val="Rozdziay"/>
        <w:numPr>
          <w:ilvl w:val="1"/>
          <w:numId w:val="33"/>
        </w:numPr>
        <w:rPr>
          <w:lang w:eastAsia="pl-PL"/>
        </w:rPr>
      </w:pPr>
      <w:bookmarkStart w:id="345" w:name="_Toc15933285"/>
      <w:r w:rsidRPr="0054189E">
        <w:rPr>
          <w:lang w:eastAsia="pl-PL"/>
        </w:rPr>
        <w:t>ZAGROŻENIA</w:t>
      </w:r>
      <w:bookmarkEnd w:id="345"/>
      <w:r w:rsidRPr="0054189E">
        <w:rPr>
          <w:lang w:eastAsia="pl-PL"/>
        </w:rPr>
        <w:t xml:space="preserve"> </w:t>
      </w:r>
    </w:p>
    <w:p w:rsidR="009947C0" w:rsidRPr="009947C0" w:rsidRDefault="009947C0" w:rsidP="009947C0">
      <w:p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Zagrożenia dotyczące gospodarki odpadami na terenie gminy Stalowa Wola związane są z:</w:t>
      </w:r>
    </w:p>
    <w:p w:rsidR="009947C0" w:rsidRPr="009947C0" w:rsidRDefault="009947C0" w:rsidP="00A262D1">
      <w:pPr>
        <w:pStyle w:val="Akapitzlist"/>
        <w:numPr>
          <w:ilvl w:val="0"/>
          <w:numId w:val="69"/>
        </w:num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nieprawidłowymi praktykami dotyczącymi gospodarowania odpadami przez mieszkańców (np. pozbywanie się odpadów w sposób niezgodny z przepisami prawa),</w:t>
      </w:r>
    </w:p>
    <w:p w:rsidR="009947C0" w:rsidRDefault="009947C0" w:rsidP="00A262D1">
      <w:pPr>
        <w:pStyle w:val="Akapitzlist"/>
        <w:numPr>
          <w:ilvl w:val="0"/>
          <w:numId w:val="69"/>
        </w:num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występowaniem wyrobów zawierających azbest, które nie zostały</w:t>
      </w:r>
      <w:r w:rsidR="00BE2980">
        <w:rPr>
          <w:rFonts w:ascii="Segoe UI Semilight" w:hAnsi="Segoe UI Semilight" w:cs="Segoe UI Semilight"/>
          <w:sz w:val="20"/>
        </w:rPr>
        <w:t xml:space="preserve"> jeszcze unieszkodliwione,</w:t>
      </w:r>
    </w:p>
    <w:p w:rsidR="00BE2980" w:rsidRPr="009947C0" w:rsidRDefault="00BE2980" w:rsidP="00A262D1">
      <w:pPr>
        <w:pStyle w:val="Akapitzlist"/>
        <w:numPr>
          <w:ilvl w:val="0"/>
          <w:numId w:val="69"/>
        </w:numPr>
        <w:shd w:val="clear" w:color="auto" w:fill="FFFFFF"/>
        <w:spacing w:before="0" w:after="150"/>
        <w:rPr>
          <w:rFonts w:ascii="Segoe UI Semilight" w:hAnsi="Segoe UI Semilight" w:cs="Segoe UI Semilight"/>
          <w:sz w:val="20"/>
        </w:rPr>
      </w:pPr>
      <w:r>
        <w:rPr>
          <w:rFonts w:ascii="Segoe UI Semilight" w:hAnsi="Segoe UI Semilight" w:cs="Segoe UI Semilight"/>
          <w:sz w:val="20"/>
        </w:rPr>
        <w:t xml:space="preserve">odpady wytwarzane przez zakłady przemysłowe na terenie Gminy. </w:t>
      </w:r>
    </w:p>
    <w:p w:rsidR="009947C0" w:rsidRPr="00B37D5F" w:rsidRDefault="009947C0" w:rsidP="009947C0">
      <w:pPr>
        <w:shd w:val="clear" w:color="auto" w:fill="FFFFFF"/>
        <w:spacing w:before="0" w:after="150"/>
        <w:rPr>
          <w:rFonts w:ascii="Segoe UI Semilight" w:hAnsi="Segoe UI Semilight" w:cs="Segoe UI Semilight"/>
          <w:b/>
          <w:sz w:val="20"/>
        </w:rPr>
      </w:pPr>
      <w:r w:rsidRPr="00B37D5F">
        <w:rPr>
          <w:rFonts w:ascii="Segoe UI Semilight" w:hAnsi="Segoe UI Semilight" w:cs="Segoe UI Semilight"/>
          <w:b/>
          <w:sz w:val="20"/>
        </w:rPr>
        <w:t xml:space="preserve">Kierunki </w:t>
      </w:r>
      <w:r w:rsidR="00B37D5F" w:rsidRPr="00B37D5F">
        <w:rPr>
          <w:rFonts w:ascii="Segoe UI Semilight" w:hAnsi="Segoe UI Semilight" w:cs="Segoe UI Semilight"/>
          <w:b/>
          <w:sz w:val="20"/>
        </w:rPr>
        <w:t>działań</w:t>
      </w:r>
    </w:p>
    <w:p w:rsidR="00B37D5F" w:rsidRDefault="00B37D5F" w:rsidP="00B37D5F">
      <w:pPr>
        <w:shd w:val="clear" w:color="auto" w:fill="FFFFFF"/>
        <w:spacing w:before="0" w:after="150"/>
        <w:rPr>
          <w:rFonts w:ascii="Segoe UI Semilight" w:hAnsi="Segoe UI Semilight" w:cs="Segoe UI Semilight"/>
          <w:sz w:val="20"/>
          <w:lang w:eastAsia="pl-PL"/>
        </w:rPr>
      </w:pPr>
      <w:r w:rsidRPr="000857DD">
        <w:rPr>
          <w:rFonts w:ascii="Segoe UI Semilight" w:hAnsi="Segoe UI Semilight" w:cs="Segoe UI Semilight"/>
          <w:sz w:val="20"/>
          <w:lang w:eastAsia="pl-PL"/>
        </w:rPr>
        <w:t xml:space="preserve">Ochrona przed odpadami jest specyficzną dziedziną ochrony środowiska, gdyż poszczególne przedsięwzięcia w tym zakresie w dalszej perspektywie, poza bezspornymi efektami ekologicznymi </w:t>
      </w:r>
      <w:r>
        <w:rPr>
          <w:rFonts w:ascii="Segoe UI Semilight" w:hAnsi="Segoe UI Semilight" w:cs="Segoe UI Semilight"/>
          <w:sz w:val="20"/>
          <w:lang w:eastAsia="pl-PL"/>
        </w:rPr>
        <w:br/>
      </w:r>
      <w:r w:rsidRPr="000857DD">
        <w:rPr>
          <w:rFonts w:ascii="Segoe UI Semilight" w:hAnsi="Segoe UI Semilight" w:cs="Segoe UI Semilight"/>
          <w:sz w:val="20"/>
          <w:lang w:eastAsia="pl-PL"/>
        </w:rPr>
        <w:lastRenderedPageBreak/>
        <w:t xml:space="preserve">w postaci likwidacji zagrożeń, mogą przynieść również wymierne korzyści materialne wynikające </w:t>
      </w:r>
      <w:r>
        <w:rPr>
          <w:rFonts w:ascii="Segoe UI Semilight" w:hAnsi="Segoe UI Semilight" w:cs="Segoe UI Semilight"/>
          <w:sz w:val="20"/>
          <w:lang w:eastAsia="pl-PL"/>
        </w:rPr>
        <w:br/>
      </w:r>
      <w:r w:rsidRPr="000857DD">
        <w:rPr>
          <w:rFonts w:ascii="Segoe UI Semilight" w:hAnsi="Segoe UI Semilight" w:cs="Segoe UI Semilight"/>
          <w:sz w:val="20"/>
          <w:lang w:eastAsia="pl-PL"/>
        </w:rPr>
        <w:t>z racjonalnego gospodarowania odpadami (odzysk surowców i materiałów, wykorzystanie energii). Żadna inna dziedzina ochrony środowiska nie daje takich możliwości tworzenia rynku surowcowo-materiałowego, lecz również żadna inna dziedzina nie wymaga poniesienia, szczególnie w początkowym okresie, tak wielkich nakładów inwestycyjnych i wprowadzenia znacznych zmian organizacyjnych. Celem nadrzędnym polityki w zakresie gospodarowania odpadami jest zapobieganie powstawaniu odpadów, przy rozwiązywaniu problemu odpadów "u źródła", odzyskiwanie surowców i ponowne wykorzystanie odpadów oraz bezpieczne dla środowiska końcowe unieszkodliwianie odpadów niewykorzystanych.</w:t>
      </w:r>
    </w:p>
    <w:p w:rsidR="00DC27E9" w:rsidRPr="00B37D5F" w:rsidRDefault="00B37D5F" w:rsidP="00B37D5F">
      <w:pPr>
        <w:shd w:val="clear" w:color="auto" w:fill="FFFFFF"/>
        <w:spacing w:before="0" w:after="150"/>
        <w:rPr>
          <w:rFonts w:ascii="Segoe UI Semilight" w:hAnsi="Segoe UI Semilight" w:cs="Segoe UI Semilight"/>
          <w:sz w:val="20"/>
          <w:lang w:eastAsia="pl-PL"/>
        </w:rPr>
      </w:pPr>
      <w:r w:rsidRPr="002369BD">
        <w:rPr>
          <w:rFonts w:ascii="Segoe UI Semilight" w:hAnsi="Segoe UI Semilight" w:cs="Segoe UI Semilight"/>
          <w:sz w:val="20"/>
          <w:lang w:eastAsia="pl-PL"/>
        </w:rPr>
        <w:t xml:space="preserve">Na poziomie lokalnym jest to możliwe poprzez stosowanie polityki zielonych zamówień publicznych, czyli polityki w ramach której </w:t>
      </w:r>
      <w:r w:rsidR="001E408B">
        <w:rPr>
          <w:rFonts w:ascii="Segoe UI Semilight" w:hAnsi="Segoe UI Semilight" w:cs="Segoe UI Semilight"/>
          <w:sz w:val="20"/>
          <w:lang w:eastAsia="pl-PL"/>
        </w:rPr>
        <w:t>Gmina</w:t>
      </w:r>
      <w:r w:rsidRPr="002369BD">
        <w:rPr>
          <w:rFonts w:ascii="Segoe UI Semilight" w:hAnsi="Segoe UI Semilight" w:cs="Segoe UI Semilight"/>
          <w:sz w:val="20"/>
          <w:lang w:eastAsia="pl-PL"/>
        </w:rPr>
        <w:t xml:space="preserve"> włącza kryteria i/lub wymagania ekologiczne do procesu zakupów (procedur udzielania zamówień publicznych) i poszukuje rozwiązań ograniczających negatywny wpływ produktów/usług na środowisko</w:t>
      </w:r>
      <w:r>
        <w:rPr>
          <w:rFonts w:ascii="Segoe UI Semilight" w:hAnsi="Segoe UI Semilight" w:cs="Segoe UI Semilight"/>
          <w:sz w:val="20"/>
          <w:lang w:eastAsia="pl-PL"/>
        </w:rPr>
        <w:t xml:space="preserve"> </w:t>
      </w:r>
      <w:r w:rsidRPr="002369BD">
        <w:rPr>
          <w:rFonts w:ascii="Segoe UI Semilight" w:hAnsi="Segoe UI Semilight" w:cs="Segoe UI Semilight"/>
          <w:sz w:val="20"/>
          <w:lang w:eastAsia="pl-PL"/>
        </w:rPr>
        <w:t>oraz uwzględniających cały cykl życia produktów, a poprzez to wpływa na rozwój i upowszechnienie technologii środowiskowych.</w:t>
      </w:r>
    </w:p>
    <w:p w:rsidR="005F685C" w:rsidRDefault="00750EEC" w:rsidP="00C11FF1">
      <w:pPr>
        <w:pStyle w:val="Rozdzia"/>
        <w:numPr>
          <w:ilvl w:val="0"/>
          <w:numId w:val="33"/>
        </w:numPr>
      </w:pPr>
      <w:bookmarkStart w:id="346" w:name="_Toc440877079"/>
      <w:bookmarkStart w:id="347" w:name="_Toc15933286"/>
      <w:r w:rsidRPr="001627E5">
        <w:t>Z</w:t>
      </w:r>
      <w:bookmarkEnd w:id="346"/>
      <w:r w:rsidR="002E6888" w:rsidRPr="001627E5">
        <w:t>ASOBY PRZYRODNICZE</w:t>
      </w:r>
      <w:bookmarkEnd w:id="347"/>
    </w:p>
    <w:p w:rsidR="00074D2A" w:rsidRDefault="005F685C" w:rsidP="00C11FF1">
      <w:pPr>
        <w:pStyle w:val="Rozdziay"/>
        <w:numPr>
          <w:ilvl w:val="1"/>
          <w:numId w:val="33"/>
        </w:numPr>
      </w:pPr>
      <w:bookmarkStart w:id="348" w:name="_Toc15933287"/>
      <w:r w:rsidRPr="001627E5">
        <w:t>STAN WYJŚCIOWY</w:t>
      </w:r>
      <w:bookmarkEnd w:id="348"/>
    </w:p>
    <w:p w:rsidR="00B37F6B" w:rsidRPr="00B37F6B" w:rsidRDefault="00B37F6B" w:rsidP="00B37F6B"/>
    <w:p w:rsidR="007A7DBF" w:rsidRDefault="00DC27E9" w:rsidP="00C11FF1">
      <w:pPr>
        <w:pStyle w:val="Rozdziay"/>
        <w:numPr>
          <w:ilvl w:val="2"/>
          <w:numId w:val="33"/>
        </w:numPr>
      </w:pPr>
      <w:bookmarkStart w:id="349" w:name="_Toc15933288"/>
      <w:r>
        <w:t>OBSZARY CHRONIONE</w:t>
      </w:r>
      <w:bookmarkEnd w:id="349"/>
    </w:p>
    <w:p w:rsidR="002E6D6F" w:rsidRPr="007F369D" w:rsidRDefault="002E6D6F" w:rsidP="00B37F6B">
      <w:pPr>
        <w:spacing w:after="0"/>
        <w:ind w:firstLine="360"/>
        <w:rPr>
          <w:rFonts w:ascii="Segoe UI Semilight" w:hAnsi="Segoe UI Semilight" w:cs="Segoe UI Semilight"/>
          <w:sz w:val="20"/>
        </w:rPr>
      </w:pPr>
      <w:r w:rsidRPr="007F369D">
        <w:rPr>
          <w:rFonts w:ascii="Segoe UI Semilight" w:hAnsi="Segoe UI Semilight" w:cs="Segoe UI Semilight"/>
          <w:sz w:val="20"/>
        </w:rPr>
        <w:t xml:space="preserve">Na terenie gminy </w:t>
      </w:r>
      <w:r w:rsidR="005E42EC">
        <w:rPr>
          <w:rFonts w:ascii="Segoe UI Semilight" w:hAnsi="Segoe UI Semilight" w:cs="Segoe UI Semilight"/>
          <w:sz w:val="20"/>
        </w:rPr>
        <w:t>Stalowa Wola</w:t>
      </w:r>
      <w:r w:rsidR="00DF11D7">
        <w:rPr>
          <w:rFonts w:ascii="Segoe UI Semilight" w:hAnsi="Segoe UI Semilight" w:cs="Segoe UI Semilight"/>
          <w:sz w:val="20"/>
        </w:rPr>
        <w:t xml:space="preserve"> </w:t>
      </w:r>
      <w:r w:rsidRPr="007F369D">
        <w:rPr>
          <w:rFonts w:ascii="Segoe UI Semilight" w:hAnsi="Segoe UI Semilight" w:cs="Segoe UI Semilight"/>
          <w:sz w:val="20"/>
        </w:rPr>
        <w:t>występują następujące formy ochrony przyrody:</w:t>
      </w:r>
    </w:p>
    <w:p w:rsidR="002E6D6F" w:rsidRDefault="00DF11D7" w:rsidP="00A262D1">
      <w:pPr>
        <w:pStyle w:val="Akapitzlist"/>
        <w:numPr>
          <w:ilvl w:val="0"/>
          <w:numId w:val="38"/>
        </w:numPr>
        <w:spacing w:before="0" w:after="0"/>
        <w:rPr>
          <w:rFonts w:ascii="Segoe UI Semilight" w:hAnsi="Segoe UI Semilight" w:cs="Segoe UI Semilight"/>
          <w:sz w:val="20"/>
        </w:rPr>
      </w:pPr>
      <w:r>
        <w:rPr>
          <w:rFonts w:ascii="Segoe UI Semilight" w:hAnsi="Segoe UI Semilight" w:cs="Segoe UI Semilight"/>
          <w:sz w:val="20"/>
        </w:rPr>
        <w:t>Obszary Natura 2000,</w:t>
      </w:r>
    </w:p>
    <w:p w:rsidR="00DF11D7" w:rsidRDefault="005E42EC" w:rsidP="00A262D1">
      <w:pPr>
        <w:pStyle w:val="Akapitzlist"/>
        <w:numPr>
          <w:ilvl w:val="0"/>
          <w:numId w:val="38"/>
        </w:numPr>
        <w:spacing w:before="0" w:after="0"/>
        <w:rPr>
          <w:rFonts w:ascii="Segoe UI Semilight" w:hAnsi="Segoe UI Semilight" w:cs="Segoe UI Semilight"/>
          <w:sz w:val="20"/>
        </w:rPr>
      </w:pPr>
      <w:r>
        <w:rPr>
          <w:rFonts w:ascii="Segoe UI Semilight" w:hAnsi="Segoe UI Semilight" w:cs="Segoe UI Semilight"/>
          <w:sz w:val="20"/>
        </w:rPr>
        <w:t>Pomniki przyrody.</w:t>
      </w:r>
    </w:p>
    <w:p w:rsidR="005E42EC" w:rsidRDefault="008340A1" w:rsidP="008340A1">
      <w:pPr>
        <w:pStyle w:val="Wyrnienie"/>
      </w:pPr>
      <w:r>
        <w:t>Obszary Natura 2000</w:t>
      </w:r>
    </w:p>
    <w:p w:rsidR="005E42EC" w:rsidRDefault="00D236F2" w:rsidP="00041B1E">
      <w:pPr>
        <w:rPr>
          <w:rFonts w:ascii="Segoe UI Semilight" w:hAnsi="Segoe UI Semilight" w:cs="Segoe UI Semilight"/>
          <w:sz w:val="20"/>
        </w:rPr>
      </w:pPr>
      <w:r w:rsidRPr="00831327">
        <w:rPr>
          <w:rFonts w:ascii="Segoe UI Semilight" w:hAnsi="Segoe UI Semilight" w:cs="Segoe UI Semilight"/>
          <w:b/>
          <w:sz w:val="20"/>
        </w:rPr>
        <w:t xml:space="preserve">Dolina Dolnego Sanu </w:t>
      </w:r>
      <w:r w:rsidR="00831327" w:rsidRPr="00831327">
        <w:rPr>
          <w:rFonts w:ascii="Segoe UI Semilight" w:hAnsi="Segoe UI Semilight" w:cs="Segoe UI Semilight"/>
          <w:b/>
          <w:sz w:val="20"/>
        </w:rPr>
        <w:t>PLH180020</w:t>
      </w:r>
      <w:r w:rsidR="00831327" w:rsidRPr="00831327">
        <w:rPr>
          <w:rFonts w:ascii="Segoe UI Semilight" w:hAnsi="Segoe UI Semilight" w:cs="Segoe UI Semilight"/>
          <w:sz w:val="20"/>
        </w:rPr>
        <w:t xml:space="preserve"> </w:t>
      </w:r>
      <w:r w:rsidRPr="00D236F2">
        <w:rPr>
          <w:rFonts w:ascii="Segoe UI Semilight" w:hAnsi="Segoe UI Semilight" w:cs="Segoe UI Semilight"/>
          <w:sz w:val="20"/>
        </w:rPr>
        <w:t xml:space="preserve">– (obszar ochrony ptasiej i siedliskowej) – położony w Kotlinie Sandomierskiej teren obejmuje cenną przyrodniczo część doliny dolnego Sanu na odcinku Jarosław - ujście. Zajmuje on powierzchnię 10176,6 ha, na terenie aż dwunastu gmin - czterech z powiatów stalowowolskiego i niżańskiego, dwóch z tarnobrzeskiego i leżajskiego. Znaleźć można tu trzydzieści osiem gatunków ważnych dla Europy zwierząt (zarówno ptaków, ssaków, płazów, ryb, jak </w:t>
      </w:r>
      <w:r w:rsidR="00B46715">
        <w:rPr>
          <w:rFonts w:ascii="Segoe UI Semilight" w:hAnsi="Segoe UI Semilight" w:cs="Segoe UI Semilight"/>
          <w:sz w:val="20"/>
        </w:rPr>
        <w:br/>
      </w:r>
      <w:r w:rsidRPr="00D236F2">
        <w:rPr>
          <w:rFonts w:ascii="Segoe UI Semilight" w:hAnsi="Segoe UI Semilight" w:cs="Segoe UI Semilight"/>
          <w:sz w:val="20"/>
        </w:rPr>
        <w:t>i bezkręgowców) m.in. perkoza rogatego, orlika krzykliwego, zimorodka, wydrę i kumaka nizinnego. Zidentyfikowano tu czternaście typów siedlisk przyrodniczych, które uznane są za cenne dla Europy. Do najważniejszych można zaliczyć łęgi wierzbowe, ziołorośla i pionierska roślinność na piaszczystych odsypach i namuliskach. Bogactwo typów siedlisk przyrodniczych sprawia, że na ich terenie występuje bardzo bogata flora, której przedstawicielami są m.in. storczyk cuchnący, róża francuska, pięci</w:t>
      </w:r>
      <w:r w:rsidR="00831327">
        <w:rPr>
          <w:rFonts w:ascii="Segoe UI Semilight" w:hAnsi="Segoe UI Semilight" w:cs="Segoe UI Semilight"/>
          <w:sz w:val="20"/>
        </w:rPr>
        <w:t>ornik skalny, powojnik prosty.</w:t>
      </w:r>
    </w:p>
    <w:p w:rsidR="00831327" w:rsidRPr="00831327" w:rsidRDefault="00831327" w:rsidP="00831327">
      <w:pPr>
        <w:rPr>
          <w:rFonts w:ascii="Segoe UI Semilight" w:hAnsi="Segoe UI Semilight" w:cs="Segoe UI Semilight"/>
          <w:sz w:val="20"/>
        </w:rPr>
      </w:pPr>
      <w:r w:rsidRPr="00831327">
        <w:rPr>
          <w:rFonts w:ascii="Segoe UI Semilight" w:hAnsi="Segoe UI Semilight" w:cs="Segoe UI Semilight"/>
          <w:b/>
          <w:sz w:val="20"/>
        </w:rPr>
        <w:t>Puszcza Sandomierska</w:t>
      </w:r>
      <w:r w:rsidRPr="00831327">
        <w:rPr>
          <w:rFonts w:ascii="Segoe UI Semilight" w:hAnsi="Segoe UI Semilight" w:cs="Segoe UI Semilight"/>
          <w:sz w:val="20"/>
        </w:rPr>
        <w:t xml:space="preserve"> </w:t>
      </w:r>
      <w:r w:rsidR="00B46715" w:rsidRPr="00B46715">
        <w:rPr>
          <w:rFonts w:ascii="Segoe UI Semilight" w:hAnsi="Segoe UI Semilight" w:cs="Segoe UI Semilight"/>
          <w:b/>
          <w:sz w:val="20"/>
        </w:rPr>
        <w:t>PLB180005</w:t>
      </w:r>
      <w:r w:rsidR="00B46715" w:rsidRPr="00B46715">
        <w:rPr>
          <w:rFonts w:ascii="Segoe UI Semilight" w:hAnsi="Segoe UI Semilight" w:cs="Segoe UI Semilight"/>
          <w:sz w:val="20"/>
        </w:rPr>
        <w:t xml:space="preserve"> </w:t>
      </w:r>
      <w:r w:rsidRPr="00831327">
        <w:rPr>
          <w:rFonts w:ascii="Segoe UI Semilight" w:hAnsi="Segoe UI Semilight" w:cs="Segoe UI Semilight"/>
          <w:sz w:val="20"/>
        </w:rPr>
        <w:t xml:space="preserve">– (obszar ochrony ptasiej) teren ten położony jest w całości </w:t>
      </w:r>
      <w:r w:rsidR="00B46715">
        <w:rPr>
          <w:rFonts w:ascii="Segoe UI Semilight" w:hAnsi="Segoe UI Semilight" w:cs="Segoe UI Semilight"/>
          <w:sz w:val="20"/>
        </w:rPr>
        <w:br/>
      </w:r>
      <w:r w:rsidRPr="00831327">
        <w:rPr>
          <w:rFonts w:ascii="Segoe UI Semilight" w:hAnsi="Segoe UI Semilight" w:cs="Segoe UI Semilight"/>
          <w:sz w:val="20"/>
        </w:rPr>
        <w:t xml:space="preserve">w województwie podkarpackim, w jego północnej części. Lokalizacja pomiędzy Wisłą a Sanem, na terenie </w:t>
      </w:r>
      <w:r w:rsidRPr="00831327">
        <w:rPr>
          <w:rFonts w:ascii="Segoe UI Semilight" w:hAnsi="Segoe UI Semilight" w:cs="Segoe UI Semilight"/>
          <w:sz w:val="20"/>
        </w:rPr>
        <w:lastRenderedPageBreak/>
        <w:t>jednego z największych kompleksów leśnych w Polsce sprawia, że obszar ten jest niezwykle cennym przyrodniczo. Puszcza Sandomierska stanowi ostoję wielu, ważnych dla całej Europy, gatunków ptaków. Stwierdzono tu występowanie 43 gat. ptaków z zał. I Dyrektywy Ptasiej m.in. bociana czarnego, bociana białego, dzięciołów</w:t>
      </w:r>
      <w:r>
        <w:rPr>
          <w:rFonts w:ascii="Segoe UI Semilight" w:hAnsi="Segoe UI Semilight" w:cs="Segoe UI Semilight"/>
          <w:sz w:val="20"/>
        </w:rPr>
        <w:t xml:space="preserve"> </w:t>
      </w:r>
      <w:r w:rsidRPr="00831327">
        <w:rPr>
          <w:rFonts w:ascii="Segoe UI Semilight" w:hAnsi="Segoe UI Semilight" w:cs="Segoe UI Semilight"/>
          <w:sz w:val="20"/>
        </w:rPr>
        <w:t xml:space="preserve">(średniego, czarnego, białoszyjego, zielonosiwego </w:t>
      </w:r>
      <w:r>
        <w:rPr>
          <w:rFonts w:ascii="Segoe UI Semilight" w:hAnsi="Segoe UI Semilight" w:cs="Segoe UI Semilight"/>
          <w:sz w:val="20"/>
        </w:rPr>
        <w:t>i zielonego) czy trzmielojada.</w:t>
      </w:r>
    </w:p>
    <w:p w:rsidR="00831327" w:rsidRPr="00831327" w:rsidRDefault="00831327" w:rsidP="00831327">
      <w:pPr>
        <w:rPr>
          <w:rFonts w:ascii="Segoe UI Semilight" w:hAnsi="Segoe UI Semilight" w:cs="Segoe UI Semilight"/>
          <w:sz w:val="20"/>
        </w:rPr>
      </w:pPr>
      <w:r w:rsidRPr="00831327">
        <w:rPr>
          <w:rFonts w:ascii="Segoe UI Semilight" w:hAnsi="Segoe UI Semilight" w:cs="Segoe UI Semilight"/>
          <w:sz w:val="20"/>
        </w:rPr>
        <w:t>Dominującym typem użytkowania ziemi są lasy (ok. 46%) i tereny rolnicze (ok. 48 %).</w:t>
      </w:r>
    </w:p>
    <w:p w:rsidR="00831327" w:rsidRDefault="00831327" w:rsidP="00831327">
      <w:pPr>
        <w:rPr>
          <w:rFonts w:ascii="Segoe UI Semilight" w:hAnsi="Segoe UI Semilight" w:cs="Segoe UI Semilight"/>
          <w:sz w:val="20"/>
        </w:rPr>
      </w:pPr>
      <w:r w:rsidRPr="00831327">
        <w:rPr>
          <w:rFonts w:ascii="Segoe UI Semilight" w:hAnsi="Segoe UI Semilight" w:cs="Segoe UI Semilight"/>
          <w:sz w:val="20"/>
        </w:rPr>
        <w:t xml:space="preserve">Występuje tu kilkanaście typów siedlisk przyrodniczych z zał. I Dyrektywy Siedliskowej, w tym kilka siedlisk priorytetowych, których zachowanie jest szczególnie ważne np. ciepłolubne, śródlądowe murawy napiaskowe czy łęgi wierzbowe, </w:t>
      </w:r>
      <w:r>
        <w:rPr>
          <w:rFonts w:ascii="Segoe UI Semilight" w:hAnsi="Segoe UI Semilight" w:cs="Segoe UI Semilight"/>
          <w:sz w:val="20"/>
        </w:rPr>
        <w:t>topolowe, olszowe i jesionowe.</w:t>
      </w:r>
    </w:p>
    <w:p w:rsidR="005E42EC" w:rsidRDefault="00B46715" w:rsidP="00B46715">
      <w:pPr>
        <w:pStyle w:val="Wyrnienie"/>
      </w:pPr>
      <w:r>
        <w:t xml:space="preserve">Pomniki przyrody </w:t>
      </w:r>
    </w:p>
    <w:p w:rsidR="003261F9" w:rsidRPr="006152A0" w:rsidRDefault="00B971F0" w:rsidP="003261F9">
      <w:pPr>
        <w:rPr>
          <w:rFonts w:ascii="Segoe UI Semilight" w:hAnsi="Segoe UI Semilight" w:cs="Segoe UI Semilight"/>
          <w:sz w:val="20"/>
        </w:rPr>
      </w:pPr>
      <w:r w:rsidRPr="006152A0">
        <w:rPr>
          <w:rFonts w:ascii="Segoe UI Semilight" w:hAnsi="Segoe UI Semilight" w:cs="Segoe UI Semilight"/>
          <w:sz w:val="20"/>
        </w:rPr>
        <w:t xml:space="preserve">Na terenie gminy Stalowa Wola </w:t>
      </w:r>
      <w:r w:rsidR="006152A0" w:rsidRPr="006152A0">
        <w:rPr>
          <w:rFonts w:ascii="Segoe UI Semilight" w:hAnsi="Segoe UI Semilight" w:cs="Segoe UI Semilight"/>
          <w:sz w:val="20"/>
        </w:rPr>
        <w:t xml:space="preserve">zlokalizowanych jest 9 pomników przyrody scharakteryzowanych </w:t>
      </w:r>
      <w:r w:rsidR="006152A0">
        <w:rPr>
          <w:rFonts w:ascii="Segoe UI Semilight" w:hAnsi="Segoe UI Semilight" w:cs="Segoe UI Semilight"/>
          <w:sz w:val="20"/>
        </w:rPr>
        <w:br/>
      </w:r>
      <w:r w:rsidR="006152A0" w:rsidRPr="006152A0">
        <w:rPr>
          <w:rFonts w:ascii="Segoe UI Semilight" w:hAnsi="Segoe UI Semilight" w:cs="Segoe UI Semilight"/>
          <w:sz w:val="20"/>
        </w:rPr>
        <w:t xml:space="preserve">w poniższej tabeli. </w:t>
      </w:r>
    </w:p>
    <w:p w:rsidR="005369D0" w:rsidRPr="006152A0" w:rsidRDefault="005369D0" w:rsidP="005369D0">
      <w:pPr>
        <w:pStyle w:val="Legenda"/>
        <w:rPr>
          <w:rFonts w:ascii="Segoe UI Semilight" w:hAnsi="Segoe UI Semilight" w:cs="Segoe UI Semilight"/>
        </w:rPr>
      </w:pPr>
      <w:bookmarkStart w:id="350" w:name="_Toc21437698"/>
      <w:r w:rsidRPr="006152A0">
        <w:rPr>
          <w:rFonts w:ascii="Segoe UI Semilight" w:hAnsi="Segoe UI Semilight" w:cs="Segoe UI Semilight"/>
        </w:rPr>
        <w:t xml:space="preserve">Tabela </w:t>
      </w:r>
      <w:r w:rsidRPr="006152A0">
        <w:rPr>
          <w:rFonts w:ascii="Segoe UI Semilight" w:hAnsi="Segoe UI Semilight" w:cs="Segoe UI Semilight"/>
        </w:rPr>
        <w:fldChar w:fldCharType="begin"/>
      </w:r>
      <w:r w:rsidRPr="006152A0">
        <w:rPr>
          <w:rFonts w:ascii="Segoe UI Semilight" w:hAnsi="Segoe UI Semilight" w:cs="Segoe UI Semilight"/>
        </w:rPr>
        <w:instrText xml:space="preserve"> SEQ Tabela \* ARABIC </w:instrText>
      </w:r>
      <w:r w:rsidRPr="006152A0">
        <w:rPr>
          <w:rFonts w:ascii="Segoe UI Semilight" w:hAnsi="Segoe UI Semilight" w:cs="Segoe UI Semilight"/>
        </w:rPr>
        <w:fldChar w:fldCharType="separate"/>
      </w:r>
      <w:r w:rsidR="00A23757">
        <w:rPr>
          <w:rFonts w:ascii="Segoe UI Semilight" w:hAnsi="Segoe UI Semilight" w:cs="Segoe UI Semilight"/>
          <w:noProof/>
        </w:rPr>
        <w:t>26</w:t>
      </w:r>
      <w:r w:rsidRPr="006152A0">
        <w:rPr>
          <w:rFonts w:ascii="Segoe UI Semilight" w:hAnsi="Segoe UI Semilight" w:cs="Segoe UI Semilight"/>
        </w:rPr>
        <w:fldChar w:fldCharType="end"/>
      </w:r>
      <w:r w:rsidRPr="006152A0">
        <w:rPr>
          <w:rFonts w:ascii="Segoe UI Semilight" w:hAnsi="Segoe UI Semilight" w:cs="Segoe UI Semilight"/>
        </w:rPr>
        <w:t xml:space="preserve">. </w:t>
      </w:r>
      <w:r w:rsidR="006152A0" w:rsidRPr="006152A0">
        <w:rPr>
          <w:rFonts w:ascii="Segoe UI Semilight" w:hAnsi="Segoe UI Semilight" w:cs="Segoe UI Semilight"/>
        </w:rPr>
        <w:t>Pomniki przyrody na terenie gminy Stalowa Wola.</w:t>
      </w:r>
      <w:bookmarkEnd w:id="350"/>
    </w:p>
    <w:tbl>
      <w:tblPr>
        <w:tblStyle w:val="Tabela-Siatka"/>
        <w:tblW w:w="0" w:type="auto"/>
        <w:tblLook w:val="04A0" w:firstRow="1" w:lastRow="0" w:firstColumn="1" w:lastColumn="0" w:noHBand="0" w:noVBand="1"/>
      </w:tblPr>
      <w:tblGrid>
        <w:gridCol w:w="680"/>
        <w:gridCol w:w="2270"/>
        <w:gridCol w:w="1340"/>
        <w:gridCol w:w="2701"/>
        <w:gridCol w:w="1899"/>
      </w:tblGrid>
      <w:tr w:rsidR="007C56CA" w:rsidRPr="007C56CA" w:rsidTr="005369D0">
        <w:tc>
          <w:tcPr>
            <w:tcW w:w="68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Pr>
                <w:rFonts w:ascii="Segoe UI Semilight" w:hAnsi="Segoe UI Semilight" w:cs="Segoe UI Semilight"/>
                <w:b/>
                <w:sz w:val="20"/>
                <w:szCs w:val="20"/>
              </w:rPr>
              <w:t>Lp.</w:t>
            </w:r>
          </w:p>
        </w:tc>
        <w:tc>
          <w:tcPr>
            <w:tcW w:w="227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Nazwa pomnika</w:t>
            </w:r>
          </w:p>
        </w:tc>
        <w:tc>
          <w:tcPr>
            <w:tcW w:w="134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Data ustanowienia</w:t>
            </w:r>
          </w:p>
        </w:tc>
        <w:tc>
          <w:tcPr>
            <w:tcW w:w="2701"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Opis położenia</w:t>
            </w:r>
          </w:p>
        </w:tc>
        <w:tc>
          <w:tcPr>
            <w:tcW w:w="1899"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Charakterystyka pomnika</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1</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Grupa 2 drzew</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Topola - Populus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dawnym rezerwacie "sochy"</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2</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Topola - Populus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międzywalu rzeki san</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32</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197</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3</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Lipa - Tilia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20</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127</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4</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Buk - Fagus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119</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5</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Wieloobiektowy (2 sztuki)</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Sosna amerykańska (Wejmutka) - Pinus strobus</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6</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175</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7</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1997-03-20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121</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8</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1997-03-20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na placu przy kościele w os. rozwadów</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16</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99</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lastRenderedPageBreak/>
              <w:t>9</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Wiśnia karłowata (Wisienka stepowa) - Prunus fruticosa (Cerasus fruticosa)</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1969-08-20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oddział 257b w rowie (stanowisko) przydrożnym przy drodze Stalowa Wola – Przyszów, leśnictwo Ciemny Kąt, nadleśnictwo</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bl>
    <w:p w:rsidR="00DB7B3C" w:rsidRPr="00653B4A" w:rsidRDefault="00F37A22" w:rsidP="00653B4A">
      <w:pPr>
        <w:spacing w:before="0"/>
        <w:jc w:val="center"/>
        <w:rPr>
          <w:rFonts w:ascii="Segoe UI Semilight" w:hAnsi="Segoe UI Semilight" w:cs="Segoe UI Semilight"/>
          <w:sz w:val="20"/>
        </w:rPr>
      </w:pPr>
      <w:r w:rsidRPr="00F37A22">
        <w:rPr>
          <w:rFonts w:ascii="Segoe UI Semilight" w:hAnsi="Segoe UI Semilight" w:cs="Segoe UI Semilight"/>
          <w:sz w:val="20"/>
        </w:rPr>
        <w:t>Źródło: Centralny rejestr form ochrony przyrody.</w:t>
      </w:r>
    </w:p>
    <w:p w:rsidR="000A3EA7" w:rsidRDefault="002B078D" w:rsidP="00D21D19">
      <w:pPr>
        <w:pStyle w:val="Rozdziay"/>
        <w:numPr>
          <w:ilvl w:val="2"/>
          <w:numId w:val="33"/>
        </w:numPr>
      </w:pPr>
      <w:bookmarkStart w:id="351" w:name="_Toc15933289"/>
      <w:r>
        <w:t>ZIELEŃ URZĄDZONA</w:t>
      </w:r>
      <w:bookmarkEnd w:id="351"/>
      <w:r>
        <w:t xml:space="preserve"> </w:t>
      </w:r>
    </w:p>
    <w:p w:rsidR="002B078D" w:rsidRDefault="0065170A" w:rsidP="0065170A">
      <w:pPr>
        <w:ind w:firstLine="709"/>
        <w:rPr>
          <w:rFonts w:ascii="Segoe UI Semilight" w:hAnsi="Segoe UI Semilight" w:cs="Segoe UI Semilight"/>
          <w:sz w:val="20"/>
        </w:rPr>
      </w:pPr>
      <w:r w:rsidRPr="0065170A">
        <w:rPr>
          <w:rFonts w:ascii="Segoe UI Semilight" w:hAnsi="Segoe UI Semilight" w:cs="Segoe UI Semilight"/>
          <w:sz w:val="20"/>
        </w:rPr>
        <w:t>W Stalowej Woli występuje szereg różnych terenów zieleni urządzonej, takich jak parki, zieleń uliczna czy osiedlowa. Największą powierzchnią charakteryzuje się zieleń uliczna (</w:t>
      </w:r>
      <w:r>
        <w:rPr>
          <w:rFonts w:ascii="Segoe UI Semilight" w:hAnsi="Segoe UI Semilight" w:cs="Segoe UI Semilight"/>
          <w:sz w:val="20"/>
        </w:rPr>
        <w:t>89,30</w:t>
      </w:r>
      <w:r w:rsidRPr="0065170A">
        <w:rPr>
          <w:rFonts w:ascii="Segoe UI Semilight" w:hAnsi="Segoe UI Semilight" w:cs="Segoe UI Semilight"/>
          <w:sz w:val="20"/>
        </w:rPr>
        <w:t xml:space="preserve"> ha), na którą składają się różnego rodzaju nasadzenia drzew i krzewów. Zieleń między domami i blokami, zwana także zielenią osiedlową, zajmuje </w:t>
      </w:r>
      <w:r>
        <w:rPr>
          <w:rFonts w:ascii="Segoe UI Semilight" w:hAnsi="Segoe UI Semilight" w:cs="Segoe UI Semilight"/>
          <w:sz w:val="20"/>
        </w:rPr>
        <w:t>94,51</w:t>
      </w:r>
      <w:r w:rsidRPr="0065170A">
        <w:rPr>
          <w:rFonts w:ascii="Segoe UI Semilight" w:hAnsi="Segoe UI Semilight" w:cs="Segoe UI Semilight"/>
          <w:sz w:val="20"/>
        </w:rPr>
        <w:t xml:space="preserve"> ha.</w:t>
      </w:r>
    </w:p>
    <w:p w:rsidR="0065170A" w:rsidRPr="0035773B" w:rsidRDefault="0065170A" w:rsidP="0065170A">
      <w:pPr>
        <w:pStyle w:val="Legenda"/>
        <w:rPr>
          <w:rFonts w:ascii="Segoe UI Semilight" w:hAnsi="Segoe UI Semilight" w:cs="Segoe UI Semilight"/>
          <w:sz w:val="20"/>
        </w:rPr>
      </w:pPr>
      <w:bookmarkStart w:id="352" w:name="_Toc21437699"/>
      <w:r w:rsidRPr="0035773B">
        <w:rPr>
          <w:rFonts w:ascii="Segoe UI Semilight" w:hAnsi="Segoe UI Semilight" w:cs="Segoe UI Semilight"/>
          <w:sz w:val="20"/>
        </w:rPr>
        <w:t xml:space="preserve">Tabela </w:t>
      </w:r>
      <w:r w:rsidRPr="0035773B">
        <w:rPr>
          <w:rFonts w:ascii="Segoe UI Semilight" w:hAnsi="Segoe UI Semilight" w:cs="Segoe UI Semilight"/>
          <w:sz w:val="20"/>
        </w:rPr>
        <w:fldChar w:fldCharType="begin"/>
      </w:r>
      <w:r w:rsidRPr="0035773B">
        <w:rPr>
          <w:rFonts w:ascii="Segoe UI Semilight" w:hAnsi="Segoe UI Semilight" w:cs="Segoe UI Semilight"/>
          <w:sz w:val="20"/>
        </w:rPr>
        <w:instrText xml:space="preserve"> SEQ Tabela \* ARABIC </w:instrText>
      </w:r>
      <w:r w:rsidRPr="0035773B">
        <w:rPr>
          <w:rFonts w:ascii="Segoe UI Semilight" w:hAnsi="Segoe UI Semilight" w:cs="Segoe UI Semilight"/>
          <w:sz w:val="20"/>
        </w:rPr>
        <w:fldChar w:fldCharType="separate"/>
      </w:r>
      <w:r w:rsidR="00A23757">
        <w:rPr>
          <w:rFonts w:ascii="Segoe UI Semilight" w:hAnsi="Segoe UI Semilight" w:cs="Segoe UI Semilight"/>
          <w:noProof/>
          <w:sz w:val="20"/>
        </w:rPr>
        <w:t>27</w:t>
      </w:r>
      <w:r w:rsidRPr="0035773B">
        <w:rPr>
          <w:rFonts w:ascii="Segoe UI Semilight" w:hAnsi="Segoe UI Semilight" w:cs="Segoe UI Semilight"/>
          <w:sz w:val="20"/>
        </w:rPr>
        <w:fldChar w:fldCharType="end"/>
      </w:r>
      <w:r w:rsidR="0035773B" w:rsidRPr="0035773B">
        <w:rPr>
          <w:rFonts w:ascii="Segoe UI Semilight" w:hAnsi="Segoe UI Semilight" w:cs="Segoe UI Semilight"/>
          <w:sz w:val="20"/>
        </w:rPr>
        <w:t>. Powierzchnia terenów zielonych na terenie gminy Stalowa Wola.</w:t>
      </w:r>
      <w:bookmarkEnd w:id="352"/>
    </w:p>
    <w:tbl>
      <w:tblPr>
        <w:tblStyle w:val="Tabela-Siatka"/>
        <w:tblW w:w="0" w:type="auto"/>
        <w:tblLook w:val="04A0" w:firstRow="1" w:lastRow="0" w:firstColumn="1" w:lastColumn="0" w:noHBand="0" w:noVBand="1"/>
      </w:tblPr>
      <w:tblGrid>
        <w:gridCol w:w="6799"/>
        <w:gridCol w:w="2091"/>
      </w:tblGrid>
      <w:tr w:rsidR="0065170A" w:rsidTr="0065170A">
        <w:tc>
          <w:tcPr>
            <w:tcW w:w="6799" w:type="dxa"/>
            <w:shd w:val="clear" w:color="auto" w:fill="A6A6A6" w:themeFill="background1" w:themeFillShade="A6"/>
            <w:vAlign w:val="center"/>
          </w:tcPr>
          <w:p w:rsidR="0065170A" w:rsidRPr="0065170A" w:rsidRDefault="0065170A" w:rsidP="0065170A">
            <w:pPr>
              <w:jc w:val="center"/>
              <w:rPr>
                <w:rFonts w:ascii="Segoe UI Semilight" w:hAnsi="Segoe UI Semilight" w:cs="Segoe UI Semilight"/>
                <w:b/>
                <w:sz w:val="20"/>
              </w:rPr>
            </w:pPr>
            <w:r w:rsidRPr="0065170A">
              <w:rPr>
                <w:rFonts w:ascii="Segoe UI Semilight" w:hAnsi="Segoe UI Semilight" w:cs="Segoe UI Semilight"/>
                <w:b/>
                <w:sz w:val="20"/>
              </w:rPr>
              <w:t>Rodzaj zieleni</w:t>
            </w:r>
          </w:p>
        </w:tc>
        <w:tc>
          <w:tcPr>
            <w:tcW w:w="2091" w:type="dxa"/>
            <w:shd w:val="clear" w:color="auto" w:fill="A6A6A6" w:themeFill="background1" w:themeFillShade="A6"/>
            <w:vAlign w:val="center"/>
          </w:tcPr>
          <w:p w:rsidR="0065170A" w:rsidRPr="0065170A" w:rsidRDefault="0065170A" w:rsidP="0065170A">
            <w:pPr>
              <w:jc w:val="center"/>
              <w:rPr>
                <w:rFonts w:ascii="Segoe UI Semilight" w:hAnsi="Segoe UI Semilight" w:cs="Segoe UI Semilight"/>
                <w:b/>
                <w:sz w:val="20"/>
              </w:rPr>
            </w:pPr>
            <w:r w:rsidRPr="0065170A">
              <w:rPr>
                <w:rFonts w:ascii="Segoe UI Semilight" w:hAnsi="Segoe UI Semilight" w:cs="Segoe UI Semilight"/>
                <w:b/>
                <w:sz w:val="20"/>
              </w:rPr>
              <w:t>Powierzchnia [ha]</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Parki spacerowo - wypoczynkowe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76,25</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Zieleńce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9,50</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Zieleń uliczna</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89,30</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Tereny zieleni osiedlowej</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94,51</w:t>
            </w:r>
          </w:p>
        </w:tc>
      </w:tr>
      <w:tr w:rsidR="0065170A" w:rsidTr="0035773B">
        <w:tc>
          <w:tcPr>
            <w:tcW w:w="6799" w:type="dxa"/>
            <w:vAlign w:val="center"/>
          </w:tcPr>
          <w:p w:rsidR="0065170A" w:rsidRP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Cmentarze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14,32</w:t>
            </w:r>
          </w:p>
        </w:tc>
      </w:tr>
    </w:tbl>
    <w:p w:rsidR="00F1623D" w:rsidRDefault="0065170A" w:rsidP="00653B4A">
      <w:pPr>
        <w:spacing w:before="0"/>
        <w:jc w:val="center"/>
        <w:rPr>
          <w:rFonts w:ascii="Segoe UI Semilight" w:hAnsi="Segoe UI Semilight" w:cs="Segoe UI Semilight"/>
          <w:sz w:val="20"/>
        </w:rPr>
      </w:pPr>
      <w:r>
        <w:rPr>
          <w:rFonts w:ascii="Segoe UI Semilight" w:hAnsi="Segoe UI Semilight" w:cs="Segoe UI Semilight"/>
          <w:sz w:val="20"/>
        </w:rPr>
        <w:t>Źródło: Bank Danych Lokalnych.</w:t>
      </w:r>
    </w:p>
    <w:p w:rsidR="0035773B" w:rsidRDefault="0035773B" w:rsidP="0035773B">
      <w:pPr>
        <w:spacing w:before="0"/>
        <w:jc w:val="left"/>
        <w:rPr>
          <w:rFonts w:ascii="Segoe UI Semilight" w:hAnsi="Segoe UI Semilight" w:cs="Segoe UI Semilight"/>
          <w:sz w:val="20"/>
        </w:rPr>
      </w:pPr>
      <w:r>
        <w:rPr>
          <w:rFonts w:ascii="Segoe UI Semilight" w:hAnsi="Segoe UI Semilight" w:cs="Segoe UI Semilight"/>
          <w:sz w:val="20"/>
        </w:rPr>
        <w:t xml:space="preserve">Corocznie na terenie gminy obserwowany jest wzrost udziału terenów zielonych. </w:t>
      </w:r>
    </w:p>
    <w:p w:rsidR="0035773B" w:rsidRDefault="0035773B" w:rsidP="0035773B">
      <w:pPr>
        <w:keepNext/>
        <w:jc w:val="center"/>
      </w:pPr>
      <w:r>
        <w:rPr>
          <w:noProof/>
          <w:lang w:eastAsia="pl-PL"/>
        </w:rPr>
        <w:drawing>
          <wp:inline distT="0" distB="0" distL="0" distR="0" wp14:anchorId="429C80BD" wp14:editId="6A2EDC80">
            <wp:extent cx="5784574" cy="2703444"/>
            <wp:effectExtent l="0" t="0" r="6985" b="190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B078D" w:rsidRPr="0035773B" w:rsidRDefault="0035773B" w:rsidP="0035773B">
      <w:pPr>
        <w:pStyle w:val="Legenda"/>
        <w:rPr>
          <w:rFonts w:ascii="Segoe UI Semilight" w:hAnsi="Segoe UI Semilight" w:cs="Segoe UI Semilight"/>
        </w:rPr>
      </w:pPr>
      <w:bookmarkStart w:id="353" w:name="_Toc15933692"/>
      <w:r w:rsidRPr="0035773B">
        <w:rPr>
          <w:rFonts w:ascii="Segoe UI Semilight" w:hAnsi="Segoe UI Semilight" w:cs="Segoe UI Semilight"/>
          <w:sz w:val="20"/>
        </w:rPr>
        <w:t xml:space="preserve">Wykres </w:t>
      </w:r>
      <w:r w:rsidRPr="0035773B">
        <w:rPr>
          <w:rFonts w:ascii="Segoe UI Semilight" w:hAnsi="Segoe UI Semilight" w:cs="Segoe UI Semilight"/>
          <w:sz w:val="20"/>
        </w:rPr>
        <w:fldChar w:fldCharType="begin"/>
      </w:r>
      <w:r w:rsidRPr="0035773B">
        <w:rPr>
          <w:rFonts w:ascii="Segoe UI Semilight" w:hAnsi="Segoe UI Semilight" w:cs="Segoe UI Semilight"/>
          <w:sz w:val="20"/>
        </w:rPr>
        <w:instrText xml:space="preserve"> SEQ Wykres \* ARABIC </w:instrText>
      </w:r>
      <w:r w:rsidRPr="0035773B">
        <w:rPr>
          <w:rFonts w:ascii="Segoe UI Semilight" w:hAnsi="Segoe UI Semilight" w:cs="Segoe UI Semilight"/>
          <w:sz w:val="20"/>
        </w:rPr>
        <w:fldChar w:fldCharType="separate"/>
      </w:r>
      <w:r w:rsidR="00A23757">
        <w:rPr>
          <w:rFonts w:ascii="Segoe UI Semilight" w:hAnsi="Segoe UI Semilight" w:cs="Segoe UI Semilight"/>
          <w:noProof/>
          <w:sz w:val="20"/>
        </w:rPr>
        <w:t>4</w:t>
      </w:r>
      <w:r w:rsidRPr="0035773B">
        <w:rPr>
          <w:rFonts w:ascii="Segoe UI Semilight" w:hAnsi="Segoe UI Semilight" w:cs="Segoe UI Semilight"/>
          <w:sz w:val="20"/>
        </w:rPr>
        <w:fldChar w:fldCharType="end"/>
      </w:r>
      <w:r w:rsidRPr="0035773B">
        <w:rPr>
          <w:rFonts w:ascii="Segoe UI Semilight" w:hAnsi="Segoe UI Semilight" w:cs="Segoe UI Semilight"/>
          <w:sz w:val="20"/>
        </w:rPr>
        <w:t>. Udział parków, zieleńców i terenów zieleni osiedlowej w powierzchni ogółem na terenie gminy Stalowa Wola.</w:t>
      </w:r>
      <w:bookmarkEnd w:id="353"/>
    </w:p>
    <w:p w:rsidR="0035773B" w:rsidRPr="00F1623D" w:rsidRDefault="0035773B" w:rsidP="00F1623D">
      <w:pPr>
        <w:spacing w:before="0"/>
        <w:jc w:val="center"/>
        <w:rPr>
          <w:rFonts w:ascii="Segoe UI Semilight" w:hAnsi="Segoe UI Semilight" w:cs="Segoe UI Semilight"/>
          <w:sz w:val="20"/>
        </w:rPr>
      </w:pPr>
      <w:r>
        <w:rPr>
          <w:rFonts w:ascii="Segoe UI Semilight" w:hAnsi="Segoe UI Semilight" w:cs="Segoe UI Semilight"/>
          <w:sz w:val="20"/>
        </w:rPr>
        <w:t>Źródło: Bank Danych Lokalnych.</w:t>
      </w:r>
    </w:p>
    <w:p w:rsidR="00FC2A45" w:rsidRPr="00234E18" w:rsidRDefault="00894847" w:rsidP="00C11FF1">
      <w:pPr>
        <w:pStyle w:val="Rozdziay"/>
        <w:numPr>
          <w:ilvl w:val="2"/>
          <w:numId w:val="33"/>
        </w:numPr>
      </w:pPr>
      <w:bookmarkStart w:id="354" w:name="_Toc15933290"/>
      <w:r w:rsidRPr="00234E18">
        <w:lastRenderedPageBreak/>
        <w:t>LASY</w:t>
      </w:r>
      <w:bookmarkEnd w:id="354"/>
    </w:p>
    <w:p w:rsidR="00464B67" w:rsidRPr="00FD6C16" w:rsidRDefault="00611414" w:rsidP="00B50833">
      <w:pPr>
        <w:ind w:firstLine="709"/>
        <w:rPr>
          <w:rFonts w:ascii="Segoe UI Semilight" w:hAnsi="Segoe UI Semilight" w:cs="Segoe UI Semilight"/>
          <w:sz w:val="20"/>
        </w:rPr>
      </w:pPr>
      <w:r w:rsidRPr="00FD6C16">
        <w:rPr>
          <w:rFonts w:ascii="Segoe UI Semilight" w:hAnsi="Segoe UI Semilight" w:cs="Segoe UI Semilight"/>
          <w:sz w:val="20"/>
        </w:rPr>
        <w:t xml:space="preserve">Z danych Głównego Urzędu Statystycznego wynika, iż powierzchnia lasów na terenie </w:t>
      </w:r>
      <w:r w:rsidR="009E6A08" w:rsidRPr="00FD6C16">
        <w:rPr>
          <w:rFonts w:ascii="Segoe UI Semilight" w:hAnsi="Segoe UI Semilight" w:cs="Segoe UI Semilight"/>
          <w:sz w:val="20"/>
        </w:rPr>
        <w:t xml:space="preserve">gminy </w:t>
      </w:r>
      <w:r w:rsidR="00090435">
        <w:rPr>
          <w:rFonts w:ascii="Segoe UI Semilight" w:hAnsi="Segoe UI Semilight" w:cs="Segoe UI Semilight"/>
          <w:sz w:val="20"/>
        </w:rPr>
        <w:t>Stalowa Wola</w:t>
      </w:r>
      <w:r w:rsidR="00B80BA4" w:rsidRPr="00FD6C16">
        <w:rPr>
          <w:rFonts w:ascii="Segoe UI Semilight" w:hAnsi="Segoe UI Semilight" w:cs="Segoe UI Semilight"/>
          <w:sz w:val="20"/>
        </w:rPr>
        <w:t xml:space="preserve"> wynosi </w:t>
      </w:r>
      <w:r w:rsidR="00090435" w:rsidRPr="00090435">
        <w:rPr>
          <w:rFonts w:ascii="Segoe UI Semilight" w:hAnsi="Segoe UI Semilight" w:cs="Segoe UI Semilight"/>
          <w:sz w:val="20"/>
        </w:rPr>
        <w:t>4 760,33</w:t>
      </w:r>
      <w:r w:rsidR="00090435">
        <w:rPr>
          <w:rFonts w:ascii="Segoe UI Semilight" w:hAnsi="Segoe UI Semilight" w:cs="Segoe UI Semilight"/>
          <w:sz w:val="20"/>
        </w:rPr>
        <w:t xml:space="preserve"> </w:t>
      </w:r>
      <w:r w:rsidRPr="00FD6C16">
        <w:rPr>
          <w:rFonts w:ascii="Segoe UI Semilight" w:hAnsi="Segoe UI Semilight" w:cs="Segoe UI Semilight"/>
          <w:sz w:val="20"/>
        </w:rPr>
        <w:t xml:space="preserve">ha, co daje lesistość na poziomie </w:t>
      </w:r>
      <w:r w:rsidR="001342CC">
        <w:rPr>
          <w:rFonts w:ascii="Segoe UI Semilight" w:hAnsi="Segoe UI Semilight" w:cs="Segoe UI Semilight"/>
          <w:sz w:val="20"/>
        </w:rPr>
        <w:t>57,7</w:t>
      </w:r>
      <w:r w:rsidRPr="00FD6C16">
        <w:rPr>
          <w:rFonts w:ascii="Segoe UI Semilight" w:hAnsi="Segoe UI Semilight" w:cs="Segoe UI Semilight"/>
          <w:sz w:val="20"/>
        </w:rPr>
        <w:t xml:space="preserve"> %</w:t>
      </w:r>
      <w:r w:rsidR="00CC0CA0" w:rsidRPr="00FD6C16">
        <w:rPr>
          <w:rFonts w:ascii="Segoe UI Semilight" w:hAnsi="Segoe UI Semilight" w:cs="Segoe UI Semilight"/>
          <w:sz w:val="20"/>
        </w:rPr>
        <w:t xml:space="preserve">. </w:t>
      </w:r>
      <w:r w:rsidRPr="00FD6C16">
        <w:rPr>
          <w:rFonts w:ascii="Segoe UI Semilight" w:hAnsi="Segoe UI Semilight" w:cs="Segoe UI Semilight"/>
          <w:sz w:val="20"/>
        </w:rPr>
        <w:t>Wskaźnik lesistości dla om</w:t>
      </w:r>
      <w:r w:rsidR="009E6A08" w:rsidRPr="00FD6C16">
        <w:rPr>
          <w:rFonts w:ascii="Segoe UI Semilight" w:hAnsi="Segoe UI Semilight" w:cs="Segoe UI Semilight"/>
          <w:sz w:val="20"/>
        </w:rPr>
        <w:t>awianego obszaru jest zatem</w:t>
      </w:r>
      <w:r w:rsidRPr="00FD6C16">
        <w:rPr>
          <w:rFonts w:ascii="Segoe UI Semilight" w:hAnsi="Segoe UI Semilight" w:cs="Segoe UI Semilight"/>
          <w:sz w:val="20"/>
        </w:rPr>
        <w:t xml:space="preserve"> </w:t>
      </w:r>
      <w:r w:rsidR="00AC1E74" w:rsidRPr="00FD6C16">
        <w:rPr>
          <w:rFonts w:ascii="Segoe UI Semilight" w:hAnsi="Segoe UI Semilight" w:cs="Segoe UI Semilight"/>
          <w:sz w:val="20"/>
        </w:rPr>
        <w:t>znacznie wyższy od</w:t>
      </w:r>
      <w:r w:rsidR="00C87F83" w:rsidRPr="00FD6C16">
        <w:rPr>
          <w:rFonts w:ascii="Segoe UI Semilight" w:hAnsi="Segoe UI Semilight" w:cs="Segoe UI Semilight"/>
          <w:sz w:val="20"/>
        </w:rPr>
        <w:t xml:space="preserve"> średniej krajowej</w:t>
      </w:r>
      <w:r w:rsidRPr="00FD6C16">
        <w:rPr>
          <w:rFonts w:ascii="Segoe UI Semilight" w:hAnsi="Segoe UI Semilight" w:cs="Segoe UI Semilight"/>
          <w:sz w:val="20"/>
        </w:rPr>
        <w:t xml:space="preserve">, która wynosi </w:t>
      </w:r>
      <w:r w:rsidR="0074178C" w:rsidRPr="00FD6C16">
        <w:rPr>
          <w:rFonts w:ascii="Segoe UI Semilight" w:hAnsi="Segoe UI Semilight" w:cs="Segoe UI Semilight"/>
          <w:sz w:val="20"/>
        </w:rPr>
        <w:t>30,0</w:t>
      </w:r>
      <w:r w:rsidR="00911F2C" w:rsidRPr="00FD6C16">
        <w:rPr>
          <w:rFonts w:ascii="Segoe UI Semilight" w:hAnsi="Segoe UI Semilight" w:cs="Segoe UI Semilight"/>
          <w:sz w:val="20"/>
        </w:rPr>
        <w:t xml:space="preserve"> </w:t>
      </w:r>
      <w:r w:rsidR="00E21330" w:rsidRPr="00FD6C16">
        <w:rPr>
          <w:rFonts w:ascii="Segoe UI Semilight" w:hAnsi="Segoe UI Semilight" w:cs="Segoe UI Semilight"/>
          <w:sz w:val="20"/>
        </w:rPr>
        <w:t>%</w:t>
      </w:r>
      <w:r w:rsidR="001F514E" w:rsidRPr="00FD6C16">
        <w:rPr>
          <w:rFonts w:ascii="Segoe UI Semilight" w:hAnsi="Segoe UI Semilight" w:cs="Segoe UI Semilight"/>
          <w:sz w:val="20"/>
        </w:rPr>
        <w:t>.</w:t>
      </w:r>
      <w:r w:rsidR="005970AA" w:rsidRPr="00FD6C16">
        <w:rPr>
          <w:rFonts w:ascii="Segoe UI Semilight" w:hAnsi="Segoe UI Semilight" w:cs="Segoe UI Semilight"/>
          <w:sz w:val="20"/>
        </w:rPr>
        <w:t xml:space="preserve"> </w:t>
      </w:r>
    </w:p>
    <w:p w:rsidR="00611414" w:rsidRPr="00046FFE" w:rsidRDefault="00611414" w:rsidP="00207BFD">
      <w:pPr>
        <w:rPr>
          <w:rFonts w:ascii="Segoe UI Semilight" w:hAnsi="Segoe UI Semilight" w:cs="Segoe UI Semilight"/>
          <w:color w:val="FF0000"/>
          <w:sz w:val="20"/>
        </w:rPr>
      </w:pPr>
      <w:r w:rsidRPr="00364ED1">
        <w:rPr>
          <w:rFonts w:ascii="Segoe UI Semilight" w:hAnsi="Segoe UI Semilight" w:cs="Segoe UI Semilight"/>
          <w:sz w:val="20"/>
        </w:rPr>
        <w:t xml:space="preserve">Strukturę gruntów leśnych na terenie </w:t>
      </w:r>
      <w:r w:rsidR="00CC0CA0" w:rsidRPr="00364ED1">
        <w:rPr>
          <w:rFonts w:ascii="Segoe UI Semilight" w:hAnsi="Segoe UI Semilight" w:cs="Segoe UI Semilight"/>
          <w:sz w:val="20"/>
        </w:rPr>
        <w:t>gminy</w:t>
      </w:r>
      <w:r w:rsidRPr="00364ED1">
        <w:rPr>
          <w:rFonts w:ascii="Segoe UI Semilight" w:hAnsi="Segoe UI Semilight" w:cs="Segoe UI Semilight"/>
          <w:sz w:val="20"/>
        </w:rPr>
        <w:t xml:space="preserve"> pr</w:t>
      </w:r>
      <w:r w:rsidR="00464B67" w:rsidRPr="00364ED1">
        <w:rPr>
          <w:rFonts w:ascii="Segoe UI Semilight" w:hAnsi="Segoe UI Semilight" w:cs="Segoe UI Semilight"/>
          <w:sz w:val="20"/>
        </w:rPr>
        <w:t>zedstawiono w poniższej tabeli</w:t>
      </w:r>
      <w:r w:rsidR="00464B67" w:rsidRPr="00046FFE">
        <w:rPr>
          <w:rFonts w:ascii="Segoe UI Semilight" w:hAnsi="Segoe UI Semilight" w:cs="Segoe UI Semilight"/>
          <w:color w:val="FF0000"/>
          <w:sz w:val="20"/>
        </w:rPr>
        <w:t>.</w:t>
      </w:r>
      <w:r w:rsidR="00980027" w:rsidRPr="00046FFE">
        <w:rPr>
          <w:rFonts w:ascii="Segoe UI Semilight" w:hAnsi="Segoe UI Semilight" w:cs="Segoe UI Semilight"/>
          <w:color w:val="FF0000"/>
          <w:sz w:val="20"/>
        </w:rPr>
        <w:t xml:space="preserve"> </w:t>
      </w:r>
    </w:p>
    <w:p w:rsidR="009E6A08" w:rsidRPr="00980027" w:rsidRDefault="009E6A08" w:rsidP="009E6A08">
      <w:pPr>
        <w:pStyle w:val="Legenda"/>
        <w:rPr>
          <w:rFonts w:ascii="Segoe UI Semilight" w:hAnsi="Segoe UI Semilight" w:cs="Segoe UI Semilight"/>
        </w:rPr>
      </w:pPr>
      <w:bookmarkStart w:id="355" w:name="_Toc459887933"/>
      <w:bookmarkStart w:id="356" w:name="_Toc461035823"/>
      <w:bookmarkStart w:id="357" w:name="_Toc461699532"/>
      <w:bookmarkStart w:id="358" w:name="_Toc462337701"/>
      <w:bookmarkStart w:id="359" w:name="_Toc462337821"/>
      <w:bookmarkStart w:id="360" w:name="_Toc464123324"/>
      <w:bookmarkStart w:id="361" w:name="_Toc475715166"/>
      <w:bookmarkStart w:id="362" w:name="_Toc477770985"/>
      <w:bookmarkStart w:id="363" w:name="_Toc477771140"/>
      <w:bookmarkStart w:id="364" w:name="_Toc497055956"/>
      <w:bookmarkStart w:id="365" w:name="_Toc498946878"/>
      <w:bookmarkStart w:id="366" w:name="_Toc503792722"/>
      <w:bookmarkStart w:id="367" w:name="_Toc507531593"/>
      <w:bookmarkStart w:id="368" w:name="_Toc523130660"/>
      <w:bookmarkStart w:id="369" w:name="_Toc525543140"/>
      <w:bookmarkStart w:id="370" w:name="_Toc535863742"/>
      <w:bookmarkStart w:id="371" w:name="_Toc8659482"/>
      <w:bookmarkStart w:id="372" w:name="_Toc21437700"/>
      <w:r w:rsidRPr="00090435">
        <w:rPr>
          <w:rFonts w:ascii="Segoe UI Semilight" w:hAnsi="Segoe UI Semilight" w:cs="Segoe UI Semilight"/>
          <w:sz w:val="20"/>
        </w:rPr>
        <w:t xml:space="preserve">Tabela </w:t>
      </w:r>
      <w:r w:rsidR="00EC56AD" w:rsidRPr="00090435">
        <w:rPr>
          <w:rFonts w:ascii="Segoe UI Semilight" w:hAnsi="Segoe UI Semilight" w:cs="Segoe UI Semilight"/>
          <w:sz w:val="20"/>
        </w:rPr>
        <w:fldChar w:fldCharType="begin"/>
      </w:r>
      <w:r w:rsidR="00EC56AD" w:rsidRPr="00090435">
        <w:rPr>
          <w:rFonts w:ascii="Segoe UI Semilight" w:hAnsi="Segoe UI Semilight" w:cs="Segoe UI Semilight"/>
          <w:sz w:val="20"/>
        </w:rPr>
        <w:instrText xml:space="preserve"> SEQ Tabela \* ARABIC </w:instrText>
      </w:r>
      <w:r w:rsidR="00EC56AD" w:rsidRPr="00090435">
        <w:rPr>
          <w:rFonts w:ascii="Segoe UI Semilight" w:hAnsi="Segoe UI Semilight" w:cs="Segoe UI Semilight"/>
          <w:sz w:val="20"/>
        </w:rPr>
        <w:fldChar w:fldCharType="separate"/>
      </w:r>
      <w:r w:rsidR="00A23757">
        <w:rPr>
          <w:rFonts w:ascii="Segoe UI Semilight" w:hAnsi="Segoe UI Semilight" w:cs="Segoe UI Semilight"/>
          <w:noProof/>
          <w:sz w:val="20"/>
        </w:rPr>
        <w:t>28</w:t>
      </w:r>
      <w:r w:rsidR="00EC56AD" w:rsidRPr="00090435">
        <w:rPr>
          <w:rFonts w:ascii="Segoe UI Semilight" w:hAnsi="Segoe UI Semilight" w:cs="Segoe UI Semilight"/>
          <w:noProof/>
          <w:sz w:val="20"/>
        </w:rPr>
        <w:fldChar w:fldCharType="end"/>
      </w:r>
      <w:r w:rsidRPr="00090435">
        <w:rPr>
          <w:rFonts w:ascii="Segoe UI Semilight" w:hAnsi="Segoe UI Semilight" w:cs="Segoe UI Semilight"/>
          <w:sz w:val="20"/>
        </w:rPr>
        <w:t xml:space="preserve">. Struktura gruntów leśnych na terenie gminy </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00090435" w:rsidRPr="00090435">
        <w:rPr>
          <w:rFonts w:ascii="Segoe UI Semilight" w:hAnsi="Segoe UI Semilight" w:cs="Segoe UI Semilight"/>
          <w:sz w:val="20"/>
        </w:rPr>
        <w:t>Stalowa Wola (stan na 31.12.2018 r.).</w:t>
      </w:r>
      <w:bookmarkEnd w:id="372"/>
      <w:r w:rsidR="00234E18" w:rsidRPr="00090435">
        <w:rPr>
          <w:rFonts w:ascii="Segoe UI Semilight" w:hAnsi="Segoe UI Semilight" w:cs="Segoe UI Semilight"/>
          <w:sz w:val="20"/>
        </w:rPr>
        <w:t xml:space="preserve"> </w:t>
      </w:r>
      <w:r w:rsidR="003A173B" w:rsidRPr="00090435">
        <w:rPr>
          <w:rFonts w:ascii="Segoe UI Semilight" w:hAnsi="Segoe UI Semilight" w:cs="Segoe UI Semilight"/>
          <w:sz w:val="20"/>
        </w:rPr>
        <w:t xml:space="preserve"> </w:t>
      </w:r>
      <w:r w:rsidR="00980027" w:rsidRPr="00090435">
        <w:rPr>
          <w:rFonts w:ascii="Segoe UI Semilight" w:hAnsi="Segoe UI Semilight" w:cs="Segoe UI Semilight"/>
          <w:sz w:val="20"/>
        </w:rPr>
        <w:t xml:space="preserve"> </w:t>
      </w:r>
      <w:r w:rsidR="00C67CFA" w:rsidRPr="00090435">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5637"/>
        <w:gridCol w:w="1254"/>
        <w:gridCol w:w="1999"/>
      </w:tblGrid>
      <w:tr w:rsidR="00CC0CA0" w:rsidRPr="00DC1DAB" w:rsidTr="004531AF">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637" w:type="dxa"/>
            <w:vAlign w:val="center"/>
          </w:tcPr>
          <w:p w:rsidR="00CC0CA0" w:rsidRPr="00DC1DAB" w:rsidRDefault="00CC0CA0" w:rsidP="008D0543">
            <w:pPr>
              <w:keepNext/>
              <w:jc w:val="center"/>
              <w:rPr>
                <w:rFonts w:ascii="Segoe UI Semilight" w:hAnsi="Segoe UI Semilight" w:cs="Segoe UI Semilight"/>
                <w:color w:val="auto"/>
                <w:sz w:val="20"/>
              </w:rPr>
            </w:pPr>
          </w:p>
        </w:tc>
        <w:tc>
          <w:tcPr>
            <w:tcW w:w="1254" w:type="dxa"/>
            <w:vAlign w:val="center"/>
          </w:tcPr>
          <w:p w:rsidR="00CC0CA0" w:rsidRPr="00DC1DAB" w:rsidRDefault="00CC0CA0" w:rsidP="008D0543">
            <w:pPr>
              <w:keepNex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DC1DAB">
              <w:rPr>
                <w:rFonts w:ascii="Segoe UI Semilight" w:hAnsi="Segoe UI Semilight" w:cs="Segoe UI Semilight"/>
                <w:color w:val="auto"/>
                <w:sz w:val="20"/>
              </w:rPr>
              <w:t>Jednostka</w:t>
            </w:r>
          </w:p>
        </w:tc>
        <w:tc>
          <w:tcPr>
            <w:tcW w:w="1999" w:type="dxa"/>
            <w:vAlign w:val="center"/>
          </w:tcPr>
          <w:p w:rsidR="00CC0CA0" w:rsidRPr="00DC1DAB" w:rsidRDefault="00CC0CA0" w:rsidP="008D0543">
            <w:pPr>
              <w:keepNex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DC1DAB">
              <w:rPr>
                <w:rFonts w:ascii="Segoe UI Semilight" w:hAnsi="Segoe UI Semilight" w:cs="Segoe UI Semilight"/>
                <w:color w:val="auto"/>
                <w:sz w:val="20"/>
              </w:rPr>
              <w:t>Wartość</w:t>
            </w:r>
            <w:r w:rsidR="00911F2C" w:rsidRPr="00DC1DAB">
              <w:rPr>
                <w:rFonts w:ascii="Segoe UI Semilight" w:hAnsi="Segoe UI Semilight" w:cs="Segoe UI Semilight"/>
                <w:color w:val="auto"/>
                <w:sz w:val="20"/>
              </w:rPr>
              <w:t xml:space="preserve"> [ha]</w:t>
            </w:r>
          </w:p>
        </w:tc>
      </w:tr>
      <w:tr w:rsidR="00CC0CA0"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CC0CA0" w:rsidRPr="00DC1DAB" w:rsidRDefault="00CC0CA0"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ogółem</w:t>
            </w:r>
          </w:p>
        </w:tc>
        <w:tc>
          <w:tcPr>
            <w:tcW w:w="1254" w:type="dxa"/>
            <w:vMerge w:val="restart"/>
            <w:shd w:val="clear" w:color="auto" w:fill="FFFFFF" w:themeFill="background1"/>
            <w:vAlign w:val="center"/>
          </w:tcPr>
          <w:p w:rsidR="00CC0CA0" w:rsidRPr="00DC1DAB" w:rsidRDefault="00CC0CA0"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DC1DAB">
              <w:rPr>
                <w:rFonts w:ascii="Segoe UI Semilight" w:hAnsi="Segoe UI Semilight" w:cs="Segoe UI Semilight"/>
                <w:sz w:val="20"/>
              </w:rPr>
              <w:t>ha</w:t>
            </w:r>
          </w:p>
        </w:tc>
        <w:tc>
          <w:tcPr>
            <w:tcW w:w="1999" w:type="dxa"/>
            <w:shd w:val="clear" w:color="auto" w:fill="FFFFFF" w:themeFill="background1"/>
            <w:vAlign w:val="center"/>
          </w:tcPr>
          <w:p w:rsidR="00CC0CA0"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4 760,33</w:t>
            </w:r>
          </w:p>
        </w:tc>
      </w:tr>
      <w:tr w:rsidR="00E91BCA" w:rsidRPr="00DC1DAB" w:rsidTr="00514345">
        <w:trPr>
          <w:trHeight w:val="153"/>
        </w:trPr>
        <w:tc>
          <w:tcPr>
            <w:cnfStyle w:val="001000000000" w:firstRow="0" w:lastRow="0" w:firstColumn="1" w:lastColumn="0" w:oddVBand="0" w:evenVBand="0" w:oddHBand="0" w:evenHBand="0" w:firstRowFirstColumn="0" w:firstRowLastColumn="0" w:lastRowFirstColumn="0" w:lastRowLastColumn="0"/>
            <w:tcW w:w="5637" w:type="dxa"/>
            <w:vMerge w:val="restart"/>
            <w:shd w:val="clear" w:color="auto" w:fill="FFFFFF" w:themeFill="background1"/>
            <w:vAlign w:val="center"/>
          </w:tcPr>
          <w:p w:rsidR="00E91BCA" w:rsidRPr="00DC1DAB" w:rsidRDefault="00E91BCA" w:rsidP="008D0543">
            <w:pPr>
              <w:keepNext/>
              <w:spacing w:before="0" w:after="0"/>
              <w:jc w:val="center"/>
              <w:rPr>
                <w:rFonts w:ascii="Segoe UI Semilight" w:hAnsi="Segoe UI Semilight" w:cs="Segoe UI Semilight"/>
                <w:b w:val="0"/>
                <w:bCs w:val="0"/>
                <w:sz w:val="20"/>
              </w:rPr>
            </w:pPr>
            <w:r w:rsidRPr="00DC1DAB">
              <w:rPr>
                <w:rFonts w:ascii="Segoe UI Semilight" w:hAnsi="Segoe UI Semilight" w:cs="Segoe UI Semilight"/>
                <w:sz w:val="20"/>
              </w:rPr>
              <w:t>Lasy publiczne ogółem:</w:t>
            </w:r>
          </w:p>
          <w:p w:rsidR="00E91BCA" w:rsidRPr="00DC1DAB" w:rsidRDefault="00E91BCA"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publiczne Skarbu Państwa</w:t>
            </w:r>
          </w:p>
          <w:p w:rsidR="00E91BCA" w:rsidRPr="00DC1DAB" w:rsidRDefault="00E91BCA" w:rsidP="00090435">
            <w:pPr>
              <w:keepNext/>
              <w:spacing w:before="0" w:after="0" w:line="240" w:lineRule="auto"/>
              <w:jc w:val="center"/>
              <w:rPr>
                <w:rFonts w:ascii="Segoe UI Semilight" w:hAnsi="Segoe UI Semilight" w:cs="Segoe UI Semilight"/>
                <w:sz w:val="20"/>
              </w:rPr>
            </w:pPr>
            <w:r w:rsidRPr="00DC1DAB">
              <w:rPr>
                <w:rFonts w:ascii="Segoe UI Semilight" w:hAnsi="Segoe UI Semilight" w:cs="Segoe UI Semilight"/>
                <w:sz w:val="20"/>
              </w:rPr>
              <w:t>lasy publiczne Skarbu Państw</w:t>
            </w:r>
            <w:r w:rsidR="00090435">
              <w:rPr>
                <w:rFonts w:ascii="Segoe UI Semilight" w:hAnsi="Segoe UI Semilight" w:cs="Segoe UI Semilight"/>
                <w:sz w:val="20"/>
              </w:rPr>
              <w:t>a w zarządzie Lasów Państwowych</w:t>
            </w:r>
          </w:p>
        </w:tc>
        <w:tc>
          <w:tcPr>
            <w:tcW w:w="1254" w:type="dxa"/>
            <w:vMerge/>
            <w:shd w:val="clear" w:color="auto" w:fill="FFFFFF" w:themeFill="background1"/>
            <w:vAlign w:val="center"/>
          </w:tcPr>
          <w:p w:rsidR="00E91BCA" w:rsidRPr="00DC1DAB" w:rsidRDefault="00E91BCA"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E91BCA" w:rsidRPr="00DC1DAB" w:rsidRDefault="00090435" w:rsidP="00514345">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4 722,33</w:t>
            </w:r>
          </w:p>
        </w:tc>
      </w:tr>
      <w:tr w:rsidR="00E91BCA"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vMerge/>
            <w:shd w:val="clear" w:color="auto" w:fill="FFFFFF" w:themeFill="background1"/>
            <w:vAlign w:val="center"/>
          </w:tcPr>
          <w:p w:rsidR="00E91BCA" w:rsidRPr="00DC1DAB" w:rsidRDefault="00E91BCA" w:rsidP="008D0543">
            <w:pPr>
              <w:keepNext/>
              <w:spacing w:before="0" w:after="0"/>
              <w:jc w:val="center"/>
              <w:rPr>
                <w:rFonts w:ascii="Segoe UI Semilight" w:hAnsi="Segoe UI Semilight" w:cs="Segoe UI Semilight"/>
                <w:sz w:val="20"/>
              </w:rPr>
            </w:pPr>
          </w:p>
        </w:tc>
        <w:tc>
          <w:tcPr>
            <w:tcW w:w="1254" w:type="dxa"/>
            <w:vMerge/>
            <w:shd w:val="clear" w:color="auto" w:fill="FFFFFF" w:themeFill="background1"/>
            <w:vAlign w:val="center"/>
          </w:tcPr>
          <w:p w:rsidR="00E91BCA" w:rsidRPr="00DC1DAB" w:rsidRDefault="00E91BCA"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E91BCA"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4 594,73</w:t>
            </w:r>
          </w:p>
        </w:tc>
      </w:tr>
      <w:tr w:rsidR="00090435" w:rsidRPr="00DC1DAB" w:rsidTr="00090435">
        <w:trPr>
          <w:trHeight w:val="432"/>
        </w:trPr>
        <w:tc>
          <w:tcPr>
            <w:cnfStyle w:val="001000000000" w:firstRow="0" w:lastRow="0" w:firstColumn="1" w:lastColumn="0" w:oddVBand="0" w:evenVBand="0" w:oddHBand="0" w:evenHBand="0" w:firstRowFirstColumn="0" w:firstRowLastColumn="0" w:lastRowFirstColumn="0" w:lastRowLastColumn="0"/>
            <w:tcW w:w="5637" w:type="dxa"/>
            <w:vMerge/>
            <w:shd w:val="clear" w:color="auto" w:fill="FFFFFF" w:themeFill="background1"/>
            <w:vAlign w:val="center"/>
          </w:tcPr>
          <w:p w:rsidR="00090435" w:rsidRPr="00DC1DAB" w:rsidRDefault="00090435" w:rsidP="008D0543">
            <w:pPr>
              <w:keepNext/>
              <w:spacing w:before="0" w:after="0"/>
              <w:jc w:val="center"/>
              <w:rPr>
                <w:rFonts w:ascii="Segoe UI Semilight" w:hAnsi="Segoe UI Semilight" w:cs="Segoe UI Semilight"/>
                <w:sz w:val="20"/>
              </w:rPr>
            </w:pPr>
          </w:p>
        </w:tc>
        <w:tc>
          <w:tcPr>
            <w:tcW w:w="1254" w:type="dxa"/>
            <w:vMerge/>
            <w:shd w:val="clear" w:color="auto" w:fill="FFFFFF" w:themeFill="background1"/>
            <w:vAlign w:val="center"/>
          </w:tcPr>
          <w:p w:rsidR="00090435" w:rsidRPr="00DC1DAB" w:rsidRDefault="00090435"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090435" w:rsidRPr="00DC1DAB" w:rsidRDefault="00090435" w:rsidP="00514345">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4 547,18</w:t>
            </w:r>
          </w:p>
        </w:tc>
      </w:tr>
      <w:tr w:rsidR="00514345"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514345" w:rsidRPr="00DC1DAB" w:rsidRDefault="00514345"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publiczne gminne</w:t>
            </w:r>
          </w:p>
        </w:tc>
        <w:tc>
          <w:tcPr>
            <w:tcW w:w="1254" w:type="dxa"/>
            <w:vMerge/>
            <w:shd w:val="clear" w:color="auto" w:fill="FFFFFF" w:themeFill="background1"/>
            <w:vAlign w:val="center"/>
          </w:tcPr>
          <w:p w:rsidR="00514345" w:rsidRPr="00DC1DAB" w:rsidRDefault="00514345"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514345"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127,60</w:t>
            </w:r>
          </w:p>
        </w:tc>
      </w:tr>
      <w:tr w:rsidR="00CC0CA0" w:rsidRPr="00DC1DAB" w:rsidTr="004531AF">
        <w:trPr>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CC0CA0" w:rsidRPr="00DC1DAB" w:rsidRDefault="00CC0CA0"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prywatne ogółem</w:t>
            </w:r>
          </w:p>
        </w:tc>
        <w:tc>
          <w:tcPr>
            <w:tcW w:w="1254" w:type="dxa"/>
            <w:vMerge/>
            <w:shd w:val="clear" w:color="auto" w:fill="FFFFFF" w:themeFill="background1"/>
            <w:vAlign w:val="center"/>
          </w:tcPr>
          <w:p w:rsidR="00CC0CA0" w:rsidRPr="00DC1DAB" w:rsidRDefault="00CC0CA0"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CC0CA0" w:rsidRPr="00DC1DAB" w:rsidRDefault="00090435"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38,00</w:t>
            </w:r>
          </w:p>
        </w:tc>
      </w:tr>
    </w:tbl>
    <w:p w:rsidR="00CC0CA0" w:rsidRPr="00090435" w:rsidRDefault="002E7A5C" w:rsidP="00090435">
      <w:pPr>
        <w:spacing w:before="0"/>
        <w:jc w:val="center"/>
        <w:rPr>
          <w:rFonts w:ascii="Segoe UI Semilight" w:hAnsi="Segoe UI Semilight" w:cs="Segoe UI Semilight"/>
          <w:sz w:val="20"/>
        </w:rPr>
      </w:pPr>
      <w:r w:rsidRPr="00090435">
        <w:rPr>
          <w:rFonts w:ascii="Segoe UI Semilight" w:hAnsi="Segoe UI Semilight" w:cs="Segoe UI Semilight"/>
          <w:sz w:val="20"/>
        </w:rPr>
        <w:t>Źródło: Bank Danych Lokalnych, GUS.</w:t>
      </w:r>
    </w:p>
    <w:p w:rsidR="00AE38E3" w:rsidRDefault="00AE38E3" w:rsidP="000B01A0">
      <w:pPr>
        <w:rPr>
          <w:rFonts w:ascii="Segoe UI Semilight" w:hAnsi="Segoe UI Semilight" w:cs="Segoe UI Semilight"/>
          <w:sz w:val="20"/>
        </w:rPr>
      </w:pPr>
      <w:r w:rsidRPr="00AE38E3">
        <w:rPr>
          <w:rFonts w:ascii="Segoe UI Semilight" w:hAnsi="Segoe UI Semilight" w:cs="Segoe UI Semilight"/>
          <w:sz w:val="20"/>
        </w:rPr>
        <w:t>Pod względem przyrodniczym lasy znajdują się w VI Krai</w:t>
      </w:r>
      <w:r>
        <w:rPr>
          <w:rFonts w:ascii="Segoe UI Semilight" w:hAnsi="Segoe UI Semilight" w:cs="Segoe UI Semilight"/>
          <w:sz w:val="20"/>
        </w:rPr>
        <w:t xml:space="preserve">nie Małopolskiej i 10 Dzielnicy </w:t>
      </w:r>
      <w:r w:rsidRPr="00AE38E3">
        <w:rPr>
          <w:rFonts w:ascii="Segoe UI Semilight" w:hAnsi="Segoe UI Semilight" w:cs="Segoe UI Semilight"/>
          <w:sz w:val="20"/>
        </w:rPr>
        <w:t>Niziny Sandomierskiej (Mezoregiony Niziny Nadwiśl</w:t>
      </w:r>
      <w:r>
        <w:rPr>
          <w:rFonts w:ascii="Segoe UI Semilight" w:hAnsi="Segoe UI Semilight" w:cs="Segoe UI Semilight"/>
          <w:sz w:val="20"/>
        </w:rPr>
        <w:t xml:space="preserve">ańskiej, Puszczy Sandomierskiej </w:t>
      </w:r>
      <w:r w:rsidRPr="00AE38E3">
        <w:rPr>
          <w:rFonts w:ascii="Segoe UI Semilight" w:hAnsi="Segoe UI Semilight" w:cs="Segoe UI Semilight"/>
          <w:sz w:val="20"/>
        </w:rPr>
        <w:t>i Puszczy Solskiej). W około 90 % są to siedliska borowe, pozostałe to siedl</w:t>
      </w:r>
      <w:r>
        <w:rPr>
          <w:rFonts w:ascii="Segoe UI Semilight" w:hAnsi="Segoe UI Semilight" w:cs="Segoe UI Semilight"/>
          <w:sz w:val="20"/>
        </w:rPr>
        <w:t xml:space="preserve">iska lasowe </w:t>
      </w:r>
      <w:r w:rsidRPr="00AE38E3">
        <w:rPr>
          <w:rFonts w:ascii="Segoe UI Semilight" w:hAnsi="Segoe UI Semilight" w:cs="Segoe UI Semilight"/>
          <w:sz w:val="20"/>
        </w:rPr>
        <w:t>i olsowe. Drzewostany mało zróżnicowane – przeważają</w:t>
      </w:r>
      <w:r>
        <w:rPr>
          <w:rFonts w:ascii="Segoe UI Semilight" w:hAnsi="Segoe UI Semilight" w:cs="Segoe UI Semilight"/>
          <w:sz w:val="20"/>
        </w:rPr>
        <w:t xml:space="preserve"> jednopiętrowe gospodarcze drzewostany z duż</w:t>
      </w:r>
      <w:r w:rsidRPr="00AE38E3">
        <w:rPr>
          <w:rFonts w:ascii="Segoe UI Semilight" w:hAnsi="Segoe UI Semilight" w:cs="Segoe UI Semilight"/>
          <w:sz w:val="20"/>
        </w:rPr>
        <w:t>ą przewagą sosnowych. Głównym ga</w:t>
      </w:r>
      <w:r>
        <w:rPr>
          <w:rFonts w:ascii="Segoe UI Semilight" w:hAnsi="Segoe UI Semilight" w:cs="Segoe UI Semilight"/>
          <w:sz w:val="20"/>
        </w:rPr>
        <w:t xml:space="preserve">tunkiem lasotwórczym jest sosna </w:t>
      </w:r>
      <w:r w:rsidRPr="00AE38E3">
        <w:rPr>
          <w:rFonts w:ascii="Segoe UI Semilight" w:hAnsi="Segoe UI Semilight" w:cs="Segoe UI Semilight"/>
          <w:sz w:val="20"/>
        </w:rPr>
        <w:t>zajmująca 88% powierzchni. Pozostałe występujące gatunki to brzoza, olcha, jodła, dą</w:t>
      </w:r>
      <w:r>
        <w:rPr>
          <w:rFonts w:ascii="Segoe UI Semilight" w:hAnsi="Segoe UI Semilight" w:cs="Segoe UI Semilight"/>
          <w:sz w:val="20"/>
        </w:rPr>
        <w:t xml:space="preserve">b </w:t>
      </w:r>
      <w:r w:rsidRPr="00AE38E3">
        <w:rPr>
          <w:rFonts w:ascii="Segoe UI Semilight" w:hAnsi="Segoe UI Semilight" w:cs="Segoe UI Semilight"/>
          <w:sz w:val="20"/>
        </w:rPr>
        <w:t>oraz modrzew, buk, grab.</w:t>
      </w:r>
    </w:p>
    <w:p w:rsidR="008A4433" w:rsidRPr="00127B4D" w:rsidRDefault="006F623D" w:rsidP="000B01A0">
      <w:pPr>
        <w:rPr>
          <w:rFonts w:ascii="Segoe UI Semilight" w:hAnsi="Segoe UI Semilight" w:cs="Segoe UI Semilight"/>
          <w:sz w:val="20"/>
        </w:rPr>
      </w:pPr>
      <w:r w:rsidRPr="00127B4D">
        <w:rPr>
          <w:rFonts w:ascii="Segoe UI Semilight" w:hAnsi="Segoe UI Semilight" w:cs="Segoe UI Semilight"/>
          <w:sz w:val="20"/>
        </w:rPr>
        <w:t xml:space="preserve">Analizując powierzchnię </w:t>
      </w:r>
      <w:r w:rsidR="000B01A0" w:rsidRPr="00127B4D">
        <w:rPr>
          <w:rFonts w:ascii="Segoe UI Semilight" w:hAnsi="Segoe UI Semilight" w:cs="Segoe UI Semilight"/>
          <w:sz w:val="20"/>
        </w:rPr>
        <w:t xml:space="preserve">gruntów leśnych na terenie gminy </w:t>
      </w:r>
      <w:r w:rsidR="001342CC">
        <w:rPr>
          <w:rFonts w:ascii="Segoe UI Semilight" w:hAnsi="Segoe UI Semilight" w:cs="Segoe UI Semilight"/>
          <w:sz w:val="20"/>
        </w:rPr>
        <w:t>Stalowa Wola</w:t>
      </w:r>
      <w:r w:rsidR="000B01A0" w:rsidRPr="00127B4D">
        <w:rPr>
          <w:rFonts w:ascii="Segoe UI Semilight" w:hAnsi="Segoe UI Semilight" w:cs="Segoe UI Semilight"/>
          <w:sz w:val="20"/>
        </w:rPr>
        <w:t xml:space="preserve"> można zauważyć </w:t>
      </w:r>
      <w:r w:rsidR="00FB4439">
        <w:rPr>
          <w:rFonts w:ascii="Segoe UI Semilight" w:hAnsi="Segoe UI Semilight" w:cs="Segoe UI Semilight"/>
          <w:sz w:val="20"/>
        </w:rPr>
        <w:t xml:space="preserve">spadek </w:t>
      </w:r>
      <w:r w:rsidR="000B01A0" w:rsidRPr="00127B4D">
        <w:rPr>
          <w:rFonts w:ascii="Segoe UI Semilight" w:hAnsi="Segoe UI Semilight" w:cs="Segoe UI Semilight"/>
          <w:sz w:val="20"/>
        </w:rPr>
        <w:t>powierzchni terenów leśnych w ostatnich latach</w:t>
      </w:r>
      <w:r w:rsidR="00FB4439">
        <w:rPr>
          <w:rFonts w:ascii="Segoe UI Semilight" w:hAnsi="Segoe UI Semilight" w:cs="Segoe UI Semilight"/>
          <w:sz w:val="20"/>
        </w:rPr>
        <w:t>.</w:t>
      </w:r>
      <w:r w:rsidR="000B01A0" w:rsidRPr="00127B4D">
        <w:rPr>
          <w:rFonts w:ascii="Segoe UI Semilight" w:hAnsi="Segoe UI Semilight" w:cs="Segoe UI Semilight"/>
          <w:sz w:val="20"/>
        </w:rPr>
        <w:t xml:space="preserve"> </w:t>
      </w:r>
    </w:p>
    <w:p w:rsidR="000B01A0" w:rsidRDefault="001342CC" w:rsidP="000B01A0">
      <w:pPr>
        <w:keepNext/>
        <w:jc w:val="center"/>
      </w:pPr>
      <w:r>
        <w:rPr>
          <w:noProof/>
          <w:lang w:eastAsia="pl-PL"/>
        </w:rPr>
        <w:lastRenderedPageBreak/>
        <w:drawing>
          <wp:inline distT="0" distB="0" distL="0" distR="0" wp14:anchorId="2838713A" wp14:editId="309ED573">
            <wp:extent cx="5638800" cy="2815389"/>
            <wp:effectExtent l="0" t="0" r="0" b="444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4433" w:rsidRPr="001342CC" w:rsidRDefault="000B01A0" w:rsidP="000B01A0">
      <w:pPr>
        <w:pStyle w:val="Legenda"/>
        <w:rPr>
          <w:rFonts w:ascii="Segoe UI Semilight" w:hAnsi="Segoe UI Semilight" w:cs="Segoe UI Semilight"/>
          <w:sz w:val="20"/>
        </w:rPr>
      </w:pPr>
      <w:bookmarkStart w:id="373" w:name="_Toc535863764"/>
      <w:bookmarkStart w:id="374" w:name="_Toc14671840"/>
      <w:bookmarkStart w:id="375" w:name="_Toc14671964"/>
      <w:bookmarkStart w:id="376" w:name="_Toc15933693"/>
      <w:r w:rsidRPr="001342CC">
        <w:rPr>
          <w:rFonts w:ascii="Segoe UI Semilight" w:hAnsi="Segoe UI Semilight" w:cs="Segoe UI Semilight"/>
          <w:sz w:val="20"/>
        </w:rPr>
        <w:t xml:space="preserve">Wykres </w:t>
      </w:r>
      <w:r w:rsidRPr="001342CC">
        <w:rPr>
          <w:rFonts w:ascii="Segoe UI Semilight" w:hAnsi="Segoe UI Semilight" w:cs="Segoe UI Semilight"/>
          <w:sz w:val="20"/>
        </w:rPr>
        <w:fldChar w:fldCharType="begin"/>
      </w:r>
      <w:r w:rsidRPr="001342CC">
        <w:rPr>
          <w:rFonts w:ascii="Segoe UI Semilight" w:hAnsi="Segoe UI Semilight" w:cs="Segoe UI Semilight"/>
          <w:sz w:val="20"/>
        </w:rPr>
        <w:instrText xml:space="preserve"> SEQ Wykres \* ARABIC </w:instrText>
      </w:r>
      <w:r w:rsidRPr="001342CC">
        <w:rPr>
          <w:rFonts w:ascii="Segoe UI Semilight" w:hAnsi="Segoe UI Semilight" w:cs="Segoe UI Semilight"/>
          <w:sz w:val="20"/>
        </w:rPr>
        <w:fldChar w:fldCharType="separate"/>
      </w:r>
      <w:r w:rsidR="00A23757">
        <w:rPr>
          <w:rFonts w:ascii="Segoe UI Semilight" w:hAnsi="Segoe UI Semilight" w:cs="Segoe UI Semilight"/>
          <w:noProof/>
          <w:sz w:val="20"/>
        </w:rPr>
        <w:t>5</w:t>
      </w:r>
      <w:r w:rsidRPr="001342CC">
        <w:rPr>
          <w:rFonts w:ascii="Segoe UI Semilight" w:hAnsi="Segoe UI Semilight" w:cs="Segoe UI Semilight"/>
          <w:sz w:val="20"/>
        </w:rPr>
        <w:fldChar w:fldCharType="end"/>
      </w:r>
      <w:r w:rsidR="00F50662" w:rsidRPr="001342CC">
        <w:rPr>
          <w:rFonts w:ascii="Segoe UI Semilight" w:hAnsi="Segoe UI Semilight" w:cs="Segoe UI Semilight"/>
          <w:sz w:val="20"/>
        </w:rPr>
        <w:t xml:space="preserve">. Powierzchnia gruntów leśnych na terenie gminy </w:t>
      </w:r>
      <w:r w:rsidR="001342CC" w:rsidRPr="001342CC">
        <w:rPr>
          <w:rFonts w:ascii="Segoe UI Semilight" w:hAnsi="Segoe UI Semilight" w:cs="Segoe UI Semilight"/>
          <w:sz w:val="20"/>
        </w:rPr>
        <w:t xml:space="preserve">Stalowa Wola </w:t>
      </w:r>
      <w:r w:rsidR="00F50662" w:rsidRPr="001342CC">
        <w:rPr>
          <w:rFonts w:ascii="Segoe UI Semilight" w:hAnsi="Segoe UI Semilight" w:cs="Segoe UI Semilight"/>
          <w:sz w:val="20"/>
        </w:rPr>
        <w:t>w ostatnich latach.</w:t>
      </w:r>
      <w:bookmarkEnd w:id="373"/>
      <w:bookmarkEnd w:id="374"/>
      <w:bookmarkEnd w:id="375"/>
      <w:bookmarkEnd w:id="376"/>
      <w:r w:rsidR="00F50662" w:rsidRPr="001342CC">
        <w:rPr>
          <w:rFonts w:ascii="Segoe UI Semilight" w:hAnsi="Segoe UI Semilight" w:cs="Segoe UI Semilight"/>
          <w:sz w:val="20"/>
        </w:rPr>
        <w:t xml:space="preserve"> </w:t>
      </w:r>
    </w:p>
    <w:p w:rsidR="008A4433" w:rsidRPr="001342CC" w:rsidRDefault="00F50662" w:rsidP="00F50662">
      <w:pPr>
        <w:spacing w:before="0"/>
        <w:jc w:val="center"/>
        <w:rPr>
          <w:rFonts w:ascii="Segoe UI Semilight" w:hAnsi="Segoe UI Semilight" w:cs="Segoe UI Semilight"/>
          <w:sz w:val="20"/>
        </w:rPr>
      </w:pPr>
      <w:r w:rsidRPr="001342CC">
        <w:rPr>
          <w:rFonts w:ascii="Segoe UI Semilight" w:hAnsi="Segoe UI Semilight" w:cs="Segoe UI Semilight"/>
          <w:sz w:val="20"/>
        </w:rPr>
        <w:t>Źródło: BDL.</w:t>
      </w:r>
    </w:p>
    <w:p w:rsidR="00041B1E" w:rsidRPr="00F1623D" w:rsidRDefault="004A7242" w:rsidP="00F1623D">
      <w:pPr>
        <w:rPr>
          <w:rFonts w:ascii="Segoe UI Semilight" w:hAnsi="Segoe UI Semilight"/>
          <w:sz w:val="20"/>
        </w:rPr>
      </w:pPr>
      <w:r w:rsidRPr="004A7242">
        <w:rPr>
          <w:rFonts w:ascii="Segoe UI Semilight" w:hAnsi="Segoe UI Semilight"/>
          <w:sz w:val="20"/>
        </w:rPr>
        <w:t xml:space="preserve">Kompleksy leśne, znajdujące się w zachodniej części gminy uległy częściowej degradacji spowodowanej działalnością człowieka. Ze względu na położenie w pobliżu terenów przemysłowych, lasy w znacznym stopniu uległy dewastacji. Wieloletnie oddziaływanie emisji zanieczyszczeń Huty Stalowa Wola wpłynęło niekorzystnie na stan drzewostanu. </w:t>
      </w:r>
      <w:r>
        <w:rPr>
          <w:rFonts w:ascii="Segoe UI Semilight" w:hAnsi="Segoe UI Semilight"/>
          <w:sz w:val="20"/>
        </w:rPr>
        <w:t>W</w:t>
      </w:r>
      <w:r w:rsidRPr="004A7242">
        <w:rPr>
          <w:rFonts w:ascii="Segoe UI Semilight" w:hAnsi="Segoe UI Semilight"/>
          <w:sz w:val="20"/>
        </w:rPr>
        <w:t xml:space="preserve"> obrębie części lasów znajdujących się na terenach przemysłowych występuje znaczny stopień zaśmiecenia - zidentyfikowano tu m.in. różnej wielkości częś</w:t>
      </w:r>
      <w:r>
        <w:rPr>
          <w:rFonts w:ascii="Segoe UI Semilight" w:hAnsi="Segoe UI Semilight"/>
          <w:sz w:val="20"/>
        </w:rPr>
        <w:t>ci płyt betonowych i gruzu.</w:t>
      </w:r>
    </w:p>
    <w:p w:rsidR="00500CC5" w:rsidRDefault="00500CC5" w:rsidP="00C11FF1">
      <w:pPr>
        <w:pStyle w:val="Rozdziay"/>
        <w:numPr>
          <w:ilvl w:val="1"/>
          <w:numId w:val="33"/>
        </w:numPr>
      </w:pPr>
      <w:bookmarkStart w:id="377" w:name="_Toc15933291"/>
      <w:r>
        <w:t>ANALIZA SWOT</w:t>
      </w:r>
      <w:bookmarkEnd w:id="377"/>
      <w:r>
        <w:t xml:space="preserve"> </w:t>
      </w:r>
    </w:p>
    <w:tbl>
      <w:tblPr>
        <w:tblStyle w:val="Tabelasiatki4akcent3"/>
        <w:tblW w:w="0" w:type="auto"/>
        <w:tblLook w:val="04A0" w:firstRow="1" w:lastRow="0" w:firstColumn="1" w:lastColumn="0" w:noHBand="0" w:noVBand="1"/>
      </w:tblPr>
      <w:tblGrid>
        <w:gridCol w:w="4553"/>
        <w:gridCol w:w="4337"/>
      </w:tblGrid>
      <w:tr w:rsidR="00500CC5" w:rsidRPr="003A2082" w:rsidTr="00500CC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500CC5" w:rsidRPr="003A2082" w:rsidRDefault="00500CC5" w:rsidP="00500CC5">
            <w:pPr>
              <w:spacing w:before="0" w:after="0" w:line="240" w:lineRule="auto"/>
              <w:jc w:val="center"/>
              <w:rPr>
                <w:rFonts w:ascii="Segoe UI Semilight" w:hAnsi="Segoe UI Semilight" w:cs="Segoe UI Semilight"/>
                <w:b w:val="0"/>
                <w:sz w:val="20"/>
                <w:szCs w:val="20"/>
              </w:rPr>
            </w:pPr>
            <w:r w:rsidRPr="003A2082">
              <w:rPr>
                <w:rFonts w:ascii="Segoe UI Semilight" w:hAnsi="Segoe UI Semilight" w:cs="Segoe UI Semilight"/>
                <w:sz w:val="20"/>
                <w:szCs w:val="20"/>
              </w:rPr>
              <w:t>ZASOBY PRZYRODNICZE</w:t>
            </w:r>
          </w:p>
        </w:tc>
      </w:tr>
      <w:tr w:rsidR="00500CC5" w:rsidRPr="003A2082" w:rsidTr="00500CC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0CC5" w:rsidRPr="003A2082" w:rsidRDefault="00500CC5" w:rsidP="00500CC5">
            <w:pPr>
              <w:spacing w:before="0" w:after="0" w:line="240" w:lineRule="auto"/>
              <w:jc w:val="center"/>
              <w:rPr>
                <w:rFonts w:ascii="Segoe UI Semilight" w:hAnsi="Segoe UI Semilight" w:cs="Segoe UI Semilight"/>
                <w:sz w:val="20"/>
                <w:szCs w:val="20"/>
              </w:rPr>
            </w:pPr>
            <w:r w:rsidRPr="003A2082">
              <w:rPr>
                <w:rFonts w:ascii="Segoe UI Semilight" w:hAnsi="Segoe UI Semilight" w:cs="Segoe UI Semilight"/>
                <w:sz w:val="20"/>
                <w:szCs w:val="20"/>
              </w:rPr>
              <w:t>MOCNE STRONY</w:t>
            </w:r>
          </w:p>
        </w:tc>
        <w:tc>
          <w:tcPr>
            <w:tcW w:w="4558" w:type="dxa"/>
            <w:vAlign w:val="center"/>
          </w:tcPr>
          <w:p w:rsidR="00500CC5" w:rsidRPr="003A2082" w:rsidRDefault="00500CC5" w:rsidP="00500C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A2082">
              <w:rPr>
                <w:rFonts w:ascii="Segoe UI Semilight" w:hAnsi="Segoe UI Semilight" w:cs="Segoe UI Semilight"/>
                <w:b/>
                <w:sz w:val="20"/>
                <w:szCs w:val="20"/>
              </w:rPr>
              <w:t>SŁABE STRONY</w:t>
            </w:r>
          </w:p>
        </w:tc>
      </w:tr>
      <w:tr w:rsidR="00500CC5" w:rsidRPr="003A2082" w:rsidTr="00626EC4">
        <w:trPr>
          <w:trHeight w:val="103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C87F83" w:rsidRPr="009B73AE" w:rsidRDefault="00C87F83" w:rsidP="00C87F83">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w:t>
            </w:r>
            <w:r w:rsidR="00DB7B3C" w:rsidRPr="009B73AE">
              <w:rPr>
                <w:rFonts w:ascii="Segoe UI Semilight" w:hAnsi="Segoe UI Semilight" w:cs="Segoe UI Semilight"/>
                <w:b w:val="0"/>
                <w:sz w:val="20"/>
                <w:szCs w:val="20"/>
              </w:rPr>
              <w:t xml:space="preserve">bardzo wysoka lesistość gminy </w:t>
            </w:r>
          </w:p>
          <w:p w:rsidR="00C87F83" w:rsidRDefault="00C87F83" w:rsidP="00C87F83">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obszary chronione na terenie gminy </w:t>
            </w:r>
          </w:p>
          <w:p w:rsidR="009B73AE" w:rsidRPr="009B73AE" w:rsidRDefault="009B73AE" w:rsidP="00C87F83">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duży udział terenów zielonych </w:t>
            </w:r>
          </w:p>
        </w:tc>
        <w:tc>
          <w:tcPr>
            <w:tcW w:w="4558" w:type="dxa"/>
            <w:vAlign w:val="center"/>
          </w:tcPr>
          <w:p w:rsidR="00626EC4" w:rsidRPr="009B73AE" w:rsidRDefault="00041B1E" w:rsidP="00DB7B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9B73AE">
              <w:rPr>
                <w:rFonts w:ascii="Segoe UI Semilight" w:hAnsi="Segoe UI Semilight" w:cs="Segoe UI Semilight"/>
                <w:sz w:val="20"/>
                <w:szCs w:val="20"/>
              </w:rPr>
              <w:t xml:space="preserve">degradacja lasów w otoczeniu </w:t>
            </w:r>
            <w:r w:rsidR="009B73AE" w:rsidRPr="009B73AE">
              <w:rPr>
                <w:rFonts w:ascii="Segoe UI Semilight" w:hAnsi="Segoe UI Semilight" w:cs="Segoe UI Semilight"/>
                <w:sz w:val="20"/>
                <w:szCs w:val="20"/>
              </w:rPr>
              <w:t>Huty Stalowa Wola</w:t>
            </w:r>
          </w:p>
        </w:tc>
      </w:tr>
      <w:tr w:rsidR="00500CC5" w:rsidRPr="003A2082" w:rsidTr="00500CC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0CC5" w:rsidRPr="009B73AE" w:rsidRDefault="00500CC5" w:rsidP="00500CC5">
            <w:pPr>
              <w:spacing w:before="0" w:after="0" w:line="240" w:lineRule="auto"/>
              <w:jc w:val="center"/>
              <w:rPr>
                <w:rFonts w:ascii="Segoe UI Semilight" w:hAnsi="Segoe UI Semilight" w:cs="Segoe UI Semilight"/>
                <w:sz w:val="20"/>
                <w:szCs w:val="20"/>
              </w:rPr>
            </w:pPr>
            <w:r w:rsidRPr="009B73AE">
              <w:rPr>
                <w:rFonts w:ascii="Segoe UI Semilight" w:hAnsi="Segoe UI Semilight" w:cs="Segoe UI Semilight"/>
                <w:sz w:val="20"/>
                <w:szCs w:val="20"/>
              </w:rPr>
              <w:t>SZANSE</w:t>
            </w:r>
          </w:p>
        </w:tc>
        <w:tc>
          <w:tcPr>
            <w:tcW w:w="4558" w:type="dxa"/>
            <w:vAlign w:val="center"/>
          </w:tcPr>
          <w:p w:rsidR="00500CC5" w:rsidRPr="009B73AE" w:rsidRDefault="00500CC5" w:rsidP="00500C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B73AE">
              <w:rPr>
                <w:rFonts w:ascii="Segoe UI Semilight" w:hAnsi="Segoe UI Semilight" w:cs="Segoe UI Semilight"/>
                <w:b/>
                <w:sz w:val="20"/>
                <w:szCs w:val="20"/>
              </w:rPr>
              <w:t>ZAGROŻENIA</w:t>
            </w:r>
          </w:p>
        </w:tc>
      </w:tr>
      <w:tr w:rsidR="00500CC5" w:rsidRPr="003A2082" w:rsidTr="00500CC5">
        <w:tc>
          <w:tcPr>
            <w:cnfStyle w:val="001000000000" w:firstRow="0" w:lastRow="0" w:firstColumn="1" w:lastColumn="0" w:oddVBand="0" w:evenVBand="0" w:oddHBand="0" w:evenHBand="0" w:firstRowFirstColumn="0" w:firstRowLastColumn="0" w:lastRowFirstColumn="0" w:lastRowLastColumn="0"/>
            <w:tcW w:w="4786" w:type="dxa"/>
            <w:vAlign w:val="center"/>
          </w:tcPr>
          <w:p w:rsidR="00170616" w:rsidRPr="009B73AE" w:rsidRDefault="00170616"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w:t>
            </w:r>
            <w:r w:rsidR="00781FB3" w:rsidRPr="009B73AE">
              <w:rPr>
                <w:rFonts w:ascii="Segoe UI Semilight" w:hAnsi="Segoe UI Semilight" w:cs="Segoe UI Semilight"/>
                <w:b w:val="0"/>
                <w:sz w:val="20"/>
                <w:szCs w:val="20"/>
              </w:rPr>
              <w:t xml:space="preserve">tworzenie nowych form ochrony przyrody </w:t>
            </w:r>
            <w:r w:rsidRPr="009B73AE">
              <w:rPr>
                <w:rFonts w:ascii="Segoe UI Semilight" w:hAnsi="Segoe UI Semilight" w:cs="Segoe UI Semilight"/>
                <w:b w:val="0"/>
                <w:sz w:val="20"/>
                <w:szCs w:val="20"/>
              </w:rPr>
              <w:t xml:space="preserve"> </w:t>
            </w:r>
          </w:p>
          <w:p w:rsidR="00516EF0" w:rsidRPr="009B73AE" w:rsidRDefault="00516EF0"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ochrona obszarów cennych przyrodniczo </w:t>
            </w:r>
          </w:p>
          <w:p w:rsidR="00170616" w:rsidRPr="009B73AE" w:rsidRDefault="00170616"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możliwość uzyskania zewnętrznych środków finansowanych na realizację zadań związanych </w:t>
            </w:r>
          </w:p>
          <w:p w:rsidR="00E462B7" w:rsidRDefault="00170616" w:rsidP="00E462B7">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z ochroną zasobów przyrodniczych</w:t>
            </w:r>
          </w:p>
          <w:p w:rsidR="009B73AE" w:rsidRPr="009B73AE" w:rsidRDefault="009B73AE" w:rsidP="00E462B7">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wzrost terenów zielonych na terenie gminy </w:t>
            </w:r>
          </w:p>
        </w:tc>
        <w:tc>
          <w:tcPr>
            <w:tcW w:w="4558" w:type="dxa"/>
            <w:vAlign w:val="center"/>
          </w:tcPr>
          <w:p w:rsidR="00CA34AB" w:rsidRPr="009B73AE" w:rsidRDefault="00CA34AB" w:rsidP="00CA34A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C87F83" w:rsidRPr="009B73AE">
              <w:rPr>
                <w:rFonts w:ascii="Segoe UI Semilight" w:hAnsi="Segoe UI Semilight" w:cs="Segoe UI Semilight"/>
                <w:sz w:val="20"/>
                <w:szCs w:val="20"/>
              </w:rPr>
              <w:t>z</w:t>
            </w:r>
            <w:r w:rsidRPr="009B73AE">
              <w:rPr>
                <w:rFonts w:ascii="Segoe UI Semilight" w:hAnsi="Segoe UI Semilight" w:cs="Segoe UI Semilight"/>
                <w:sz w:val="20"/>
                <w:szCs w:val="20"/>
              </w:rPr>
              <w:t>agrożenie rodzimych gatunków flory i fauny</w:t>
            </w:r>
          </w:p>
          <w:p w:rsidR="00CA34AB" w:rsidRPr="009B73AE" w:rsidRDefault="00CA34AB" w:rsidP="00CA34A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przez obce gatunki inwazyjne</w:t>
            </w:r>
          </w:p>
          <w:p w:rsidR="00500CC5" w:rsidRPr="009B73AE" w:rsidRDefault="00500CC5" w:rsidP="00500C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niska świadomość ekologiczna społeczeństwa</w:t>
            </w:r>
          </w:p>
          <w:p w:rsidR="00781FB3" w:rsidRPr="009B73AE" w:rsidRDefault="00781FB3" w:rsidP="00500C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brak nowych obszarów chronionych </w:t>
            </w:r>
          </w:p>
          <w:p w:rsidR="00626EC4" w:rsidRPr="009B73AE" w:rsidRDefault="00626EC4" w:rsidP="001A10C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C87F83" w:rsidRPr="009B73AE">
              <w:rPr>
                <w:rFonts w:ascii="Segoe UI Semilight" w:hAnsi="Segoe UI Semilight" w:cs="Segoe UI Semilight"/>
                <w:sz w:val="20"/>
                <w:szCs w:val="20"/>
              </w:rPr>
              <w:t>urbanizacja obszarów cennych przyrodniczo</w:t>
            </w:r>
          </w:p>
          <w:p w:rsidR="00DB7B3C" w:rsidRPr="009B73AE" w:rsidRDefault="00DB7B3C" w:rsidP="001A10C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zmniejszająca się powierzchnia lasów</w:t>
            </w:r>
          </w:p>
        </w:tc>
      </w:tr>
    </w:tbl>
    <w:p w:rsidR="00A91A38" w:rsidRDefault="00A91A38">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10372E" w:rsidRPr="00F4305D" w:rsidRDefault="001627E5" w:rsidP="00C11FF1">
      <w:pPr>
        <w:pStyle w:val="Rozdziay"/>
        <w:numPr>
          <w:ilvl w:val="1"/>
          <w:numId w:val="33"/>
        </w:numPr>
      </w:pPr>
      <w:bookmarkStart w:id="378" w:name="_Toc15933292"/>
      <w:r w:rsidRPr="00A767E1">
        <w:lastRenderedPageBreak/>
        <w:t>ZAGROŻENIA</w:t>
      </w:r>
      <w:bookmarkEnd w:id="378"/>
    </w:p>
    <w:p w:rsidR="009B73AE" w:rsidRPr="009B73AE" w:rsidRDefault="009B73AE" w:rsidP="009B73AE">
      <w:pPr>
        <w:spacing w:before="0" w:after="0"/>
        <w:ind w:firstLine="360"/>
        <w:rPr>
          <w:rFonts w:ascii="Segoe UI Semilight" w:hAnsi="Segoe UI Semilight" w:cs="Segoe UI Semilight"/>
          <w:sz w:val="20"/>
        </w:rPr>
      </w:pPr>
      <w:r w:rsidRPr="009B73AE">
        <w:rPr>
          <w:rFonts w:ascii="Segoe UI Semilight" w:hAnsi="Segoe UI Semilight" w:cs="Segoe UI Semilight"/>
          <w:sz w:val="20"/>
        </w:rPr>
        <w:t xml:space="preserve">Do największych zagrożeń związanych z zasobami przyrodniczymi na terenie </w:t>
      </w:r>
      <w:r>
        <w:rPr>
          <w:rFonts w:ascii="Segoe UI Semilight" w:hAnsi="Segoe UI Semilight" w:cs="Segoe UI Semilight"/>
          <w:sz w:val="20"/>
        </w:rPr>
        <w:t>gminy Stalowa Wola</w:t>
      </w:r>
      <w:r w:rsidRPr="009B73AE">
        <w:rPr>
          <w:rFonts w:ascii="Segoe UI Semilight" w:hAnsi="Segoe UI Semilight" w:cs="Segoe UI Semilight"/>
          <w:sz w:val="20"/>
        </w:rPr>
        <w:t xml:space="preserve"> należą:</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dewastacja parków i zieleńców,</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 xml:space="preserve">zmniejszanie się poziomu lesistości, </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przecinanie terenów cennych przyrodniczo ciągami komunikacyjnymi,</w:t>
      </w:r>
    </w:p>
    <w:p w:rsidR="00F53F10"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emisja zanieczyszczeń od powietrza.</w:t>
      </w:r>
    </w:p>
    <w:p w:rsidR="00895AFC" w:rsidRPr="00895AFC" w:rsidRDefault="00895AFC" w:rsidP="00895AFC">
      <w:pPr>
        <w:spacing w:after="0"/>
        <w:rPr>
          <w:rFonts w:ascii="Segoe UI Semilight" w:hAnsi="Segoe UI Semilight" w:cs="Segoe UI Semilight"/>
          <w:b/>
          <w:sz w:val="20"/>
        </w:rPr>
      </w:pPr>
      <w:r w:rsidRPr="00895AFC">
        <w:rPr>
          <w:rFonts w:ascii="Segoe UI Semilight" w:hAnsi="Segoe UI Semilight" w:cs="Segoe UI Semilight"/>
          <w:b/>
          <w:sz w:val="20"/>
        </w:rPr>
        <w:t xml:space="preserve">Kierunki zmian </w:t>
      </w:r>
    </w:p>
    <w:p w:rsidR="00895AFC" w:rsidRPr="00895AFC" w:rsidRDefault="00E45B91" w:rsidP="00895AFC">
      <w:pPr>
        <w:spacing w:before="0" w:after="0"/>
        <w:rPr>
          <w:rFonts w:ascii="Segoe UI Semilight" w:hAnsi="Segoe UI Semilight" w:cs="Segoe UI Semilight"/>
          <w:sz w:val="20"/>
        </w:rPr>
      </w:pPr>
      <w:r>
        <w:rPr>
          <w:rFonts w:ascii="Segoe UI Semilight" w:hAnsi="Segoe UI Semilight" w:cs="Segoe UI Semilight"/>
          <w:sz w:val="20"/>
        </w:rPr>
        <w:t xml:space="preserve">Na terenie Gminy należy dążyć do ciągłego zwiększania terenów zielonych, w tym parków i zieleńców oraz systematyczne zalesianie terenów nieużytków celem zwiększania lesistości Gminy. </w:t>
      </w:r>
    </w:p>
    <w:p w:rsidR="00B37D5F" w:rsidRPr="00B37D5F" w:rsidRDefault="00B37D5F" w:rsidP="00E45B91">
      <w:pPr>
        <w:spacing w:after="0"/>
        <w:rPr>
          <w:rFonts w:ascii="Segoe UI Semilight" w:hAnsi="Segoe UI Semilight" w:cs="Segoe UI Semilight"/>
          <w:b/>
          <w:sz w:val="20"/>
        </w:rPr>
      </w:pPr>
      <w:r>
        <w:rPr>
          <w:rFonts w:ascii="Segoe UI Semilight" w:hAnsi="Segoe UI Semilight" w:cs="Segoe UI Semilight"/>
          <w:b/>
          <w:sz w:val="20"/>
        </w:rPr>
        <w:t xml:space="preserve">Adaptacja do zmian klimatu </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 xml:space="preserve">Zmiany klimatyczne wpływają na zasięg występowania gatunków, cykle rozrodcze, okresy wegetacji </w:t>
      </w:r>
      <w:r w:rsidR="00953B45">
        <w:rPr>
          <w:rFonts w:ascii="Segoe UI Semilight" w:hAnsi="Segoe UI Semilight" w:cs="Segoe UI Semilight"/>
          <w:sz w:val="20"/>
        </w:rPr>
        <w:br/>
      </w:r>
      <w:r w:rsidRPr="00B37D5F">
        <w:rPr>
          <w:rFonts w:ascii="Segoe UI Semilight" w:hAnsi="Segoe UI Semilight" w:cs="Segoe UI Semilight"/>
          <w:sz w:val="20"/>
        </w:rPr>
        <w:t>i interakcje ze środowiskiem. Jednakże różne gatunki i siedliska inaczej reagują na zmiany klimatyczne – na niektóre oddziaływanie to wpłynie korzystnie, na inne nie. Większość prognozowanych zmian opiera się o zmiany wartości przeciętnych parametrów klimatycznych: opadów, temperatury, kierunków wiatrów, różnorodność biologiczna pod wpływem tych zmian ulega stopniowym przekształceniom. Spodziewane ocieplenie się klimatu spowoduje migrację gatunków, w tym obcych inwazyjnych, głównie z Europy Południowej, Afryki Północnej, Azji, wraz z równoczesnym wycofywaniem się tych gatunków, które nie są przystosowane do wysokich temperatur i suszy latem, a dobrze znoszą ostre mrozy. Przewidywane zmiany dotyczą również siedlisk wód słodkich, płynących lub stojących. Grupa ta jest narażona na zmiany wskutek wzrostu opadów nawalnych, okresów suchych i procesów eutrofizacji. Co więcej, w wyniku prognozowanych zmian klimatycznych będzie postępował zanik małych powierzchniowych zbiorników wodnych (bagien, stawów, oczek wodnych, małych płytkich jezior a także potoków i małych rzek). Stanowi to zagrożenie dla licznych gatunków, które bądź to pośrednio bytują na tych terenach, bądź korzystają z nich jako rezerwuarów wody pitnej i może skutkować wyginięciem lub migracją gatunków.</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 xml:space="preserve">W wyniku zmian klimatycznych istotnym zmianom ulec mogą składy gatunkowe i typy lasów. Optima ekologiczne gatunków drzewiastych mogą zostać przesunięte na północny-wschód. Proces ocieplania </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i zwiększanie ryzyka suszy sprzyja rozwojowi chorób i szkodników, w tym także gatunków inwazyjnych. Cieplejsze zimy będą wpływać korzystnie na zimowanie szkodników, a zmniejszona pokrywa śnieżna będzie ułatwiać zimowanie zwierząt roślinożernych. Obok zmniejszenia stabilności lasów (większej podatności na szkody od czynników biotycznych i abiotycznych)oraz usług ekosystemowych (turystyka, łagodzenie zmian klimatu przez lasy, ograniczenie naturalnej retencji wodnej lasów), zostaną ograniczone również funkcje produkcyjne i ochronne lasów.</w:t>
      </w:r>
    </w:p>
    <w:p w:rsidR="00F53F10" w:rsidRPr="00594CCB" w:rsidRDefault="00F53F10" w:rsidP="00594CCB">
      <w:pPr>
        <w:spacing w:before="0" w:after="0"/>
        <w:rPr>
          <w:rFonts w:ascii="Segoe UI Semilight" w:hAnsi="Segoe UI Semilight" w:cs="Segoe UI Semilight"/>
          <w:sz w:val="20"/>
        </w:rPr>
      </w:pPr>
    </w:p>
    <w:p w:rsidR="00AE7FFB" w:rsidRPr="009569D0" w:rsidRDefault="00AE7FFB" w:rsidP="009569D0">
      <w:pPr>
        <w:spacing w:before="0" w:after="0" w:line="240" w:lineRule="auto"/>
        <w:jc w:val="left"/>
        <w:rPr>
          <w:sz w:val="18"/>
        </w:rPr>
      </w:pPr>
    </w:p>
    <w:p w:rsidR="003F5584" w:rsidRDefault="00D808DD" w:rsidP="00C11FF1">
      <w:pPr>
        <w:pStyle w:val="Rozdzia"/>
        <w:numPr>
          <w:ilvl w:val="0"/>
          <w:numId w:val="33"/>
        </w:numPr>
      </w:pPr>
      <w:bookmarkStart w:id="379" w:name="_Toc15933293"/>
      <w:r>
        <w:lastRenderedPageBreak/>
        <w:t xml:space="preserve">ADAPTACJA DO ZMIAN KLIMATU I </w:t>
      </w:r>
      <w:r w:rsidR="002E6888" w:rsidRPr="006247C1">
        <w:t>ZAGROŻENIA POWAŻNYMI AWARIAMI</w:t>
      </w:r>
      <w:bookmarkEnd w:id="379"/>
    </w:p>
    <w:p w:rsidR="003F5584" w:rsidRDefault="003F5584" w:rsidP="00C11FF1">
      <w:pPr>
        <w:pStyle w:val="Rozdziay"/>
        <w:numPr>
          <w:ilvl w:val="1"/>
          <w:numId w:val="33"/>
        </w:numPr>
      </w:pPr>
      <w:bookmarkStart w:id="380" w:name="_Toc15933294"/>
      <w:r>
        <w:t>ADAPTACJA DO ZMIAN KLIMATU</w:t>
      </w:r>
      <w:bookmarkEnd w:id="380"/>
    </w:p>
    <w:p w:rsidR="003F5584" w:rsidRPr="009313F6" w:rsidRDefault="003F5584" w:rsidP="003B5D0E">
      <w:pPr>
        <w:ind w:firstLine="709"/>
        <w:rPr>
          <w:rFonts w:ascii="Segoe UI Semilight" w:hAnsi="Segoe UI Semilight" w:cs="Segoe UI Semilight"/>
          <w:sz w:val="20"/>
        </w:rPr>
      </w:pPr>
      <w:r w:rsidRPr="009313F6">
        <w:rPr>
          <w:rFonts w:ascii="Segoe UI Semilight" w:hAnsi="Segoe UI Semilight" w:cs="Segoe UI Semilight"/>
          <w:sz w:val="20"/>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t>
      </w:r>
      <w:r w:rsidR="003B5D0E" w:rsidRPr="009313F6">
        <w:rPr>
          <w:rFonts w:ascii="Segoe UI Semilight" w:hAnsi="Segoe UI Semilight" w:cs="Segoe UI Semilight"/>
          <w:sz w:val="20"/>
        </w:rPr>
        <w:t xml:space="preserve">wią zagrożenie dla społecznego </w:t>
      </w:r>
      <w:r w:rsidRPr="009313F6">
        <w:rPr>
          <w:rFonts w:ascii="Segoe UI Semilight" w:hAnsi="Segoe UI Semilight" w:cs="Segoe UI Semilight"/>
          <w:sz w:val="20"/>
        </w:rPr>
        <w:t xml:space="preserve">i gospodarczego rozwoju wielu krajów na świecie, w tym także dla Polski. W Polsce przygotowano „Strategiczny Plan Adaptacji dla sektorów i obszarów wrażliwych </w:t>
      </w:r>
      <w:r w:rsidR="003B5D0E" w:rsidRPr="009313F6">
        <w:rPr>
          <w:rFonts w:ascii="Segoe UI Semilight" w:hAnsi="Segoe UI Semilight" w:cs="Segoe UI Semilight"/>
          <w:sz w:val="20"/>
        </w:rPr>
        <w:t xml:space="preserve">na zmiany klimatu do roku 2020 </w:t>
      </w:r>
      <w:r w:rsidRPr="009313F6">
        <w:rPr>
          <w:rFonts w:ascii="Segoe UI Semilight" w:hAnsi="Segoe UI Semilight" w:cs="Segoe UI Semilight"/>
          <w:sz w:val="20"/>
        </w:rPr>
        <w:t>z perspektywą do roku 2030” (SPA 2020) z myślą o zapewnieniu warunków stabilnego rozwoju społeczno-gospodarczego w obliczu ryzyk, jakie niosą ze sobą zmian</w:t>
      </w:r>
      <w:r w:rsidR="003B5D0E" w:rsidRPr="009313F6">
        <w:rPr>
          <w:rFonts w:ascii="Segoe UI Semilight" w:hAnsi="Segoe UI Semilight" w:cs="Segoe UI Semilight"/>
          <w:sz w:val="20"/>
        </w:rPr>
        <w:t xml:space="preserve">y klimatu, ale również </w:t>
      </w:r>
      <w:r w:rsidR="003B5D0E" w:rsidRPr="009313F6">
        <w:rPr>
          <w:rFonts w:ascii="Segoe UI Semilight" w:hAnsi="Segoe UI Semilight" w:cs="Segoe UI Semilight"/>
          <w:sz w:val="20"/>
        </w:rPr>
        <w:br/>
        <w:t xml:space="preserve">z myślą </w:t>
      </w:r>
      <w:r w:rsidRPr="009313F6">
        <w:rPr>
          <w:rFonts w:ascii="Segoe UI Semilight" w:hAnsi="Segoe UI Semilight" w:cs="Segoe UI Semilight"/>
          <w:sz w:val="20"/>
        </w:rPr>
        <w:t xml:space="preserve">o wykorzystaniu pozytywnego wpływu, jaki działania adaptacyjne mogą mieć nie tylko na stan polskiego środowiska, ale również wzrost gospodarczy. </w:t>
      </w:r>
    </w:p>
    <w:p w:rsidR="003F5584" w:rsidRPr="009313F6" w:rsidRDefault="003F5584" w:rsidP="003F5584">
      <w:pPr>
        <w:rPr>
          <w:rFonts w:ascii="Segoe UI Semilight" w:hAnsi="Segoe UI Semilight" w:cs="Segoe UI Semilight"/>
          <w:sz w:val="20"/>
        </w:rPr>
      </w:pPr>
      <w:r w:rsidRPr="009313F6">
        <w:rPr>
          <w:rFonts w:ascii="Segoe UI Semilight" w:hAnsi="Segoe UI Semilight" w:cs="Segoe UI Semilight"/>
          <w:sz w:val="20"/>
        </w:rPr>
        <w:t xml:space="preserve"> Wyniki prognoz pokazują, że do roku 2030 zmiany klimatu będą miały dwojaki, pozytywny i negatywny wpływ na gospodarkę i społeczeństwo. Wzrost średniej temperatury powietrza będzie miał pozytywne skutki m.in. w postaci wydłużenia okresu wegetacyjnego, skrócenia okresu grzewczego oraz wydłużeniu sezonu turystycznego. Dominujące są jednak przewidywane negatywne konsekwencje zmian klimatu. Ze zmianami klimatycznymi wiążą się niekorzystne zmiany warunków hydrologicznych. Wprawdzie roczne sumy opadów nie ulegają zasadniczym zmianom, jednak ich charakter staje się bardziej losowy </w:t>
      </w:r>
      <w:r w:rsidR="00BE79A3">
        <w:rPr>
          <w:rFonts w:ascii="Segoe UI Semilight" w:hAnsi="Segoe UI Semilight" w:cs="Segoe UI Semilight"/>
          <w:sz w:val="20"/>
        </w:rPr>
        <w:br/>
      </w:r>
      <w:r w:rsidRPr="009313F6">
        <w:rPr>
          <w:rFonts w:ascii="Segoe UI Semilight" w:hAnsi="Segoe UI Semilight" w:cs="Segoe UI Semilight"/>
          <w:sz w:val="20"/>
        </w:rPr>
        <w:t>i nierównomierny, czego skutkiem są dłuższe okresy bezopadowe, przerywane gwałtownymi i nawalnymi opadami. Poziom wód gruntowych będzie się obniżał, co negatywnie wpłynie na różnorodność biologiczną i formy ochrony przyrody, w szcz</w:t>
      </w:r>
      <w:r w:rsidR="0092412C">
        <w:rPr>
          <w:rFonts w:ascii="Segoe UI Semilight" w:hAnsi="Segoe UI Semilight" w:cs="Segoe UI Semilight"/>
          <w:sz w:val="20"/>
        </w:rPr>
        <w:t xml:space="preserve">ególności na zbiorniki wodne </w:t>
      </w:r>
      <w:r w:rsidRPr="009313F6">
        <w:rPr>
          <w:rFonts w:ascii="Segoe UI Semilight" w:hAnsi="Segoe UI Semilight" w:cs="Segoe UI Semilight"/>
          <w:sz w:val="20"/>
        </w:rPr>
        <w:t xml:space="preserve">i tereny podmokłe. Zmiany będą do zaobserwowania również w porze zimowej, gdzie skróci się okres zalegania pokrywy śnieżnej </w:t>
      </w:r>
      <w:r w:rsidR="00BE79A3">
        <w:rPr>
          <w:rFonts w:ascii="Segoe UI Semilight" w:hAnsi="Segoe UI Semilight" w:cs="Segoe UI Semilight"/>
          <w:sz w:val="20"/>
        </w:rPr>
        <w:br/>
      </w:r>
      <w:r w:rsidRPr="009313F6">
        <w:rPr>
          <w:rFonts w:ascii="Segoe UI Semilight" w:hAnsi="Segoe UI Semilight" w:cs="Segoe UI Semilight"/>
          <w:sz w:val="20"/>
        </w:rPr>
        <w:t xml:space="preserve">i jej grubość. Jednocześnie efektem zmian klimatu będzie zwiększanie częstotliwości występowania ekstremalnych zjawisk pogodowych i katastrof, które będą miały istotny wpływ na obszary wrażliwe </w:t>
      </w:r>
      <w:r w:rsidR="00BE79A3">
        <w:rPr>
          <w:rFonts w:ascii="Segoe UI Semilight" w:hAnsi="Segoe UI Semilight" w:cs="Segoe UI Semilight"/>
          <w:sz w:val="20"/>
        </w:rPr>
        <w:br/>
      </w:r>
      <w:r w:rsidRPr="009313F6">
        <w:rPr>
          <w:rFonts w:ascii="Segoe UI Semilight" w:hAnsi="Segoe UI Semilight" w:cs="Segoe UI Semilight"/>
          <w:sz w:val="20"/>
        </w:rPr>
        <w:t xml:space="preserve">i gospodarkę kraju. Podstawowe znaczenie będą miały ulewne deszcze niosące ryzyko powodzi </w:t>
      </w:r>
      <w:r w:rsidR="00BE79A3">
        <w:rPr>
          <w:rFonts w:ascii="Segoe UI Semilight" w:hAnsi="Segoe UI Semilight" w:cs="Segoe UI Semilight"/>
          <w:sz w:val="20"/>
        </w:rPr>
        <w:br/>
      </w:r>
      <w:r w:rsidRPr="009313F6">
        <w:rPr>
          <w:rFonts w:ascii="Segoe UI Semilight" w:hAnsi="Segoe UI Semilight" w:cs="Segoe UI Semilight"/>
          <w:sz w:val="20"/>
        </w:rPr>
        <w:t xml:space="preserve">i 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Bezpośrednie negatywne skutki zmian klimatu to również nasilenie się zjawiska eutrofizacji wód śródlądowych, zwiększenie zagrożenia dla życia i zdrowia w wyniku stresu termicznego i wzrostu zanieczyszczeń powietrza, większe zapotrzebowanie na energię elektryczną w porze letniej, zmniejszenie potencjału chłodniczego elektrowni czego skutkiem będzie spadek mocy produkcyjnej i wiele innych. </w:t>
      </w:r>
    </w:p>
    <w:p w:rsidR="00DB3EED" w:rsidRPr="009313F6" w:rsidRDefault="00DB3EED" w:rsidP="00DB3EED">
      <w:pPr>
        <w:rPr>
          <w:rFonts w:ascii="Segoe UI Semilight" w:hAnsi="Segoe UI Semilight" w:cs="Segoe UI Semilight"/>
          <w:sz w:val="20"/>
        </w:rPr>
      </w:pPr>
      <w:r w:rsidRPr="009313F6">
        <w:rPr>
          <w:rFonts w:ascii="Segoe UI Semilight" w:hAnsi="Segoe UI Semilight" w:cs="Segoe UI Semilight"/>
          <w:sz w:val="20"/>
        </w:rPr>
        <w:t xml:space="preserve">Wpływ zmian klimatu: </w:t>
      </w:r>
    </w:p>
    <w:p w:rsidR="00DB3EED" w:rsidRPr="009313F6" w:rsidRDefault="00DB3EED" w:rsidP="00DB3EED">
      <w:pPr>
        <w:rPr>
          <w:rFonts w:ascii="Segoe UI Semilight" w:hAnsi="Segoe UI Semilight" w:cs="Segoe UI Semilight"/>
          <w:sz w:val="20"/>
        </w:rPr>
      </w:pPr>
      <w:r w:rsidRPr="009313F6">
        <w:rPr>
          <w:rFonts w:ascii="Segoe UI Semilight" w:hAnsi="Segoe UI Semilight" w:cs="Segoe UI Semilight"/>
          <w:sz w:val="20"/>
        </w:rPr>
        <w:lastRenderedPageBreak/>
        <w:t xml:space="preserve">Niewłaściwa gospodarka przestrzenna, w szczególności inwestowanie na terenach zagrożonych, </w:t>
      </w:r>
      <w:r w:rsidRPr="009313F6">
        <w:rPr>
          <w:rFonts w:ascii="Segoe UI Semilight" w:hAnsi="Segoe UI Semilight" w:cs="Segoe UI Semilight"/>
          <w:sz w:val="20"/>
        </w:rPr>
        <w:br/>
        <w:t>w tym 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rsidR="003F5584" w:rsidRPr="006247C1" w:rsidRDefault="003F5584" w:rsidP="00C11FF1">
      <w:pPr>
        <w:pStyle w:val="Rozdziay"/>
        <w:numPr>
          <w:ilvl w:val="1"/>
          <w:numId w:val="33"/>
        </w:numPr>
      </w:pPr>
      <w:bookmarkStart w:id="381" w:name="_Toc15933295"/>
      <w:r w:rsidRPr="006247C1">
        <w:t>ZAGROŻENIA POWAŻNYMI AWARIAMI</w:t>
      </w:r>
      <w:bookmarkEnd w:id="381"/>
    </w:p>
    <w:p w:rsidR="00BE4966" w:rsidRPr="00BE79A3" w:rsidRDefault="00BE4966" w:rsidP="00BE4966">
      <w:pPr>
        <w:ind w:firstLine="567"/>
        <w:rPr>
          <w:rFonts w:ascii="Segoe UI Semilight" w:hAnsi="Segoe UI Semilight" w:cs="Segoe UI Semilight"/>
          <w:sz w:val="20"/>
        </w:rPr>
      </w:pPr>
      <w:r w:rsidRPr="00BE79A3">
        <w:rPr>
          <w:rFonts w:ascii="Segoe UI Semilight" w:hAnsi="Segoe UI Semilight" w:cs="Segoe UI Semilight"/>
          <w:sz w:val="20"/>
        </w:rPr>
        <w:t>Zgodnie z definicją zawartą w ustawie Prawo Ochrony Środowiska (</w:t>
      </w:r>
      <w:r w:rsidR="00760535" w:rsidRPr="00BE79A3">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025E00" w:rsidRPr="00BE79A3">
        <w:rPr>
          <w:rFonts w:ascii="Segoe UI Semilight" w:hAnsi="Segoe UI Semilight" w:cs="Segoe UI Semilight"/>
          <w:sz w:val="20"/>
        </w:rPr>
        <w:t xml:space="preserve">, ze zm.) </w:t>
      </w:r>
      <w:r w:rsidRPr="00BE79A3">
        <w:rPr>
          <w:rFonts w:ascii="Segoe UI Semilight" w:hAnsi="Segoe UI Semilight" w:cs="Segoe UI Semilight"/>
          <w:sz w:val="20"/>
        </w:rPr>
        <w:t>mówiąc o:</w:t>
      </w:r>
    </w:p>
    <w:p w:rsidR="00BE4966" w:rsidRPr="003A5D17" w:rsidRDefault="00BE4966" w:rsidP="00BE4966">
      <w:pPr>
        <w:rPr>
          <w:rFonts w:ascii="Segoe UI Semilight" w:hAnsi="Segoe UI Semilight" w:cs="Segoe UI Semilight"/>
          <w:sz w:val="20"/>
        </w:rPr>
      </w:pPr>
      <w:r w:rsidRPr="003A5D17">
        <w:rPr>
          <w:rFonts w:ascii="Segoe UI Semilight" w:hAnsi="Segoe UI Semilight" w:cs="Segoe UI Semilight"/>
          <w:sz w:val="20"/>
        </w:rPr>
        <w:t>a) „poważnej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rsidR="00BE4966" w:rsidRPr="003A5D17" w:rsidRDefault="00BE4966" w:rsidP="00BE4966">
      <w:pPr>
        <w:rPr>
          <w:rFonts w:ascii="Segoe UI Semilight" w:hAnsi="Segoe UI Semilight" w:cs="Segoe UI Semilight"/>
          <w:sz w:val="20"/>
        </w:rPr>
      </w:pPr>
      <w:r w:rsidRPr="003A5D17">
        <w:rPr>
          <w:rFonts w:ascii="Segoe UI Semilight" w:hAnsi="Segoe UI Semilight" w:cs="Segoe UI Semilight"/>
          <w:sz w:val="20"/>
        </w:rPr>
        <w:t>b) „poważnej awarii przemysłowej – rozumie się przez to poważną awarię w zakładzie”.</w:t>
      </w:r>
    </w:p>
    <w:p w:rsidR="006E4768" w:rsidRPr="003A5D17" w:rsidRDefault="006E4768" w:rsidP="006E4768">
      <w:pPr>
        <w:rPr>
          <w:rFonts w:ascii="Segoe UI Semilight" w:hAnsi="Segoe UI Semilight" w:cs="Segoe UI Semilight"/>
          <w:sz w:val="20"/>
        </w:rPr>
      </w:pPr>
      <w:r w:rsidRPr="003A5D17">
        <w:rPr>
          <w:rFonts w:ascii="Segoe UI Semilight" w:hAnsi="Segoe UI Semilight" w:cs="Segoe UI Semilight"/>
          <w:sz w:val="20"/>
        </w:rPr>
        <w:t>Jak wynika z definicji poważnej awarii, jej źródłami mogą być:</w:t>
      </w:r>
    </w:p>
    <w:p w:rsidR="006E4768" w:rsidRPr="003A5D17" w:rsidRDefault="006E4768" w:rsidP="002832AE">
      <w:pPr>
        <w:pStyle w:val="Akapitzlist"/>
        <w:numPr>
          <w:ilvl w:val="0"/>
          <w:numId w:val="15"/>
        </w:numPr>
        <w:rPr>
          <w:rFonts w:ascii="Segoe UI Semilight" w:hAnsi="Segoe UI Semilight" w:cs="Segoe UI Semilight"/>
          <w:sz w:val="20"/>
        </w:rPr>
      </w:pPr>
      <w:r w:rsidRPr="003A5D17">
        <w:rPr>
          <w:rFonts w:ascii="Segoe UI Semilight" w:hAnsi="Segoe UI Semilight" w:cs="Segoe UI Semilight"/>
          <w:sz w:val="20"/>
        </w:rPr>
        <w:t>procesy przemysłowe i magazynowanie substancji niebezpiecznych,</w:t>
      </w:r>
    </w:p>
    <w:p w:rsidR="00E557F1" w:rsidRDefault="006E4768" w:rsidP="00E557F1">
      <w:pPr>
        <w:pStyle w:val="Akapitzlist"/>
        <w:numPr>
          <w:ilvl w:val="0"/>
          <w:numId w:val="15"/>
        </w:numPr>
        <w:rPr>
          <w:rFonts w:ascii="Segoe UI Semilight" w:hAnsi="Segoe UI Semilight" w:cs="Segoe UI Semilight"/>
          <w:sz w:val="20"/>
        </w:rPr>
      </w:pPr>
      <w:r w:rsidRPr="003A5D17">
        <w:rPr>
          <w:rFonts w:ascii="Segoe UI Semilight" w:hAnsi="Segoe UI Semilight" w:cs="Segoe UI Semilight"/>
          <w:sz w:val="20"/>
        </w:rPr>
        <w:t>transport materiałów niebezpiecznych.</w:t>
      </w:r>
    </w:p>
    <w:p w:rsidR="00582416" w:rsidRDefault="00582416" w:rsidP="005D41D0">
      <w:pPr>
        <w:pStyle w:val="Wyrnienie"/>
      </w:pPr>
      <w:r>
        <w:t>Zakłady przemysłowe</w:t>
      </w:r>
    </w:p>
    <w:p w:rsidR="005D41D0" w:rsidRPr="005D41D0" w:rsidRDefault="005D41D0" w:rsidP="005D41D0">
      <w:pPr>
        <w:rPr>
          <w:rFonts w:ascii="Segoe UI Semilight" w:hAnsi="Segoe UI Semilight" w:cs="Segoe UI Semilight"/>
          <w:sz w:val="20"/>
        </w:rPr>
      </w:pPr>
      <w:r w:rsidRPr="005D41D0">
        <w:rPr>
          <w:rFonts w:ascii="Segoe UI Semilight" w:hAnsi="Segoe UI Semilight" w:cs="Segoe UI Semilight"/>
          <w:sz w:val="20"/>
        </w:rPr>
        <w:t>Na terenie gminy Stalowa Wola, następujące zakłady:</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Elektrownia Stalowa Wola S.A., ul. Energetyków 13,</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Huta Stalowa Wola S. A., ul. gen. Tadeusza Kasprzyckiego 8,</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Okręgowa Spółdzielnia Mleczarska w Stalowej Woli, ul. Staszica 1,</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Solbet Sp. z o. o. , ul. Spacerowa 4,</w:t>
      </w:r>
    </w:p>
    <w:p w:rsidR="005D41D0" w:rsidRP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Przedsiębiorstwo Przemysłu Spirytusowego POLMOS Warszawa S. A.,</w:t>
      </w:r>
      <w:r>
        <w:rPr>
          <w:rFonts w:ascii="Segoe UI Semilight" w:hAnsi="Segoe UI Semilight" w:cs="Segoe UI Semilight"/>
          <w:sz w:val="20"/>
        </w:rPr>
        <w:t xml:space="preserve"> </w:t>
      </w:r>
      <w:r w:rsidRPr="005D41D0">
        <w:rPr>
          <w:rFonts w:ascii="Segoe UI Semilight" w:hAnsi="Segoe UI Semilight" w:cs="Segoe UI Semilight"/>
          <w:sz w:val="20"/>
        </w:rPr>
        <w:t xml:space="preserve">Wytwórnia Wódek </w:t>
      </w:r>
      <w:r>
        <w:rPr>
          <w:rFonts w:ascii="Segoe UI Semilight" w:hAnsi="Segoe UI Semilight" w:cs="Segoe UI Semilight"/>
          <w:sz w:val="20"/>
        </w:rPr>
        <w:br/>
      </w:r>
      <w:r w:rsidRPr="005D41D0">
        <w:rPr>
          <w:rFonts w:ascii="Segoe UI Semilight" w:hAnsi="Segoe UI Semilight" w:cs="Segoe UI Semilight"/>
          <w:sz w:val="20"/>
        </w:rPr>
        <w:t>w Stalowej Woli, ul. Niezłomnych 27,</w:t>
      </w:r>
    </w:p>
    <w:p w:rsidR="00582416" w:rsidRDefault="005D41D0" w:rsidP="005D41D0">
      <w:pPr>
        <w:rPr>
          <w:rFonts w:ascii="Segoe UI Semilight" w:hAnsi="Segoe UI Semilight" w:cs="Segoe UI Semilight"/>
          <w:sz w:val="20"/>
        </w:rPr>
      </w:pPr>
      <w:r w:rsidRPr="005D41D0">
        <w:rPr>
          <w:rFonts w:ascii="Segoe UI Semilight" w:hAnsi="Segoe UI Semilight" w:cs="Segoe UI Semilight"/>
          <w:sz w:val="20"/>
        </w:rPr>
        <w:t>zostały zakwalifikowany jako zakłady o zwiększonym lub dużym</w:t>
      </w:r>
      <w:r>
        <w:rPr>
          <w:rFonts w:ascii="Segoe UI Semilight" w:hAnsi="Segoe UI Semilight" w:cs="Segoe UI Semilight"/>
          <w:sz w:val="20"/>
        </w:rPr>
        <w:t xml:space="preserve"> ryzyku wystąpienia </w:t>
      </w:r>
      <w:r w:rsidRPr="005D41D0">
        <w:rPr>
          <w:rFonts w:ascii="Segoe UI Semilight" w:hAnsi="Segoe UI Semilight" w:cs="Segoe UI Semilight"/>
          <w:sz w:val="20"/>
        </w:rPr>
        <w:t>poważnych awarii.</w:t>
      </w:r>
    </w:p>
    <w:p w:rsidR="005D41D0" w:rsidRDefault="005D41D0" w:rsidP="005D41D0">
      <w:pPr>
        <w:rPr>
          <w:rFonts w:ascii="Segoe UI Semilight" w:hAnsi="Segoe UI Semilight" w:cs="Segoe UI Semilight"/>
          <w:sz w:val="20"/>
        </w:rPr>
      </w:pPr>
      <w:r>
        <w:rPr>
          <w:rFonts w:ascii="Segoe UI Semilight" w:hAnsi="Segoe UI Semilight" w:cs="Segoe UI Semilight"/>
          <w:sz w:val="20"/>
        </w:rPr>
        <w:t xml:space="preserve">W wyżej wymienionych zakładach na bieżąco prowadzona jest kontrola pod kątem wpływu na środowisko. </w:t>
      </w:r>
    </w:p>
    <w:p w:rsidR="005D41D0" w:rsidRPr="00A00278" w:rsidRDefault="005D41D0" w:rsidP="005D41D0">
      <w:pPr>
        <w:pStyle w:val="Wyrnienie"/>
        <w:rPr>
          <w:rFonts w:cs="Segoe UI Semilight"/>
        </w:rPr>
      </w:pPr>
      <w:r w:rsidRPr="00A00278">
        <w:rPr>
          <w:rFonts w:cs="Segoe UI Semilight"/>
        </w:rPr>
        <w:t xml:space="preserve">Transport materiałów niebezpiecznych </w:t>
      </w:r>
    </w:p>
    <w:p w:rsidR="005D41D0" w:rsidRDefault="005D41D0" w:rsidP="005D41D0">
      <w:pPr>
        <w:rPr>
          <w:rFonts w:ascii="Segoe UI Semilight" w:hAnsi="Segoe UI Semilight" w:cs="Segoe UI Semilight"/>
          <w:sz w:val="20"/>
        </w:rPr>
      </w:pPr>
      <w:r>
        <w:rPr>
          <w:rFonts w:ascii="Segoe UI Semilight" w:hAnsi="Segoe UI Semilight" w:cs="Segoe UI Semilight"/>
          <w:sz w:val="20"/>
          <w:lang w:eastAsia="pl-PL"/>
        </w:rPr>
        <w:t xml:space="preserve">Na terenie </w:t>
      </w:r>
      <w:r>
        <w:rPr>
          <w:rFonts w:ascii="Segoe UI Semilight" w:hAnsi="Segoe UI Semilight" w:cs="Segoe UI Semilight"/>
          <w:sz w:val="20"/>
        </w:rPr>
        <w:t>gminy Stalowa Wola</w:t>
      </w:r>
      <w:r w:rsidRPr="00597C7B">
        <w:rPr>
          <w:rFonts w:ascii="Segoe UI Semilight" w:hAnsi="Segoe UI Semilight" w:cs="Segoe UI Semilight"/>
          <w:sz w:val="20"/>
        </w:rPr>
        <w:t xml:space="preserve"> </w:t>
      </w:r>
      <w:r>
        <w:rPr>
          <w:rFonts w:ascii="Segoe UI Semilight" w:hAnsi="Segoe UI Semilight" w:cs="Segoe UI Semilight"/>
          <w:sz w:val="20"/>
          <w:lang w:eastAsia="pl-PL"/>
        </w:rPr>
        <w:t>występuje</w:t>
      </w:r>
      <w:r w:rsidRPr="00F91E13">
        <w:rPr>
          <w:rFonts w:ascii="Segoe UI Semilight" w:hAnsi="Segoe UI Semilight" w:cs="Segoe UI Semilight"/>
          <w:sz w:val="20"/>
          <w:lang w:eastAsia="pl-PL"/>
        </w:rPr>
        <w:t xml:space="preserve"> zagrożenie skażeniem toksycznym, związane </w:t>
      </w:r>
      <w:r>
        <w:rPr>
          <w:rFonts w:ascii="Segoe UI Semilight" w:hAnsi="Segoe UI Semilight" w:cs="Segoe UI Semilight"/>
          <w:sz w:val="20"/>
          <w:lang w:eastAsia="pl-PL"/>
        </w:rPr>
        <w:br/>
      </w:r>
      <w:r w:rsidRPr="00F91E13">
        <w:rPr>
          <w:rFonts w:ascii="Segoe UI Semilight" w:hAnsi="Segoe UI Semilight" w:cs="Segoe UI Semilight"/>
          <w:sz w:val="20"/>
          <w:lang w:eastAsia="pl-PL"/>
        </w:rPr>
        <w:t xml:space="preserve">z możliwością wystąpienia kolizji cystern samochodowych, przewożących toksyczne substancje, poruszających się głównie po </w:t>
      </w:r>
      <w:r>
        <w:rPr>
          <w:rFonts w:ascii="Segoe UI Semilight" w:hAnsi="Segoe UI Semilight" w:cs="Segoe UI Semilight"/>
          <w:sz w:val="20"/>
          <w:lang w:eastAsia="pl-PL"/>
        </w:rPr>
        <w:t xml:space="preserve">drodze krajowej i drogach wojewódzkich.  </w:t>
      </w:r>
    </w:p>
    <w:p w:rsidR="00582416" w:rsidRDefault="00582416" w:rsidP="00582416">
      <w:pPr>
        <w:pStyle w:val="Wyrnienie"/>
      </w:pPr>
      <w:r>
        <w:lastRenderedPageBreak/>
        <w:t>Zagrożenie pożarowe</w:t>
      </w:r>
    </w:p>
    <w:p w:rsidR="00582416" w:rsidRPr="00582416" w:rsidRDefault="00582416" w:rsidP="00582416">
      <w:pPr>
        <w:rPr>
          <w:rFonts w:ascii="Segoe UI Semilight" w:hAnsi="Segoe UI Semilight" w:cs="Segoe UI Semilight"/>
          <w:sz w:val="20"/>
          <w:szCs w:val="23"/>
        </w:rPr>
      </w:pPr>
      <w:r w:rsidRPr="00582416">
        <w:rPr>
          <w:rFonts w:ascii="Segoe UI Semilight" w:hAnsi="Segoe UI Semilight" w:cs="Segoe UI Semilight"/>
          <w:sz w:val="20"/>
          <w:szCs w:val="23"/>
        </w:rPr>
        <w:t>Jest to jedno z najczęściej występujących zagrożeń w Stalowej Woli, szczególnie ze względu na istnienie dużych obszarów leśnych. Całe Nadleśnictwo Rozwadów, w którego obrębie położone są lasy Stalowej Woli zostało zakwalifikowane do I kategorii zagrożenia pożarowego, czyli do drzewostanów najbardziej zagrożonych pożarami. W latach 2002-2013 odnotowano na terenie lasów Nadleśnictwa dwieście dwadzieścia siedem pożarów, z których wielkość pięciu</w:t>
      </w:r>
      <w:r>
        <w:rPr>
          <w:rFonts w:ascii="Segoe UI Semilight" w:hAnsi="Segoe UI Semilight" w:cs="Segoe UI Semilight"/>
          <w:sz w:val="20"/>
          <w:szCs w:val="23"/>
        </w:rPr>
        <w:t xml:space="preserve"> z nich przekraczała 3,00 ha.</w:t>
      </w:r>
    </w:p>
    <w:p w:rsidR="00AE5876" w:rsidRDefault="00582416" w:rsidP="00A87051">
      <w:pPr>
        <w:rPr>
          <w:rFonts w:ascii="Segoe UI Semilight" w:hAnsi="Segoe UI Semilight" w:cs="Segoe UI Semilight"/>
          <w:sz w:val="20"/>
          <w:szCs w:val="23"/>
        </w:rPr>
      </w:pPr>
      <w:r w:rsidRPr="00582416">
        <w:rPr>
          <w:rFonts w:ascii="Segoe UI Semilight" w:hAnsi="Segoe UI Semilight" w:cs="Segoe UI Semilight"/>
          <w:sz w:val="20"/>
          <w:szCs w:val="23"/>
        </w:rPr>
        <w:t xml:space="preserve">Komenda Powiatowa Państwowej Straży Pożarnej zidentyfikowała zagrożenia, które mają wpływ na prawdopodobieństwo wystąpienia pożarów. Zaliczyła do nich specyficzną zabudowę miasta (mieszaną - z jednej strony są tu przestrzenie zwarte o różnych funkcjach, a z drugiej obszary gospodarstw rolnych </w:t>
      </w:r>
      <w:r>
        <w:rPr>
          <w:rFonts w:ascii="Segoe UI Semilight" w:hAnsi="Segoe UI Semilight" w:cs="Segoe UI Semilight"/>
          <w:sz w:val="20"/>
          <w:szCs w:val="23"/>
        </w:rPr>
        <w:br/>
      </w:r>
      <w:r w:rsidRPr="00582416">
        <w:rPr>
          <w:rFonts w:ascii="Segoe UI Semilight" w:hAnsi="Segoe UI Semilight" w:cs="Segoe UI Semilight"/>
          <w:sz w:val="20"/>
          <w:szCs w:val="23"/>
        </w:rPr>
        <w:t xml:space="preserve">z tereny uprawnych). Inną kwestią jest istnienie silnie rozwiniętego przemysłu, z dużą ilością zakładów, które co prawda są zabezpieczone przed niebezpieczeństwem pożaru jednak możliwe jest powstanie </w:t>
      </w:r>
      <w:r>
        <w:rPr>
          <w:rFonts w:ascii="Segoe UI Semilight" w:hAnsi="Segoe UI Semilight" w:cs="Segoe UI Semilight"/>
          <w:sz w:val="20"/>
          <w:szCs w:val="23"/>
        </w:rPr>
        <w:br/>
      </w:r>
      <w:r w:rsidRPr="00582416">
        <w:rPr>
          <w:rFonts w:ascii="Segoe UI Semilight" w:hAnsi="Segoe UI Semilight" w:cs="Segoe UI Semilight"/>
          <w:sz w:val="20"/>
          <w:szCs w:val="23"/>
        </w:rPr>
        <w:t>i rozprzestrzenianie się dużego ognia. Zwraca się również uwagę na duże nasycenie instalacjami komunalnymi obszaru, które wykazują dużą podatność na awarię a także duże zagęszczenie transportu kolejowego, którym czasami przewożone są substancje nieb</w:t>
      </w:r>
      <w:r>
        <w:rPr>
          <w:rFonts w:ascii="Segoe UI Semilight" w:hAnsi="Segoe UI Semilight" w:cs="Segoe UI Semilight"/>
          <w:sz w:val="20"/>
          <w:szCs w:val="23"/>
        </w:rPr>
        <w:t>ezpieczne (w tym łatwopalne).</w:t>
      </w:r>
    </w:p>
    <w:p w:rsidR="00A87051" w:rsidRPr="00EE19CA" w:rsidRDefault="00A87051" w:rsidP="00A87051">
      <w:pPr>
        <w:pStyle w:val="Rozdzia"/>
        <w:numPr>
          <w:ilvl w:val="0"/>
          <w:numId w:val="33"/>
        </w:numPr>
      </w:pPr>
      <w:bookmarkStart w:id="382" w:name="_Toc8142486"/>
      <w:bookmarkStart w:id="383" w:name="_Toc15933296"/>
      <w:r w:rsidRPr="00EE19CA">
        <w:t>DZIAŁANIA EDUKACYJNE</w:t>
      </w:r>
      <w:bookmarkEnd w:id="382"/>
      <w:bookmarkEnd w:id="383"/>
      <w:r w:rsidRPr="00EE19CA">
        <w:t xml:space="preserve"> </w:t>
      </w:r>
    </w:p>
    <w:p w:rsidR="00A87051" w:rsidRPr="00A87051" w:rsidRDefault="00A87051" w:rsidP="00A87051">
      <w:pPr>
        <w:ind w:firstLine="360"/>
        <w:rPr>
          <w:rFonts w:ascii="Segoe UI Semilight" w:hAnsi="Segoe UI Semilight" w:cs="Segoe UI Semilight"/>
          <w:sz w:val="20"/>
        </w:rPr>
      </w:pPr>
      <w:r w:rsidRPr="00A87051">
        <w:rPr>
          <w:rFonts w:ascii="Segoe UI Semilight" w:hAnsi="Segoe UI Semilight" w:cs="Segoe UI Semilight"/>
          <w:sz w:val="20"/>
        </w:rPr>
        <w:t>W zakresie edukacji ekologicznej najważniejszym celem, który należy osiągnąć jest wykształcenie świadomości ekologicznej i przekonanie ludzi o konieczności myślenia i działania według zasad ekorozwoju. Jest to cel dalekosiężny,</w:t>
      </w:r>
      <w:r>
        <w:rPr>
          <w:rFonts w:ascii="Segoe UI Semilight" w:hAnsi="Segoe UI Semilight" w:cs="Segoe UI Semilight"/>
          <w:sz w:val="20"/>
        </w:rPr>
        <w:t xml:space="preserve"> wykraczający poza horyzont 2026</w:t>
      </w:r>
      <w:r w:rsidRPr="00A87051">
        <w:rPr>
          <w:rFonts w:ascii="Segoe UI Semilight" w:hAnsi="Segoe UI Semilight" w:cs="Segoe UI Semilight"/>
          <w:sz w:val="20"/>
        </w:rPr>
        <w:t xml:space="preserve"> roku, do którego można się zbliżać poprzez stopniowe podnoszenie świadomości ekologicznej.</w:t>
      </w:r>
    </w:p>
    <w:p w:rsidR="00A87051" w:rsidRDefault="00A87051" w:rsidP="00A87051">
      <w:pPr>
        <w:rPr>
          <w:rFonts w:ascii="Segoe UI Semilight" w:hAnsi="Segoe UI Semilight" w:cs="Segoe UI Semilight"/>
          <w:sz w:val="20"/>
        </w:rPr>
      </w:pPr>
      <w:r w:rsidRPr="00A26143">
        <w:rPr>
          <w:rFonts w:ascii="Segoe UI Semilight" w:hAnsi="Segoe UI Semilight" w:cs="Segoe UI Semilight"/>
          <w:sz w:val="20"/>
        </w:rPr>
        <w:t xml:space="preserve">Ustawa Prawo ochrony środowiska (t.j. </w:t>
      </w:r>
      <w:r w:rsidR="00AD6691" w:rsidRPr="00AD6691">
        <w:rPr>
          <w:rFonts w:ascii="Segoe UI Semilight" w:hAnsi="Segoe UI Semilight" w:cs="Segoe UI Semilight"/>
          <w:sz w:val="20"/>
        </w:rPr>
        <w:t>Dz.U. 2019 poz. 1396</w:t>
      </w:r>
      <w:r w:rsidR="00AD6691">
        <w:rPr>
          <w:rFonts w:ascii="Segoe UI Semilight" w:hAnsi="Segoe UI Semilight" w:cs="Segoe UI Semilight"/>
          <w:sz w:val="20"/>
        </w:rPr>
        <w:t xml:space="preserve"> ze zm.</w:t>
      </w:r>
      <w:r w:rsidRPr="00A26143">
        <w:rPr>
          <w:rFonts w:ascii="Segoe UI Semilight" w:hAnsi="Segoe UI Semilight" w:cs="Segoe UI Semilight"/>
          <w:sz w:val="20"/>
        </w:rPr>
        <w:t>) narzuca obowiązek uwzględniania problematyki ochrony środowiska i zrównoważonego rozwoju w programach nauczania wszystkich typów szkół, a także kursów prowadzących do uzyskania kwalifikacji zawodowych.</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Biblioteką Publiczną zorganizowała szereg konkursów, projektów edukacyjnych związanych z selektywną zbiórka odpadów komunalnych, szkodliwością spalania odpadów w paleniskach domowych. W roku 2018 odbyły się następujące konkursy/projekty:</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 Konkurs na Recyklingowy Instrument Muzyczny w Specjalistycznej Placówce Wsparcia dziennego Świetlica TĘCZA</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2. Konkurs literacko plastyczny „Eko-bajka”, „Lato w bibliotece” zajęcia plastyczne z wykorzystaniem materiałów z recyklingu organizowane wspólnie z Miejską Biblioteką Publiczną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3. Akcja sprzątania lasów przez młodzież LO im. KEN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4. Współorganizacja konkursu JESTEM EKO w Warsztatach Terapii Zajęciowej przy MOPS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5. Przedszkolaków dobre rady na złe odpady organizowane wspólnie z Przedszkolem nr 4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lastRenderedPageBreak/>
        <w:t>6. Dzień Ziemi obchodzony wraz z Miejskim żłobkiem integracyjnym pn. „Dbamy o czysty świat, choć mamy mało lat”</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7. Współorganizacja powiatowego konkursu przyrodniczo-ekologicznego II edycji powiatowego konkursu MŁODZI PRZYRODNICY w PSP 5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8. Współorganizacja IV pikniku rodzinnego BEZPIECZNIE ZDROWO i SPORTOWO w PSP 9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9. Recyklingowy pokaz mody „Strój dla mamy” i „Fryzura dla taty” organizowany przez Przedszkole nr 12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10. Współorganizacja Ekologicznego pikniku rodzinnego w Przedszkolu nr 1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11. Akcja sprzątania lasów przez młodzież LO im. KEN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12. Akcja sprzątania lasów przez młodzież ZSO Nr 2 Gimnazjum nr 4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13. Akcja sprzątania lasów przez dzieci z Przedszkola „Bąbelkowo”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14. IX edycja konkursu zbiórki makulatury oraz zużytego sprzętu elektrycznego i elektronicznego. Konkurs organizowany jest wspólnie przez Urząd Miasta w Stalowej Woli oraz Miejski Zakład Komunalny. W IX edycji konkursu placówki biorące udział w konkursie zebrały łącznie 27 ton surowców wtórnych w tym 21 tysięcy kg makulatury, blisko 5 tysięcy kg sprzętu elektrycznego i elektronicznego oraz 2 tony nakrętek. W konkursie udział wzięły placówki przedszkolne, szkoły podstawowe oraz takie placówki jak Stowarzyszenie Oratorium, Dom Dziecka im. Brata Alberta, Zespół Placówek Oświatowo Wychowawczych oraz Warsztaty Terapii Zajęciowej przy MOPS w Stalowej Woli.</w:t>
      </w:r>
    </w:p>
    <w:p w:rsid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15. W 2017 roku, MZK złożyło wniosek w konkursie POIS.02.02.00-IW.02-00-205/17 Działanie 2.2 Gospodarka odpadami komunalnymi. Nabór trwał do 29.12.2017r. Przedmiotem wniosku jest „Doposażenie linii technologicznej ZMBPOK w Stalowej Woli” Wniosek pozytywnie przeszedł ocenę formalną oraz pierwszą ocenę merytoryczną ocenę merytoryczną. Projekt znalazł się na ostatecznej liście rankingowej. Realizacja projektu nastąpiła w 2018 roku.</w:t>
      </w:r>
    </w:p>
    <w:p w:rsid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 xml:space="preserve">W trakcie roku Gmina Stalowa Wola uczestniczyła także w piknikach organizowanych przez jednostki podległe m.in. MOSiR, Szkoły, Przedszkola na których organizowany jest tzw. kącik ekologiczny </w:t>
      </w:r>
      <w:r>
        <w:rPr>
          <w:rFonts w:ascii="Segoe UI Semilight" w:hAnsi="Segoe UI Semilight" w:cs="Segoe UI Semilight"/>
          <w:sz w:val="20"/>
        </w:rPr>
        <w:br/>
      </w:r>
      <w:r w:rsidRPr="00A26143">
        <w:rPr>
          <w:rFonts w:ascii="Segoe UI Semilight" w:hAnsi="Segoe UI Semilight" w:cs="Segoe UI Semilight"/>
          <w:sz w:val="20"/>
        </w:rPr>
        <w:t>z zagadkami w których uczestnicy nie tylko poszerzają wiedzę edukacyjną związaną z gospodarką odpadami, ale wygrywają wiele ciekawych gadżetów związanych z ochroną środowiska.</w:t>
      </w:r>
    </w:p>
    <w:p w:rsidR="00A26143" w:rsidRPr="00A26143" w:rsidRDefault="00A26143" w:rsidP="00A26143">
      <w:pPr>
        <w:rPr>
          <w:rFonts w:ascii="Segoe UI Semilight" w:hAnsi="Segoe UI Semilight" w:cs="Segoe UI Semilight"/>
          <w:sz w:val="20"/>
        </w:rPr>
      </w:pPr>
      <w:r>
        <w:rPr>
          <w:rFonts w:ascii="Segoe UI Semilight" w:hAnsi="Segoe UI Semilight" w:cs="Segoe UI Semilight"/>
          <w:sz w:val="20"/>
        </w:rPr>
        <w:t xml:space="preserve">W kolejnych latach planuje się kontynuacje działań w zakresie edukacji ekologicznej. </w:t>
      </w:r>
    </w:p>
    <w:p w:rsidR="00045E80" w:rsidRDefault="00045E80" w:rsidP="00DE41A5">
      <w:pPr>
        <w:rPr>
          <w:rFonts w:ascii="Segoe UI Semilight" w:hAnsi="Segoe UI Semilight" w:cs="Segoe UI Semilight"/>
          <w:color w:val="FF0000"/>
          <w:sz w:val="20"/>
          <w:szCs w:val="23"/>
        </w:rPr>
      </w:pPr>
    </w:p>
    <w:p w:rsidR="00E45B91" w:rsidRPr="00BD0E07" w:rsidRDefault="00E45B91" w:rsidP="00DE41A5">
      <w:pPr>
        <w:rPr>
          <w:rFonts w:ascii="Segoe UI Semilight" w:hAnsi="Segoe UI Semilight" w:cs="Segoe UI Semilight"/>
          <w:color w:val="FF0000"/>
          <w:sz w:val="20"/>
          <w:szCs w:val="23"/>
        </w:rPr>
      </w:pPr>
    </w:p>
    <w:p w:rsidR="00974E1A" w:rsidRPr="009728BB" w:rsidRDefault="00894847" w:rsidP="00207BFD">
      <w:pPr>
        <w:pStyle w:val="Czci"/>
        <w:jc w:val="center"/>
      </w:pPr>
      <w:bookmarkStart w:id="384" w:name="_Toc15933297"/>
      <w:r w:rsidRPr="009728BB">
        <w:lastRenderedPageBreak/>
        <w:t>CELE PROGRAMU OCHRONY ŚRODOWISKA</w:t>
      </w:r>
      <w:bookmarkEnd w:id="384"/>
    </w:p>
    <w:p w:rsidR="00013FDD" w:rsidRDefault="00013FDD" w:rsidP="00C11FF1">
      <w:pPr>
        <w:pStyle w:val="Dziay"/>
        <w:numPr>
          <w:ilvl w:val="0"/>
          <w:numId w:val="34"/>
        </w:numPr>
      </w:pPr>
      <w:bookmarkStart w:id="385" w:name="_Toc440877083"/>
      <w:bookmarkStart w:id="386" w:name="_Toc15933298"/>
      <w:r w:rsidRPr="00301C55">
        <w:t>CELE PROGRAMU OCHRONY ŚRODOWISKA, ZADANIA I ICH FINANSOWANIE</w:t>
      </w:r>
      <w:bookmarkEnd w:id="385"/>
      <w:bookmarkEnd w:id="386"/>
    </w:p>
    <w:p w:rsidR="00013FDD" w:rsidRPr="00301C55" w:rsidRDefault="00013FDD" w:rsidP="00C11FF1">
      <w:pPr>
        <w:pStyle w:val="Rozdziay"/>
        <w:numPr>
          <w:ilvl w:val="1"/>
          <w:numId w:val="34"/>
        </w:numPr>
      </w:pPr>
      <w:bookmarkStart w:id="387" w:name="_Toc440877084"/>
      <w:bookmarkStart w:id="388" w:name="_Toc15933299"/>
      <w:r w:rsidRPr="00301C55">
        <w:t>CELE KIERUNKI INTERWENCJI I ZADANIA</w:t>
      </w:r>
      <w:bookmarkEnd w:id="387"/>
      <w:bookmarkEnd w:id="388"/>
    </w:p>
    <w:p w:rsidR="00974E1A" w:rsidRPr="002656BE" w:rsidRDefault="00013FDD" w:rsidP="00160BD9">
      <w:pPr>
        <w:ind w:firstLine="432"/>
        <w:rPr>
          <w:rFonts w:ascii="Segoe UI Semilight" w:hAnsi="Segoe UI Semilight" w:cs="Segoe UI Semilight"/>
          <w:sz w:val="20"/>
        </w:rPr>
        <w:sectPr w:rsidR="00974E1A" w:rsidRPr="002656BE" w:rsidSect="00844E87">
          <w:footerReference w:type="default" r:id="rId40"/>
          <w:headerReference w:type="first" r:id="rId41"/>
          <w:pgSz w:w="11906" w:h="16838"/>
          <w:pgMar w:top="1106" w:right="1588" w:bottom="1134" w:left="1418" w:header="142" w:footer="737" w:gutter="0"/>
          <w:cols w:space="708"/>
          <w:titlePg/>
          <w:docGrid w:linePitch="360"/>
        </w:sectPr>
      </w:pPr>
      <w:bookmarkStart w:id="389" w:name="_Toc426702549"/>
      <w:r w:rsidRPr="002656BE">
        <w:rPr>
          <w:rFonts w:ascii="Segoe UI Semilight" w:hAnsi="Segoe UI Semilight" w:cs="Segoe UI Semilight"/>
          <w:sz w:val="20"/>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bookmarkEnd w:id="389"/>
    </w:p>
    <w:p w:rsidR="009C34F5" w:rsidRPr="000C2384" w:rsidRDefault="009C34F5" w:rsidP="00160BD9">
      <w:pPr>
        <w:pStyle w:val="Legenda"/>
        <w:jc w:val="both"/>
        <w:rPr>
          <w:rFonts w:ascii="Segoe UI Semilight" w:hAnsi="Segoe UI Semilight" w:cs="Segoe UI Semilight"/>
          <w:sz w:val="20"/>
        </w:rPr>
      </w:pPr>
      <w:bookmarkStart w:id="390" w:name="_Toc440877530"/>
      <w:bookmarkStart w:id="391" w:name="_Toc441473306"/>
    </w:p>
    <w:p w:rsidR="005B5872" w:rsidRPr="000C2384" w:rsidRDefault="005B5872" w:rsidP="005B5872">
      <w:pPr>
        <w:pStyle w:val="Legenda"/>
        <w:rPr>
          <w:rFonts w:ascii="Segoe UI Semilight" w:hAnsi="Segoe UI Semilight" w:cs="Segoe UI Semilight"/>
          <w:sz w:val="20"/>
        </w:rPr>
      </w:pPr>
      <w:bookmarkStart w:id="392" w:name="_Toc535863743"/>
      <w:bookmarkStart w:id="393" w:name="_Toc8659483"/>
      <w:bookmarkStart w:id="394" w:name="_Toc21437701"/>
      <w:bookmarkEnd w:id="390"/>
      <w:bookmarkEnd w:id="391"/>
      <w:r w:rsidRPr="000C2384">
        <w:rPr>
          <w:rFonts w:ascii="Segoe UI Semilight" w:hAnsi="Segoe UI Semilight" w:cs="Segoe UI Semilight"/>
          <w:sz w:val="20"/>
        </w:rPr>
        <w:t xml:space="preserve">Tabela </w:t>
      </w:r>
      <w:r w:rsidR="003D5F5B" w:rsidRPr="000C2384">
        <w:rPr>
          <w:rFonts w:ascii="Segoe UI Semilight" w:hAnsi="Segoe UI Semilight" w:cs="Segoe UI Semilight"/>
          <w:noProof/>
          <w:sz w:val="20"/>
        </w:rPr>
        <w:fldChar w:fldCharType="begin"/>
      </w:r>
      <w:r w:rsidR="003D5F5B" w:rsidRPr="000C2384">
        <w:rPr>
          <w:rFonts w:ascii="Segoe UI Semilight" w:hAnsi="Segoe UI Semilight" w:cs="Segoe UI Semilight"/>
          <w:noProof/>
          <w:sz w:val="20"/>
        </w:rPr>
        <w:instrText xml:space="preserve"> SEQ Tabela \* ARABIC </w:instrText>
      </w:r>
      <w:r w:rsidR="003D5F5B" w:rsidRPr="000C2384">
        <w:rPr>
          <w:rFonts w:ascii="Segoe UI Semilight" w:hAnsi="Segoe UI Semilight" w:cs="Segoe UI Semilight"/>
          <w:noProof/>
          <w:sz w:val="20"/>
        </w:rPr>
        <w:fldChar w:fldCharType="separate"/>
      </w:r>
      <w:r w:rsidR="00A23757">
        <w:rPr>
          <w:rFonts w:ascii="Segoe UI Semilight" w:hAnsi="Segoe UI Semilight" w:cs="Segoe UI Semilight"/>
          <w:noProof/>
          <w:sz w:val="20"/>
        </w:rPr>
        <w:t>29</w:t>
      </w:r>
      <w:r w:rsidR="003D5F5B" w:rsidRPr="000C2384">
        <w:rPr>
          <w:rFonts w:ascii="Segoe UI Semilight" w:hAnsi="Segoe UI Semilight" w:cs="Segoe UI Semilight"/>
          <w:noProof/>
          <w:sz w:val="20"/>
        </w:rPr>
        <w:fldChar w:fldCharType="end"/>
      </w:r>
      <w:r w:rsidRPr="000C2384">
        <w:rPr>
          <w:rFonts w:ascii="Segoe UI Semilight" w:hAnsi="Segoe UI Semilight" w:cs="Segoe UI Semilight"/>
          <w:sz w:val="20"/>
        </w:rPr>
        <w:t>. Cele programu ochrony środowiska, kierunki interwencji, zadania.</w:t>
      </w:r>
      <w:bookmarkEnd w:id="392"/>
      <w:bookmarkEnd w:id="393"/>
      <w:bookmarkEnd w:id="394"/>
    </w:p>
    <w:tbl>
      <w:tblPr>
        <w:tblStyle w:val="Tabelasiatki4akcent3"/>
        <w:tblW w:w="5000" w:type="pct"/>
        <w:tblLayout w:type="fixed"/>
        <w:tblLook w:val="04A0" w:firstRow="1" w:lastRow="0" w:firstColumn="1" w:lastColumn="0" w:noHBand="0" w:noVBand="1"/>
      </w:tblPr>
      <w:tblGrid>
        <w:gridCol w:w="417"/>
        <w:gridCol w:w="1608"/>
        <w:gridCol w:w="1516"/>
        <w:gridCol w:w="1204"/>
        <w:gridCol w:w="186"/>
        <w:gridCol w:w="26"/>
        <w:gridCol w:w="993"/>
        <w:gridCol w:w="94"/>
        <w:gridCol w:w="46"/>
        <w:gridCol w:w="1067"/>
        <w:gridCol w:w="2040"/>
        <w:gridCol w:w="1734"/>
        <w:gridCol w:w="1765"/>
        <w:gridCol w:w="1608"/>
      </w:tblGrid>
      <w:tr w:rsidR="00FA6204" w:rsidRPr="000C2384" w:rsidTr="0055767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 w:type="pct"/>
            <w:vMerge w:val="restart"/>
            <w:vAlign w:val="center"/>
          </w:tcPr>
          <w:p w:rsidR="00FA6204" w:rsidRPr="000C2384" w:rsidRDefault="00FA6204" w:rsidP="00135457">
            <w:pPr>
              <w:spacing w:before="0" w:after="0" w:line="240" w:lineRule="auto"/>
              <w:jc w:val="center"/>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Lp.</w:t>
            </w:r>
          </w:p>
        </w:tc>
        <w:tc>
          <w:tcPr>
            <w:tcW w:w="562"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Obszar interwencji</w:t>
            </w:r>
          </w:p>
        </w:tc>
        <w:tc>
          <w:tcPr>
            <w:tcW w:w="530"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Cel długookresowy</w:t>
            </w:r>
          </w:p>
        </w:tc>
        <w:tc>
          <w:tcPr>
            <w:tcW w:w="1264" w:type="pct"/>
            <w:gridSpan w:val="7"/>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Wskaźnik</w:t>
            </w:r>
          </w:p>
        </w:tc>
        <w:tc>
          <w:tcPr>
            <w:tcW w:w="713"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Kierunek interwencji</w:t>
            </w:r>
          </w:p>
        </w:tc>
        <w:tc>
          <w:tcPr>
            <w:tcW w:w="606"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`Zadania</w:t>
            </w:r>
          </w:p>
        </w:tc>
        <w:tc>
          <w:tcPr>
            <w:tcW w:w="617"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Podmiot odpowiedzialny</w:t>
            </w:r>
          </w:p>
        </w:tc>
        <w:tc>
          <w:tcPr>
            <w:tcW w:w="562"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Ryzyka</w:t>
            </w:r>
          </w:p>
        </w:tc>
      </w:tr>
      <w:tr w:rsidR="00FA6204" w:rsidRPr="000C2384" w:rsidTr="005576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 w:type="pct"/>
            <w:vMerge/>
            <w:vAlign w:val="center"/>
          </w:tcPr>
          <w:p w:rsidR="00FA6204" w:rsidRPr="000C2384" w:rsidRDefault="00FA6204" w:rsidP="00135457">
            <w:pPr>
              <w:spacing w:before="0" w:after="0" w:line="240" w:lineRule="auto"/>
              <w:jc w:val="center"/>
              <w:rPr>
                <w:rFonts w:ascii="Segoe UI Semilight" w:hAnsi="Segoe UI Semilight" w:cs="Segoe UI Semilight"/>
                <w:sz w:val="18"/>
                <w:szCs w:val="18"/>
              </w:rPr>
            </w:pPr>
          </w:p>
        </w:tc>
        <w:tc>
          <w:tcPr>
            <w:tcW w:w="562"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30"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86" w:type="pct"/>
            <w:gridSpan w:val="2"/>
            <w:shd w:val="clear" w:color="auto" w:fill="A5A5A5" w:themeFill="accent3"/>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Nazwa</w:t>
            </w:r>
          </w:p>
        </w:tc>
        <w:tc>
          <w:tcPr>
            <w:tcW w:w="389" w:type="pct"/>
            <w:gridSpan w:val="3"/>
            <w:shd w:val="clear" w:color="auto" w:fill="A5A5A5" w:themeFill="accent3"/>
            <w:vAlign w:val="center"/>
          </w:tcPr>
          <w:p w:rsidR="00C272F5" w:rsidRPr="000C2384" w:rsidRDefault="00FA6204" w:rsidP="00C272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Wartość bazowa</w:t>
            </w:r>
          </w:p>
        </w:tc>
        <w:tc>
          <w:tcPr>
            <w:tcW w:w="389" w:type="pct"/>
            <w:gridSpan w:val="2"/>
            <w:shd w:val="clear" w:color="auto" w:fill="A5A5A5" w:themeFill="accent3"/>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Wartość docelowa</w:t>
            </w:r>
          </w:p>
        </w:tc>
        <w:tc>
          <w:tcPr>
            <w:tcW w:w="713"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17"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A6204" w:rsidRPr="000C2384" w:rsidTr="00B91F13">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DEDED" w:themeFill="accent3" w:themeFillTint="33"/>
            <w:vAlign w:val="center"/>
          </w:tcPr>
          <w:p w:rsidR="00FA6204" w:rsidRPr="000C2384" w:rsidRDefault="00FA6204" w:rsidP="00135457">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GŁÓWNE OBSZARY INTERWENCJI</w:t>
            </w:r>
          </w:p>
        </w:tc>
      </w:tr>
      <w:tr w:rsidR="00557678" w:rsidRPr="000C2384" w:rsidTr="00557678">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557678" w:rsidRPr="000C2384" w:rsidRDefault="00557678" w:rsidP="00B3594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w:t>
            </w:r>
          </w:p>
        </w:tc>
        <w:tc>
          <w:tcPr>
            <w:tcW w:w="562" w:type="pct"/>
            <w:vMerge w:val="restart"/>
            <w:shd w:val="clear" w:color="auto" w:fill="F2F2F2" w:themeFill="background1" w:themeFillShade="F2"/>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 xml:space="preserve">Ochrona klimatu </w:t>
            </w:r>
            <w:r w:rsidRPr="000C2384">
              <w:rPr>
                <w:rFonts w:ascii="Segoe UI Semilight" w:hAnsi="Segoe UI Semilight" w:cs="Segoe UI Semilight"/>
                <w:b/>
                <w:sz w:val="18"/>
                <w:szCs w:val="18"/>
              </w:rPr>
              <w:br/>
              <w:t>i jakości powietrza</w:t>
            </w:r>
          </w:p>
        </w:tc>
        <w:tc>
          <w:tcPr>
            <w:tcW w:w="530" w:type="pct"/>
            <w:vMerge w:val="restar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Spełnienie norm jakości powietrza atmosferycznego na terenie gminy </w:t>
            </w:r>
          </w:p>
        </w:tc>
        <w:tc>
          <w:tcPr>
            <w:tcW w:w="486" w:type="pct"/>
            <w:gridSpan w:val="2"/>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wymienionych kotłów [szt.] </w:t>
            </w:r>
          </w:p>
        </w:tc>
        <w:tc>
          <w:tcPr>
            <w:tcW w:w="389" w:type="pct"/>
            <w:gridSpan w:val="3"/>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557678" w:rsidRPr="000C2384" w:rsidRDefault="00557678" w:rsidP="007C215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Poprawa jakości powietrza na terenie gminy Stalowa Wola</w:t>
            </w:r>
          </w:p>
        </w:tc>
        <w:tc>
          <w:tcPr>
            <w:tcW w:w="606" w:type="pct"/>
            <w:shd w:val="clear" w:color="auto" w:fill="FFFFFF" w:themeFill="background1"/>
            <w:vAlign w:val="center"/>
          </w:tcPr>
          <w:p w:rsidR="00557678" w:rsidRPr="000C2384" w:rsidRDefault="00557678" w:rsidP="004154A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Wymiana niskosprawnych kotłów na terenie gminy </w:t>
            </w:r>
          </w:p>
        </w:tc>
        <w:tc>
          <w:tcPr>
            <w:tcW w:w="617" w:type="pct"/>
            <w:shd w:val="clear" w:color="auto" w:fill="FFFFFF" w:themeFill="background1"/>
            <w:vAlign w:val="center"/>
          </w:tcPr>
          <w:p w:rsidR="00557678" w:rsidRPr="000C2384" w:rsidRDefault="00557678" w:rsidP="007C215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Stalowa Wola, mieszkańcy </w:t>
            </w:r>
          </w:p>
        </w:tc>
        <w:tc>
          <w:tcPr>
            <w:tcW w:w="562" w:type="pc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Przedłużający się termin realizacji inwestycji </w:t>
            </w:r>
          </w:p>
        </w:tc>
      </w:tr>
      <w:tr w:rsidR="00557678" w:rsidRPr="000C2384" w:rsidTr="00557678">
        <w:trPr>
          <w:trHeight w:val="88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1575FD">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ztermomodernizowanych budynków użyteczności publicznej</w:t>
            </w:r>
          </w:p>
        </w:tc>
        <w:tc>
          <w:tcPr>
            <w:tcW w:w="389" w:type="pct"/>
            <w:gridSpan w:val="3"/>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7C2154">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Przebudowa w tym termomodernizacja obiektów użyteczności publicznej na terenie Gminy Stalowa Wola</w:t>
            </w:r>
          </w:p>
        </w:tc>
        <w:tc>
          <w:tcPr>
            <w:tcW w:w="617"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500771" w:rsidRPr="000C2384" w:rsidTr="00500771">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00771" w:rsidRPr="000C2384" w:rsidRDefault="00500771" w:rsidP="001575FD">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instalacji OZE [szt.]</w:t>
            </w:r>
          </w:p>
        </w:tc>
        <w:tc>
          <w:tcPr>
            <w:tcW w:w="389" w:type="pct"/>
            <w:gridSpan w:val="3"/>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00771" w:rsidRPr="000C2384" w:rsidRDefault="00500771" w:rsidP="00500771">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w:t>
            </w:r>
            <w:r w:rsidRPr="00500771">
              <w:rPr>
                <w:rFonts w:ascii="Segoe UI Semilight" w:hAnsi="Segoe UI Semilight" w:cs="Segoe UI Semilight"/>
                <w:sz w:val="18"/>
                <w:szCs w:val="18"/>
              </w:rPr>
              <w:t>paneli fotowoltaicznych na terenie Zespołu Szkół Nr 2 im. Tadeusza Kościuszki</w:t>
            </w:r>
          </w:p>
        </w:tc>
        <w:tc>
          <w:tcPr>
            <w:tcW w:w="617"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Powiat Stalowowolski</w:t>
            </w:r>
          </w:p>
        </w:tc>
        <w:tc>
          <w:tcPr>
            <w:tcW w:w="562"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557678" w:rsidRPr="000C2384" w:rsidTr="00557678">
        <w:trPr>
          <w:trHeight w:val="88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nowych instalacji OZE [szt.] moc instalacji OZE [MWh]</w:t>
            </w:r>
          </w:p>
        </w:tc>
        <w:tc>
          <w:tcPr>
            <w:tcW w:w="389" w:type="pct"/>
            <w:gridSpan w:val="3"/>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Montaż OZE na budynkach gminnych </w:t>
            </w:r>
          </w:p>
        </w:tc>
        <w:tc>
          <w:tcPr>
            <w:tcW w:w="617" w:type="pct"/>
            <w:shd w:val="clear" w:color="auto" w:fill="FFFFFF" w:themeFill="background1"/>
            <w:vAlign w:val="center"/>
          </w:tcPr>
          <w:p w:rsidR="00557678" w:rsidRPr="000C2384" w:rsidRDefault="00557678"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256060" w:rsidRPr="000C2384" w:rsidTr="0057730C">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56060" w:rsidRPr="000C2384" w:rsidRDefault="00256060"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256060" w:rsidRPr="00256060" w:rsidRDefault="00256060" w:rsidP="004A5C07">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 xml:space="preserve">Kontynuacja procesu ograniczenia emisji </w:t>
            </w:r>
            <w:r w:rsidRPr="00256060">
              <w:rPr>
                <w:rFonts w:ascii="Segoe UI Semilight" w:hAnsi="Segoe UI Semilight" w:cs="Segoe UI Semilight"/>
                <w:sz w:val="18"/>
                <w:szCs w:val="18"/>
              </w:rPr>
              <w:lastRenderedPageBreak/>
              <w:t>zanieczyszczeń z istniejących zakładów przemysłowych poprzez instalowanie nowoczesnych wysokosprawnych urządzeń redukujących ilość zanieczyszczeń emitowanych do atmosfery oraz modernizację obecnie funkcjonujących instalacji</w:t>
            </w:r>
          </w:p>
        </w:tc>
        <w:tc>
          <w:tcPr>
            <w:tcW w:w="617" w:type="pct"/>
            <w:shd w:val="clear" w:color="auto" w:fill="FFFFFF" w:themeFill="background1"/>
            <w:vAlign w:val="center"/>
          </w:tcPr>
          <w:p w:rsidR="00256060" w:rsidRPr="00256060" w:rsidRDefault="00256060" w:rsidP="004A5C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lastRenderedPageBreak/>
              <w:t xml:space="preserve">Własne środki inwestorów (właścicieli instalacji) prywatni </w:t>
            </w:r>
            <w:r w:rsidRPr="00256060">
              <w:rPr>
                <w:rFonts w:ascii="Segoe UI Semilight" w:hAnsi="Segoe UI Semilight" w:cs="Segoe UI Semilight"/>
                <w:sz w:val="18"/>
                <w:szCs w:val="18"/>
              </w:rPr>
              <w:lastRenderedPageBreak/>
              <w:t>sponsorzy, środki unijne</w:t>
            </w:r>
          </w:p>
        </w:tc>
        <w:tc>
          <w:tcPr>
            <w:tcW w:w="562" w:type="pct"/>
            <w:shd w:val="clear" w:color="auto" w:fill="FFFFFF" w:themeFill="background1"/>
            <w:vAlign w:val="center"/>
          </w:tcPr>
          <w:p w:rsidR="00256060" w:rsidRPr="000C2384" w:rsidRDefault="00256060" w:rsidP="008A47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Brak prowadzonych działań</w:t>
            </w:r>
          </w:p>
        </w:tc>
      </w:tr>
      <w:tr w:rsidR="00557678" w:rsidRPr="000C2384" w:rsidTr="00557678">
        <w:trPr>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zrealizowanych działań </w:t>
            </w:r>
          </w:p>
        </w:tc>
        <w:tc>
          <w:tcPr>
            <w:tcW w:w="389" w:type="pct"/>
            <w:gridSpan w:val="3"/>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Realizacja założeń Planu Gospodarki Niskoemisyjnej</w:t>
            </w:r>
          </w:p>
        </w:tc>
        <w:tc>
          <w:tcPr>
            <w:tcW w:w="617" w:type="pct"/>
            <w:shd w:val="clear" w:color="auto" w:fill="FFFFFF" w:themeFill="background1"/>
            <w:vAlign w:val="center"/>
          </w:tcPr>
          <w:p w:rsidR="00557678" w:rsidRPr="000C2384" w:rsidRDefault="00557678"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Pr="000C2384">
              <w:rPr>
                <w:sz w:val="18"/>
                <w:szCs w:val="18"/>
              </w:rPr>
              <w:t xml:space="preserve"> </w:t>
            </w:r>
            <w:r w:rsidRPr="000C2384">
              <w:rPr>
                <w:rFonts w:ascii="Segoe UI Semilight" w:hAnsi="Segoe UI Semilight" w:cs="Segoe UI Semilight"/>
                <w:sz w:val="18"/>
                <w:szCs w:val="18"/>
              </w:rPr>
              <w:t>Stalowa Wola, mieszkańcy, inne jednostki</w:t>
            </w:r>
          </w:p>
        </w:tc>
        <w:tc>
          <w:tcPr>
            <w:tcW w:w="562" w:type="pct"/>
            <w:shd w:val="clear" w:color="auto" w:fill="FFFFFF" w:themeFill="background1"/>
            <w:vAlign w:val="center"/>
          </w:tcPr>
          <w:p w:rsidR="00557678" w:rsidRPr="000C2384" w:rsidRDefault="00557678"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Wysokie koszty części inwestycji </w:t>
            </w:r>
          </w:p>
        </w:tc>
      </w:tr>
      <w:tr w:rsidR="00557678" w:rsidRPr="000C2384" w:rsidTr="0055767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557678">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pomiarów jakości powietrza [szt./rok]</w:t>
            </w:r>
          </w:p>
        </w:tc>
        <w:tc>
          <w:tcPr>
            <w:tcW w:w="389" w:type="pct"/>
            <w:gridSpan w:val="3"/>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557678">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Monitoring powietrza na terenie gminy </w:t>
            </w:r>
          </w:p>
        </w:tc>
        <w:tc>
          <w:tcPr>
            <w:tcW w:w="617"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inne jednostki </w:t>
            </w:r>
          </w:p>
        </w:tc>
        <w:tc>
          <w:tcPr>
            <w:tcW w:w="562"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w:t>
            </w:r>
            <w:r>
              <w:rPr>
                <w:rFonts w:ascii="Segoe UI Semilight" w:hAnsi="Segoe UI Semilight" w:cs="Segoe UI Semilight"/>
                <w:sz w:val="18"/>
                <w:szCs w:val="18"/>
              </w:rPr>
              <w:t xml:space="preserve">monitoringu </w:t>
            </w:r>
          </w:p>
        </w:tc>
      </w:tr>
      <w:tr w:rsidR="00B91F13" w:rsidRPr="000C2384" w:rsidTr="00557678">
        <w:trPr>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zmodernizowanych dróg [km]</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Ograniczenie uciążliwości systemu komunikacyjnego</w:t>
            </w:r>
            <w:r w:rsidRPr="000C2384">
              <w:rPr>
                <w:rStyle w:val="Odwoanieprzypisudolnego"/>
                <w:rFonts w:ascii="Segoe UI Semilight" w:hAnsi="Segoe UI Semilight" w:cs="Segoe UI Semilight"/>
                <w:sz w:val="18"/>
                <w:szCs w:val="18"/>
              </w:rPr>
              <w:footnoteReference w:id="1"/>
            </w:r>
          </w:p>
        </w:tc>
        <w:tc>
          <w:tcPr>
            <w:tcW w:w="606" w:type="pct"/>
            <w:shd w:val="clear" w:color="auto" w:fill="FFFFFF" w:themeFill="background1"/>
            <w:vAlign w:val="center"/>
          </w:tcPr>
          <w:p w:rsidR="00B91F13" w:rsidRPr="000C2384" w:rsidRDefault="0045473C"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w:t>
            </w:r>
            <w:r w:rsidR="00B91F13" w:rsidRPr="000C2384">
              <w:rPr>
                <w:rFonts w:ascii="Segoe UI Semilight" w:hAnsi="Segoe UI Semilight" w:cs="Segoe UI Semilight"/>
                <w:sz w:val="18"/>
                <w:szCs w:val="18"/>
              </w:rPr>
              <w:t xml:space="preserve">odernizacja dróg gminnych </w:t>
            </w:r>
          </w:p>
        </w:tc>
        <w:tc>
          <w:tcPr>
            <w:tcW w:w="617" w:type="pct"/>
            <w:shd w:val="clear" w:color="auto" w:fill="FFFFFF" w:themeFill="background1"/>
            <w:vAlign w:val="center"/>
          </w:tcPr>
          <w:p w:rsidR="00B91F13" w:rsidRPr="000C2384" w:rsidRDefault="00B91F13" w:rsidP="007C215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7C2154" w:rsidRPr="000C2384">
              <w:rPr>
                <w:rFonts w:ascii="Segoe UI Semilight" w:hAnsi="Segoe UI Semilight" w:cs="Segoe UI Semilight"/>
                <w:sz w:val="18"/>
                <w:szCs w:val="18"/>
              </w:rPr>
              <w:t>Stalowa Wola</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r w:rsidR="008A473B" w:rsidRPr="000C2384">
              <w:rPr>
                <w:rFonts w:ascii="Segoe UI Semilight" w:hAnsi="Segoe UI Semilight" w:cs="Segoe UI Semilight"/>
                <w:sz w:val="18"/>
                <w:szCs w:val="18"/>
              </w:rPr>
              <w:t xml:space="preserve">Brak prowadzonych działań </w:t>
            </w:r>
          </w:p>
        </w:tc>
      </w:tr>
      <w:tr w:rsidR="003D10D4" w:rsidRPr="000C2384" w:rsidTr="00557678">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ścieżek rowerowych [km]</w:t>
            </w:r>
          </w:p>
        </w:tc>
        <w:tc>
          <w:tcPr>
            <w:tcW w:w="389" w:type="pct"/>
            <w:gridSpan w:val="3"/>
            <w:shd w:val="clear" w:color="auto" w:fill="FFFFFF" w:themeFill="background1"/>
            <w:vAlign w:val="center"/>
          </w:tcPr>
          <w:p w:rsidR="003D10D4" w:rsidRPr="000C2384" w:rsidRDefault="00201A4C"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01A4C">
              <w:rPr>
                <w:rFonts w:ascii="Segoe UI Semilight" w:hAnsi="Segoe UI Semilight" w:cs="Segoe UI Semilight"/>
                <w:sz w:val="18"/>
                <w:szCs w:val="18"/>
              </w:rPr>
              <w:t>27,4</w:t>
            </w:r>
          </w:p>
        </w:tc>
        <w:tc>
          <w:tcPr>
            <w:tcW w:w="389" w:type="pct"/>
            <w:gridSpan w:val="2"/>
            <w:shd w:val="clear" w:color="auto" w:fill="FFFFFF" w:themeFill="background1"/>
            <w:vAlign w:val="center"/>
          </w:tcPr>
          <w:p w:rsidR="003D10D4" w:rsidRPr="000C2384" w:rsidRDefault="00201A4C"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&gt;27,4</w:t>
            </w:r>
          </w:p>
        </w:tc>
        <w:tc>
          <w:tcPr>
            <w:tcW w:w="713"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D10D4" w:rsidRPr="000C2384" w:rsidRDefault="003D10D4" w:rsidP="003D10D4">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ścieżek rowerowych na terenie gminy </w:t>
            </w:r>
          </w:p>
        </w:tc>
        <w:tc>
          <w:tcPr>
            <w:tcW w:w="617"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działań </w:t>
            </w:r>
          </w:p>
        </w:tc>
      </w:tr>
      <w:tr w:rsidR="00CA1079" w:rsidRPr="000C2384" w:rsidTr="00557678">
        <w:trPr>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A1079" w:rsidRPr="000C2384" w:rsidRDefault="00CA1079" w:rsidP="00CA1079">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rowerów miejskich [szt.]</w:t>
            </w:r>
          </w:p>
        </w:tc>
        <w:tc>
          <w:tcPr>
            <w:tcW w:w="389" w:type="pct"/>
            <w:gridSpan w:val="3"/>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120</w:t>
            </w:r>
          </w:p>
        </w:tc>
        <w:tc>
          <w:tcPr>
            <w:tcW w:w="389" w:type="pct"/>
            <w:gridSpan w:val="2"/>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120</w:t>
            </w:r>
          </w:p>
        </w:tc>
        <w:tc>
          <w:tcPr>
            <w:tcW w:w="713" w:type="pct"/>
            <w:vMerge/>
            <w:shd w:val="clear" w:color="auto" w:fill="F2F2F2" w:themeFill="background1" w:themeFillShade="F2"/>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CA1079" w:rsidRPr="000C2384" w:rsidRDefault="00CA1079" w:rsidP="00CA107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Rozwój systemu rowerów miejskich </w:t>
            </w:r>
          </w:p>
        </w:tc>
        <w:tc>
          <w:tcPr>
            <w:tcW w:w="617"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działań </w:t>
            </w: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zmodernizowanych dróg [km]</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pStyle w:val="TableContents"/>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Przebudowa i modernizacja dróg powiatowych</w:t>
            </w:r>
          </w:p>
        </w:tc>
        <w:tc>
          <w:tcPr>
            <w:tcW w:w="617" w:type="pct"/>
            <w:shd w:val="clear" w:color="auto" w:fill="FFFFFF" w:themeFill="background1"/>
            <w:vAlign w:val="center"/>
          </w:tcPr>
          <w:p w:rsidR="00B91F13" w:rsidRPr="000C2384" w:rsidRDefault="00B91F13"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Powiat </w:t>
            </w:r>
            <w:r w:rsidR="003D10D4" w:rsidRPr="000C2384">
              <w:rPr>
                <w:rFonts w:ascii="Segoe UI Semilight" w:hAnsi="Segoe UI Semilight" w:cs="Segoe UI Semilight"/>
                <w:sz w:val="18"/>
                <w:szCs w:val="18"/>
              </w:rPr>
              <w:t>stalowowolski</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Nieotrzymanie dofinansowania ze środków zewnętrznych</w:t>
            </w:r>
          </w:p>
        </w:tc>
      </w:tr>
      <w:tr w:rsidR="00B91F13" w:rsidRPr="000C2384" w:rsidTr="00557678">
        <w:trPr>
          <w:trHeight w:val="350"/>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2.</w:t>
            </w:r>
          </w:p>
        </w:tc>
        <w:tc>
          <w:tcPr>
            <w:tcW w:w="562"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Zagrożenia hałasem</w:t>
            </w:r>
          </w:p>
        </w:tc>
        <w:tc>
          <w:tcPr>
            <w:tcW w:w="530" w:type="pct"/>
            <w:vMerge w:val="restar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Ograniczenie uciążliwości akustycznej dla mieszkańców gminy</w:t>
            </w: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rozpisanych przetargów na modernizację/przebudowę dróg, które uwzględniają takie zapisy</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Podniesienie komfortu życia mieszkańców gminy poprzez eliminację zagrożeń hałasem</w:t>
            </w: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Tworzenie zabezpieczeń przed oddziaływaniem hałasu komunikacyjnego poprzez wprowadzanie odpowiednich zapisów w SIWZ uwzględniające m.in. montowanie dźwiękoszczelnych okien, kładzenie cichej nawierzchni i budowę ekranów akustycznych</w:t>
            </w:r>
          </w:p>
        </w:tc>
        <w:tc>
          <w:tcPr>
            <w:tcW w:w="617" w:type="pct"/>
            <w:shd w:val="clear" w:color="auto" w:fill="FFFFFF" w:themeFill="background1"/>
            <w:vAlign w:val="center"/>
          </w:tcPr>
          <w:p w:rsidR="00B91F13" w:rsidRPr="000C2384" w:rsidRDefault="000E3CF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7C2154" w:rsidRPr="000C2384">
              <w:rPr>
                <w:rFonts w:ascii="Segoe UI Semilight" w:hAnsi="Segoe UI Semilight" w:cs="Segoe UI Semilight"/>
                <w:sz w:val="18"/>
                <w:szCs w:val="18"/>
              </w:rPr>
              <w:t>Stalowa Wola</w:t>
            </w:r>
            <w:r w:rsidR="00B91F13" w:rsidRPr="000C2384">
              <w:rPr>
                <w:rFonts w:ascii="Segoe UI Semilight" w:hAnsi="Segoe UI Semilight" w:cs="Segoe UI Semilight"/>
                <w:sz w:val="18"/>
                <w:szCs w:val="18"/>
              </w:rPr>
              <w:t xml:space="preserve">, </w:t>
            </w: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zarządcy dróg</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wprowadzania odpowiednich zapisów w SIWZ</w:t>
            </w: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punktów pomiarowych </w:t>
            </w:r>
          </w:p>
        </w:tc>
        <w:tc>
          <w:tcPr>
            <w:tcW w:w="389" w:type="pct"/>
            <w:gridSpan w:val="3"/>
            <w:shd w:val="clear" w:color="auto" w:fill="FFFFFF" w:themeFill="background1"/>
            <w:vAlign w:val="center"/>
          </w:tcPr>
          <w:p w:rsidR="00B91F13" w:rsidRPr="000C2384" w:rsidRDefault="007C2154"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5</w:t>
            </w:r>
          </w:p>
        </w:tc>
        <w:tc>
          <w:tcPr>
            <w:tcW w:w="389" w:type="pct"/>
            <w:gridSpan w:val="2"/>
            <w:shd w:val="clear" w:color="auto" w:fill="FFFFFF" w:themeFill="background1"/>
            <w:vAlign w:val="center"/>
          </w:tcPr>
          <w:p w:rsidR="00B91F13" w:rsidRPr="000C2384" w:rsidRDefault="007C2154"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&gt;5</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Prowadzenie pomiarów hałasu  </w:t>
            </w:r>
          </w:p>
        </w:tc>
        <w:tc>
          <w:tcPr>
            <w:tcW w:w="617"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WIOŚ w Rzeszowie</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badań </w:t>
            </w:r>
          </w:p>
        </w:tc>
      </w:tr>
      <w:tr w:rsidR="00B91F13" w:rsidRPr="000C2384" w:rsidTr="00557678">
        <w:trPr>
          <w:trHeight w:val="7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Odpowiednie zapisy w planach zagospodarowania przestrzennego</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3E51FE"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Wprowadzanie do mpzp zapisów sprzyjających ograniczeniu zagrożenia hałasem i egzekwowanie tych zapisów</w:t>
            </w:r>
          </w:p>
        </w:tc>
        <w:tc>
          <w:tcPr>
            <w:tcW w:w="617" w:type="pct"/>
            <w:shd w:val="clear" w:color="auto" w:fill="FFFFFF" w:themeFill="background1"/>
            <w:vAlign w:val="center"/>
          </w:tcPr>
          <w:p w:rsidR="00B91F13" w:rsidRPr="000C2384" w:rsidRDefault="007C2154"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[liczba kontroli]</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Kontrola emisji hałasu do środowiska z obiektów działalności gospodarczej</w:t>
            </w:r>
          </w:p>
        </w:tc>
        <w:tc>
          <w:tcPr>
            <w:tcW w:w="617"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WIOŚ w Rzeszowie</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prowadzonej kontroli </w:t>
            </w:r>
          </w:p>
        </w:tc>
      </w:tr>
      <w:tr w:rsidR="00B91F13" w:rsidRPr="000C2384" w:rsidTr="00557678">
        <w:trPr>
          <w:trHeight w:val="1112"/>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91F13" w:rsidRPr="000C2384" w:rsidRDefault="00B91F13" w:rsidP="009675D1">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3</w:t>
            </w:r>
          </w:p>
        </w:tc>
        <w:tc>
          <w:tcPr>
            <w:tcW w:w="562" w:type="pct"/>
            <w:vMerge w:val="restart"/>
            <w:shd w:val="clear" w:color="auto" w:fill="F2F2F2" w:themeFill="background1" w:themeFillShade="F2"/>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Pola elektromagnetyczne</w:t>
            </w:r>
          </w:p>
        </w:tc>
        <w:tc>
          <w:tcPr>
            <w:tcW w:w="530" w:type="pct"/>
            <w:vMerge w:val="restar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przed działaniem promieniowania</w:t>
            </w:r>
          </w:p>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elektromagnetycznego</w:t>
            </w:r>
          </w:p>
        </w:tc>
        <w:tc>
          <w:tcPr>
            <w:tcW w:w="486" w:type="pct"/>
            <w:gridSpan w:val="2"/>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bazowych stacji telefonii komórkowych </w:t>
            </w:r>
          </w:p>
        </w:tc>
        <w:tc>
          <w:tcPr>
            <w:tcW w:w="389" w:type="pct"/>
            <w:gridSpan w:val="3"/>
            <w:shd w:val="clear" w:color="auto" w:fill="FFFFFF" w:themeFill="background1"/>
            <w:vAlign w:val="center"/>
          </w:tcPr>
          <w:p w:rsidR="00B91F13" w:rsidRPr="000C2384" w:rsidRDefault="003D10D4"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20</w:t>
            </w:r>
          </w:p>
        </w:tc>
        <w:tc>
          <w:tcPr>
            <w:tcW w:w="389" w:type="pct"/>
            <w:gridSpan w:val="2"/>
            <w:shd w:val="clear" w:color="auto" w:fill="FFFFFF" w:themeFill="background1"/>
            <w:vAlign w:val="center"/>
          </w:tcPr>
          <w:p w:rsidR="00B91F13" w:rsidRPr="000C2384" w:rsidRDefault="003D10D4"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20</w:t>
            </w:r>
          </w:p>
        </w:tc>
        <w:tc>
          <w:tcPr>
            <w:tcW w:w="713" w:type="pct"/>
            <w:vMerge w:val="restart"/>
            <w:shd w:val="clear" w:color="auto" w:fill="F2F2F2" w:themeFill="background1" w:themeFillShade="F2"/>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Podniesienie komfortu życia mieszkańców </w:t>
            </w:r>
            <w:r w:rsidRPr="000C2384">
              <w:rPr>
                <w:rFonts w:ascii="Segoe UI Semilight" w:hAnsi="Segoe UI Semilight" w:cs="Segoe UI Semilight"/>
                <w:sz w:val="18"/>
                <w:szCs w:val="18"/>
              </w:rPr>
              <w:br/>
              <w:t>gminy poprzez eliminację zagrożeń promieniowaniem elektromagnetycznym</w:t>
            </w:r>
          </w:p>
        </w:tc>
        <w:tc>
          <w:tcPr>
            <w:tcW w:w="606"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Wybór niskokonfliktowych terenów do lokalizacji nowych urządzeń wytwarzających pola elektromagnetyczne</w:t>
            </w:r>
          </w:p>
        </w:tc>
        <w:tc>
          <w:tcPr>
            <w:tcW w:w="617"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(operatorzy) sieci elektroenergetycznych</w:t>
            </w:r>
          </w:p>
        </w:tc>
        <w:tc>
          <w:tcPr>
            <w:tcW w:w="562"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możliwości technicznych do realizacji inwestycji</w:t>
            </w: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odpowiednich zapisów w planach zagospodarowania przestrzennego</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Uwzględnienie zapisów dotyczących ochrony przed ponadnormatywnym promieniowaniem elektromagnetycznym w miejscowych planach zagospodarowania przestrzennego gminy</w:t>
            </w:r>
          </w:p>
        </w:tc>
        <w:tc>
          <w:tcPr>
            <w:tcW w:w="617" w:type="pct"/>
            <w:shd w:val="clear" w:color="auto" w:fill="FFFFFF" w:themeFill="background1"/>
            <w:vAlign w:val="center"/>
          </w:tcPr>
          <w:p w:rsidR="00B91F13" w:rsidRPr="000C2384" w:rsidRDefault="007C2154" w:rsidP="000E3C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912277" w:rsidRPr="000C2384" w:rsidTr="00DB3DB2">
        <w:trPr>
          <w:trHeight w:val="350"/>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912277" w:rsidRPr="000C2384" w:rsidRDefault="00912277" w:rsidP="00FD208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lastRenderedPageBreak/>
              <w:t>4</w:t>
            </w:r>
          </w:p>
        </w:tc>
        <w:tc>
          <w:tcPr>
            <w:tcW w:w="562" w:type="pct"/>
            <w:vMerge w:val="restart"/>
            <w:shd w:val="clear" w:color="auto" w:fill="F2F2F2" w:themeFill="background1" w:themeFillShade="F2"/>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Gospodarowanie wodami</w:t>
            </w:r>
          </w:p>
        </w:tc>
        <w:tc>
          <w:tcPr>
            <w:tcW w:w="530" w:type="pct"/>
            <w:vMerge w:val="restar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Dobry stan wód powierzchniowych i podziemnych.</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Racjonalizacja ich wykorzystania oraz zapewnienie wszystkim</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mieszkańcom Gminy wody pitnej odpowiedniej jakości</w:t>
            </w:r>
          </w:p>
        </w:tc>
        <w:tc>
          <w:tcPr>
            <w:tcW w:w="495" w:type="pct"/>
            <w:gridSpan w:val="3"/>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jakości wód na terenie gminy</w:t>
            </w:r>
          </w:p>
        </w:tc>
        <w:tc>
          <w:tcPr>
            <w:tcW w:w="396" w:type="pct"/>
            <w:gridSpan w:val="3"/>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73"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Zapobieganie zanieczyszczeniu wód powierzchniowych </w:t>
            </w:r>
            <w:r w:rsidRPr="000C2384">
              <w:rPr>
                <w:rFonts w:ascii="Segoe UI Semilight" w:hAnsi="Segoe UI Semilight" w:cs="Segoe UI Semilight"/>
                <w:sz w:val="18"/>
                <w:szCs w:val="18"/>
              </w:rPr>
              <w:br/>
              <w:t>i podziemnych, ze szczególnym naciskiem na zapobieganie u źródła</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Prowadzenie stałego lokalnego </w:t>
            </w:r>
            <w:r w:rsidRPr="000C2384">
              <w:rPr>
                <w:rFonts w:ascii="Segoe UI Semilight" w:hAnsi="Segoe UI Semilight" w:cs="Segoe UI Semilight"/>
                <w:sz w:val="18"/>
                <w:szCs w:val="18"/>
              </w:rPr>
              <w:br/>
              <w:t>i regionalnego monitoringu wód</w:t>
            </w:r>
          </w:p>
        </w:tc>
        <w:tc>
          <w:tcPr>
            <w:tcW w:w="617"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GIOŚ </w:t>
            </w:r>
          </w:p>
        </w:tc>
        <w:tc>
          <w:tcPr>
            <w:tcW w:w="562"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prowadzenia monitoringu</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Zanieczyszczenia ze strony mieszkańców </w:t>
            </w:r>
            <w:r w:rsidRPr="000C2384">
              <w:rPr>
                <w:rFonts w:ascii="Segoe UI Semilight" w:hAnsi="Segoe UI Semilight" w:cs="Segoe UI Semilight"/>
                <w:sz w:val="18"/>
                <w:szCs w:val="18"/>
              </w:rPr>
              <w:br/>
              <w:t>i przedsiębiorców</w:t>
            </w:r>
          </w:p>
        </w:tc>
      </w:tr>
      <w:tr w:rsidR="0022350A" w:rsidRPr="000C2384" w:rsidTr="00DB3DB2">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FD208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22350A"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val="restart"/>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Zapobieganie zanieczyszczeniu wód powierzchniowych </w:t>
            </w:r>
            <w:r w:rsidRPr="000C2384">
              <w:rPr>
                <w:rFonts w:ascii="Segoe UI Semilight" w:hAnsi="Segoe UI Semilight" w:cs="Segoe UI Semilight"/>
                <w:sz w:val="18"/>
                <w:szCs w:val="18"/>
              </w:rPr>
              <w:br/>
              <w:t>i podziemnych</w:t>
            </w:r>
            <w:r>
              <w:rPr>
                <w:rFonts w:ascii="Segoe UI Semilight" w:hAnsi="Segoe UI Semilight" w:cs="Segoe UI Semilight"/>
                <w:sz w:val="18"/>
                <w:szCs w:val="18"/>
              </w:rPr>
              <w:t xml:space="preserve"> przez przemysł</w:t>
            </w:r>
          </w:p>
        </w:tc>
        <w:tc>
          <w:tcPr>
            <w:tcW w:w="606" w:type="pct"/>
            <w:shd w:val="clear" w:color="auto" w:fill="FFFFFF" w:themeFill="background1"/>
            <w:vAlign w:val="center"/>
          </w:tcPr>
          <w:p w:rsidR="0022350A" w:rsidRPr="00912277"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B3DB2">
              <w:rPr>
                <w:rFonts w:ascii="Segoe UI Semilight" w:hAnsi="Segoe UI Semilight" w:cs="Segoe UI Semilight"/>
                <w:sz w:val="18"/>
                <w:szCs w:val="18"/>
              </w:rPr>
              <w:t>Wprowadzanie wodooszczędnych technologii w przemyśle</w:t>
            </w:r>
          </w:p>
        </w:tc>
        <w:tc>
          <w:tcPr>
            <w:tcW w:w="617"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Przedsiębiorcy </w:t>
            </w:r>
            <w:r>
              <w:rPr>
                <w:rFonts w:ascii="Segoe UI Semilight" w:hAnsi="Segoe UI Semilight" w:cs="Segoe UI Semilight"/>
                <w:sz w:val="18"/>
                <w:szCs w:val="18"/>
              </w:rPr>
              <w:br/>
              <w:t xml:space="preserve">z terenu Gminy </w:t>
            </w:r>
          </w:p>
        </w:tc>
        <w:tc>
          <w:tcPr>
            <w:tcW w:w="562" w:type="pct"/>
            <w:shd w:val="clear" w:color="auto" w:fill="FFFFFF" w:themeFill="background1"/>
            <w:vAlign w:val="center"/>
          </w:tcPr>
          <w:p w:rsidR="0022350A"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22350A" w:rsidRPr="000C2384" w:rsidTr="0022350A">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22350A">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21"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przeprowadzonych kontroli </w:t>
            </w:r>
          </w:p>
        </w:tc>
        <w:tc>
          <w:tcPr>
            <w:tcW w:w="421" w:type="pct"/>
            <w:gridSpan w:val="3"/>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422" w:type="pct"/>
            <w:gridSpan w:val="3"/>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w:t>
            </w:r>
          </w:p>
        </w:tc>
        <w:tc>
          <w:tcPr>
            <w:tcW w:w="713" w:type="pct"/>
            <w:vMerge/>
            <w:shd w:val="clear" w:color="auto" w:fill="F2F2F2" w:themeFill="background1" w:themeFillShade="F2"/>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22350A" w:rsidRP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2350A">
              <w:rPr>
                <w:rFonts w:ascii="Segoe UI Semilight" w:hAnsi="Segoe UI Semilight" w:cs="Segoe UI Semilight"/>
                <w:sz w:val="18"/>
                <w:szCs w:val="18"/>
              </w:rPr>
              <w:t>Ograniczanie zanieczyszczeń przemysłowych poprzez wzmożone działania</w:t>
            </w:r>
          </w:p>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2350A">
              <w:rPr>
                <w:rFonts w:ascii="Segoe UI Semilight" w:hAnsi="Segoe UI Semilight" w:cs="Segoe UI Semilight"/>
                <w:sz w:val="18"/>
                <w:szCs w:val="18"/>
              </w:rPr>
              <w:t>kontrolne podejmowane wspólnie ze służbami WIOŚ</w:t>
            </w:r>
          </w:p>
        </w:tc>
        <w:tc>
          <w:tcPr>
            <w:tcW w:w="617" w:type="pct"/>
            <w:shd w:val="clear" w:color="auto" w:fill="FFFFFF" w:themeFill="background1"/>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WIOŚ</w:t>
            </w:r>
          </w:p>
        </w:tc>
        <w:tc>
          <w:tcPr>
            <w:tcW w:w="562"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22350A" w:rsidRPr="000C2384" w:rsidTr="009122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FD208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2277">
              <w:rPr>
                <w:rFonts w:ascii="Segoe UI Semilight" w:hAnsi="Segoe UI Semilight" w:cs="Segoe UI Semilight"/>
                <w:sz w:val="18"/>
                <w:szCs w:val="18"/>
              </w:rPr>
              <w:t>Kontrola poboru wody dla celów bytowych i rolniczych</w:t>
            </w:r>
          </w:p>
        </w:tc>
        <w:tc>
          <w:tcPr>
            <w:tcW w:w="617"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inne podmioty</w:t>
            </w:r>
          </w:p>
        </w:tc>
        <w:tc>
          <w:tcPr>
            <w:tcW w:w="562"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 Brak kontroli poboru wód </w:t>
            </w:r>
          </w:p>
        </w:tc>
      </w:tr>
      <w:tr w:rsidR="00682450" w:rsidRPr="000C2384" w:rsidTr="00557678">
        <w:trPr>
          <w:trHeight w:val="1186"/>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5</w:t>
            </w:r>
          </w:p>
        </w:tc>
        <w:tc>
          <w:tcPr>
            <w:tcW w:w="562" w:type="pct"/>
            <w:vMerge w:val="restart"/>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Gospodarka wodno - ściekowa</w:t>
            </w:r>
          </w:p>
        </w:tc>
        <w:tc>
          <w:tcPr>
            <w:tcW w:w="530" w:type="pct"/>
            <w:vMerge w:val="restar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Podniesienie komfortu życia mieszkańców gminy poprzez stworzenie nowoczesnej infrastruktury związanej z </w:t>
            </w:r>
            <w:r w:rsidRPr="000C2384">
              <w:rPr>
                <w:rFonts w:ascii="Segoe UI Semilight" w:hAnsi="Segoe UI Semilight" w:cs="Segoe UI Semilight"/>
                <w:sz w:val="18"/>
                <w:szCs w:val="18"/>
              </w:rPr>
              <w:lastRenderedPageBreak/>
              <w:t>gospodarką wodno-ściekową</w:t>
            </w:r>
          </w:p>
        </w:tc>
        <w:tc>
          <w:tcPr>
            <w:tcW w:w="486" w:type="pct"/>
            <w:gridSpan w:val="2"/>
            <w:shd w:val="clear" w:color="auto" w:fill="FFFFFF" w:themeFill="background1"/>
            <w:vAlign w:val="center"/>
          </w:tcPr>
          <w:p w:rsidR="00682450" w:rsidRPr="000C2384" w:rsidRDefault="00682450"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xml:space="preserve">Długość sieci </w:t>
            </w:r>
            <w:r w:rsidR="001F18BB" w:rsidRPr="000C2384">
              <w:rPr>
                <w:rFonts w:ascii="Segoe UI Semilight" w:hAnsi="Segoe UI Semilight" w:cs="Segoe UI Semilight"/>
                <w:sz w:val="18"/>
                <w:szCs w:val="18"/>
              </w:rPr>
              <w:t>kanalizacyjnej</w:t>
            </w:r>
            <w:r w:rsidRPr="000C2384">
              <w:rPr>
                <w:rFonts w:ascii="Segoe UI Semilight" w:hAnsi="Segoe UI Semilight" w:cs="Segoe UI Semilight"/>
                <w:sz w:val="18"/>
                <w:szCs w:val="18"/>
              </w:rPr>
              <w:t xml:space="preserve"> [km]</w:t>
            </w:r>
          </w:p>
        </w:tc>
        <w:tc>
          <w:tcPr>
            <w:tcW w:w="389" w:type="pct"/>
            <w:gridSpan w:val="3"/>
            <w:shd w:val="clear" w:color="auto" w:fill="FFFFFF" w:themeFill="background1"/>
            <w:vAlign w:val="center"/>
          </w:tcPr>
          <w:p w:rsidR="00682450" w:rsidRPr="000C2384" w:rsidRDefault="001F18BB"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139,5</w:t>
            </w:r>
          </w:p>
        </w:tc>
        <w:tc>
          <w:tcPr>
            <w:tcW w:w="389" w:type="pct"/>
            <w:gridSpan w:val="2"/>
            <w:shd w:val="clear" w:color="auto" w:fill="FFFFFF" w:themeFill="background1"/>
            <w:vAlign w:val="center"/>
          </w:tcPr>
          <w:p w:rsidR="00682450" w:rsidRPr="000C2384" w:rsidRDefault="001F18BB"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&gt;139,5</w:t>
            </w:r>
          </w:p>
        </w:tc>
        <w:tc>
          <w:tcPr>
            <w:tcW w:w="713" w:type="pct"/>
            <w:vMerge w:val="restart"/>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w:t>
            </w:r>
            <w:r w:rsidRPr="000C2384">
              <w:rPr>
                <w:rFonts w:ascii="Segoe UI Semilight" w:hAnsi="Segoe UI Semilight" w:cs="Segoe UI Semilight"/>
                <w:sz w:val="18"/>
                <w:szCs w:val="18"/>
              </w:rPr>
              <w:br/>
              <w:t xml:space="preserve">i przebudowa infrastruktury związanej </w:t>
            </w:r>
            <w:r w:rsidRPr="000C2384">
              <w:rPr>
                <w:rFonts w:ascii="Segoe UI Semilight" w:hAnsi="Segoe UI Semilight" w:cs="Segoe UI Semilight"/>
                <w:sz w:val="18"/>
                <w:szCs w:val="18"/>
              </w:rPr>
              <w:br/>
              <w:t>z gospodarką wodno – ściekową</w:t>
            </w:r>
          </w:p>
        </w:tc>
        <w:tc>
          <w:tcPr>
            <w:tcW w:w="606" w:type="pct"/>
            <w:shd w:val="clear" w:color="auto" w:fill="FFFFFF" w:themeFill="background1"/>
            <w:vAlign w:val="center"/>
          </w:tcPr>
          <w:p w:rsidR="00682450" w:rsidRPr="000C2384" w:rsidRDefault="00682450"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sieci </w:t>
            </w:r>
            <w:r w:rsidR="001F18BB" w:rsidRPr="000C2384">
              <w:rPr>
                <w:rFonts w:ascii="Segoe UI Semilight" w:hAnsi="Segoe UI Semilight" w:cs="Segoe UI Semilight"/>
                <w:sz w:val="18"/>
                <w:szCs w:val="18"/>
              </w:rPr>
              <w:t xml:space="preserve">kanalizacyjnej </w:t>
            </w:r>
          </w:p>
        </w:tc>
        <w:tc>
          <w:tcPr>
            <w:tcW w:w="617"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 Brak realizacji działania</w:t>
            </w:r>
          </w:p>
        </w:tc>
      </w:tr>
      <w:tr w:rsidR="00C942BE" w:rsidRPr="000C2384" w:rsidTr="00557678">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942BE" w:rsidRPr="000C2384" w:rsidRDefault="00C942BE"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C942BE" w:rsidRPr="000C2384" w:rsidRDefault="00C942BE" w:rsidP="001F18B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nowych ujęć wody [szt.]</w:t>
            </w:r>
          </w:p>
        </w:tc>
        <w:tc>
          <w:tcPr>
            <w:tcW w:w="389" w:type="pct"/>
            <w:gridSpan w:val="3"/>
            <w:shd w:val="clear" w:color="auto" w:fill="FFFFFF" w:themeFill="background1"/>
            <w:vAlign w:val="center"/>
          </w:tcPr>
          <w:p w:rsidR="00C942BE" w:rsidRPr="000C2384" w:rsidRDefault="00C942BE" w:rsidP="005360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C942BE" w:rsidRPr="000C2384" w:rsidRDefault="00C942BE" w:rsidP="005360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C942BE" w:rsidRPr="000C2384" w:rsidRDefault="00C942BE" w:rsidP="001F18B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Budowa nowego ujęcia wody dla Miasta Stalowa Wola</w:t>
            </w:r>
          </w:p>
        </w:tc>
        <w:tc>
          <w:tcPr>
            <w:tcW w:w="617" w:type="pct"/>
            <w:shd w:val="clear" w:color="auto" w:fill="FFFFFF" w:themeFill="background1"/>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0E58A8" w:rsidRPr="000E58A8" w:rsidTr="00557678">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24597" w:rsidRPr="000C2384" w:rsidRDefault="00F24597"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F24597" w:rsidRDefault="000F574F"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ustanowionych stref </w:t>
            </w:r>
            <w:r w:rsidRPr="000F574F">
              <w:rPr>
                <w:rFonts w:ascii="Segoe UI Semilight" w:hAnsi="Segoe UI Semilight" w:cs="Segoe UI Semilight"/>
                <w:sz w:val="18"/>
                <w:szCs w:val="18"/>
              </w:rPr>
              <w:t>ochronnych wokół ujęć komunalnych</w:t>
            </w:r>
          </w:p>
        </w:tc>
        <w:tc>
          <w:tcPr>
            <w:tcW w:w="389" w:type="pct"/>
            <w:gridSpan w:val="3"/>
            <w:shd w:val="clear" w:color="auto" w:fill="FFFFFF" w:themeFill="background1"/>
            <w:vAlign w:val="center"/>
          </w:tcPr>
          <w:p w:rsidR="00F24597" w:rsidRDefault="000F574F"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F24597" w:rsidRDefault="000F574F"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24597" w:rsidRPr="000E58A8" w:rsidRDefault="00F24597"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Ustanawianie stref ochronnych wokół ujęć komunalnych</w:t>
            </w:r>
          </w:p>
        </w:tc>
        <w:tc>
          <w:tcPr>
            <w:tcW w:w="617" w:type="pct"/>
            <w:shd w:val="clear" w:color="auto" w:fill="FFFFFF" w:themeFill="background1"/>
            <w:vAlign w:val="center"/>
          </w:tcPr>
          <w:p w:rsidR="00F24597" w:rsidRPr="000E58A8"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Właściciele ujęć</w:t>
            </w:r>
          </w:p>
        </w:tc>
        <w:tc>
          <w:tcPr>
            <w:tcW w:w="562" w:type="pct"/>
            <w:shd w:val="clear" w:color="auto" w:fill="FFFFFF" w:themeFill="background1"/>
            <w:vAlign w:val="center"/>
          </w:tcPr>
          <w:p w:rsidR="00F24597" w:rsidRPr="000E58A8"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 Brak realizacji działania</w:t>
            </w:r>
          </w:p>
        </w:tc>
      </w:tr>
      <w:tr w:rsidR="000E58A8" w:rsidRPr="000E58A8" w:rsidTr="000E58A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D85EA7" w:rsidRPr="000C2384" w:rsidRDefault="00D85EA7" w:rsidP="00D85EA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zmodernizowanych ujęć wody</w:t>
            </w:r>
          </w:p>
        </w:tc>
        <w:tc>
          <w:tcPr>
            <w:tcW w:w="389" w:type="pct"/>
            <w:gridSpan w:val="3"/>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Budowa/modernizacja ujęć wody i stacji uzdatniania – modernizacja urządzeń i instalacji stacji uzdatniania wody</w:t>
            </w:r>
          </w:p>
        </w:tc>
        <w:tc>
          <w:tcPr>
            <w:tcW w:w="617"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Właściciele ujęć</w:t>
            </w:r>
          </w:p>
        </w:tc>
        <w:tc>
          <w:tcPr>
            <w:tcW w:w="562"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 Brak realizacji działania</w:t>
            </w:r>
          </w:p>
        </w:tc>
      </w:tr>
      <w:tr w:rsidR="00740200" w:rsidRPr="000C2384" w:rsidTr="00740200">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740200" w:rsidRPr="000C2384" w:rsidRDefault="00740200" w:rsidP="003435C2">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740200"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740200"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będących w złym stanie technicznym kolektorów kanalizacji sanitarnej i przepompowni ścieków na nowe</w:t>
            </w:r>
          </w:p>
        </w:tc>
        <w:tc>
          <w:tcPr>
            <w:tcW w:w="617" w:type="pct"/>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C942BE" w:rsidRPr="000C2384" w:rsidTr="00557678">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942BE" w:rsidRPr="000C2384" w:rsidRDefault="00C942BE" w:rsidP="00C942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wymienionych agregatów [szt.]</w:t>
            </w:r>
          </w:p>
        </w:tc>
        <w:tc>
          <w:tcPr>
            <w:tcW w:w="389" w:type="pct"/>
            <w:gridSpan w:val="3"/>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w:t>
            </w:r>
          </w:p>
        </w:tc>
        <w:tc>
          <w:tcPr>
            <w:tcW w:w="713" w:type="pct"/>
            <w:vMerge/>
            <w:shd w:val="clear" w:color="auto" w:fill="F2F2F2" w:themeFill="background1" w:themeFillShade="F2"/>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C942BE"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dwóch agregatów kogeneracyjnych Miejskiej Oczyszczalni Ścieków na nowe</w:t>
            </w:r>
          </w:p>
        </w:tc>
        <w:tc>
          <w:tcPr>
            <w:tcW w:w="617" w:type="pct"/>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682450" w:rsidRPr="000C2384" w:rsidTr="00557678">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sieci wodociągowej i kanalizacyjnej [km]</w:t>
            </w:r>
          </w:p>
        </w:tc>
        <w:tc>
          <w:tcPr>
            <w:tcW w:w="713"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Bieżąca modernizacja sieci wodociągowej i kanalizacyjnej </w:t>
            </w:r>
          </w:p>
        </w:tc>
        <w:tc>
          <w:tcPr>
            <w:tcW w:w="617"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działań </w:t>
            </w:r>
            <w:r w:rsidRPr="000C2384">
              <w:rPr>
                <w:rFonts w:ascii="Segoe UI Semilight" w:hAnsi="Segoe UI Semilight" w:cs="Segoe UI Semilight"/>
                <w:sz w:val="18"/>
                <w:szCs w:val="18"/>
              </w:rPr>
              <w:br/>
              <w:t xml:space="preserve">w zakresie bieżącej modernizacji sieci wodociągowej </w:t>
            </w:r>
            <w:r w:rsidRPr="000C2384">
              <w:rPr>
                <w:rFonts w:ascii="Segoe UI Semilight" w:hAnsi="Segoe UI Semilight" w:cs="Segoe UI Semilight"/>
                <w:sz w:val="18"/>
                <w:szCs w:val="18"/>
              </w:rPr>
              <w:br/>
              <w:t>i kanalizacyjnej</w:t>
            </w:r>
          </w:p>
        </w:tc>
      </w:tr>
      <w:tr w:rsidR="00682450" w:rsidRPr="000C2384" w:rsidTr="00557678">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zinwentaryzowanych </w:t>
            </w:r>
            <w:r w:rsidRPr="000C2384">
              <w:rPr>
                <w:rFonts w:ascii="Segoe UI Semilight" w:hAnsi="Segoe UI Semilight" w:cs="Segoe UI Semilight"/>
                <w:sz w:val="18"/>
                <w:szCs w:val="18"/>
              </w:rPr>
              <w:lastRenderedPageBreak/>
              <w:t xml:space="preserve">zbiorników bezodpływowych </w:t>
            </w:r>
          </w:p>
        </w:tc>
        <w:tc>
          <w:tcPr>
            <w:tcW w:w="389" w:type="pct"/>
            <w:gridSpan w:val="3"/>
            <w:shd w:val="clear" w:color="auto" w:fill="FFFFFF" w:themeFill="background1"/>
            <w:vAlign w:val="center"/>
          </w:tcPr>
          <w:p w:rsidR="00682450"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396</w:t>
            </w:r>
          </w:p>
        </w:tc>
        <w:tc>
          <w:tcPr>
            <w:tcW w:w="389" w:type="pct"/>
            <w:gridSpan w:val="2"/>
            <w:shd w:val="clear" w:color="auto" w:fill="FFFFFF" w:themeFill="background1"/>
            <w:vAlign w:val="center"/>
          </w:tcPr>
          <w:p w:rsidR="00682450"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&lt;396</w:t>
            </w:r>
          </w:p>
        </w:tc>
        <w:tc>
          <w:tcPr>
            <w:tcW w:w="713"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Bieżąca ewidencja zbiorników bezodpływowych </w:t>
            </w:r>
            <w:r w:rsidRPr="000C2384">
              <w:rPr>
                <w:rFonts w:ascii="Segoe UI Semilight" w:hAnsi="Segoe UI Semilight" w:cs="Segoe UI Semilight"/>
                <w:sz w:val="18"/>
                <w:szCs w:val="18"/>
              </w:rPr>
              <w:lastRenderedPageBreak/>
              <w:t>oraz oczyszczalni przydomowych, kontynuacja działań w zakresie ich kontroli</w:t>
            </w:r>
          </w:p>
        </w:tc>
        <w:tc>
          <w:tcPr>
            <w:tcW w:w="617" w:type="pct"/>
            <w:shd w:val="clear" w:color="auto" w:fill="FFFFFF" w:themeFill="background1"/>
            <w:vAlign w:val="center"/>
          </w:tcPr>
          <w:p w:rsidR="00682450" w:rsidRPr="000C2384" w:rsidRDefault="001E4A2F" w:rsidP="000E3C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Gmina Stalowa Wola</w:t>
            </w:r>
          </w:p>
        </w:tc>
        <w:tc>
          <w:tcPr>
            <w:tcW w:w="562" w:type="pct"/>
            <w:shd w:val="clear" w:color="auto" w:fill="FFFFFF" w:themeFill="background1"/>
            <w:vAlign w:val="center"/>
          </w:tcPr>
          <w:p w:rsidR="00682450" w:rsidRPr="000C2384" w:rsidRDefault="001F18BB"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682450" w:rsidRPr="000C2384" w:rsidTr="00557678">
        <w:trPr>
          <w:trHeight w:val="101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przebudowanych urządzeń</w:t>
            </w:r>
          </w:p>
        </w:tc>
        <w:tc>
          <w:tcPr>
            <w:tcW w:w="389" w:type="pct"/>
            <w:gridSpan w:val="3"/>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Przebudowa infrastruktury melioracyjnej </w:t>
            </w:r>
            <w:r w:rsidRPr="000C2384">
              <w:rPr>
                <w:rFonts w:ascii="Segoe UI Semilight" w:hAnsi="Segoe UI Semilight" w:cs="Segoe UI Semilight"/>
                <w:sz w:val="18"/>
                <w:szCs w:val="18"/>
              </w:rPr>
              <w:br/>
              <w:t>i przeciwpowodziowej</w:t>
            </w:r>
          </w:p>
        </w:tc>
        <w:tc>
          <w:tcPr>
            <w:tcW w:w="606" w:type="pct"/>
            <w:shd w:val="clear" w:color="auto" w:fill="FFFFFF" w:themeFill="background1"/>
            <w:vAlign w:val="center"/>
          </w:tcPr>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Przebudowa infrastruktury melioracyjnej </w:t>
            </w:r>
          </w:p>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i przeciwpowodziowej, w tym kanalizacji deszczowej, rowów melioracyjnych i urządzeń przeciwpowodziowych </w:t>
            </w:r>
          </w:p>
        </w:tc>
        <w:tc>
          <w:tcPr>
            <w:tcW w:w="617" w:type="pct"/>
            <w:shd w:val="clear" w:color="auto" w:fill="FFFFFF" w:themeFill="background1"/>
            <w:vAlign w:val="center"/>
          </w:tcPr>
          <w:p w:rsidR="00682450" w:rsidRPr="000C2384" w:rsidRDefault="00682450" w:rsidP="000E3CF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Wody Polskie, inne podmioty </w:t>
            </w:r>
          </w:p>
        </w:tc>
        <w:tc>
          <w:tcPr>
            <w:tcW w:w="562"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realizacji działania </w:t>
            </w:r>
          </w:p>
        </w:tc>
      </w:tr>
      <w:tr w:rsidR="005360F8" w:rsidRPr="000C2384" w:rsidTr="00557678">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5360F8" w:rsidRPr="000C2384" w:rsidRDefault="005360F8"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6</w:t>
            </w:r>
          </w:p>
        </w:tc>
        <w:tc>
          <w:tcPr>
            <w:tcW w:w="562" w:type="pct"/>
            <w:vMerge w:val="restart"/>
            <w:shd w:val="clear" w:color="auto" w:fill="F2F2F2" w:themeFill="background1" w:themeFillShade="F2"/>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Zasoby geologiczne</w:t>
            </w:r>
          </w:p>
        </w:tc>
        <w:tc>
          <w:tcPr>
            <w:tcW w:w="530" w:type="pct"/>
            <w:vMerge w:val="restar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Racjonalne </w:t>
            </w:r>
            <w:r w:rsidRPr="000C2384">
              <w:rPr>
                <w:rFonts w:ascii="Segoe UI Semilight" w:hAnsi="Segoe UI Semilight" w:cs="Segoe UI Semilight"/>
                <w:sz w:val="18"/>
                <w:szCs w:val="18"/>
              </w:rPr>
              <w:br/>
              <w:t>i efektywne gospodarowanie zasobami kopalin ze złóż</w:t>
            </w:r>
          </w:p>
        </w:tc>
        <w:tc>
          <w:tcPr>
            <w:tcW w:w="486" w:type="pct"/>
            <w:gridSpan w:val="2"/>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złóż [szt.]</w:t>
            </w:r>
          </w:p>
        </w:tc>
        <w:tc>
          <w:tcPr>
            <w:tcW w:w="389" w:type="pct"/>
            <w:gridSpan w:val="3"/>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Zapobieganie degradacji zasobów złóż naturalnych</w:t>
            </w:r>
          </w:p>
        </w:tc>
        <w:tc>
          <w:tcPr>
            <w:tcW w:w="606" w:type="pc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Ochrona zasobów złóż kopalin poprzez uwzględnianie ich </w:t>
            </w:r>
            <w:r w:rsidRPr="000C2384">
              <w:rPr>
                <w:rFonts w:ascii="Segoe UI Semilight" w:hAnsi="Segoe UI Semilight" w:cs="Segoe UI Semilight"/>
                <w:sz w:val="18"/>
                <w:szCs w:val="18"/>
              </w:rPr>
              <w:br/>
              <w:t>w dokumentach planistycznych</w:t>
            </w:r>
          </w:p>
        </w:tc>
        <w:tc>
          <w:tcPr>
            <w:tcW w:w="617" w:type="pct"/>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kontroli nad złożami naturalnymi,</w:t>
            </w:r>
          </w:p>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degradacja zasobów złóż</w:t>
            </w:r>
          </w:p>
        </w:tc>
      </w:tr>
      <w:tr w:rsidR="000A67B4" w:rsidRPr="000C2384" w:rsidTr="00557678">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0A67B4" w:rsidRPr="000C2384" w:rsidRDefault="000A67B4" w:rsidP="000A67B4">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odpowiednich zapisów w planach zagospodarowania przestrzennego</w:t>
            </w:r>
          </w:p>
        </w:tc>
        <w:tc>
          <w:tcPr>
            <w:tcW w:w="389" w:type="pct"/>
            <w:gridSpan w:val="3"/>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ukształtowania powierzchni ziemi</w:t>
            </w:r>
          </w:p>
        </w:tc>
        <w:tc>
          <w:tcPr>
            <w:tcW w:w="606"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Uwzględnianie w miejscowych planach zagospodarowania przestrzennego zapisów dotyczących ochrony naturalnego ukształtowania powierzchni ziemi </w:t>
            </w:r>
          </w:p>
        </w:tc>
        <w:tc>
          <w:tcPr>
            <w:tcW w:w="617" w:type="pct"/>
            <w:shd w:val="clear" w:color="auto" w:fill="FFFFFF" w:themeFill="background1"/>
            <w:vAlign w:val="center"/>
          </w:tcPr>
          <w:p w:rsidR="000A67B4" w:rsidRPr="000C2384" w:rsidRDefault="000E3CF3"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3D10D4" w:rsidRPr="000C2384">
              <w:rPr>
                <w:rFonts w:ascii="Segoe UI Semilight" w:hAnsi="Segoe UI Semilight" w:cs="Segoe UI Semilight"/>
                <w:sz w:val="18"/>
                <w:szCs w:val="18"/>
              </w:rPr>
              <w:t>Stalowa Wola</w:t>
            </w:r>
          </w:p>
        </w:tc>
        <w:tc>
          <w:tcPr>
            <w:tcW w:w="562"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3D10D4" w:rsidRPr="000C2384" w:rsidTr="00557678">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lastRenderedPageBreak/>
              <w:t>7</w:t>
            </w:r>
          </w:p>
        </w:tc>
        <w:tc>
          <w:tcPr>
            <w:tcW w:w="562" w:type="pct"/>
            <w:vMerge w:val="restart"/>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Gleby</w:t>
            </w:r>
          </w:p>
        </w:tc>
        <w:tc>
          <w:tcPr>
            <w:tcW w:w="530" w:type="pct"/>
            <w:vMerge w:val="restar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Racjonalne wykorzystanie zasobów glebowych</w:t>
            </w:r>
          </w:p>
        </w:tc>
        <w:tc>
          <w:tcPr>
            <w:tcW w:w="486" w:type="pct"/>
            <w:gridSpan w:val="2"/>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gleb zdegradowanych [ha]</w:t>
            </w:r>
          </w:p>
        </w:tc>
        <w:tc>
          <w:tcPr>
            <w:tcW w:w="389" w:type="pct"/>
            <w:gridSpan w:val="3"/>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gleb przed degradacją i dewastacją</w:t>
            </w:r>
          </w:p>
        </w:tc>
        <w:tc>
          <w:tcPr>
            <w:tcW w:w="606"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Zrekultywowanie gleb zdegradowanych w kierunku rolnym, leśnym i rekreacyjno-wypoczynkowym</w:t>
            </w:r>
          </w:p>
        </w:tc>
        <w:tc>
          <w:tcPr>
            <w:tcW w:w="617"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gruntów</w:t>
            </w:r>
          </w:p>
        </w:tc>
        <w:tc>
          <w:tcPr>
            <w:tcW w:w="562"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zainteresowania właścicieli gruntów</w:t>
            </w:r>
          </w:p>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3D10D4" w:rsidRPr="000C2384" w:rsidTr="00557678">
        <w:trPr>
          <w:trHeight w:val="121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gleb zdegradowanych [ha]</w:t>
            </w:r>
          </w:p>
        </w:tc>
        <w:tc>
          <w:tcPr>
            <w:tcW w:w="389" w:type="pct"/>
            <w:gridSpan w:val="3"/>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Rewitalizacja terenów zdegradowanych na terenie gminy Stalowa Wola </w:t>
            </w:r>
          </w:p>
        </w:tc>
        <w:tc>
          <w:tcPr>
            <w:tcW w:w="617"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B2640" w:rsidRPr="000C2384" w:rsidTr="00557678">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B2640" w:rsidRPr="000C2384" w:rsidRDefault="008B2640" w:rsidP="008B264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terenów zrekultywowanych [ha]</w:t>
            </w:r>
          </w:p>
        </w:tc>
        <w:tc>
          <w:tcPr>
            <w:tcW w:w="389" w:type="pct"/>
            <w:gridSpan w:val="3"/>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Inwestycje w zakresie rekultywacji terenów zdegradowanych przez przemysł w obszarze HSW S.A.</w:t>
            </w:r>
          </w:p>
        </w:tc>
        <w:tc>
          <w:tcPr>
            <w:tcW w:w="617"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A8174C" w:rsidRPr="000C2384" w:rsidTr="00557678">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A8174C" w:rsidRPr="000C2384" w:rsidRDefault="00A8174C" w:rsidP="00A8174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jakości gleb na terenie gminy [ha]</w:t>
            </w:r>
          </w:p>
        </w:tc>
        <w:tc>
          <w:tcPr>
            <w:tcW w:w="389" w:type="pct"/>
            <w:gridSpan w:val="3"/>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Prowadzenie monitoringu jakości gleb</w:t>
            </w:r>
          </w:p>
        </w:tc>
        <w:tc>
          <w:tcPr>
            <w:tcW w:w="617"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Instytut Uprawy, Nawożenia</w:t>
            </w:r>
          </w:p>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 Gleboznawstwa, Główny Inspektorat Ochrony Środowiska</w:t>
            </w:r>
          </w:p>
        </w:tc>
        <w:tc>
          <w:tcPr>
            <w:tcW w:w="562"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Brak prowadzenia monitoringu</w:t>
            </w:r>
          </w:p>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Niewłaściwe użytkowanie ze strony właścicieli gruntów</w:t>
            </w:r>
            <w:r w:rsidRPr="000C2384">
              <w:rPr>
                <w:rFonts w:ascii="Segoe UI Semilight" w:hAnsi="Segoe UI Semilight" w:cs="Segoe UI Semilight"/>
                <w:sz w:val="18"/>
                <w:szCs w:val="18"/>
              </w:rPr>
              <w:br/>
            </w:r>
          </w:p>
        </w:tc>
      </w:tr>
      <w:tr w:rsidR="00BB4608" w:rsidRPr="000C2384" w:rsidTr="0055767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B4608" w:rsidRPr="000C2384" w:rsidRDefault="00BB4608"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8</w:t>
            </w:r>
          </w:p>
        </w:tc>
        <w:tc>
          <w:tcPr>
            <w:tcW w:w="562" w:type="pct"/>
            <w:vMerge w:val="restart"/>
            <w:shd w:val="clear" w:color="auto" w:fill="F2F2F2" w:themeFill="background1" w:themeFillShade="F2"/>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 xml:space="preserve">Gospodarka odpadami </w:t>
            </w:r>
            <w:r w:rsidRPr="000C2384">
              <w:rPr>
                <w:rFonts w:ascii="Segoe UI Semilight" w:hAnsi="Segoe UI Semilight" w:cs="Segoe UI Semilight"/>
                <w:b/>
                <w:sz w:val="18"/>
                <w:szCs w:val="18"/>
              </w:rPr>
              <w:br/>
              <w:t>i zapobieganie</w:t>
            </w:r>
          </w:p>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b/>
                <w:sz w:val="18"/>
                <w:szCs w:val="18"/>
              </w:rPr>
              <w:t>powstawaniu odpadów</w:t>
            </w:r>
          </w:p>
        </w:tc>
        <w:tc>
          <w:tcPr>
            <w:tcW w:w="530" w:type="pct"/>
            <w:vMerge w:val="restar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Racjonalne gospodarowanie odpadami</w:t>
            </w:r>
          </w:p>
        </w:tc>
        <w:tc>
          <w:tcPr>
            <w:tcW w:w="486" w:type="pct"/>
            <w:gridSpan w:val="2"/>
            <w:shd w:val="clear" w:color="auto" w:fill="FFFFFF" w:themeFill="background1"/>
            <w:vAlign w:val="center"/>
          </w:tcPr>
          <w:p w:rsidR="00BB4608" w:rsidRPr="000C2384" w:rsidRDefault="001E4B54"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Poziomy recyklingu i przygotowania do ponownego użycia papieru, metalu, tworzyw sztucznych, </w:t>
            </w:r>
            <w:r w:rsidRPr="000C2384">
              <w:rPr>
                <w:rFonts w:ascii="Segoe UI Semilight" w:hAnsi="Segoe UI Semilight" w:cs="Segoe UI Semilight"/>
                <w:sz w:val="18"/>
                <w:szCs w:val="18"/>
              </w:rPr>
              <w:lastRenderedPageBreak/>
              <w:t>szkła - wyrażone w %</w:t>
            </w:r>
          </w:p>
        </w:tc>
        <w:tc>
          <w:tcPr>
            <w:tcW w:w="389" w:type="pct"/>
            <w:gridSpan w:val="3"/>
            <w:shd w:val="clear" w:color="auto" w:fill="FFFFFF" w:themeFill="background1"/>
            <w:vAlign w:val="center"/>
          </w:tcPr>
          <w:p w:rsidR="00BB4608" w:rsidRPr="000C2384" w:rsidRDefault="009215B6"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49,30</w:t>
            </w:r>
          </w:p>
        </w:tc>
        <w:tc>
          <w:tcPr>
            <w:tcW w:w="389" w:type="pct"/>
            <w:gridSpan w:val="2"/>
            <w:shd w:val="clear" w:color="auto" w:fill="FFFFFF" w:themeFill="background1"/>
            <w:vAlign w:val="center"/>
          </w:tcPr>
          <w:p w:rsidR="00BB4608" w:rsidRPr="000C2384" w:rsidRDefault="009215B6"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&gt;49,30</w:t>
            </w:r>
          </w:p>
        </w:tc>
        <w:tc>
          <w:tcPr>
            <w:tcW w:w="713" w:type="pct"/>
            <w:vMerge w:val="restart"/>
            <w:shd w:val="clear" w:color="auto" w:fill="F2F2F2" w:themeFill="background1" w:themeFillShade="F2"/>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Prawidłowe prowadzenie gospodarki odpadami</w:t>
            </w:r>
          </w:p>
        </w:tc>
        <w:tc>
          <w:tcPr>
            <w:tcW w:w="606" w:type="pc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Zwiększenie poziomu recyklingu - przygotowania do ponownego użycia następujących frakcji odpadów komunalnych: papieru, metali, tworzyw </w:t>
            </w:r>
            <w:r w:rsidRPr="000C2384">
              <w:rPr>
                <w:rFonts w:ascii="Segoe UI Semilight" w:hAnsi="Segoe UI Semilight" w:cs="Segoe UI Semilight"/>
                <w:sz w:val="18"/>
                <w:szCs w:val="18"/>
              </w:rPr>
              <w:lastRenderedPageBreak/>
              <w:t>sztucznych i szkła oraz innych niż niebezpieczne</w:t>
            </w:r>
          </w:p>
        </w:tc>
        <w:tc>
          <w:tcPr>
            <w:tcW w:w="617" w:type="pc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Mieszkańcy</w:t>
            </w:r>
          </w:p>
        </w:tc>
        <w:tc>
          <w:tcPr>
            <w:tcW w:w="562" w:type="pct"/>
            <w:shd w:val="clear" w:color="auto" w:fill="FFFFFF" w:themeFill="background1"/>
            <w:vAlign w:val="center"/>
          </w:tcPr>
          <w:p w:rsidR="00BB4608" w:rsidRPr="000C2384" w:rsidRDefault="00BB4608"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r w:rsidR="00341A60" w:rsidRPr="000C2384">
              <w:rPr>
                <w:rFonts w:ascii="Segoe UI Semilight" w:hAnsi="Segoe UI Semilight" w:cs="Segoe UI Semilight"/>
                <w:sz w:val="18"/>
                <w:szCs w:val="18"/>
              </w:rPr>
              <w:t>Nieosiągnięcie wymaganych prawem poziomów recyklingu</w:t>
            </w:r>
          </w:p>
          <w:p w:rsidR="00BB4608" w:rsidRPr="000C2384" w:rsidRDefault="00BB4608"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D6917" w:rsidRPr="000C2384" w:rsidTr="00557678">
        <w:trPr>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89" w:type="pct"/>
            <w:gridSpan w:val="3"/>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Doposażenie Zakładu Mech</w:t>
            </w:r>
            <w:r w:rsidR="002B5DC1">
              <w:rPr>
                <w:rFonts w:ascii="Segoe UI Semilight" w:hAnsi="Segoe UI Semilight" w:cs="Segoe UI Semilight"/>
                <w:sz w:val="18"/>
                <w:szCs w:val="18"/>
              </w:rPr>
              <w:t>a</w:t>
            </w:r>
            <w:r>
              <w:rPr>
                <w:rFonts w:ascii="Segoe UI Semilight" w:hAnsi="Segoe UI Semilight" w:cs="Segoe UI Semilight"/>
                <w:sz w:val="18"/>
                <w:szCs w:val="18"/>
              </w:rPr>
              <w:t xml:space="preserve">niczno – Biologicznego Przetwarzania Odpadów Komunalnych w dodatkowe, automatyczne urządzenia sortujące </w:t>
            </w:r>
          </w:p>
        </w:tc>
        <w:tc>
          <w:tcPr>
            <w:tcW w:w="617"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FD6917" w:rsidRPr="000C2384" w:rsidTr="0055767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89" w:type="pct"/>
            <w:gridSpan w:val="3"/>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Budowa na terenie składowiska odpadów płyty kompostowej dojrzewania stabiliizatu/kompostowania odpadów zielonych </w:t>
            </w:r>
          </w:p>
        </w:tc>
        <w:tc>
          <w:tcPr>
            <w:tcW w:w="617"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FD6917" w:rsidRPr="000C2384" w:rsidTr="00FD6917">
        <w:trPr>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Rekultywacja II i III kwatery składowiska </w:t>
            </w:r>
          </w:p>
        </w:tc>
        <w:tc>
          <w:tcPr>
            <w:tcW w:w="617"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Poziomy recyklingu i przygotowania do ponownego użycia papieru, metalu, tworzyw sztucznych, szkła - wyrażone w %</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27,3</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&gt;27,3</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Uszczelnianie gminnego systemu</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gospodarowania odpadami komunalnymi –</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weryfikacja mieszkańców uchylających się</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 obowiązku złożenia deklaracji i wnoszenia opłat</w:t>
            </w:r>
          </w:p>
        </w:tc>
        <w:tc>
          <w:tcPr>
            <w:tcW w:w="617" w:type="pct"/>
            <w:shd w:val="clear" w:color="auto" w:fill="FFFFFF" w:themeFill="background1"/>
            <w:vAlign w:val="center"/>
          </w:tcPr>
          <w:p w:rsidR="00341A60" w:rsidRPr="000C2384" w:rsidRDefault="008B264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Nieosiągnięcie wymaganych prawem poziomów recyklingu</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57730C" w:rsidRPr="000C2384" w:rsidTr="0057730C">
        <w:trPr>
          <w:trHeight w:val="789"/>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89" w:type="pct"/>
            <w:gridSpan w:val="3"/>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89"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val="restart"/>
            <w:shd w:val="clear" w:color="auto" w:fill="F2F2F2" w:themeFill="background1" w:themeFillShade="F2"/>
            <w:vAlign w:val="center"/>
          </w:tcPr>
          <w:p w:rsidR="0057730C" w:rsidRPr="000C2384" w:rsidRDefault="005A64EA"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Minimalizacja odpadów przemysłowych </w:t>
            </w:r>
          </w:p>
        </w:tc>
        <w:tc>
          <w:tcPr>
            <w:tcW w:w="606" w:type="pct"/>
            <w:shd w:val="clear" w:color="auto" w:fill="FFFFFF" w:themeFill="background1"/>
            <w:vAlign w:val="center"/>
          </w:tcPr>
          <w:p w:rsidR="0057730C" w:rsidRPr="00BA42DE"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ze służbami WIOŚ w zakresie prawidłowej gospodarki wytwarzanymi przez przedsiębiorców odpadami przemysłowymi</w:t>
            </w:r>
          </w:p>
        </w:tc>
        <w:tc>
          <w:tcPr>
            <w:tcW w:w="617" w:type="pct"/>
            <w:shd w:val="clear" w:color="auto" w:fill="FFFFFF" w:themeFill="background1"/>
            <w:vAlign w:val="center"/>
          </w:tcPr>
          <w:p w:rsidR="0057730C" w:rsidRPr="00E2671B"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przedsiębiorcy </w:t>
            </w:r>
          </w:p>
        </w:tc>
        <w:tc>
          <w:tcPr>
            <w:tcW w:w="562" w:type="pct"/>
            <w:shd w:val="clear" w:color="auto" w:fill="FFFFFF" w:themeFill="background1"/>
            <w:vAlign w:val="center"/>
          </w:tcPr>
          <w:p w:rsidR="0057730C" w:rsidRPr="000C2384" w:rsidRDefault="005A64EA"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57730C" w:rsidRPr="000C2384" w:rsidTr="00876572">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89" w:type="pct"/>
            <w:gridSpan w:val="3"/>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89" w:type="pct"/>
            <w:gridSpan w:val="2"/>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7730C" w:rsidRPr="00BA42DE"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Wsparcie przedsiębiorców w zakresie stosowania nowoczesnych technologii i wdrażania systemów zarządzania środowiskowego</w:t>
            </w:r>
          </w:p>
        </w:tc>
        <w:tc>
          <w:tcPr>
            <w:tcW w:w="617" w:type="pct"/>
            <w:shd w:val="clear" w:color="auto" w:fill="FFFFFF" w:themeFill="background1"/>
            <w:vAlign w:val="center"/>
          </w:tcPr>
          <w:p w:rsidR="0057730C" w:rsidRPr="00E2671B"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62" w:type="pct"/>
            <w:shd w:val="clear" w:color="auto" w:fill="FFFFFF" w:themeFill="background1"/>
            <w:vAlign w:val="center"/>
          </w:tcPr>
          <w:p w:rsidR="0057730C" w:rsidRPr="000C2384" w:rsidRDefault="005A64EA"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57730C" w:rsidRPr="000C2384" w:rsidTr="00876572">
        <w:trPr>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89" w:type="pct"/>
            <w:gridSpan w:val="3"/>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89"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7730C" w:rsidRPr="00BA42DE"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w zakresie edukacji ekologicznej wytwórców odpadów niebezpiecznych w zakresie zagrożeń wynikających z niekontrolowanego przedostawania się substancji niebezpiecznych do środowiska</w:t>
            </w:r>
          </w:p>
        </w:tc>
        <w:tc>
          <w:tcPr>
            <w:tcW w:w="617" w:type="pct"/>
            <w:shd w:val="clear" w:color="auto" w:fill="FFFFFF" w:themeFill="background1"/>
            <w:vAlign w:val="center"/>
          </w:tcPr>
          <w:p w:rsidR="0057730C" w:rsidRPr="00E2671B"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62" w:type="pct"/>
            <w:shd w:val="clear" w:color="auto" w:fill="FFFFFF" w:themeFill="background1"/>
            <w:vAlign w:val="center"/>
          </w:tcPr>
          <w:p w:rsidR="0057730C" w:rsidRPr="000C2384" w:rsidRDefault="005A64EA"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341A60" w:rsidRPr="000C2384" w:rsidTr="00876572">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F010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Masa wyrobów azbestowych [</w:t>
            </w:r>
            <w:r w:rsidR="00F010F3" w:rsidRPr="000C2384">
              <w:rPr>
                <w:rFonts w:ascii="Segoe UI Semilight" w:hAnsi="Segoe UI Semilight" w:cs="Segoe UI Semilight"/>
                <w:sz w:val="18"/>
                <w:szCs w:val="18"/>
              </w:rPr>
              <w:t>t</w:t>
            </w:r>
            <w:r w:rsidRPr="000C2384">
              <w:rPr>
                <w:rFonts w:ascii="Segoe UI Semilight" w:hAnsi="Segoe UI Semilight" w:cs="Segoe UI Semilight"/>
                <w:sz w:val="18"/>
                <w:szCs w:val="18"/>
              </w:rPr>
              <w:t>]</w:t>
            </w:r>
          </w:p>
        </w:tc>
        <w:tc>
          <w:tcPr>
            <w:tcW w:w="389" w:type="pct"/>
            <w:gridSpan w:val="3"/>
            <w:shd w:val="clear" w:color="auto" w:fill="FFFFFF" w:themeFill="background1"/>
            <w:vAlign w:val="center"/>
          </w:tcPr>
          <w:p w:rsidR="00341A60" w:rsidRPr="000C2384" w:rsidRDefault="00F010F3"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1 758,86</w:t>
            </w:r>
          </w:p>
        </w:tc>
        <w:tc>
          <w:tcPr>
            <w:tcW w:w="389" w:type="pct"/>
            <w:gridSpan w:val="2"/>
            <w:shd w:val="clear" w:color="auto" w:fill="FFFFFF" w:themeFill="background1"/>
            <w:vAlign w:val="center"/>
          </w:tcPr>
          <w:p w:rsidR="00341A60" w:rsidRPr="000C2384" w:rsidRDefault="00F010F3"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Realizacja Programu Usuwania Azbestu</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Systematyczne usuwanie azbestu</w:t>
            </w:r>
          </w:p>
        </w:tc>
        <w:tc>
          <w:tcPr>
            <w:tcW w:w="617" w:type="pct"/>
            <w:shd w:val="clear" w:color="auto" w:fill="FFFFFF" w:themeFill="background1"/>
            <w:vAlign w:val="center"/>
          </w:tcPr>
          <w:p w:rsidR="00341A60" w:rsidRPr="000C2384" w:rsidRDefault="005E7BD5"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5E7BD5">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mieszkańcy,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Zbyt wolny proces usuwania azbestu </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341A60" w:rsidRPr="000C2384" w:rsidTr="00557678">
        <w:trPr>
          <w:trHeight w:val="1342"/>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9</w:t>
            </w:r>
          </w:p>
        </w:tc>
        <w:tc>
          <w:tcPr>
            <w:tcW w:w="562"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Zasoby przyrodnicze</w:t>
            </w:r>
          </w:p>
        </w:tc>
        <w:tc>
          <w:tcPr>
            <w:tcW w:w="530" w:type="pct"/>
            <w:vMerge w:val="restar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Zachowanie, odtworzenie </w:t>
            </w:r>
            <w:r w:rsidRPr="000C2384">
              <w:rPr>
                <w:rFonts w:ascii="Segoe UI Semilight" w:hAnsi="Segoe UI Semilight" w:cs="Segoe UI Semilight"/>
                <w:sz w:val="18"/>
                <w:szCs w:val="18"/>
              </w:rPr>
              <w:br/>
              <w:t xml:space="preserve">i zrównoważone użytkowanie bioróżnorodności </w:t>
            </w:r>
            <w:r w:rsidRPr="000C2384">
              <w:rPr>
                <w:rFonts w:ascii="Segoe UI Semilight" w:hAnsi="Segoe UI Semilight" w:cs="Segoe UI Semilight"/>
                <w:sz w:val="18"/>
                <w:szCs w:val="18"/>
              </w:rPr>
              <w:br/>
              <w:t>i georóżnorodności oraz ochrona przyrody</w:t>
            </w:r>
          </w:p>
        </w:tc>
        <w:tc>
          <w:tcPr>
            <w:tcW w:w="486" w:type="pct"/>
            <w:gridSpan w:val="2"/>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zabiegów pielęgnacyjnych [szt.]</w:t>
            </w:r>
          </w:p>
        </w:tc>
        <w:tc>
          <w:tcPr>
            <w:tcW w:w="389" w:type="pct"/>
            <w:gridSpan w:val="3"/>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Ochrona zieleni, zasobów leśnych oraz obszarów </w:t>
            </w:r>
            <w:r w:rsidRPr="000C2384">
              <w:rPr>
                <w:rFonts w:ascii="Segoe UI Semilight" w:hAnsi="Segoe UI Semilight" w:cs="Segoe UI Semilight"/>
                <w:sz w:val="18"/>
                <w:szCs w:val="18"/>
              </w:rPr>
              <w:br/>
              <w:t>o szczególnych walorach przyrodniczych</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Bieżąca pielęgnacja zasobów przyrodniczych wraz </w:t>
            </w:r>
            <w:r w:rsidRPr="000C2384">
              <w:rPr>
                <w:rFonts w:ascii="Segoe UI Semilight" w:hAnsi="Segoe UI Semilight" w:cs="Segoe UI Semilight"/>
                <w:sz w:val="18"/>
                <w:szCs w:val="18"/>
              </w:rPr>
              <w:br/>
              <w:t xml:space="preserve">z ochroną obszarów </w:t>
            </w:r>
            <w:r w:rsidRPr="000C2384">
              <w:rPr>
                <w:rFonts w:ascii="Segoe UI Semilight" w:hAnsi="Segoe UI Semilight" w:cs="Segoe UI Semilight"/>
                <w:sz w:val="18"/>
                <w:szCs w:val="18"/>
              </w:rPr>
              <w:br/>
              <w:t>i obiektów prawnie chronionych</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RDOŚ</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Dewastacja ze strony mieszkańców </w:t>
            </w:r>
            <w:r w:rsidRPr="000C2384">
              <w:rPr>
                <w:rFonts w:ascii="Segoe UI Semilight" w:hAnsi="Segoe UI Semilight" w:cs="Segoe UI Semilight"/>
                <w:sz w:val="18"/>
                <w:szCs w:val="18"/>
              </w:rPr>
              <w:br/>
              <w:t>i turystów</w:t>
            </w:r>
          </w:p>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zgody posiadaczy nieruchomości</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obszarów prawnie chronionych </w:t>
            </w:r>
            <w:r w:rsidR="00341A60" w:rsidRPr="000C2384">
              <w:rPr>
                <w:rFonts w:ascii="Segoe UI Semilight" w:hAnsi="Segoe UI Semilight" w:cs="Segoe UI Semilight"/>
                <w:sz w:val="18"/>
                <w:szCs w:val="18"/>
              </w:rPr>
              <w:t xml:space="preserve"> [ha]</w:t>
            </w:r>
          </w:p>
        </w:tc>
        <w:tc>
          <w:tcPr>
            <w:tcW w:w="389" w:type="pct"/>
            <w:gridSpan w:val="3"/>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11</w:t>
            </w:r>
          </w:p>
        </w:tc>
        <w:tc>
          <w:tcPr>
            <w:tcW w:w="389" w:type="pct"/>
            <w:gridSpan w:val="2"/>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&gt;11</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Tworzenie nowych form ochrony przyrody </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RDOŚ</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działań w zakresie tworzenia nowych form ochrony przyrody </w:t>
            </w:r>
          </w:p>
        </w:tc>
      </w:tr>
      <w:tr w:rsidR="00650576" w:rsidRPr="000C2384" w:rsidTr="00E2671B">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50576" w:rsidRPr="000C2384" w:rsidRDefault="00650576"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zieleni urządzonej [ha]</w:t>
            </w:r>
          </w:p>
        </w:tc>
        <w:tc>
          <w:tcPr>
            <w:tcW w:w="389" w:type="pct"/>
            <w:gridSpan w:val="3"/>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283,88</w:t>
            </w:r>
          </w:p>
        </w:tc>
        <w:tc>
          <w:tcPr>
            <w:tcW w:w="389" w:type="pct"/>
            <w:gridSpan w:val="2"/>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&gt;283,88</w:t>
            </w:r>
          </w:p>
        </w:tc>
        <w:tc>
          <w:tcPr>
            <w:tcW w:w="713" w:type="pct"/>
            <w:vMerge/>
            <w:shd w:val="clear" w:color="auto" w:fill="F2F2F2" w:themeFill="background1" w:themeFillShade="F2"/>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Modernizacja i urządzanie terenów zielonych, parków, zieleńcowi skwerów, nowe nasadzenia drzew i krzewów</w:t>
            </w:r>
          </w:p>
        </w:tc>
        <w:tc>
          <w:tcPr>
            <w:tcW w:w="617"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inwestycji</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gruntów leśnych [ha]</w:t>
            </w:r>
          </w:p>
        </w:tc>
        <w:tc>
          <w:tcPr>
            <w:tcW w:w="389" w:type="pct"/>
            <w:gridSpan w:val="3"/>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4 760,33</w:t>
            </w:r>
          </w:p>
        </w:tc>
        <w:tc>
          <w:tcPr>
            <w:tcW w:w="389" w:type="pct"/>
            <w:gridSpan w:val="2"/>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&gt;4 760,33</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zasobów leśnych oraz prowadzenie stałego monitoringu w celu zapobiegania zagrożeniom</w:t>
            </w:r>
          </w:p>
        </w:tc>
        <w:tc>
          <w:tcPr>
            <w:tcW w:w="617"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Zarządcy lasów, </w:t>
            </w:r>
            <w:r w:rsidRPr="000C2384">
              <w:rPr>
                <w:rFonts w:ascii="Segoe UI Semilight" w:hAnsi="Segoe UI Semilight" w:cs="Segoe UI Semilight"/>
                <w:sz w:val="18"/>
                <w:szCs w:val="18"/>
              </w:rPr>
              <w:br/>
              <w:t>w tym lasów stanowiących własność Skarbu Państwa</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Dewastacja ze strony mieszkańców,</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szkodniki, </w:t>
            </w:r>
            <w:r w:rsidRPr="000C2384">
              <w:rPr>
                <w:rFonts w:ascii="Segoe UI Semilight" w:hAnsi="Segoe UI Semilight" w:cs="Segoe UI Semilight"/>
                <w:sz w:val="18"/>
                <w:szCs w:val="18"/>
              </w:rPr>
              <w:br/>
              <w:t xml:space="preserve"> - niekorzystne warunki atmosferyczne (wichury)</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pożary</w:t>
            </w:r>
          </w:p>
        </w:tc>
      </w:tr>
      <w:tr w:rsidR="00341A60" w:rsidRPr="000C2384" w:rsidTr="00557678">
        <w:trPr>
          <w:trHeight w:val="50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Odpowiednie zapisy w planach zagospodarowania przestrzennego</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Zwiększanie powierzchni obszarów chronionych </w:t>
            </w:r>
            <w:r w:rsidRPr="000C2384">
              <w:rPr>
                <w:rFonts w:ascii="Segoe UI Semilight" w:hAnsi="Segoe UI Semilight" w:cs="Segoe UI Semilight"/>
                <w:sz w:val="18"/>
                <w:szCs w:val="18"/>
              </w:rPr>
              <w:br/>
              <w:t>i leśnych</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Uwzględnienie </w:t>
            </w:r>
            <w:r w:rsidRPr="000C2384">
              <w:rPr>
                <w:rFonts w:ascii="Segoe UI Semilight" w:hAnsi="Segoe UI Semilight" w:cs="Segoe UI Semilight"/>
                <w:sz w:val="18"/>
                <w:szCs w:val="18"/>
              </w:rPr>
              <w:br/>
              <w:t xml:space="preserve">w planach zagospodarowania przestrzennego obszarów przeznaczonych pod zalesianie </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10</w:t>
            </w:r>
          </w:p>
        </w:tc>
        <w:tc>
          <w:tcPr>
            <w:tcW w:w="562"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Adaptacja do zmian klimatu i zagrożenia poważnymi awariami</w:t>
            </w:r>
          </w:p>
        </w:tc>
        <w:tc>
          <w:tcPr>
            <w:tcW w:w="530" w:type="pct"/>
            <w:vMerge w:val="restar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Minimalizacja potencjalnych negatywnych skutków awarii</w:t>
            </w: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inwestycji</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Poprawa stanu przygotowania gminy do podejmowania działań w sytuacji zagrożenia poprzez polepszenie warunków użytkowych </w:t>
            </w:r>
            <w:r w:rsidRPr="000C2384">
              <w:rPr>
                <w:rFonts w:ascii="Segoe UI Semilight" w:hAnsi="Segoe UI Semilight" w:cs="Segoe UI Semilight"/>
                <w:sz w:val="18"/>
                <w:szCs w:val="18"/>
              </w:rPr>
              <w:br/>
              <w:t>i funkcjonalnych budynków OSP</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Doposażenie gminnych OSP w nowoczesny sprzęt ratowniczy- gaśniczy</w:t>
            </w:r>
          </w:p>
        </w:tc>
        <w:tc>
          <w:tcPr>
            <w:tcW w:w="617" w:type="pct"/>
            <w:shd w:val="clear" w:color="auto" w:fill="FFFFFF" w:themeFill="background1"/>
            <w:vAlign w:val="center"/>
          </w:tcPr>
          <w:p w:rsidR="00341A60" w:rsidRPr="000C2384" w:rsidRDefault="00341A60" w:rsidP="0065057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00650576" w:rsidRPr="000C2384">
              <w:rPr>
                <w:rFonts w:ascii="Segoe UI Semilight" w:hAnsi="Segoe UI Semilight" w:cs="Segoe UI Semilight"/>
                <w:sz w:val="18"/>
                <w:szCs w:val="18"/>
              </w:rPr>
              <w:t xml:space="preserve"> Stalowa Wola</w:t>
            </w:r>
            <w:r w:rsidRPr="000C2384">
              <w:rPr>
                <w:rFonts w:ascii="Segoe UI Semilight" w:hAnsi="Segoe UI Semilight" w:cs="Segoe UI Semilight"/>
                <w:sz w:val="18"/>
                <w:szCs w:val="18"/>
              </w:rPr>
              <w:t>,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t>
            </w:r>
          </w:p>
        </w:tc>
      </w:tr>
      <w:tr w:rsidR="00E45B91" w:rsidRPr="000C2384" w:rsidTr="00557678">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E45B91" w:rsidRPr="000C2384" w:rsidRDefault="00E45B91"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E45B91" w:rsidRPr="000C2384" w:rsidRDefault="00E45B91"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E45B91" w:rsidRPr="000C2384" w:rsidRDefault="00E45B91"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przeprowadzonych kontroli </w:t>
            </w:r>
          </w:p>
        </w:tc>
        <w:tc>
          <w:tcPr>
            <w:tcW w:w="389" w:type="pct"/>
            <w:gridSpan w:val="3"/>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w:t>
            </w:r>
          </w:p>
        </w:tc>
        <w:tc>
          <w:tcPr>
            <w:tcW w:w="713" w:type="pct"/>
            <w:shd w:val="clear" w:color="auto" w:fill="F2F2F2" w:themeFill="background1" w:themeFillShade="F2"/>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Minimalizacja ryzyka awarii przemysłowej </w:t>
            </w:r>
          </w:p>
        </w:tc>
        <w:tc>
          <w:tcPr>
            <w:tcW w:w="606" w:type="pct"/>
            <w:shd w:val="clear" w:color="auto" w:fill="FFFFFF" w:themeFill="background1"/>
            <w:vAlign w:val="center"/>
          </w:tcPr>
          <w:p w:rsidR="00E45B91" w:rsidRPr="000C2384" w:rsidRDefault="0056192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Bieżąca kontrola zakładów zwiększonego </w:t>
            </w:r>
            <w:r w:rsidR="005D373A">
              <w:rPr>
                <w:rFonts w:ascii="Segoe UI Semilight" w:hAnsi="Segoe UI Semilight" w:cs="Segoe UI Semilight"/>
                <w:sz w:val="18"/>
                <w:szCs w:val="18"/>
              </w:rPr>
              <w:t xml:space="preserve">lub dużego </w:t>
            </w:r>
            <w:r>
              <w:rPr>
                <w:rFonts w:ascii="Segoe UI Semilight" w:hAnsi="Segoe UI Semilight" w:cs="Segoe UI Semilight"/>
                <w:sz w:val="18"/>
                <w:szCs w:val="18"/>
              </w:rPr>
              <w:t xml:space="preserve">ryzyka awarii przemysłowej </w:t>
            </w:r>
          </w:p>
        </w:tc>
        <w:tc>
          <w:tcPr>
            <w:tcW w:w="617" w:type="pct"/>
            <w:shd w:val="clear" w:color="auto" w:fill="FFFFFF" w:themeFill="background1"/>
            <w:vAlign w:val="center"/>
          </w:tcPr>
          <w:p w:rsidR="00E45B91" w:rsidRPr="000C2384" w:rsidRDefault="005D373A" w:rsidP="0065057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WIOŚ, inne podmioty</w:t>
            </w:r>
          </w:p>
        </w:tc>
        <w:tc>
          <w:tcPr>
            <w:tcW w:w="562" w:type="pct"/>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szkoleń</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Kreowanie właściwych zachowań mieszkańców gminy w przypadku wystąpienia zagrożeń życia i środowiska z tytułu wystąpienia awarii przemysłowych</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Szkolenia z zakresu ratowniczo-gaśniczego</w:t>
            </w:r>
          </w:p>
        </w:tc>
        <w:tc>
          <w:tcPr>
            <w:tcW w:w="617" w:type="pct"/>
            <w:shd w:val="clear" w:color="auto" w:fill="FFFFFF" w:themeFill="background1"/>
            <w:vAlign w:val="center"/>
          </w:tcPr>
          <w:p w:rsidR="00341A60" w:rsidRPr="000C2384" w:rsidRDefault="00341A60" w:rsidP="0065057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650576" w:rsidRPr="000C2384">
              <w:rPr>
                <w:rFonts w:ascii="Segoe UI Semilight" w:hAnsi="Segoe UI Semilight" w:cs="Segoe UI Semilight"/>
                <w:sz w:val="18"/>
                <w:szCs w:val="18"/>
              </w:rPr>
              <w:t>Stalowa Wola</w:t>
            </w:r>
            <w:r w:rsidRPr="000C2384">
              <w:rPr>
                <w:rFonts w:ascii="Segoe UI Semilight" w:hAnsi="Segoe UI Semilight" w:cs="Segoe UI Semilight"/>
                <w:sz w:val="18"/>
                <w:szCs w:val="18"/>
              </w:rPr>
              <w:t>, OSP,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r w:rsidR="00341A60" w:rsidRPr="000C2384" w:rsidTr="00557678">
        <w:trPr>
          <w:trHeight w:val="1174"/>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11</w:t>
            </w:r>
          </w:p>
        </w:tc>
        <w:tc>
          <w:tcPr>
            <w:tcW w:w="562"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Edukacja ekologiczna</w:t>
            </w:r>
          </w:p>
        </w:tc>
        <w:tc>
          <w:tcPr>
            <w:tcW w:w="530" w:type="pct"/>
            <w:vMerge w:val="restar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Edukacja ekologiczna mieszkańców</w:t>
            </w: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przeprowadzonych szkoleń </w:t>
            </w:r>
          </w:p>
        </w:tc>
        <w:tc>
          <w:tcPr>
            <w:tcW w:w="389" w:type="pct"/>
            <w:gridSpan w:val="3"/>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14</w:t>
            </w:r>
          </w:p>
        </w:tc>
        <w:tc>
          <w:tcPr>
            <w:tcW w:w="389" w:type="pct"/>
            <w:gridSpan w:val="2"/>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&gt;14</w:t>
            </w:r>
          </w:p>
        </w:tc>
        <w:tc>
          <w:tcPr>
            <w:tcW w:w="713"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Zwiększanie świadomości ekologicznej </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Działania edukacyjne </w:t>
            </w:r>
            <w:r w:rsidRPr="000C2384">
              <w:rPr>
                <w:rFonts w:ascii="Segoe UI Semilight" w:hAnsi="Segoe UI Semilight" w:cs="Segoe UI Semilight"/>
                <w:sz w:val="18"/>
                <w:szCs w:val="18"/>
              </w:rPr>
              <w:br/>
              <w:t xml:space="preserve">w szkołach na terenie gminy </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szkoły,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przeprowadzonych działań edukacyjnych </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Prowadzenie działań ekologicznych wraz z organizacją akcji ekologicznych i dystrybucją ulotek</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xml:space="preserve">, inne jednostki </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bl>
    <w:p w:rsidR="006F6167" w:rsidRPr="000C2384" w:rsidRDefault="000809DD" w:rsidP="00DD4A12">
      <w:pPr>
        <w:jc w:val="center"/>
        <w:rPr>
          <w:rFonts w:ascii="Segoe UI Semilight" w:hAnsi="Segoe UI Semilight" w:cs="Segoe UI Semilight"/>
          <w:color w:val="000000" w:themeColor="text1"/>
          <w:szCs w:val="24"/>
        </w:rPr>
        <w:sectPr w:rsidR="006F6167" w:rsidRPr="000C2384" w:rsidSect="00636D34">
          <w:headerReference w:type="default" r:id="rId42"/>
          <w:pgSz w:w="16838" w:h="11906" w:orient="landscape"/>
          <w:pgMar w:top="964" w:right="1106" w:bottom="1701" w:left="1418" w:header="142" w:footer="425" w:gutter="0"/>
          <w:cols w:space="708"/>
          <w:docGrid w:linePitch="360"/>
        </w:sectPr>
      </w:pPr>
      <w:r w:rsidRPr="000C2384">
        <w:rPr>
          <w:rFonts w:ascii="Segoe UI Semilight" w:hAnsi="Segoe UI Semilight" w:cs="Segoe UI Semilight"/>
          <w:bCs/>
          <w:sz w:val="20"/>
        </w:rPr>
        <w:t>Źródło: Opracowanie własne.</w:t>
      </w:r>
      <w:r w:rsidR="00570565" w:rsidRPr="000C2384">
        <w:rPr>
          <w:rFonts w:ascii="Segoe UI Semilight" w:hAnsi="Segoe UI Semilight" w:cs="Segoe UI Semilight"/>
          <w:bCs/>
        </w:rPr>
        <w:br w:type="page"/>
      </w:r>
    </w:p>
    <w:p w:rsidR="006F6167" w:rsidRPr="00EF5CFA" w:rsidRDefault="006F6167" w:rsidP="00C11FF1">
      <w:pPr>
        <w:pStyle w:val="Rozdziay"/>
        <w:numPr>
          <w:ilvl w:val="1"/>
          <w:numId w:val="34"/>
        </w:numPr>
      </w:pPr>
      <w:bookmarkStart w:id="395" w:name="_Toc435440057"/>
      <w:bookmarkStart w:id="396" w:name="_Toc440877085"/>
      <w:bookmarkStart w:id="397" w:name="_Toc15933300"/>
      <w:r w:rsidRPr="00EF5CFA">
        <w:lastRenderedPageBreak/>
        <w:t>H</w:t>
      </w:r>
      <w:bookmarkEnd w:id="395"/>
      <w:bookmarkEnd w:id="396"/>
      <w:r w:rsidR="00C2593C" w:rsidRPr="00EF5CFA">
        <w:t>ARMONOGRAM RZECZOWO - FINANSOWY</w:t>
      </w:r>
      <w:bookmarkEnd w:id="397"/>
    </w:p>
    <w:p w:rsidR="00845CAC" w:rsidRPr="0091782E" w:rsidRDefault="006F6167" w:rsidP="00521499">
      <w:pPr>
        <w:ind w:firstLine="432"/>
        <w:rPr>
          <w:rFonts w:ascii="Segoe UI Semilight" w:eastAsiaTheme="minorEastAsia" w:hAnsi="Segoe UI Semilight" w:cs="Segoe UI Semilight"/>
          <w:sz w:val="20"/>
          <w:lang w:eastAsia="pl-PL"/>
        </w:rPr>
      </w:pPr>
      <w:r w:rsidRPr="0091782E">
        <w:rPr>
          <w:rFonts w:ascii="Segoe UI Semilight" w:hAnsi="Segoe UI Semilight" w:cs="Segoe UI Semilight"/>
          <w:sz w:val="20"/>
        </w:rPr>
        <w:t xml:space="preserve">W </w:t>
      </w:r>
      <w:r w:rsidR="00521499" w:rsidRPr="0091782E">
        <w:rPr>
          <w:rFonts w:ascii="Segoe UI Semilight" w:hAnsi="Segoe UI Semilight" w:cs="Segoe UI Semilight"/>
          <w:sz w:val="20"/>
        </w:rPr>
        <w:t>poniższej tabeli</w:t>
      </w:r>
      <w:r w:rsidRPr="0091782E">
        <w:rPr>
          <w:rFonts w:ascii="Segoe UI Semilight" w:hAnsi="Segoe UI Semilight" w:cs="Segoe UI Semilight"/>
          <w:sz w:val="20"/>
        </w:rPr>
        <w:t xml:space="preserve"> przedstawiono harmonogram rze</w:t>
      </w:r>
      <w:r w:rsidR="00C92A55" w:rsidRPr="0091782E">
        <w:rPr>
          <w:rFonts w:ascii="Segoe UI Semilight" w:hAnsi="Segoe UI Semilight" w:cs="Segoe UI Semilight"/>
          <w:sz w:val="20"/>
        </w:rPr>
        <w:t>czowo-finansowy zadań własnych g</w:t>
      </w:r>
      <w:r w:rsidRPr="0091782E">
        <w:rPr>
          <w:rFonts w:ascii="Segoe UI Semilight" w:hAnsi="Segoe UI Semilight" w:cs="Segoe UI Semilight"/>
          <w:sz w:val="20"/>
        </w:rPr>
        <w:t>miny</w:t>
      </w:r>
      <w:r w:rsidR="00372852">
        <w:rPr>
          <w:rFonts w:ascii="Segoe UI Semilight" w:hAnsi="Segoe UI Semilight" w:cs="Segoe UI Semilight"/>
          <w:sz w:val="20"/>
        </w:rPr>
        <w:t xml:space="preserve"> </w:t>
      </w:r>
      <w:r w:rsidR="00557678">
        <w:rPr>
          <w:rFonts w:ascii="Segoe UI Semilight" w:hAnsi="Segoe UI Semilight" w:cs="Segoe UI Semilight"/>
          <w:sz w:val="20"/>
        </w:rPr>
        <w:t>Stalowa Wola</w:t>
      </w:r>
      <w:r w:rsidR="007F6515">
        <w:rPr>
          <w:rFonts w:ascii="Segoe UI Semilight" w:hAnsi="Segoe UI Semilight" w:cs="Segoe UI Semilight"/>
          <w:sz w:val="20"/>
        </w:rPr>
        <w:t xml:space="preserve"> </w:t>
      </w:r>
      <w:r w:rsidRPr="0091782E">
        <w:rPr>
          <w:rFonts w:ascii="Segoe UI Semilight" w:hAnsi="Segoe UI Semilight" w:cs="Segoe UI Semilight"/>
          <w:sz w:val="20"/>
        </w:rPr>
        <w:t xml:space="preserve">oraz zadań monitorowanych, opracowany w celu ochrony </w:t>
      </w:r>
      <w:r w:rsidR="00C95EEC" w:rsidRPr="0091782E">
        <w:rPr>
          <w:rFonts w:ascii="Segoe UI Semilight" w:hAnsi="Segoe UI Semilight" w:cs="Segoe UI Semilight"/>
          <w:sz w:val="20"/>
        </w:rPr>
        <w:t xml:space="preserve">środowiska na terenie </w:t>
      </w:r>
      <w:r w:rsidR="00F35BAA" w:rsidRPr="0091782E">
        <w:rPr>
          <w:rFonts w:ascii="Segoe UI Semilight" w:hAnsi="Segoe UI Semilight" w:cs="Segoe UI Semilight"/>
          <w:sz w:val="20"/>
        </w:rPr>
        <w:t xml:space="preserve">gminy. </w:t>
      </w:r>
      <w:r w:rsidR="00845CAC" w:rsidRPr="0091782E">
        <w:rPr>
          <w:rFonts w:ascii="Segoe UI Semilight" w:hAnsi="Segoe UI Semilight" w:cs="Segoe UI Semilight"/>
          <w:sz w:val="20"/>
        </w:rPr>
        <w:t>P</w:t>
      </w:r>
      <w:r w:rsidR="00845CAC" w:rsidRPr="0091782E">
        <w:rPr>
          <w:rFonts w:ascii="Segoe UI Semilight" w:eastAsiaTheme="minorEastAsia" w:hAnsi="Segoe UI Semilight" w:cs="Segoe UI Semilight"/>
          <w:sz w:val="20"/>
          <w:lang w:eastAsia="pl-PL"/>
        </w:rPr>
        <w:t>od zadaniami własnymi należy rozumieć te przedsięwzięcia, które będą finansowane w całości lub częściowo ze środków budżetowych i pozabud</w:t>
      </w:r>
      <w:r w:rsidR="00585954" w:rsidRPr="0091782E">
        <w:rPr>
          <w:rFonts w:ascii="Segoe UI Semilight" w:eastAsiaTheme="minorEastAsia" w:hAnsi="Segoe UI Semilight" w:cs="Segoe UI Semilight"/>
          <w:sz w:val="20"/>
          <w:lang w:eastAsia="pl-PL"/>
        </w:rPr>
        <w:t>żetowych będących w dyspozycji g</w:t>
      </w:r>
      <w:r w:rsidR="00845CAC" w:rsidRPr="0091782E">
        <w:rPr>
          <w:rFonts w:ascii="Segoe UI Semilight" w:eastAsiaTheme="minorEastAsia" w:hAnsi="Segoe UI Semilight" w:cs="Segoe UI Semilight"/>
          <w:sz w:val="20"/>
          <w:lang w:eastAsia="pl-PL"/>
        </w:rPr>
        <w:t xml:space="preserve">miny. Natomiast pod zadaniami monitorowanymi należy rozumieć pozostałe zadania związane z ochroną środowiska i racjonalnym wykorzystaniem zasobów naturalnych, które są finansowane ze środków samorządów gminnych, instytucji i przedsiębiorstw, osób fizycznych oraz ze środków zewnętrznych, będących w dyspozycji organów i instytucji szczebla wyższego, bądź instytucji działających na terenie </w:t>
      </w:r>
      <w:r w:rsidR="00C92A55" w:rsidRPr="0091782E">
        <w:rPr>
          <w:rFonts w:ascii="Segoe UI Semilight" w:eastAsiaTheme="minorEastAsia" w:hAnsi="Segoe UI Semilight" w:cs="Segoe UI Semilight"/>
          <w:sz w:val="20"/>
          <w:lang w:eastAsia="pl-PL"/>
        </w:rPr>
        <w:t>g</w:t>
      </w:r>
      <w:r w:rsidR="007524A6" w:rsidRPr="0091782E">
        <w:rPr>
          <w:rFonts w:ascii="Segoe UI Semilight" w:eastAsiaTheme="minorEastAsia" w:hAnsi="Segoe UI Semilight" w:cs="Segoe UI Semilight"/>
          <w:sz w:val="20"/>
          <w:lang w:eastAsia="pl-PL"/>
        </w:rPr>
        <w:t>miny</w:t>
      </w:r>
      <w:r w:rsidR="00845CAC" w:rsidRPr="0091782E">
        <w:rPr>
          <w:rFonts w:ascii="Segoe UI Semilight" w:eastAsiaTheme="minorEastAsia" w:hAnsi="Segoe UI Semilight" w:cs="Segoe UI Semilight"/>
          <w:sz w:val="20"/>
          <w:lang w:eastAsia="pl-PL"/>
        </w:rPr>
        <w:t>, ale podległych bezpośrednio organom centralnym.</w:t>
      </w:r>
    </w:p>
    <w:p w:rsidR="00845CAC" w:rsidRPr="007F7FF0" w:rsidRDefault="00845CAC" w:rsidP="006F6167"/>
    <w:p w:rsidR="00302157" w:rsidRDefault="00302157"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sectPr w:rsidR="001854BB" w:rsidSect="00636D34">
          <w:headerReference w:type="default" r:id="rId43"/>
          <w:pgSz w:w="11906" w:h="16838"/>
          <w:pgMar w:top="1701" w:right="964" w:bottom="1106" w:left="1418" w:header="142" w:footer="425" w:gutter="0"/>
          <w:cols w:space="708"/>
          <w:docGrid w:linePitch="360"/>
        </w:sectPr>
      </w:pPr>
    </w:p>
    <w:p w:rsidR="005B5872" w:rsidRPr="00557678" w:rsidRDefault="005B5872" w:rsidP="005B5872">
      <w:pPr>
        <w:pStyle w:val="Legenda"/>
        <w:rPr>
          <w:rFonts w:ascii="Segoe UI Semilight" w:hAnsi="Segoe UI Semilight" w:cs="Segoe UI Semilight"/>
          <w:sz w:val="20"/>
        </w:rPr>
      </w:pPr>
      <w:bookmarkStart w:id="398" w:name="_Toc535863744"/>
      <w:bookmarkStart w:id="399" w:name="_Toc8659484"/>
      <w:bookmarkStart w:id="400" w:name="_Toc21437702"/>
      <w:r w:rsidRPr="00557678">
        <w:rPr>
          <w:rFonts w:ascii="Segoe UI Semilight" w:hAnsi="Segoe UI Semilight" w:cs="Segoe UI Semilight"/>
          <w:sz w:val="20"/>
        </w:rPr>
        <w:lastRenderedPageBreak/>
        <w:t xml:space="preserve">Tabela </w:t>
      </w:r>
      <w:r w:rsidR="003D5F5B" w:rsidRPr="00557678">
        <w:rPr>
          <w:rFonts w:ascii="Segoe UI Semilight" w:hAnsi="Segoe UI Semilight" w:cs="Segoe UI Semilight"/>
          <w:noProof/>
          <w:sz w:val="20"/>
        </w:rPr>
        <w:fldChar w:fldCharType="begin"/>
      </w:r>
      <w:r w:rsidR="003D5F5B" w:rsidRPr="00557678">
        <w:rPr>
          <w:rFonts w:ascii="Segoe UI Semilight" w:hAnsi="Segoe UI Semilight" w:cs="Segoe UI Semilight"/>
          <w:noProof/>
          <w:sz w:val="20"/>
        </w:rPr>
        <w:instrText xml:space="preserve"> SEQ Tabela \* ARABIC </w:instrText>
      </w:r>
      <w:r w:rsidR="003D5F5B" w:rsidRPr="00557678">
        <w:rPr>
          <w:rFonts w:ascii="Segoe UI Semilight" w:hAnsi="Segoe UI Semilight" w:cs="Segoe UI Semilight"/>
          <w:noProof/>
          <w:sz w:val="20"/>
        </w:rPr>
        <w:fldChar w:fldCharType="separate"/>
      </w:r>
      <w:r w:rsidR="00A23757">
        <w:rPr>
          <w:rFonts w:ascii="Segoe UI Semilight" w:hAnsi="Segoe UI Semilight" w:cs="Segoe UI Semilight"/>
          <w:noProof/>
          <w:sz w:val="20"/>
        </w:rPr>
        <w:t>30</w:t>
      </w:r>
      <w:r w:rsidR="003D5F5B" w:rsidRPr="00557678">
        <w:rPr>
          <w:rFonts w:ascii="Segoe UI Semilight" w:hAnsi="Segoe UI Semilight" w:cs="Segoe UI Semilight"/>
          <w:noProof/>
          <w:sz w:val="20"/>
        </w:rPr>
        <w:fldChar w:fldCharType="end"/>
      </w:r>
      <w:r w:rsidRPr="00557678">
        <w:rPr>
          <w:rFonts w:ascii="Segoe UI Semilight" w:hAnsi="Segoe UI Semilight" w:cs="Segoe UI Semilight"/>
          <w:sz w:val="20"/>
        </w:rPr>
        <w:t xml:space="preserve">. </w:t>
      </w:r>
      <w:bookmarkStart w:id="401" w:name="_Toc440877531"/>
      <w:bookmarkStart w:id="402" w:name="_Toc441473307"/>
      <w:r w:rsidRPr="00557678">
        <w:rPr>
          <w:rFonts w:ascii="Segoe UI Semilight" w:hAnsi="Segoe UI Semilight" w:cs="Segoe UI Semilight"/>
          <w:sz w:val="20"/>
        </w:rPr>
        <w:t>Harmonogram realizacji zadań własnych oraz zadań monitorowanych wraz z ich finansowaniem</w:t>
      </w:r>
      <w:bookmarkEnd w:id="401"/>
      <w:bookmarkEnd w:id="402"/>
      <w:r w:rsidRPr="00557678">
        <w:rPr>
          <w:rFonts w:ascii="Segoe UI Semilight" w:hAnsi="Segoe UI Semilight" w:cs="Segoe UI Semilight"/>
          <w:sz w:val="20"/>
        </w:rPr>
        <w:t>.</w:t>
      </w:r>
      <w:bookmarkEnd w:id="398"/>
      <w:bookmarkEnd w:id="399"/>
      <w:bookmarkEnd w:id="400"/>
    </w:p>
    <w:tbl>
      <w:tblPr>
        <w:tblStyle w:val="Tabelasiatki4akcent3"/>
        <w:tblW w:w="5000" w:type="pct"/>
        <w:tblLayout w:type="fixed"/>
        <w:tblLook w:val="04A0" w:firstRow="1" w:lastRow="0" w:firstColumn="1" w:lastColumn="0" w:noHBand="0" w:noVBand="1"/>
      </w:tblPr>
      <w:tblGrid>
        <w:gridCol w:w="380"/>
        <w:gridCol w:w="1476"/>
        <w:gridCol w:w="2675"/>
        <w:gridCol w:w="1419"/>
        <w:gridCol w:w="1093"/>
        <w:gridCol w:w="346"/>
        <w:gridCol w:w="747"/>
        <w:gridCol w:w="257"/>
        <w:gridCol w:w="835"/>
        <w:gridCol w:w="169"/>
        <w:gridCol w:w="924"/>
        <w:gridCol w:w="83"/>
        <w:gridCol w:w="1010"/>
        <w:gridCol w:w="1608"/>
        <w:gridCol w:w="1282"/>
      </w:tblGrid>
      <w:tr w:rsidR="009717FF" w:rsidRPr="00E2671B" w:rsidTr="009717F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3" w:type="pct"/>
            <w:vMerge w:val="restart"/>
            <w:vAlign w:val="center"/>
          </w:tcPr>
          <w:p w:rsidR="009717FF" w:rsidRPr="00E2671B" w:rsidRDefault="009717FF" w:rsidP="00135457">
            <w:pPr>
              <w:spacing w:before="0" w:after="0" w:line="240" w:lineRule="auto"/>
              <w:jc w:val="center"/>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Lp.</w:t>
            </w:r>
          </w:p>
        </w:tc>
        <w:tc>
          <w:tcPr>
            <w:tcW w:w="516"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Obszar interwencji</w:t>
            </w:r>
          </w:p>
        </w:tc>
        <w:tc>
          <w:tcPr>
            <w:tcW w:w="935"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Zadanie</w:t>
            </w:r>
          </w:p>
        </w:tc>
        <w:tc>
          <w:tcPr>
            <w:tcW w:w="496"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 xml:space="preserve">Podmiot odpowiedzialny za realizację </w:t>
            </w:r>
            <w:r w:rsidRPr="00E2671B">
              <w:rPr>
                <w:rFonts w:ascii="Segoe UI Semilight" w:hAnsi="Segoe UI Semilight" w:cs="Segoe UI Semilight"/>
                <w:color w:val="auto"/>
                <w:sz w:val="18"/>
                <w:szCs w:val="18"/>
              </w:rPr>
              <w:br/>
              <w:t>(+ jednostki włączone)</w:t>
            </w:r>
          </w:p>
        </w:tc>
        <w:tc>
          <w:tcPr>
            <w:tcW w:w="2472" w:type="pct"/>
            <w:gridSpan w:val="10"/>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E2671B">
              <w:rPr>
                <w:rFonts w:ascii="Segoe UI Semilight" w:hAnsi="Segoe UI Semilight" w:cs="Segoe UI Semilight"/>
                <w:color w:val="auto"/>
                <w:sz w:val="18"/>
                <w:szCs w:val="18"/>
              </w:rPr>
              <w:t>Szacunkowe koszty realizacji zadania (zł)</w:t>
            </w:r>
          </w:p>
        </w:tc>
        <w:tc>
          <w:tcPr>
            <w:tcW w:w="448"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Źródła finansowania</w:t>
            </w:r>
          </w:p>
        </w:tc>
      </w:tr>
      <w:tr w:rsidR="00D35608" w:rsidRPr="00E2671B" w:rsidTr="007357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3" w:type="pct"/>
            <w:vMerge/>
            <w:vAlign w:val="center"/>
          </w:tcPr>
          <w:p w:rsidR="00D35608" w:rsidRPr="00E2671B" w:rsidRDefault="00D35608" w:rsidP="00135457">
            <w:pPr>
              <w:spacing w:before="0" w:after="0" w:line="240" w:lineRule="auto"/>
              <w:jc w:val="center"/>
              <w:rPr>
                <w:rFonts w:ascii="Segoe UI Semilight" w:hAnsi="Segoe UI Semilight" w:cs="Segoe UI Semilight"/>
                <w:sz w:val="18"/>
                <w:szCs w:val="18"/>
              </w:rPr>
            </w:pPr>
          </w:p>
        </w:tc>
        <w:tc>
          <w:tcPr>
            <w:tcW w:w="516"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96"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shd w:val="clear" w:color="auto" w:fill="A5A5A5" w:themeFill="accent3"/>
            <w:vAlign w:val="center"/>
          </w:tcPr>
          <w:p w:rsidR="00D35608" w:rsidRPr="00E2671B" w:rsidRDefault="0055767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2020</w:t>
            </w:r>
          </w:p>
        </w:tc>
        <w:tc>
          <w:tcPr>
            <w:tcW w:w="382" w:type="pct"/>
            <w:gridSpan w:val="2"/>
            <w:shd w:val="clear" w:color="auto" w:fill="A5A5A5" w:themeFill="accent3"/>
            <w:vAlign w:val="center"/>
          </w:tcPr>
          <w:p w:rsidR="00D35608" w:rsidRPr="00E2671B" w:rsidRDefault="00557678" w:rsidP="00D36F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2021</w:t>
            </w:r>
          </w:p>
        </w:tc>
        <w:tc>
          <w:tcPr>
            <w:tcW w:w="382" w:type="pct"/>
            <w:gridSpan w:val="2"/>
            <w:shd w:val="clear" w:color="auto" w:fill="A5A5A5" w:themeFill="accent3"/>
            <w:vAlign w:val="center"/>
          </w:tcPr>
          <w:p w:rsidR="00D35608" w:rsidRPr="00E2671B" w:rsidRDefault="0055767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2022</w:t>
            </w:r>
          </w:p>
        </w:tc>
        <w:tc>
          <w:tcPr>
            <w:tcW w:w="382" w:type="pct"/>
            <w:gridSpan w:val="2"/>
            <w:shd w:val="clear" w:color="auto" w:fill="A5A5A5" w:themeFill="accent3"/>
            <w:vAlign w:val="center"/>
          </w:tcPr>
          <w:p w:rsidR="00D35608" w:rsidRPr="00E2671B" w:rsidRDefault="00557678" w:rsidP="00D11A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2023</w:t>
            </w:r>
          </w:p>
        </w:tc>
        <w:tc>
          <w:tcPr>
            <w:tcW w:w="382" w:type="pct"/>
            <w:gridSpan w:val="2"/>
            <w:shd w:val="clear" w:color="auto" w:fill="A5A5A5" w:themeFill="accent3"/>
            <w:vAlign w:val="center"/>
          </w:tcPr>
          <w:p w:rsidR="00D35608" w:rsidRPr="00E2671B" w:rsidRDefault="0055767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2024</w:t>
            </w:r>
            <w:r w:rsidR="003A6864" w:rsidRPr="00E2671B">
              <w:rPr>
                <w:rFonts w:ascii="Segoe UI Semilight" w:hAnsi="Segoe UI Semilight" w:cs="Segoe UI Semilight"/>
                <w:b/>
                <w:sz w:val="18"/>
                <w:szCs w:val="18"/>
              </w:rPr>
              <w:t>-2026</w:t>
            </w:r>
          </w:p>
        </w:tc>
        <w:tc>
          <w:tcPr>
            <w:tcW w:w="562" w:type="pct"/>
            <w:shd w:val="clear" w:color="auto" w:fill="A5A5A5" w:themeFill="accent3"/>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razem</w:t>
            </w:r>
          </w:p>
        </w:tc>
        <w:tc>
          <w:tcPr>
            <w:tcW w:w="448"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152103" w:rsidRPr="00E2671B" w:rsidTr="00E86C2B">
        <w:trPr>
          <w:trHeight w:val="412"/>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152103" w:rsidRPr="00E2671B" w:rsidRDefault="00152103" w:rsidP="00135457">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w:t>
            </w:r>
          </w:p>
        </w:tc>
        <w:tc>
          <w:tcPr>
            <w:tcW w:w="516" w:type="pct"/>
            <w:vMerge w:val="restart"/>
            <w:shd w:val="clear" w:color="auto" w:fill="F2F2F2" w:themeFill="background1" w:themeFillShade="F2"/>
            <w:vAlign w:val="center"/>
          </w:tcPr>
          <w:p w:rsidR="00152103" w:rsidRPr="00E2671B" w:rsidRDefault="00152103" w:rsidP="001354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Ochrona klimatu </w:t>
            </w:r>
            <w:r w:rsidRPr="00E2671B">
              <w:rPr>
                <w:rFonts w:ascii="Segoe UI Semilight" w:hAnsi="Segoe UI Semilight" w:cs="Segoe UI Semilight"/>
                <w:b/>
                <w:sz w:val="18"/>
                <w:szCs w:val="18"/>
              </w:rPr>
              <w:br/>
              <w:t>i jakości powietrza</w:t>
            </w:r>
          </w:p>
        </w:tc>
        <w:tc>
          <w:tcPr>
            <w:tcW w:w="4351" w:type="pct"/>
            <w:gridSpan w:val="13"/>
            <w:shd w:val="clear" w:color="auto" w:fill="F2F2F2" w:themeFill="background1" w:themeFillShade="F2"/>
            <w:vAlign w:val="center"/>
          </w:tcPr>
          <w:p w:rsidR="00152103" w:rsidRPr="00E2671B" w:rsidRDefault="00152103" w:rsidP="00E86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E2671B" w:rsidRPr="00E2671B" w:rsidTr="00E2671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Wymiana niskosprawnych kotłów na terenie gminy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Gmina Stalowa Wola, mieszkańcy </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E2671B">
        <w:trPr>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Przebudowa w tym termomodernizacja obiektów użyteczności publicznej na terenie Gminy Stalowa Wola</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9675D1">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Montaż OZE na budynkach gminnych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7357A1" w:rsidRPr="00E2671B" w:rsidTr="00557678">
        <w:trPr>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7357A1" w:rsidRPr="00E2671B" w:rsidRDefault="007357A1" w:rsidP="007357A1">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7357A1" w:rsidRPr="00E2671B" w:rsidRDefault="007357A1" w:rsidP="007357A1">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Realizacja założeń Planu Gospodarki Niskoemisyjnej</w:t>
            </w:r>
          </w:p>
        </w:tc>
        <w:tc>
          <w:tcPr>
            <w:tcW w:w="496" w:type="pct"/>
            <w:shd w:val="clear" w:color="auto" w:fill="FFFFFF" w:themeFill="background1"/>
            <w:vAlign w:val="center"/>
          </w:tcPr>
          <w:p w:rsidR="007357A1" w:rsidRPr="00E2671B" w:rsidRDefault="009717FF"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Gmina </w:t>
            </w:r>
            <w:r w:rsidR="00557678" w:rsidRPr="00E2671B">
              <w:rPr>
                <w:rFonts w:ascii="Segoe UI Semilight" w:hAnsi="Segoe UI Semilight" w:cs="Segoe UI Semilight"/>
                <w:sz w:val="18"/>
                <w:szCs w:val="18"/>
              </w:rPr>
              <w:t>Stalowa Wola</w:t>
            </w:r>
            <w:r w:rsidR="007357A1" w:rsidRPr="00E2671B">
              <w:rPr>
                <w:rFonts w:ascii="Segoe UI Semilight" w:hAnsi="Segoe UI Semilight" w:cs="Segoe UI Semilight"/>
                <w:sz w:val="18"/>
                <w:szCs w:val="18"/>
              </w:rPr>
              <w:t>, mieszkańcy, inne jednostki</w:t>
            </w:r>
          </w:p>
        </w:tc>
        <w:tc>
          <w:tcPr>
            <w:tcW w:w="382" w:type="pct"/>
            <w:shd w:val="clear" w:color="auto" w:fill="4472C4" w:themeFill="accent5"/>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7357A1" w:rsidRPr="00E2671B" w:rsidRDefault="00644E74"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CC07C8" w:rsidRPr="00E2671B" w:rsidTr="007357A1">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CC07C8" w:rsidRPr="00E2671B" w:rsidRDefault="00CC07C8" w:rsidP="00CC07C8">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CC07C8" w:rsidRPr="00E2671B" w:rsidRDefault="00CC07C8" w:rsidP="00CC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Monitoring powietrza na terenie gminy </w:t>
            </w:r>
          </w:p>
        </w:tc>
        <w:tc>
          <w:tcPr>
            <w:tcW w:w="496" w:type="pct"/>
            <w:shd w:val="clear" w:color="auto" w:fill="FFFFFF" w:themeFill="background1"/>
            <w:vAlign w:val="center"/>
          </w:tcPr>
          <w:p w:rsidR="00CC07C8" w:rsidRPr="00E2671B" w:rsidRDefault="0055767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CC07C8" w:rsidRPr="00E2671B">
              <w:rPr>
                <w:rFonts w:ascii="Segoe UI Semilight" w:hAnsi="Segoe UI Semilight" w:cs="Segoe UI Semilight"/>
                <w:sz w:val="18"/>
                <w:szCs w:val="18"/>
              </w:rPr>
              <w:t>, inne jednostki</w:t>
            </w:r>
          </w:p>
        </w:tc>
        <w:tc>
          <w:tcPr>
            <w:tcW w:w="382" w:type="pct"/>
            <w:shd w:val="clear" w:color="auto" w:fill="4472C4" w:themeFill="accent5"/>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D35608" w:rsidRPr="00E2671B" w:rsidTr="007357A1">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D35608" w:rsidRPr="00E2671B" w:rsidRDefault="00D35608" w:rsidP="00152103">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D35608" w:rsidRPr="00E2671B" w:rsidRDefault="0045473C" w:rsidP="0015210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w:t>
            </w:r>
            <w:r w:rsidR="00D35608" w:rsidRPr="00E2671B">
              <w:rPr>
                <w:rFonts w:ascii="Segoe UI Semilight" w:hAnsi="Segoe UI Semilight" w:cs="Segoe UI Semilight"/>
                <w:sz w:val="18"/>
                <w:szCs w:val="18"/>
              </w:rPr>
              <w:t xml:space="preserve">odernizacja dróg gminnych </w:t>
            </w:r>
          </w:p>
        </w:tc>
        <w:tc>
          <w:tcPr>
            <w:tcW w:w="496" w:type="pct"/>
            <w:shd w:val="clear" w:color="auto" w:fill="FFFFFF" w:themeFill="background1"/>
            <w:vAlign w:val="center"/>
          </w:tcPr>
          <w:p w:rsidR="00D35608" w:rsidRPr="00E2671B" w:rsidRDefault="00E126DE" w:rsidP="00644E7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Rozbudowa ścieżek rowerowych na terenie gminy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E2671B" w:rsidRPr="00E2671B" w:rsidTr="007357A1">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Rozwój systemu rowerów miejskich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500771" w:rsidRPr="00E2671B" w:rsidTr="0050077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500771" w:rsidRPr="00E2671B" w:rsidRDefault="00500771" w:rsidP="00500771">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500771" w:rsidRPr="000C2384" w:rsidRDefault="00500771" w:rsidP="00500771">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w:t>
            </w:r>
            <w:r w:rsidRPr="00500771">
              <w:rPr>
                <w:rFonts w:ascii="Segoe UI Semilight" w:hAnsi="Segoe UI Semilight" w:cs="Segoe UI Semilight"/>
                <w:sz w:val="18"/>
                <w:szCs w:val="18"/>
              </w:rPr>
              <w:t>paneli fotowoltaicznych na terenie Zespołu Szkół Nr 2 im. Tadeusza Kościuszki</w:t>
            </w:r>
          </w:p>
        </w:tc>
        <w:tc>
          <w:tcPr>
            <w:tcW w:w="496" w:type="pct"/>
            <w:shd w:val="clear" w:color="auto" w:fill="FFFFFF" w:themeFill="background1"/>
            <w:vAlign w:val="center"/>
          </w:tcPr>
          <w:p w:rsidR="00500771" w:rsidRPr="000C2384"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Powiat Stalowowolski</w:t>
            </w:r>
          </w:p>
        </w:tc>
        <w:tc>
          <w:tcPr>
            <w:tcW w:w="382" w:type="pct"/>
            <w:shd w:val="clear" w:color="auto" w:fill="4472C4" w:themeFill="accent5"/>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56060" w:rsidRPr="00E2671B" w:rsidTr="00256060">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56060" w:rsidRPr="00E2671B" w:rsidRDefault="00256060" w:rsidP="00256060">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256060" w:rsidRPr="00256060" w:rsidRDefault="00256060" w:rsidP="00256060">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Kontynuacja procesu ograniczenia emisji zanieczyszczeń z istniejących zakładów przemysłowych poprzez instalowanie nowoczesnych wysokosprawnych urządzeń redukujących ilość zanieczyszczeń emitowanych do atmosfery oraz modernizację obecnie funkcjonujących instalacji</w:t>
            </w:r>
          </w:p>
        </w:tc>
        <w:tc>
          <w:tcPr>
            <w:tcW w:w="496" w:type="pct"/>
            <w:shd w:val="clear" w:color="auto" w:fill="FFFFFF" w:themeFill="background1"/>
            <w:vAlign w:val="center"/>
          </w:tcPr>
          <w:p w:rsidR="00256060" w:rsidRPr="00256060"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Własne środki inwestorów (właścicieli instalacji) prywatni sponsorzy, środki unijne</w:t>
            </w:r>
          </w:p>
        </w:tc>
        <w:tc>
          <w:tcPr>
            <w:tcW w:w="382" w:type="pct"/>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W miarę możliwości </w:t>
            </w:r>
          </w:p>
        </w:tc>
        <w:tc>
          <w:tcPr>
            <w:tcW w:w="448" w:type="pct"/>
            <w:shd w:val="clear" w:color="auto" w:fill="FFFFFF" w:themeFill="background1"/>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pStyle w:val="TableContents"/>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Przebudowa i modernizacja dróg powiatowych</w:t>
            </w:r>
          </w:p>
        </w:tc>
        <w:tc>
          <w:tcPr>
            <w:tcW w:w="496" w:type="pct"/>
            <w:shd w:val="clear" w:color="auto" w:fill="FFFFFF" w:themeFill="background1"/>
            <w:vAlign w:val="center"/>
          </w:tcPr>
          <w:p w:rsidR="00B2523D" w:rsidRPr="00E2671B" w:rsidRDefault="00B2523D" w:rsidP="00E12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Powiat </w:t>
            </w:r>
            <w:r w:rsidR="00E126DE" w:rsidRPr="00E2671B">
              <w:rPr>
                <w:rFonts w:ascii="Segoe UI Semilight" w:hAnsi="Segoe UI Semilight" w:cs="Segoe UI Semilight"/>
                <w:sz w:val="18"/>
                <w:szCs w:val="18"/>
              </w:rPr>
              <w:t xml:space="preserve">stalowowolski </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152103">
        <w:trPr>
          <w:trHeight w:val="433"/>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2</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Zagrożenia hałasem</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B2523D" w:rsidRPr="00E2671B" w:rsidTr="00E126D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Tworzenie zabezpieczeń przed oddziaływaniem hałasu komunikacyjnego poprzez wprowadzanie odpowiednich zapisów w SIWZ uwzględniające m.in. montowanie dźwiękoszczelnych okien, kładzenie cichej nawierzchni i budowę ekranów akustycznych</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zarządcy dróg</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E126DE">
        <w:trPr>
          <w:trHeight w:val="91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Prowadzenie pomiarów hałasu  </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WIOŚ w Rzeszowie</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Wprowadzanie do mpzp zapisów sprzyjających ograniczeniu zagrożenia hałasem i egzekwowanie tych zapisów</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D35608">
        <w:trPr>
          <w:trHeight w:val="49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Zadania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Kontrola emisji hałasu do środowiska z obiektów działalności gospodarczej</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WIOŚ w Rzeszowie</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D35608">
        <w:trPr>
          <w:trHeight w:val="454"/>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3</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Pola elektromagnetyczne</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Uwzględnienie zapisów dotyczących ochrony przed ponadnormatywnym promieniowaniem elektromagnetycznym </w:t>
            </w:r>
            <w:r w:rsidRPr="00E2671B">
              <w:rPr>
                <w:rFonts w:ascii="Segoe UI Semilight" w:hAnsi="Segoe UI Semilight" w:cs="Segoe UI Semilight"/>
                <w:sz w:val="18"/>
                <w:szCs w:val="18"/>
              </w:rPr>
              <w:br/>
              <w:t>w planach zagospodarowania przestrzennego gminy</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D35608">
        <w:trPr>
          <w:trHeight w:val="47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Zadania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Wybór niskokonfliktowych terenów do lokalizacji nowych urządzeń wytwarzających pola elektromagnetyczne</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Właściciele (operatorzy) sieci elektroenergetycznych</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Brak kosztów dodatkowych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912277" w:rsidRPr="00E2671B" w:rsidTr="009A3B4A">
        <w:trPr>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912277" w:rsidRPr="00E2671B" w:rsidRDefault="00912277"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4</w:t>
            </w:r>
          </w:p>
        </w:tc>
        <w:tc>
          <w:tcPr>
            <w:tcW w:w="516" w:type="pct"/>
            <w:vMerge w:val="restart"/>
            <w:shd w:val="clear" w:color="auto" w:fill="F2F2F2" w:themeFill="background1" w:themeFillShade="F2"/>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Gospodarowanie wodami</w:t>
            </w:r>
          </w:p>
        </w:tc>
        <w:tc>
          <w:tcPr>
            <w:tcW w:w="4351" w:type="pct"/>
            <w:gridSpan w:val="13"/>
            <w:shd w:val="clear" w:color="auto" w:fill="F2F2F2" w:themeFill="background1" w:themeFillShade="F2"/>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912277" w:rsidRPr="00E2671B" w:rsidTr="007357A1">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912277" w:rsidRPr="00E2671B" w:rsidRDefault="0091227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Prowadzenie stałego lokalnego </w:t>
            </w:r>
            <w:r w:rsidRPr="00E2671B">
              <w:rPr>
                <w:rFonts w:ascii="Segoe UI Semilight" w:hAnsi="Segoe UI Semilight" w:cs="Segoe UI Semilight"/>
                <w:sz w:val="18"/>
                <w:szCs w:val="18"/>
              </w:rPr>
              <w:br/>
              <w:t>i regionalnego monitoringu wód</w:t>
            </w:r>
          </w:p>
        </w:tc>
        <w:tc>
          <w:tcPr>
            <w:tcW w:w="496"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GIOŚ</w:t>
            </w:r>
          </w:p>
        </w:tc>
        <w:tc>
          <w:tcPr>
            <w:tcW w:w="382" w:type="pct"/>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ramach</w:t>
            </w:r>
          </w:p>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monitoringu państwowego</w:t>
            </w:r>
          </w:p>
        </w:tc>
        <w:tc>
          <w:tcPr>
            <w:tcW w:w="448"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12277" w:rsidRPr="00E2671B" w:rsidTr="007357A1">
        <w:trPr>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912277" w:rsidRPr="00E2671B" w:rsidRDefault="00912277" w:rsidP="0091227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912277" w:rsidRPr="000C2384"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12277">
              <w:rPr>
                <w:rFonts w:ascii="Segoe UI Semilight" w:hAnsi="Segoe UI Semilight" w:cs="Segoe UI Semilight"/>
                <w:sz w:val="18"/>
                <w:szCs w:val="18"/>
              </w:rPr>
              <w:t>Kontrola poboru wody dla celów bytowych i rolniczych</w:t>
            </w:r>
          </w:p>
        </w:tc>
        <w:tc>
          <w:tcPr>
            <w:tcW w:w="496" w:type="pct"/>
            <w:shd w:val="clear" w:color="auto" w:fill="FFFFFF" w:themeFill="background1"/>
            <w:vAlign w:val="center"/>
          </w:tcPr>
          <w:p w:rsidR="00912277" w:rsidRPr="000C2384"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inne podmioty</w:t>
            </w:r>
          </w:p>
        </w:tc>
        <w:tc>
          <w:tcPr>
            <w:tcW w:w="382" w:type="pct"/>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7E5113" w:rsidRPr="00E2671B" w:rsidTr="007357A1">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7E5113" w:rsidRPr="00E2671B" w:rsidRDefault="007E5113" w:rsidP="007E5113">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7E5113" w:rsidRPr="00912277"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B3DB2">
              <w:rPr>
                <w:rFonts w:ascii="Segoe UI Semilight" w:hAnsi="Segoe UI Semilight" w:cs="Segoe UI Semilight"/>
                <w:sz w:val="18"/>
                <w:szCs w:val="18"/>
              </w:rPr>
              <w:t>Wprowadzanie wodooszczędnych technologii w przemyśle</w:t>
            </w:r>
          </w:p>
        </w:tc>
        <w:tc>
          <w:tcPr>
            <w:tcW w:w="496" w:type="pct"/>
            <w:shd w:val="clear" w:color="auto" w:fill="FFFFFF" w:themeFill="background1"/>
            <w:vAlign w:val="center"/>
          </w:tcPr>
          <w:p w:rsidR="007E5113" w:rsidRPr="000C2384"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Przedsiębiorcy </w:t>
            </w:r>
            <w:r>
              <w:rPr>
                <w:rFonts w:ascii="Segoe UI Semilight" w:hAnsi="Segoe UI Semilight" w:cs="Segoe UI Semilight"/>
                <w:sz w:val="18"/>
                <w:szCs w:val="18"/>
              </w:rPr>
              <w:br/>
              <w:t xml:space="preserve">z terenu Gminy </w:t>
            </w:r>
          </w:p>
        </w:tc>
        <w:tc>
          <w:tcPr>
            <w:tcW w:w="382" w:type="pct"/>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9F3F27">
        <w:trPr>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E2671B" w:rsidRPr="00E2671B" w:rsidRDefault="00E2671B"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5</w:t>
            </w:r>
          </w:p>
        </w:tc>
        <w:tc>
          <w:tcPr>
            <w:tcW w:w="516" w:type="pct"/>
            <w:vMerge w:val="restart"/>
            <w:shd w:val="clear" w:color="auto" w:fill="F2F2F2" w:themeFill="background1" w:themeFillShade="F2"/>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Gospodarka wodno -ściekowa</w:t>
            </w:r>
          </w:p>
        </w:tc>
        <w:tc>
          <w:tcPr>
            <w:tcW w:w="4351" w:type="pct"/>
            <w:gridSpan w:val="13"/>
            <w:shd w:val="clear" w:color="auto" w:fill="F2F2F2" w:themeFill="background1" w:themeFillShade="F2"/>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r w:rsidR="00677814">
              <w:rPr>
                <w:rFonts w:ascii="Segoe UI Semilight" w:hAnsi="Segoe UI Semilight" w:cs="Segoe UI Semilight"/>
                <w:b/>
                <w:sz w:val="18"/>
                <w:szCs w:val="18"/>
              </w:rPr>
              <w:t xml:space="preserve"> i monitorowane</w:t>
            </w:r>
          </w:p>
        </w:tc>
      </w:tr>
      <w:tr w:rsidR="00E2671B" w:rsidRPr="00E2671B" w:rsidTr="00554EF6">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Rozbudowa sieci </w:t>
            </w:r>
            <w:r>
              <w:rPr>
                <w:rFonts w:ascii="Segoe UI Semilight" w:hAnsi="Segoe UI Semilight" w:cs="Segoe UI Semilight"/>
                <w:sz w:val="18"/>
                <w:szCs w:val="18"/>
              </w:rPr>
              <w:t xml:space="preserve">kanalizacyjnej </w:t>
            </w:r>
            <w:r w:rsidRPr="00E2671B">
              <w:rPr>
                <w:rFonts w:ascii="Segoe UI Semilight" w:hAnsi="Segoe UI Semilight" w:cs="Segoe UI Semilight"/>
                <w:sz w:val="18"/>
                <w:szCs w:val="18"/>
              </w:rPr>
              <w:t xml:space="preserve"> </w:t>
            </w:r>
          </w:p>
        </w:tc>
        <w:tc>
          <w:tcPr>
            <w:tcW w:w="496" w:type="pct"/>
            <w:shd w:val="clear" w:color="auto" w:fill="FFFFFF" w:themeFill="background1"/>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E126DE">
        <w:trPr>
          <w:trHeight w:val="104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Bieżąca modernizacja sieci wodociągowej i kanalizacyjnej </w:t>
            </w:r>
          </w:p>
        </w:tc>
        <w:tc>
          <w:tcPr>
            <w:tcW w:w="496"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682450">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682450">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Przebudowa infrastruktury melioracyjnej </w:t>
            </w:r>
          </w:p>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 przeciwpowodziowej, w tym kanalizacji deszczowej, rowów melioracyjnych i urządzeń przeciwpowodziowych </w:t>
            </w:r>
          </w:p>
        </w:tc>
        <w:tc>
          <w:tcPr>
            <w:tcW w:w="496"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Wody Polskie, inne podmioty </w:t>
            </w:r>
          </w:p>
        </w:tc>
        <w:tc>
          <w:tcPr>
            <w:tcW w:w="503" w:type="pct"/>
            <w:gridSpan w:val="2"/>
            <w:shd w:val="clear" w:color="auto" w:fill="4472C4" w:themeFill="accent5"/>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E2671B">
        <w:trPr>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Bieżąca ewidencja zbiorników bezodpływowych oraz oczyszczalni przydomowych, kontynuacja działań w zakresie ich kontroli</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677814" w:rsidRPr="00E2671B" w:rsidTr="006778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677814" w:rsidRPr="00E2671B" w:rsidRDefault="00677814" w:rsidP="00677814">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677814" w:rsidRPr="000C238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Budowa nowego ujęcia wody dla Miasta Stalowa Wola</w:t>
            </w:r>
          </w:p>
        </w:tc>
        <w:tc>
          <w:tcPr>
            <w:tcW w:w="496" w:type="pct"/>
            <w:shd w:val="clear" w:color="auto" w:fill="FFFFFF" w:themeFill="background1"/>
            <w:vAlign w:val="center"/>
          </w:tcPr>
          <w:p w:rsidR="00677814" w:rsidRPr="000C238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auto"/>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677814" w:rsidRPr="00E2671B" w:rsidTr="00677814">
        <w:trPr>
          <w:trHeight w:val="492"/>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677814" w:rsidRPr="00E2671B" w:rsidRDefault="00677814" w:rsidP="00677814">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677814"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będących w złym stanie technicznym kolektorów kanalizacji sanitarnej i przepompowni ścieków na nowe</w:t>
            </w:r>
          </w:p>
        </w:tc>
        <w:tc>
          <w:tcPr>
            <w:tcW w:w="496" w:type="pct"/>
            <w:shd w:val="clear" w:color="auto" w:fill="FFFFFF" w:themeFill="background1"/>
            <w:vAlign w:val="center"/>
          </w:tcPr>
          <w:p w:rsidR="00677814" w:rsidRPr="000C2384"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auto"/>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677814" w:rsidRPr="00E2671B" w:rsidTr="006778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677814" w:rsidRPr="00E2671B" w:rsidRDefault="00677814" w:rsidP="00677814">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67781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dwóch agregatów kogeneracyjnych Miejskiej Oczyszczalni Ścieków na nowe</w:t>
            </w:r>
          </w:p>
        </w:tc>
        <w:tc>
          <w:tcPr>
            <w:tcW w:w="496" w:type="pct"/>
            <w:shd w:val="clear" w:color="auto" w:fill="FFFFFF" w:themeFill="background1"/>
            <w:vAlign w:val="center"/>
          </w:tcPr>
          <w:p w:rsidR="00677814" w:rsidRPr="000C238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auto"/>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lastRenderedPageBreak/>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lastRenderedPageBreak/>
              <w:t>środki własne,</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D35608">
        <w:trPr>
          <w:trHeight w:val="438"/>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6</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Zasoby geologiczne</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Ochrona zasobów złóż kopalin poprzez uwzględnianie ich </w:t>
            </w:r>
            <w:r w:rsidRPr="00E2671B">
              <w:rPr>
                <w:rFonts w:ascii="Segoe UI Semilight" w:hAnsi="Segoe UI Semilight" w:cs="Segoe UI Semilight"/>
                <w:sz w:val="18"/>
                <w:szCs w:val="18"/>
              </w:rPr>
              <w:br/>
              <w:t>w dokumentach planistycznych</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 xml:space="preserve">w ramach prac nad pzp </w:t>
            </w:r>
            <w:r w:rsidRPr="00E2671B">
              <w:rPr>
                <w:rFonts w:ascii="Segoe UI Semilight" w:hAnsi="Segoe UI Semilight" w:cs="Segoe UI Semilight"/>
                <w:sz w:val="18"/>
                <w:szCs w:val="18"/>
              </w:rPr>
              <w:br/>
              <w:t>i innymi dokumentami</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7357A1">
        <w:trPr>
          <w:trHeight w:val="946"/>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Uwzględnianie w miejscowych planach zagospodarowania przestrzennego zapisów dotyczących ochrony naturalnego ukształtowania powierzchni ziemi </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 xml:space="preserve">w ramach prac nad pzp </w:t>
            </w:r>
            <w:r w:rsidRPr="00E2671B">
              <w:rPr>
                <w:rFonts w:ascii="Segoe UI Semilight" w:hAnsi="Segoe UI Semilight" w:cs="Segoe UI Semilight"/>
                <w:sz w:val="18"/>
                <w:szCs w:val="18"/>
              </w:rPr>
              <w:br/>
              <w:t>i innymi dokumentami</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D3560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7</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Gleby</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B2523D" w:rsidRPr="00E2671B" w:rsidTr="007357A1">
        <w:trPr>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Prowadzenie monitoringu jakości gleb</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Instytut Uprawy, Nawożenia</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 Gleboznawstwa, Główny Inspektorat Ochrony Środowiska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Zrekultywowanie gleb zdegradowanych w kierunku rolnym, leśnym i rekreacyjno-wypoczynkowym</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gruntów</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E2671B" w:rsidRPr="00E2671B" w:rsidTr="007357A1">
        <w:trPr>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Rewitalizacja terenów zdegradowanych na terenie gminy Stalowa Wola </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Inwestycje w zakresie rekultywacji terenów </w:t>
            </w:r>
            <w:r w:rsidRPr="000C2384">
              <w:rPr>
                <w:rFonts w:ascii="Segoe UI Semilight" w:hAnsi="Segoe UI Semilight" w:cs="Segoe UI Semilight"/>
                <w:sz w:val="18"/>
                <w:szCs w:val="18"/>
              </w:rPr>
              <w:lastRenderedPageBreak/>
              <w:t>zdegradowanych przez przemysł w obszarze HSW S.A.</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D6917" w:rsidRPr="00E2671B" w:rsidTr="007501E0">
        <w:trPr>
          <w:trHeight w:val="457"/>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8</w:t>
            </w:r>
          </w:p>
        </w:tc>
        <w:tc>
          <w:tcPr>
            <w:tcW w:w="516" w:type="pct"/>
            <w:vMerge w:val="restart"/>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Gospodarka odpadami </w:t>
            </w:r>
            <w:r w:rsidRPr="00E2671B">
              <w:rPr>
                <w:rFonts w:ascii="Segoe UI Semilight" w:hAnsi="Segoe UI Semilight" w:cs="Segoe UI Semilight"/>
                <w:b/>
                <w:sz w:val="18"/>
                <w:szCs w:val="18"/>
              </w:rPr>
              <w:br/>
              <w:t>i zapobieganie</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powstawaniu odpadów</w:t>
            </w:r>
          </w:p>
        </w:tc>
        <w:tc>
          <w:tcPr>
            <w:tcW w:w="4351" w:type="pct"/>
            <w:gridSpan w:val="13"/>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FD6917"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Systematyczne usuwanie azbestu</w:t>
            </w:r>
          </w:p>
        </w:tc>
        <w:tc>
          <w:tcPr>
            <w:tcW w:w="496"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Pr="00E2671B">
              <w:rPr>
                <w:rFonts w:ascii="Segoe UI Semilight" w:hAnsi="Segoe UI Semilight" w:cs="Segoe UI Semilight"/>
                <w:sz w:val="18"/>
                <w:szCs w:val="18"/>
              </w:rPr>
              <w:t>, mieszkańcy, inne jednostki</w:t>
            </w:r>
          </w:p>
        </w:tc>
        <w:tc>
          <w:tcPr>
            <w:tcW w:w="503" w:type="pct"/>
            <w:gridSpan w:val="2"/>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FD6917"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Uszczelnianie gminnego systemu</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gospodarowania odpadami komunalnymi –</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weryfikacja mieszkańców uchylających się</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od obowiązku złożenia deklaracji i wnoszenia opłat</w:t>
            </w:r>
          </w:p>
        </w:tc>
        <w:tc>
          <w:tcPr>
            <w:tcW w:w="496"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FD6917" w:rsidRPr="00E2671B" w:rsidTr="007501E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FD6917"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Zwiększenie poziomu recyklingu - przygotowania do ponownego użycia następujących frakcji odpadów komunalnych: papieru, metali, tworzyw sztucznych i szkła, oraz innych niż niebezpieczne</w:t>
            </w:r>
          </w:p>
        </w:tc>
        <w:tc>
          <w:tcPr>
            <w:tcW w:w="496"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Mieszkańcy</w:t>
            </w:r>
          </w:p>
        </w:tc>
        <w:tc>
          <w:tcPr>
            <w:tcW w:w="503"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A42DE"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A42DE" w:rsidRPr="00E2671B" w:rsidRDefault="00BA42DE" w:rsidP="00BA42DE">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A42DE" w:rsidRPr="00BA42DE"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ze służbami WIOŚ w zakresie prawidłowej gospodarki wytwarzanymi przez przedsiębiorców odpadami przemysłowymi</w:t>
            </w:r>
          </w:p>
        </w:tc>
        <w:tc>
          <w:tcPr>
            <w:tcW w:w="496"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przedsiębiorcy </w:t>
            </w:r>
          </w:p>
        </w:tc>
        <w:tc>
          <w:tcPr>
            <w:tcW w:w="503"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BA42DE"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A42DE" w:rsidRPr="00E2671B" w:rsidRDefault="00BA42DE" w:rsidP="00BA42DE">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A42DE" w:rsidRPr="00BA42DE"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Wsparcie przedsiębiorców w zakresie stosowania nowoczesnych technologii i wdrażania systemów zarządzania środowiskowego</w:t>
            </w:r>
          </w:p>
        </w:tc>
        <w:tc>
          <w:tcPr>
            <w:tcW w:w="496" w:type="pct"/>
            <w:shd w:val="clear" w:color="auto" w:fill="FFFFFF" w:themeFill="background1"/>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03" w:type="pct"/>
            <w:gridSpan w:val="2"/>
            <w:shd w:val="clear" w:color="auto" w:fill="4472C4" w:themeFill="accent5"/>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BA42DE"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A42DE" w:rsidRPr="00E2671B" w:rsidRDefault="00BA42DE" w:rsidP="00BA42DE">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A42DE" w:rsidRPr="00BA42DE"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w zakresie edukacji ekologicznej wytwórców odpadów niebezpiecznych w zakresie zagrożeń wynikających z niekontrolowanego przedostawania się substancji niebezpiecznych do środowiska</w:t>
            </w:r>
          </w:p>
        </w:tc>
        <w:tc>
          <w:tcPr>
            <w:tcW w:w="496"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03"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FD6917"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FD691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Doposażenie Zakładu Mech</w:t>
            </w:r>
            <w:r w:rsidR="002B5DC1">
              <w:rPr>
                <w:rFonts w:ascii="Segoe UI Semilight" w:hAnsi="Segoe UI Semilight" w:cs="Segoe UI Semilight"/>
                <w:sz w:val="18"/>
                <w:szCs w:val="18"/>
              </w:rPr>
              <w:t>a</w:t>
            </w:r>
            <w:r>
              <w:rPr>
                <w:rFonts w:ascii="Segoe UI Semilight" w:hAnsi="Segoe UI Semilight" w:cs="Segoe UI Semilight"/>
                <w:sz w:val="18"/>
                <w:szCs w:val="18"/>
              </w:rPr>
              <w:t xml:space="preserve">niczno – Biologicznego Przetwarzania Odpadów Komunalnych w dodatkowe, automatyczne urządzenia sortujące </w:t>
            </w:r>
          </w:p>
        </w:tc>
        <w:tc>
          <w:tcPr>
            <w:tcW w:w="49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FD6917"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FD691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Budowa na terenie składowiska odpadów płyty kompostowej dojrzewania stabiliizatu/kompostowania odpadów zielonych </w:t>
            </w:r>
          </w:p>
        </w:tc>
        <w:tc>
          <w:tcPr>
            <w:tcW w:w="496"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FD6917" w:rsidRPr="00E2671B" w:rsidTr="00FD6917">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FD691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Rekultywacja II i III kwatery składowiska </w:t>
            </w:r>
          </w:p>
        </w:tc>
        <w:tc>
          <w:tcPr>
            <w:tcW w:w="49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4E71C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9</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Zasoby przyrodnicze</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Zadania </w:t>
            </w:r>
            <w:r w:rsidRPr="00E2671B">
              <w:rPr>
                <w:rFonts w:ascii="Segoe UI Semilight" w:hAnsi="Segoe UI Semilight" w:cs="Segoe UI Semilight"/>
                <w:b/>
                <w:sz w:val="18"/>
                <w:szCs w:val="18"/>
                <w:shd w:val="clear" w:color="auto" w:fill="E2EFD9" w:themeFill="accent6" w:themeFillTint="33"/>
              </w:rPr>
              <w:t>w</w:t>
            </w:r>
            <w:r w:rsidRPr="00E2671B">
              <w:rPr>
                <w:rFonts w:ascii="Segoe UI Semilight" w:hAnsi="Segoe UI Semilight" w:cs="Segoe UI Semilight"/>
                <w:b/>
                <w:sz w:val="18"/>
                <w:szCs w:val="18"/>
              </w:rPr>
              <w:t>łasne</w:t>
            </w:r>
          </w:p>
        </w:tc>
      </w:tr>
      <w:tr w:rsidR="00B2523D" w:rsidRPr="00E2671B" w:rsidTr="007357A1">
        <w:trPr>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Bieżąca pielęgnacja zasobów przyrodniczych wraz </w:t>
            </w:r>
            <w:r w:rsidRPr="00E2671B">
              <w:rPr>
                <w:rFonts w:ascii="Segoe UI Semilight" w:hAnsi="Segoe UI Semilight" w:cs="Segoe UI Semilight"/>
                <w:sz w:val="18"/>
                <w:szCs w:val="18"/>
              </w:rPr>
              <w:br/>
              <w:t xml:space="preserve">z ochroną obszarów </w:t>
            </w:r>
            <w:r w:rsidRPr="00E2671B">
              <w:rPr>
                <w:rFonts w:ascii="Segoe UI Semilight" w:hAnsi="Segoe UI Semilight" w:cs="Segoe UI Semilight"/>
                <w:sz w:val="18"/>
                <w:szCs w:val="18"/>
              </w:rPr>
              <w:br/>
              <w:t>i obiektów prawnie chronionych</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RDOŚ</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FFFFFF" w:themeFill="background1"/>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30 000,00</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E2671B">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Tworzenie nowych form ochrony przyrody </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RDOŚ</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Modernizacja i urządzanie terenów zielonych, parków, zieleńcowi skwerów, nowe nasadzenia drzew i krzewów</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Uwzględnienie w Planach Zagospodarowania Przestrzennego obszarów przeznaczonych pod zalesianie </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4E71CC">
        <w:trPr>
          <w:trHeight w:val="51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Ochrona zasobów leśnych oraz prowadzenie stałego monitoringu w celu zapobiegania zagrożeniom</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Zarządcy lasów, </w:t>
            </w:r>
            <w:r w:rsidRPr="00E2671B">
              <w:rPr>
                <w:rFonts w:ascii="Segoe UI Semilight" w:hAnsi="Segoe UI Semilight" w:cs="Segoe UI Semilight"/>
                <w:sz w:val="18"/>
                <w:szCs w:val="18"/>
              </w:rPr>
              <w:br/>
              <w:t>w tym lasów stanowiących własność Skarbu Państwa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Zalesianie gruntów porolnych</w:t>
            </w:r>
          </w:p>
        </w:tc>
        <w:tc>
          <w:tcPr>
            <w:tcW w:w="496" w:type="pct"/>
            <w:shd w:val="clear" w:color="auto" w:fill="FFFFFF" w:themeFill="background1"/>
            <w:vAlign w:val="center"/>
          </w:tcPr>
          <w:p w:rsidR="00B2523D" w:rsidRPr="00E2671B" w:rsidRDefault="00B2523D" w:rsidP="00B2523D">
            <w:pPr>
              <w:pStyle w:val="Bezodstpw"/>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Nadleśnictwo, właściciele gruntów</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 miarę 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5D373A" w:rsidRPr="00E2671B" w:rsidTr="00D3560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5D373A" w:rsidRPr="00E2671B" w:rsidRDefault="005D373A"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10</w:t>
            </w:r>
          </w:p>
        </w:tc>
        <w:tc>
          <w:tcPr>
            <w:tcW w:w="516" w:type="pct"/>
            <w:vMerge w:val="restart"/>
            <w:shd w:val="clear" w:color="auto" w:fill="F2F2F2" w:themeFill="background1" w:themeFillShade="F2"/>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Adaptacja do zmian klimatu i zagrożenia poważnymi awariami</w:t>
            </w:r>
          </w:p>
        </w:tc>
        <w:tc>
          <w:tcPr>
            <w:tcW w:w="4351" w:type="pct"/>
            <w:gridSpan w:val="13"/>
            <w:shd w:val="clear" w:color="auto" w:fill="F2F2F2" w:themeFill="background1" w:themeFillShade="F2"/>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5D373A" w:rsidRPr="00E2671B" w:rsidTr="007357A1">
        <w:trPr>
          <w:trHeight w:val="62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5D373A" w:rsidRPr="00E2671B" w:rsidRDefault="005D373A"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Doposażenie gminnych OSP w nowoczesny sprzęt ratowniczy- gaśniczy</w:t>
            </w:r>
          </w:p>
        </w:tc>
        <w:tc>
          <w:tcPr>
            <w:tcW w:w="496" w:type="pct"/>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 inne jednostki</w:t>
            </w:r>
          </w:p>
        </w:tc>
        <w:tc>
          <w:tcPr>
            <w:tcW w:w="503" w:type="pct"/>
            <w:gridSpan w:val="2"/>
            <w:shd w:val="clear" w:color="auto" w:fill="4472C4" w:themeFill="accent5"/>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tcBorders>
              <w:right w:val="single" w:sz="4" w:space="0" w:color="auto"/>
            </w:tcBorders>
            <w:shd w:val="clear" w:color="auto" w:fill="auto"/>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tcBorders>
              <w:left w:val="single" w:sz="4" w:space="0" w:color="auto"/>
            </w:tcBorders>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 zależności od 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5D373A" w:rsidRPr="00E2671B" w:rsidTr="007357A1">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5D373A" w:rsidRPr="00E2671B" w:rsidRDefault="005D373A"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Szkolenia z zakresu ratowniczo-gaśniczego</w:t>
            </w:r>
          </w:p>
        </w:tc>
        <w:tc>
          <w:tcPr>
            <w:tcW w:w="496"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 OSP, inne jednostki</w:t>
            </w:r>
          </w:p>
        </w:tc>
        <w:tc>
          <w:tcPr>
            <w:tcW w:w="503" w:type="pct"/>
            <w:gridSpan w:val="2"/>
            <w:shd w:val="clear" w:color="auto" w:fill="4472C4" w:themeFill="accent5"/>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CE1664" w:rsidRPr="00E2671B" w:rsidTr="005D373A">
        <w:trPr>
          <w:trHeight w:val="111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CE1664" w:rsidRPr="00E2671B" w:rsidRDefault="00CE1664" w:rsidP="00CE1664">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CE1664" w:rsidRPr="000C2384"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Bieżąca kontrola zakładów zwiększonego lub dużego ryzyka awarii przemysłowej </w:t>
            </w:r>
          </w:p>
        </w:tc>
        <w:tc>
          <w:tcPr>
            <w:tcW w:w="496" w:type="pct"/>
            <w:shd w:val="clear" w:color="auto" w:fill="FFFFFF" w:themeFill="background1"/>
            <w:vAlign w:val="center"/>
          </w:tcPr>
          <w:p w:rsidR="00CE1664" w:rsidRPr="000C2384"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WIOŚ, inne podmioty</w:t>
            </w:r>
          </w:p>
        </w:tc>
        <w:tc>
          <w:tcPr>
            <w:tcW w:w="503" w:type="pct"/>
            <w:gridSpan w:val="2"/>
            <w:shd w:val="clear" w:color="auto" w:fill="4472C4" w:themeFill="accent5"/>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potrzeb </w:t>
            </w:r>
          </w:p>
        </w:tc>
        <w:tc>
          <w:tcPr>
            <w:tcW w:w="448" w:type="pct"/>
            <w:shd w:val="clear" w:color="auto" w:fill="FFFFFF" w:themeFill="background1"/>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B2523D" w:rsidRPr="00E2671B" w:rsidTr="009A3B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11</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Edukacja ekologiczna </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B2523D" w:rsidRPr="00E2671B" w:rsidTr="007357A1">
        <w:trPr>
          <w:trHeight w:val="84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Działania edukacyjne </w:t>
            </w:r>
            <w:r w:rsidRPr="00E2671B">
              <w:rPr>
                <w:rFonts w:ascii="Segoe UI Semilight" w:hAnsi="Segoe UI Semilight" w:cs="Segoe UI Semilight"/>
                <w:sz w:val="18"/>
                <w:szCs w:val="18"/>
              </w:rPr>
              <w:br/>
              <w:t xml:space="preserve">w szkołach na terenie gminy </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szkoły, inne jednostki</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 xml:space="preserve">i dostępnych </w:t>
            </w:r>
            <w:r w:rsidRPr="00E2671B">
              <w:rPr>
                <w:rFonts w:ascii="Segoe UI Semilight" w:hAnsi="Segoe UI Semilight" w:cs="Segoe UI Semilight"/>
                <w:sz w:val="18"/>
                <w:szCs w:val="18"/>
              </w:rPr>
              <w:lastRenderedPageBreak/>
              <w:t>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lastRenderedPageBreak/>
              <w:t>Środki własne, inne środki (WFOŚiGW)</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Prowadzenie działań ekologicznych wraz z organizacją akcji ekologicznych i dystrybucją ulotek</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xml:space="preserve">, inne jednostki </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 (WFOŚiGW)</w:t>
            </w:r>
          </w:p>
        </w:tc>
      </w:tr>
    </w:tbl>
    <w:p w:rsidR="0059372A" w:rsidRPr="00477449" w:rsidRDefault="0059372A" w:rsidP="00D0500C">
      <w:pPr>
        <w:jc w:val="center"/>
        <w:rPr>
          <w:rFonts w:ascii="Segoe UI Semilight" w:hAnsi="Segoe UI Semilight" w:cs="Segoe UI Semilight"/>
          <w:sz w:val="18"/>
        </w:rPr>
      </w:pPr>
      <w:r w:rsidRPr="00477449">
        <w:rPr>
          <w:rFonts w:ascii="Segoe UI Semilight" w:hAnsi="Segoe UI Semilight" w:cs="Segoe UI Semilight"/>
          <w:sz w:val="18"/>
        </w:rPr>
        <w:t>Źródło: Opracowanie własne.</w:t>
      </w:r>
    </w:p>
    <w:p w:rsidR="00FF6F5D" w:rsidRDefault="00FF6F5D" w:rsidP="000809DD">
      <w:pPr>
        <w:jc w:val="left"/>
        <w:rPr>
          <w:rFonts w:cstheme="minorHAnsi"/>
          <w:color w:val="000000" w:themeColor="text1"/>
          <w:szCs w:val="24"/>
        </w:rPr>
        <w:sectPr w:rsidR="00FF6F5D" w:rsidSect="001F76C7">
          <w:headerReference w:type="default" r:id="rId44"/>
          <w:pgSz w:w="16838" w:h="11906" w:orient="landscape"/>
          <w:pgMar w:top="964" w:right="1106" w:bottom="1134" w:left="1418" w:header="142" w:footer="425" w:gutter="0"/>
          <w:cols w:space="708"/>
          <w:docGrid w:linePitch="360"/>
        </w:sectPr>
      </w:pPr>
    </w:p>
    <w:p w:rsidR="000D2B2A" w:rsidRDefault="00FF6F5D" w:rsidP="00C11FF1">
      <w:pPr>
        <w:pStyle w:val="Dziay"/>
        <w:numPr>
          <w:ilvl w:val="0"/>
          <w:numId w:val="34"/>
        </w:numPr>
      </w:pPr>
      <w:bookmarkStart w:id="403" w:name="_Toc435440058"/>
      <w:bookmarkStart w:id="404" w:name="_Toc440877086"/>
      <w:bookmarkStart w:id="405" w:name="_Toc15933301"/>
      <w:r w:rsidRPr="00FF6F5D">
        <w:lastRenderedPageBreak/>
        <w:t>Ź</w:t>
      </w:r>
      <w:bookmarkEnd w:id="403"/>
      <w:bookmarkEnd w:id="404"/>
      <w:r w:rsidR="000D2B2A">
        <w:t>RÓDŁA FINANSOWANIA INWESTYCJI Z ZAKRESU OCHRONY ŚRODOWISKA</w:t>
      </w:r>
      <w:bookmarkEnd w:id="405"/>
    </w:p>
    <w:p w:rsidR="00424A4B" w:rsidRPr="00213DC0" w:rsidRDefault="00424A4B" w:rsidP="00424A4B">
      <w:pPr>
        <w:ind w:firstLine="432"/>
        <w:rPr>
          <w:rFonts w:ascii="Segoe UI Semilight" w:hAnsi="Segoe UI Semilight" w:cs="Segoe UI Semilight"/>
          <w:sz w:val="20"/>
        </w:rPr>
      </w:pPr>
      <w:r w:rsidRPr="00213DC0">
        <w:rPr>
          <w:rFonts w:ascii="Segoe UI Semilight" w:hAnsi="Segoe UI Semilight" w:cs="Segoe UI Semilight"/>
          <w:sz w:val="20"/>
        </w:rPr>
        <w:t>Realizacja zadań określonych w Programie Ochrony Środowiska wiąże się z wysokimi nakładami finansowymi. Wdrażanie Programu powinno być zatem możliwe dzięki stworzeniu odpowiedniego systemu finansowego. Podstawowymi źródłami finansowania są środki publiczne (budżetowe państwa, gminy lub pozabudżetowe instytucji publicznych), prywatne (np. fundusze inwestycyjne) oraz prywatno-publiczne (np. ze spółek handlowych z udziałem gminy). Do głównych instrumentów finansowych gminy w zakresie ochrony środowiska należą opłaty oraz kary za korzystanie ze środowiska.</w:t>
      </w:r>
    </w:p>
    <w:p w:rsidR="00424A4B" w:rsidRPr="00424A4B" w:rsidRDefault="00424A4B" w:rsidP="00424A4B">
      <w:pPr>
        <w:rPr>
          <w:rFonts w:cs="Calibri Light"/>
        </w:rPr>
      </w:pPr>
      <w:r w:rsidRPr="00213DC0">
        <w:rPr>
          <w:rFonts w:ascii="Segoe UI Semilight" w:hAnsi="Segoe UI Semilight" w:cs="Segoe UI Semilight"/>
          <w:sz w:val="20"/>
        </w:rPr>
        <w:t>Potencjalne źródła finansowania zadań określonych w niniejszym Programie przedstawiono poniżej</w:t>
      </w:r>
      <w:r w:rsidRPr="00424A4B">
        <w:rPr>
          <w:rFonts w:cs="Calibri Light"/>
        </w:rPr>
        <w:t>.</w:t>
      </w:r>
    </w:p>
    <w:p w:rsidR="00424A4B" w:rsidRPr="00213DC0" w:rsidRDefault="00424A4B" w:rsidP="00424A4B">
      <w:pPr>
        <w:pStyle w:val="Wyrnienie"/>
        <w:spacing w:before="120" w:after="120" w:line="360" w:lineRule="auto"/>
        <w:rPr>
          <w:rFonts w:cs="Segoe UI Semilight"/>
          <w:sz w:val="20"/>
        </w:rPr>
      </w:pPr>
      <w:r w:rsidRPr="00213DC0">
        <w:rPr>
          <w:rFonts w:cs="Segoe UI Semilight"/>
          <w:sz w:val="20"/>
        </w:rPr>
        <w:t>Narodowy Fundusz Ochrony Środowiska i Gospodarki Wodnej (NFOŚiGW)</w:t>
      </w:r>
    </w:p>
    <w:p w:rsidR="00424A4B" w:rsidRPr="00213DC0" w:rsidRDefault="00424A4B" w:rsidP="00424A4B">
      <w:pPr>
        <w:ind w:firstLine="454"/>
        <w:rPr>
          <w:rFonts w:ascii="Segoe UI Semilight" w:hAnsi="Segoe UI Semilight" w:cs="Segoe UI Semilight"/>
          <w:sz w:val="20"/>
        </w:rPr>
      </w:pPr>
      <w:r w:rsidRPr="00213DC0">
        <w:rPr>
          <w:rFonts w:ascii="Segoe UI Semilight" w:hAnsi="Segoe UI Semilight" w:cs="Segoe UI Semilight"/>
          <w:sz w:val="20"/>
        </w:rPr>
        <w:t>Publiczna instytucja finansowa, działająca jako państwowa osoba prawna. Głównym jej celem działania jest udzielanie wsparcia finansowego przedsięwzięciom służ</w:t>
      </w:r>
      <w:r w:rsidR="00213DC0">
        <w:rPr>
          <w:rFonts w:ascii="Segoe UI Semilight" w:hAnsi="Segoe UI Semilight" w:cs="Segoe UI Semilight"/>
          <w:sz w:val="20"/>
        </w:rPr>
        <w:t xml:space="preserve">ącym ochronie środowiska </w:t>
      </w:r>
      <w:r w:rsidRPr="00213DC0">
        <w:rPr>
          <w:rFonts w:ascii="Segoe UI Semilight" w:hAnsi="Segoe UI Semilight" w:cs="Segoe UI Semilight"/>
          <w:sz w:val="20"/>
        </w:rPr>
        <w:t>i gospodarce wodnej.</w:t>
      </w:r>
    </w:p>
    <w:p w:rsidR="00424A4B" w:rsidRPr="00213DC0" w:rsidRDefault="00424A4B" w:rsidP="00424A4B">
      <w:pPr>
        <w:rPr>
          <w:rFonts w:ascii="Segoe UI Semilight" w:hAnsi="Segoe UI Semilight" w:cs="Segoe UI Semilight"/>
          <w:sz w:val="20"/>
        </w:rPr>
      </w:pPr>
      <w:r w:rsidRPr="00213DC0">
        <w:rPr>
          <w:rFonts w:ascii="Segoe UI Semilight" w:hAnsi="Segoe UI Semilight" w:cs="Segoe UI Semilight"/>
          <w:sz w:val="20"/>
        </w:rPr>
        <w:t>Podstawą do przyjmowania i rozpatrywania wniosków o dofinansowanie są programy priorytetowe, które określają zasady udzielania wsparcia oraz kryteria wyboru przedsięwzięć. Listę priorytetowych programów NFOŚiGW zatwierdza corocznie Rada Nadzorcza NFOŚiGW.</w:t>
      </w:r>
    </w:p>
    <w:p w:rsidR="00424A4B" w:rsidRPr="00ED0564" w:rsidRDefault="00424A4B" w:rsidP="00424A4B">
      <w:pPr>
        <w:rPr>
          <w:rFonts w:ascii="Segoe UI Semilight" w:hAnsi="Segoe UI Semilight" w:cs="Segoe UI Semilight"/>
          <w:sz w:val="20"/>
          <w:szCs w:val="20"/>
        </w:rPr>
      </w:pPr>
      <w:r w:rsidRPr="00ED0564">
        <w:rPr>
          <w:rFonts w:ascii="Segoe UI Semilight" w:hAnsi="Segoe UI Semilight" w:cs="Segoe UI Semilight"/>
          <w:sz w:val="20"/>
          <w:szCs w:val="20"/>
        </w:rPr>
        <w:t>Zgodnie z „Listą prioryte</w:t>
      </w:r>
      <w:r w:rsidR="00ED0564" w:rsidRPr="00ED0564">
        <w:rPr>
          <w:rFonts w:ascii="Segoe UI Semilight" w:hAnsi="Segoe UI Semilight" w:cs="Segoe UI Semilight"/>
          <w:sz w:val="20"/>
          <w:szCs w:val="20"/>
        </w:rPr>
        <w:t>towych programów NFOŚiGW na 2019</w:t>
      </w:r>
      <w:r w:rsidRPr="00ED0564">
        <w:rPr>
          <w:rFonts w:ascii="Segoe UI Semilight" w:hAnsi="Segoe UI Semilight" w:cs="Segoe UI Semilight"/>
          <w:sz w:val="20"/>
          <w:szCs w:val="20"/>
        </w:rPr>
        <w:t xml:space="preserve"> r.”, ustala się następujące programy:</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1. Ochrona i zrównoważone gospodarowanie zasobami wodnymi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1.1. Gospodarka wodno-ściekowa w aglomeracjach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1.2. Inwestycje w gospodarce ściekowej poza granicami kraju</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2. Racjonalne gospodarowanie odpadami i ochrona powierzchni ziemi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2.1. Racjonalna gospodarka odpadami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2.2. Ochrona powierzchni ziemi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2.3. Współfinansowanie projektów realizowanych w ramach działań 2.2 i 2.5 Programu Operacyjnego Infrastruktura i Środowisko</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2.4. Gospodarka o obiegu zamkniętym</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2.5. Poznanie budowy geologicznej na rzecz kraju</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2.6. Zmniejszenie uciążliwości wynikających z wydobywania kopalin</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2.7. Ogólnopolski program regeneracji środowiskowej gleb poprzez ich wapnowanie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lastRenderedPageBreak/>
        <w:t>2.8. Usuwanie agrowłókniny i folii rolniczych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2.9. Usuwanie porzuconych odpadów</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3. Ochrona atmosfery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3.1. System Zielonych Inwestycji (GIS - Green Investment Scheme) – GEPARD - Bezemisyjny transport publiczny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3.2. SOWA – oświetlenie zewnętrzne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3.3. GEPARD II – transport niskoemisyjny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3.4. Budownictwo Energooszczędne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3.5. Czyste powietrze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3.6. System zielonych inwestycji (GIS – Green Investment Scheme) - Kangur – Bezpieczna i ekologiczna droga do szkoły</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4. Ochrona różnorodności biologicznej i funkcji ekosystemów</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4.1. Ochrona i przywracanie różnorodności biologicznej i krajobrazowej</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5. Międzydziedzinowe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 Wsparcie Ministra Środowiska w zakresie realizacji polityki ochrony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5.2. Zadania wskazane przez ustawodawcę</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5.3. Wspieranie działalności monitoringu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5.4. Adaptacja do zmian klimatu oraz ograniczenie skutków zagrożeń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5.5. Edukacja ekologiczna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5.6. Współfinansowanie programu LIFE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5.7. SYSTEM - Wsparcie działań ochrony środowiska i gospodarki wodnej realizowanych przez partnerów zewnętrznych – REGION</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5.8. Energia Plus</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5.9. Ciepłownictwo powiatowe – pilotaż</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5.10. Samowystarczalność energetyczna – pilotaż</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5.11. Gekon – Generator Koncepcji Ekologicznych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5.12. Wsparcie dla Innowacji sprzyjających zasobooszczędnej i niskoemisyjnej gospodarce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5.13. Ogólnopolski program finansowania służb ratowniczych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lastRenderedPageBreak/>
        <w:t>5.14. E-ETAP - Energy Efficiency Training and Auditing Project</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5.15. Współfinansowanie projektów realizowanych w ramach poddziałań 1.3.1 i 1.3.2 Programu Operacyjnego Infrastruktura i Środowisko</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5.16. Wsparcie projektów realizowanych w ramach podziałania 1.1.1., działań 1.2, 1.5 i 1.6 Programu Operacyjnego Infrastruktura i Środowisko 2014-2020</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5.17. Ogólnopolski program finansowania usuwania wyrobów zawierających azbest</w:t>
      </w:r>
    </w:p>
    <w:p w:rsidR="00ED0564" w:rsidRDefault="00ED0564" w:rsidP="00ED0564">
      <w:pPr>
        <w:pStyle w:val="Wyrnienie"/>
        <w:jc w:val="both"/>
        <w:rPr>
          <w:rFonts w:cs="Segoe UI Semilight"/>
          <w:sz w:val="20"/>
          <w:szCs w:val="20"/>
        </w:rPr>
      </w:pPr>
    </w:p>
    <w:p w:rsidR="00C84657" w:rsidRPr="007C378F" w:rsidRDefault="00C84657" w:rsidP="00C84657">
      <w:pPr>
        <w:pStyle w:val="Wyrnienie"/>
        <w:rPr>
          <w:rFonts w:cs="Segoe UI Semilight"/>
          <w:sz w:val="20"/>
          <w:szCs w:val="20"/>
        </w:rPr>
      </w:pPr>
      <w:r w:rsidRPr="007C378F">
        <w:rPr>
          <w:rFonts w:cs="Segoe UI Semilight"/>
          <w:sz w:val="20"/>
          <w:szCs w:val="20"/>
        </w:rPr>
        <w:t>Wojewódzki Fundusz Ochrony Środowiska i Gospodarki Wodnej w Rzeszowie (WFOŚiGW)</w:t>
      </w:r>
    </w:p>
    <w:p w:rsidR="00C84657" w:rsidRPr="007C378F" w:rsidRDefault="00C84657" w:rsidP="00C84657">
      <w:pPr>
        <w:ind w:firstLine="709"/>
        <w:rPr>
          <w:rFonts w:ascii="Segoe UI Semilight" w:hAnsi="Segoe UI Semilight" w:cs="Segoe UI Semilight"/>
          <w:sz w:val="20"/>
          <w:szCs w:val="20"/>
        </w:rPr>
      </w:pPr>
      <w:r w:rsidRPr="007C378F">
        <w:rPr>
          <w:rFonts w:ascii="Segoe UI Semilight" w:hAnsi="Segoe UI Semilight" w:cs="Segoe UI Semilight"/>
          <w:sz w:val="20"/>
          <w:szCs w:val="20"/>
        </w:rPr>
        <w:t xml:space="preserve">Przy wyborze i ocenie wniosków o udzielenie pomocy finansowej Fundusz kieruje się "Kryteriami wyboru przedsięwzięć finansowanych ze środków WFOŚiGW w Rzeszowie", natomiast pomoc finansowa udzielana jest w oparciu o "Zasady udzielania i umarzania pożyczek oraz tryb i zasady udzielania </w:t>
      </w:r>
      <w:r w:rsidRPr="007C378F">
        <w:rPr>
          <w:rFonts w:ascii="Segoe UI Semilight" w:hAnsi="Segoe UI Semilight" w:cs="Segoe UI Semilight"/>
          <w:sz w:val="20"/>
          <w:szCs w:val="20"/>
        </w:rPr>
        <w:br/>
        <w:t>i rozliczania dotacji przez WFOŚiGW w Rzeszowie" - dokumenty uchwalane przez Radę Nadzorczą Funduszu.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WFOŚiGW w Rzeszowie ustalił następujące priorytety dziedzinowe:</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Ochrona i zrównoważone gospodarowanie zasobami wodnymi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Poprawa jakości wód powierzchniowych i podziemnych.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2) Efektywne i racjonalne korzystanie z zasobów wodnych.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3) Adaptacja sektora gospodarki wodnej do zmian klimatu.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Zwiększenie zasobów dyspozycyjnych wód, poprzez realizację wielozadaniowych zbiorników retencyjnych oraz obiektów małej retencji.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Zwiększenie ochrony przeciwpowodziowej.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rozbudowa i modernizacja systemów kanalizacji i oczyszczalni ścieków, zwłaszcza ujętych w Krajowym Programie Oczyszczania Ścieków Komunalnych.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Przeciwdziałanie eutrofizacji wód w zbiornikach zaporowych Solina - Myczkowce i Besko poprzez budowę, rozbudowę i modernizację oczyszczalni ścieków i sieci kanalizacyjnych </w:t>
      </w:r>
      <w:r w:rsidRPr="007C378F">
        <w:rPr>
          <w:rFonts w:ascii="Segoe UI Semilight" w:hAnsi="Segoe UI Semilight" w:cs="Segoe UI Semilight"/>
          <w:sz w:val="20"/>
          <w:szCs w:val="20"/>
        </w:rPr>
        <w:br/>
        <w:t xml:space="preserve">w zlewniach tych zbiorników.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Ochrona zasobów wód podziemnych.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Usuwanie strat w sieciach, oszczędzanie wody w przemyśle i na cele konsumpcyjne.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Zapewnienie dobrej jakości wody przeznaczonej do spożycia. Budowa i rozbudowa ujęć wodnych, stacji uzdatniania wody oraz budowa systemów wodociągowych, w szczególności realizowanych w ramach programów porządkowania gospodarki ściekowej.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lastRenderedPageBreak/>
        <w:t xml:space="preserve">Przeciwdziałanie skutkom suszy.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Budowa przydomowych oczyszczalni ścieków na terenach, gdzie budowa zbiorczych systemów odprowadzania ścieków jest ekonomicznie nieuzasadniona.</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Racjonalne gospodarowanie odpadami i ochrona powierzchni ziemi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Minimalizacja ilości składowanych odpadów.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2) Poprawa gospodarowania odpadami, w tym wykorzystanie odpadów komunalnych oraz osadów ściekowych na cele energetyczne.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3) Promowanie ponownego wykorzystania i recyklingu odpadów.</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lub modernizacja regionalnych instalacji zagospodarowania odpadów oraz innych instalacji wynikających z planu gospodarki odpadami komunalnymi dla województwa podkarpackiego.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lub modernizacja instalacji przetwarzania odpadów na surowce użyteczne, łatwo zbywalne lub półprodukty.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Tworzenie ogólnodostępnych dla mieszkańców punktów selektywnego zbierania odpadów komunalnych.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Wdrażanie działań zawartych w Krajowym programie zapobiegania powstawaniu odpadów, </w:t>
      </w:r>
      <w:r w:rsidRPr="007C378F">
        <w:rPr>
          <w:rFonts w:ascii="Segoe UI Semilight" w:hAnsi="Segoe UI Semilight" w:cs="Segoe UI Semilight"/>
          <w:sz w:val="20"/>
          <w:szCs w:val="20"/>
        </w:rPr>
        <w:br/>
        <w:t xml:space="preserve">w tym zmian technologicznych zapobiegających powstawaniu odpadów lub zapewniających </w:t>
      </w:r>
      <w:r>
        <w:rPr>
          <w:rFonts w:ascii="Segoe UI Semilight" w:hAnsi="Segoe UI Semilight" w:cs="Segoe UI Semilight"/>
          <w:sz w:val="20"/>
          <w:szCs w:val="20"/>
        </w:rPr>
        <w:br/>
      </w:r>
      <w:r w:rsidRPr="007C378F">
        <w:rPr>
          <w:rFonts w:ascii="Segoe UI Semilight" w:hAnsi="Segoe UI Semilight" w:cs="Segoe UI Semilight"/>
          <w:sz w:val="20"/>
          <w:szCs w:val="20"/>
        </w:rPr>
        <w:t>ich minimalizację w procesach produkcji.</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Realizacja zadań związanych z zagospodarowaniem odpadów biodegradowalnych, w tym osadów z oczyszczalni ścieków.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Zamykanie i rekultywacja składowisk odpadów komunalnych.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Przedsięwzięcia związane z usuwaniem azbestu i wyrobów zawierających azbest oraz innych odpadów niebezpiecznych.</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Ochrony atmosfery</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Poprawa jakości powietrza.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2) Wspieranie budowy i wykorzystania rozproszonych odnawialnych źródeł energii.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Likwidacja tzw. „niskich” źródeł emisji, w szczególności na obszarach z naruszeniami standardów jakości powietrza wskazanych w naprawczych programach ochrony powietrza.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Realizacja przedsięwzięć z zakresu odnawialnych źródeł energii lub wysokosprawnej kogeneracji oraz rozwoju biogazowni.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lastRenderedPageBreak/>
        <w:t xml:space="preserve">Realizacja zadań mających na celu poprawę stanu czystości powietrza w miejscowościach uzdrowiskowych woj. podkarpackiego.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Racjonalizacja gospodarki energią, wdrażanie technologii i przedsięwzięć ograniczających zużycie energii w przemyśle i gospodarce komunalnej.</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Ochrona różnorodności biologicznej i funkcji ekosystemów</w:t>
      </w:r>
    </w:p>
    <w:p w:rsidR="00C84657" w:rsidRPr="007C378F" w:rsidRDefault="00C84657" w:rsidP="00A262D1">
      <w:pPr>
        <w:pStyle w:val="Akapitzlist"/>
        <w:numPr>
          <w:ilvl w:val="0"/>
          <w:numId w:val="49"/>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Utrzymanie i odbudowa ekosystemów i ich funkcji, ochrona korytarzy ekologicznych </w:t>
      </w:r>
      <w:r w:rsidRPr="007C378F">
        <w:rPr>
          <w:rFonts w:ascii="Segoe UI Semilight" w:hAnsi="Segoe UI Semilight" w:cs="Segoe UI Semilight"/>
          <w:sz w:val="20"/>
          <w:szCs w:val="20"/>
        </w:rPr>
        <w:br/>
        <w:t>i zapewnienie zrównoważonego rozwoju leśnictwa, gospodarki rolnej i rybackiej.</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Ochrona ekosystemów leśnych i nieleśnych – w szczególności w parkach narodowych.</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Dokumentowanie zasobów przyrodniczych województwa podkarpackiego oraz czynna ochrona obiektów przyrodniczych. </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Czynna ochrona gatunków chronionej lub zagrożonej wyginięciem flory i fauny oraz ich siedlisk, </w:t>
      </w:r>
      <w:r>
        <w:rPr>
          <w:rFonts w:ascii="Segoe UI Semilight" w:hAnsi="Segoe UI Semilight" w:cs="Segoe UI Semilight"/>
          <w:sz w:val="20"/>
          <w:szCs w:val="20"/>
        </w:rPr>
        <w:br/>
      </w:r>
      <w:r w:rsidRPr="007C378F">
        <w:rPr>
          <w:rFonts w:ascii="Segoe UI Semilight" w:hAnsi="Segoe UI Semilight" w:cs="Segoe UI Semilight"/>
          <w:sz w:val="20"/>
          <w:szCs w:val="20"/>
        </w:rPr>
        <w:t>w tym wsparcie przedsięwzięć związanych z wdrażaniem programu NATURA 2000.</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Rewaloryzacja szczególnie cennych zabytkowych założeń ogrodowych</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Inne działania ochrony środowiska</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1) Wspomaganie realizacji zadań związanych z tworzeniem systemów kontrolnych </w:t>
      </w:r>
      <w:r w:rsidRPr="007C378F">
        <w:rPr>
          <w:rFonts w:ascii="Segoe UI Semilight" w:hAnsi="Segoe UI Semilight" w:cs="Segoe UI Semilight"/>
          <w:sz w:val="20"/>
          <w:szCs w:val="20"/>
        </w:rPr>
        <w:br/>
        <w:t>i pomiarowych oraz badaniem stanu środowiska.</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2) Działania polegające na zapobieganiu i likwidowaniu poważnych awarii, a także ich skutków </w:t>
      </w:r>
      <w:r>
        <w:rPr>
          <w:rFonts w:ascii="Segoe UI Semilight" w:hAnsi="Segoe UI Semilight" w:cs="Segoe UI Semilight"/>
          <w:sz w:val="20"/>
          <w:szCs w:val="20"/>
        </w:rPr>
        <w:br/>
      </w:r>
      <w:r w:rsidRPr="007C378F">
        <w:rPr>
          <w:rFonts w:ascii="Segoe UI Semilight" w:hAnsi="Segoe UI Semilight" w:cs="Segoe UI Semilight"/>
          <w:sz w:val="20"/>
          <w:szCs w:val="20"/>
        </w:rPr>
        <w:t xml:space="preserve">dla środowiska. </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3) Przeciwdziałanie klęskom żywiołowym i likwidowanie ich skutków dla środowiska. </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4) Edukacja ekologiczna oraz propagowanie działań proekologicznych i zasad zrównoważonego rozwoju.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Tworzenie nowych lub modernizacja istniejących stanowisk pomiarowych i innych narzędzi </w:t>
      </w:r>
      <w:r w:rsidRPr="007C378F">
        <w:rPr>
          <w:rFonts w:ascii="Segoe UI Semilight" w:hAnsi="Segoe UI Semilight" w:cs="Segoe UI Semilight"/>
          <w:sz w:val="20"/>
          <w:szCs w:val="20"/>
        </w:rPr>
        <w:br/>
        <w:t xml:space="preserve">w zakresie monitoringu.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Remonty i odtworzenia elementów infrastruktury ochrony środowiska i gospodarki wodnej oraz urządzeń melioracji wodnych podstawowych zniszczonych przez powódź.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Współfinansowanie programów edukacyjnych o zasięgu regionalnym.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Rozwój bazy o szczególnym znaczeniu dla edukacji przyrodniczej.</w:t>
      </w:r>
    </w:p>
    <w:p w:rsidR="00424A4B" w:rsidRPr="003D794D" w:rsidRDefault="00424A4B" w:rsidP="00424A4B">
      <w:pPr>
        <w:pStyle w:val="Wyrnienie"/>
        <w:rPr>
          <w:rFonts w:cs="Segoe UI Semilight"/>
          <w:sz w:val="20"/>
          <w:szCs w:val="20"/>
        </w:rPr>
      </w:pPr>
      <w:r w:rsidRPr="003D794D">
        <w:rPr>
          <w:rFonts w:cs="Segoe UI Semilight"/>
          <w:sz w:val="20"/>
          <w:szCs w:val="20"/>
        </w:rPr>
        <w:t>Program Operacyjny Infrastruktura i Środowisko 2014-2020 (POIiŚ)</w:t>
      </w:r>
    </w:p>
    <w:p w:rsidR="00424A4B" w:rsidRPr="003D794D" w:rsidRDefault="00424A4B" w:rsidP="00424A4B">
      <w:pPr>
        <w:ind w:firstLine="454"/>
        <w:rPr>
          <w:rFonts w:ascii="Segoe UI Semilight" w:hAnsi="Segoe UI Semilight" w:cs="Segoe UI Semilight"/>
          <w:sz w:val="20"/>
          <w:szCs w:val="20"/>
        </w:rPr>
      </w:pPr>
      <w:r w:rsidRPr="003D794D">
        <w:rPr>
          <w:rFonts w:ascii="Segoe UI Semilight" w:hAnsi="Segoe UI Semilight" w:cs="Segoe UI Semilight"/>
          <w:sz w:val="20"/>
          <w:szCs w:val="20"/>
        </w:rPr>
        <w:t xml:space="preserve">Krajowy program wspierający gospodarkę niskoemisyjną, ochronę środowiska, przeciwdziałanie </w:t>
      </w:r>
      <w:r w:rsidRPr="003D794D">
        <w:rPr>
          <w:rFonts w:ascii="Segoe UI Semilight" w:hAnsi="Segoe UI Semilight" w:cs="Segoe UI Semilight"/>
          <w:sz w:val="20"/>
          <w:szCs w:val="20"/>
        </w:rPr>
        <w:br/>
        <w:t xml:space="preserve">i adaptację do zmian klimatu, transport i bezpieczeństwo energetyczne. Głównym źródłem finansowania </w:t>
      </w:r>
      <w:r w:rsidRPr="003D794D">
        <w:rPr>
          <w:rFonts w:ascii="Segoe UI Semilight" w:hAnsi="Segoe UI Semilight" w:cs="Segoe UI Semilight"/>
          <w:sz w:val="20"/>
          <w:szCs w:val="20"/>
        </w:rPr>
        <w:lastRenderedPageBreak/>
        <w:t>Programu są środki unijne z Funduszu Spójności. Najważniejszymi beneficjentami Programu są podmioty publiczne (w tym JST) oraz podmioty prywatne (przede wszystkim duże przedsiębiorstwa).</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Zakres finansowania w obszarze energetyki i środowiska przedstawiono poniżej.</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I Oś priorytetowa - Zmniejszenie emisyjności gospodarki:</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produkcja, dystrybucja oraz wykorzystanie odnawialnych źródeł energii (OZE), np. budowa, rozbudowa farm wiatrowych, instalacji na biomasę bądź biogaz,</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poprawa efektywności energetycznej w sektorze publicznym i mieszkaniowym,</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rozwój i wdrażanie inteligentnych systemów dystrybucji, np. budowa sieci dystrybucyjnych średniego i niskiego napięcia.</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II Oś priorytetowa - Ochrona środowiska, w tym adaptacja do zmian klimatu:</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rozwój infrastruktury środowiskowej (np. oczyszczalnie ścieków, sieć kanalizacyjna oraz wodociągowa, instalacje do zagospodarowania odpadów komunalnych, w tym do ich termicznego przetwarzania),</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 xml:space="preserve">ochrona i przywrócenie różnorodności biologicznej, poprawa jakości środowiska miejskiego </w:t>
      </w:r>
      <w:r w:rsidRPr="003D794D">
        <w:rPr>
          <w:rFonts w:ascii="Segoe UI Semilight" w:hAnsi="Segoe UI Semilight" w:cs="Segoe UI Semilight"/>
          <w:sz w:val="20"/>
          <w:szCs w:val="20"/>
        </w:rPr>
        <w:br/>
        <w:t>(np. redukcja zanieczyszczenia powietrza i rekultywacja terenów zdegradowanych),</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dostosowanie do zmian klimatu, np. zabezpieczenie obszarów miejskich przed niekorzystnymi zjawiskami pogodowymi, zarządzanie wodami opadowymi, projekty z zakresu małej retencji oraz systemy zarządzania klęskami żywiołowymi.</w:t>
      </w:r>
    </w:p>
    <w:p w:rsidR="00424A4B" w:rsidRPr="00424A4B" w:rsidRDefault="00424A4B" w:rsidP="00424A4B">
      <w:pPr>
        <w:pStyle w:val="Akapitzlist"/>
        <w:rPr>
          <w:rFonts w:cs="Calibri Light"/>
        </w:rPr>
      </w:pPr>
    </w:p>
    <w:p w:rsidR="00C84657" w:rsidRPr="007C378F" w:rsidRDefault="00C84657" w:rsidP="00C84657">
      <w:pPr>
        <w:pStyle w:val="Wyrnienie"/>
        <w:rPr>
          <w:rFonts w:cs="Segoe UI Semilight"/>
          <w:sz w:val="20"/>
          <w:szCs w:val="20"/>
        </w:rPr>
      </w:pPr>
      <w:r w:rsidRPr="007C378F">
        <w:rPr>
          <w:rFonts w:cs="Segoe UI Semilight"/>
          <w:sz w:val="20"/>
          <w:szCs w:val="20"/>
        </w:rPr>
        <w:t>Regionalny Program Operacyjny dla Województwa Podkarpackiego na lata 2014 – 2020 (RPO WP)</w:t>
      </w:r>
    </w:p>
    <w:p w:rsidR="00C84657" w:rsidRPr="007C378F" w:rsidRDefault="00C84657" w:rsidP="00C84657">
      <w:pPr>
        <w:ind w:firstLine="709"/>
        <w:rPr>
          <w:rFonts w:ascii="Segoe UI Semilight" w:hAnsi="Segoe UI Semilight" w:cs="Segoe UI Semilight"/>
          <w:sz w:val="20"/>
          <w:szCs w:val="20"/>
        </w:rPr>
      </w:pPr>
      <w:r w:rsidRPr="007C378F">
        <w:rPr>
          <w:rFonts w:ascii="Segoe UI Semilight" w:hAnsi="Segoe UI Semilight" w:cs="Segoe UI Semilight"/>
          <w:sz w:val="20"/>
          <w:szCs w:val="20"/>
        </w:rPr>
        <w:t xml:space="preserve">Celem RPO WP 2014-2020 jest podniesienie konkurencyjności regionu w oparciu o wewnętrzne potencjały, sprzyjające zwiększeniu spójności społecznej i terytorialnej.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Poniżej przedstawiono główne osie priorytetowe, w ramach których powiat będzie mógł ubiegać </w:t>
      </w:r>
      <w:r>
        <w:rPr>
          <w:rFonts w:ascii="Segoe UI Semilight" w:hAnsi="Segoe UI Semilight" w:cs="Segoe UI Semilight"/>
          <w:sz w:val="20"/>
          <w:szCs w:val="20"/>
        </w:rPr>
        <w:br/>
        <w:t xml:space="preserve">się </w:t>
      </w:r>
      <w:r w:rsidRPr="007C378F">
        <w:rPr>
          <w:rFonts w:ascii="Segoe UI Semilight" w:hAnsi="Segoe UI Semilight" w:cs="Segoe UI Semilight"/>
          <w:sz w:val="20"/>
          <w:szCs w:val="20"/>
        </w:rPr>
        <w:t>o środki na realizację działań ujętych w opracowaniu.</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OŚ PRIORYTETOWA III. CZYSTA ENERGIA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3.1 ROZWÓJ OZE</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Zwiększony poziom produkcji energii z odnawialnych źródeł energii w generacji rozproszonej.</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3.2 MODERNIZACJA ENERGETYCZNA BUDYNKÓW</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Zwiększona efektywność energetyczna w sektorze mieszkaniowym i budynkach użyteczności publicznej.</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3.3 POPRAWA JAKOŚCI POWIETRZA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Realizacja planów niskoemisyjnych.</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3.4 ROZWÓJ OZE – ZINTEGROWANE INWESTYCJE TERYTORIALNE</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lastRenderedPageBreak/>
        <w:t>Zwiększony poziom produkcji energii z odnawialnych źródeł en</w:t>
      </w:r>
      <w:r>
        <w:rPr>
          <w:rFonts w:ascii="Segoe UI Semilight" w:hAnsi="Segoe UI Semilight" w:cs="Segoe UI Semilight"/>
          <w:sz w:val="20"/>
          <w:szCs w:val="20"/>
        </w:rPr>
        <w:t>ergii w generacji rozproszonej.</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OŚ PRIORYTETOWA IV. OCHRONA ŚRODOWISKA NATURALNEGO I DZIEDZICTWA KULTUROWEGO</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4.1 ZAPOBIEGANIE I ZWALCZANIE ZAGROŻEŃ</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Zwiększona odporność na zagrożenia wynikające ze zmian klimatu występujące na terenie województwa podkarpackiego.</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4.2 GOSPODARKA ODPADAMI</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Zwiększony udział odpadów zebranych selektywnie w województwie podkarpackim.</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4.3 GOSPODARKA WODNO-ŚCIEKOWA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Poddziałanie 4.3.1 Gospodarka ściekowa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Poddziałanie 4.3.2 Zaopatrzenie w wodę</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4.5 RÓŻNORODNOŚĆ BIOLOGICZNA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Wzmocnione mechanizmy ochrony różnorodności biologicznej w regionie.</w:t>
      </w:r>
    </w:p>
    <w:p w:rsidR="00424A4B" w:rsidRPr="00291092" w:rsidRDefault="00424A4B" w:rsidP="00424A4B">
      <w:pPr>
        <w:pStyle w:val="Wyrnienie"/>
        <w:rPr>
          <w:rFonts w:cs="Segoe UI Semilight"/>
          <w:sz w:val="20"/>
        </w:rPr>
      </w:pPr>
      <w:r w:rsidRPr="00291092">
        <w:rPr>
          <w:rFonts w:cs="Segoe UI Semilight"/>
          <w:sz w:val="20"/>
        </w:rPr>
        <w:t>Program Rozwoju Obszarów Wiejskich na lata 2014 – 2020 (PROW 2014-2020)</w:t>
      </w:r>
    </w:p>
    <w:p w:rsidR="00424A4B" w:rsidRPr="00291092" w:rsidRDefault="00424A4B" w:rsidP="003D794D">
      <w:pPr>
        <w:rPr>
          <w:rFonts w:ascii="Segoe UI Semilight" w:hAnsi="Segoe UI Semilight" w:cs="Segoe UI Semilight"/>
          <w:sz w:val="20"/>
        </w:rPr>
      </w:pPr>
      <w:r w:rsidRPr="00291092">
        <w:rPr>
          <w:rFonts w:ascii="Segoe UI Semilight" w:hAnsi="Segoe UI Semilight" w:cs="Segoe UI Semilight"/>
          <w:sz w:val="20"/>
        </w:rPr>
        <w:t>Celem głównym PROW 2014 – 2020 jest poprawa konkurencyjności rolnictwa, zrównoważone zarządzanie zasobami naturalnymi i działania w dziedzinie klimatu oraz zrównoważony rozwój terytorialny obszarów wiejskich.</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będzie realizował wszystkie sześć priorytetów wyznaczonych dla unijnej polityki rozwoju obszarów wiejskich na lata 2014 – 2020, a mianowicie:</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ułatwianie transferu wiedzy i innowacji w rolnictwie, leśnictwie i na obszarach wiejskich,</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poprawa konkurencyjności wszystkich rodzajów gospodarki rolnej i zwiększenie rentowności gospodarstw rolnych,</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 xml:space="preserve">poprawa organizacji łańcucha żywnościowego i promowanie zarządzania ryzykiem </w:t>
      </w:r>
      <w:r w:rsidRPr="00291092">
        <w:rPr>
          <w:rFonts w:ascii="Segoe UI Semilight" w:hAnsi="Segoe UI Semilight" w:cs="Segoe UI Semilight"/>
          <w:sz w:val="20"/>
        </w:rPr>
        <w:br/>
        <w:t>w rolnictwie,</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odtwarzanie, chronienie i wzmacnianie ekosystemów zależnych od rolnictwa i leśnictwa,</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wspieranie efektywnego gospodarowania zasobami i przechodzenia na gospodarkę niskoemisyjną i odporną na zmianę klimatu w sektorach: rolnym, spożywczym i leśnym,</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zwiększanie włączenia społecznego, ograniczanie ubóstwa i promowanie rozwoju gospodarczego na obszarach wiejskich.</w:t>
      </w:r>
    </w:p>
    <w:p w:rsidR="00424A4B" w:rsidRPr="00291092" w:rsidRDefault="00424A4B" w:rsidP="00424A4B">
      <w:pPr>
        <w:pStyle w:val="Wyrnienie"/>
        <w:rPr>
          <w:rFonts w:cs="Segoe UI Semilight"/>
          <w:sz w:val="20"/>
        </w:rPr>
      </w:pPr>
      <w:r w:rsidRPr="00291092">
        <w:rPr>
          <w:rFonts w:cs="Segoe UI Semilight"/>
          <w:sz w:val="20"/>
        </w:rPr>
        <w:t>Program LIFE</w:t>
      </w:r>
    </w:p>
    <w:p w:rsidR="00424A4B" w:rsidRPr="00291092" w:rsidRDefault="00424A4B" w:rsidP="00424A4B">
      <w:pPr>
        <w:ind w:firstLine="454"/>
        <w:rPr>
          <w:rFonts w:ascii="Segoe UI Semilight" w:hAnsi="Segoe UI Semilight" w:cs="Segoe UI Semilight"/>
          <w:sz w:val="20"/>
        </w:rPr>
      </w:pPr>
      <w:r w:rsidRPr="00291092">
        <w:rPr>
          <w:rFonts w:ascii="Segoe UI Semilight" w:hAnsi="Segoe UI Semilight" w:cs="Segoe UI Semilight"/>
          <w:sz w:val="20"/>
        </w:rPr>
        <w:t xml:space="preserve">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w:t>
      </w:r>
      <w:r w:rsidRPr="00291092">
        <w:rPr>
          <w:rFonts w:ascii="Segoe UI Semilight" w:hAnsi="Segoe UI Semilight" w:cs="Segoe UI Semilight"/>
          <w:sz w:val="20"/>
        </w:rPr>
        <w:br/>
        <w:t>a także identyfikacja i promocja nowych rozwiązań dla problemów dotyczących środowiska w tym przyrody.</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lastRenderedPageBreak/>
        <w:t>Program LIFE na lata 2014-2020 podzielono na dwa podprogramy: na rzecz środowiska oraz na rzecz klimatu. Obszary priorytetowe Programu przedstawiają się następująco:</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na rzecz środowiska:</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ochrona środowiska i efektywne gospodarowanie zasobami,</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przyroda i różnorodność biologiczna,</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zarządzanie i informacja w zakresie środowiska.</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na rzecz klimatu:</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ograniczenie wpływu człowieka na klimat,</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dostosowanie się do skutków zmian klimatu,</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zarządzanie i informacja w zakresie klimatu.</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Wśród pozostałych funduszy i programów, mogących stanowić źródło finansowania w ramach zadań związanych z ochroną środowiska, wymienić można m.in.:</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środki norweskie i EOG – Mechanizm Finansowy EOG oraz Norweski Mechanizm Finansowy (fundusze norweskie), w ramach których funkcjonują Programy Operacyjne: „Ochrona różnorodności biologicznej i ekosystemów”, „Wzmocnienie monitoringu środowiska oraz działań kontrolnych”, „Oszczędzanie energii i promowanie odnawialnych źródeł energii”.</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Bank Ochrony Środowiska – oferuje kredyty na rzecz inwestycji proekologicznych,</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Bank Gospodarstwa Krajowego – stanowi ważne ogniwo w zakresie finansowania przedsięwzięć z zakresu ochrony środowiska, w tym rynku oszczędności energii.</w:t>
      </w:r>
    </w:p>
    <w:p w:rsidR="006C5913" w:rsidRPr="00302157" w:rsidRDefault="00FF6F5D" w:rsidP="00C11FF1">
      <w:pPr>
        <w:pStyle w:val="Dziay"/>
        <w:numPr>
          <w:ilvl w:val="0"/>
          <w:numId w:val="34"/>
        </w:numPr>
      </w:pPr>
      <w:bookmarkStart w:id="406" w:name="_Toc440877087"/>
      <w:bookmarkStart w:id="407" w:name="_Toc15933302"/>
      <w:bookmarkStart w:id="408" w:name="_Toc435440059"/>
      <w:r>
        <w:t>SYSTEM REALIZACJI PROGRAMU OCHRONY ŚRODOWISKA</w:t>
      </w:r>
      <w:bookmarkEnd w:id="406"/>
      <w:bookmarkEnd w:id="407"/>
    </w:p>
    <w:p w:rsidR="006C5913" w:rsidRDefault="006C5913" w:rsidP="00C11FF1">
      <w:pPr>
        <w:pStyle w:val="Rozdziay"/>
        <w:numPr>
          <w:ilvl w:val="1"/>
          <w:numId w:val="34"/>
        </w:numPr>
      </w:pPr>
      <w:bookmarkStart w:id="409" w:name="_Toc15933303"/>
      <w:bookmarkEnd w:id="408"/>
      <w:r>
        <w:t>MONITORING I KONTROLA REALIZACJI PROGRAMU OCHRONY ŚRODOWISKA</w:t>
      </w:r>
      <w:bookmarkEnd w:id="409"/>
    </w:p>
    <w:p w:rsidR="00FF6F5D" w:rsidRPr="004154AE" w:rsidRDefault="00FF6F5D" w:rsidP="005026BF">
      <w:pPr>
        <w:spacing w:after="0"/>
        <w:ind w:firstLine="360"/>
        <w:rPr>
          <w:rFonts w:ascii="Segoe UI Semilight" w:hAnsi="Segoe UI Semilight" w:cs="Segoe UI Semilight"/>
          <w:sz w:val="20"/>
        </w:rPr>
      </w:pPr>
      <w:r w:rsidRPr="004154AE">
        <w:rPr>
          <w:rFonts w:ascii="Segoe UI Semilight" w:hAnsi="Segoe UI Semilight" w:cs="Segoe UI Semilight"/>
          <w:sz w:val="20"/>
        </w:rPr>
        <w:t>Monitoring dostarcza informacji, w oparciu o które ocenić można, czy stan środowiska ulega polepszeniu czy pogorszeniu, a także jest podstawą oceny efektywności wdrażania polityki środowiskowej. Rozróżniamy dwa rodzaje monitoringu:</w:t>
      </w:r>
    </w:p>
    <w:p w:rsidR="00FF6F5D" w:rsidRPr="004154AE" w:rsidRDefault="00FF6F5D" w:rsidP="00C11FF1">
      <w:pPr>
        <w:pStyle w:val="Akapitzlist"/>
        <w:numPr>
          <w:ilvl w:val="0"/>
          <w:numId w:val="21"/>
        </w:numPr>
        <w:rPr>
          <w:rFonts w:ascii="Segoe UI Semilight" w:hAnsi="Segoe UI Semilight" w:cs="Segoe UI Semilight"/>
          <w:sz w:val="20"/>
        </w:rPr>
      </w:pPr>
      <w:r w:rsidRPr="004154AE">
        <w:rPr>
          <w:rFonts w:ascii="Segoe UI Semilight" w:hAnsi="Segoe UI Semilight" w:cs="Segoe UI Semilight"/>
          <w:sz w:val="20"/>
        </w:rPr>
        <w:t>monitoring jakości środowiska,</w:t>
      </w:r>
    </w:p>
    <w:p w:rsidR="0073736F" w:rsidRPr="004154AE" w:rsidRDefault="00FF6F5D" w:rsidP="00C11FF1">
      <w:pPr>
        <w:pStyle w:val="Akapitzlist"/>
        <w:numPr>
          <w:ilvl w:val="0"/>
          <w:numId w:val="21"/>
        </w:numPr>
        <w:rPr>
          <w:rFonts w:ascii="Segoe UI Semilight" w:hAnsi="Segoe UI Semilight" w:cs="Segoe UI Semilight"/>
          <w:sz w:val="20"/>
        </w:rPr>
      </w:pPr>
      <w:r w:rsidRPr="004154AE">
        <w:rPr>
          <w:rFonts w:ascii="Segoe UI Semilight" w:hAnsi="Segoe UI Semilight" w:cs="Segoe UI Semilight"/>
          <w:sz w:val="20"/>
        </w:rPr>
        <w:t>monitoring polityki środowiskowej.</w:t>
      </w:r>
    </w:p>
    <w:p w:rsidR="00FF6F5D" w:rsidRPr="004154AE" w:rsidRDefault="00FF6F5D" w:rsidP="00571BD5">
      <w:pPr>
        <w:ind w:firstLine="360"/>
        <w:rPr>
          <w:rFonts w:ascii="Segoe UI Semilight" w:hAnsi="Segoe UI Semilight" w:cs="Segoe UI Semilight"/>
          <w:sz w:val="20"/>
        </w:rPr>
      </w:pPr>
      <w:r w:rsidRPr="004154AE">
        <w:rPr>
          <w:rFonts w:ascii="Segoe UI Semilight" w:hAnsi="Segoe UI Semilight" w:cs="Segoe UI Semilight"/>
          <w:sz w:val="20"/>
        </w:rPr>
        <w:t xml:space="preserve">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w:t>
      </w:r>
      <w:r w:rsidR="006305E5" w:rsidRPr="004154AE">
        <w:rPr>
          <w:rFonts w:ascii="Segoe UI Semilight" w:hAnsi="Segoe UI Semilight" w:cs="Segoe UI Semilight"/>
          <w:sz w:val="20"/>
        </w:rPr>
        <w:br/>
      </w:r>
      <w:r w:rsidRPr="004154AE">
        <w:rPr>
          <w:rFonts w:ascii="Segoe UI Semilight" w:hAnsi="Segoe UI Semilight" w:cs="Segoe UI Semilight"/>
          <w:sz w:val="20"/>
        </w:rPr>
        <w:lastRenderedPageBreak/>
        <w:t>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rsidR="003A0859" w:rsidRPr="006305E5" w:rsidRDefault="00C84356" w:rsidP="00C84356">
      <w:pPr>
        <w:rPr>
          <w:rFonts w:ascii="Segoe UI Semilight" w:hAnsi="Segoe UI Semilight" w:cs="Segoe UI Semilight"/>
          <w:sz w:val="20"/>
        </w:rPr>
      </w:pPr>
      <w:r w:rsidRPr="004154AE">
        <w:rPr>
          <w:rFonts w:ascii="Segoe UI Semilight" w:hAnsi="Segoe UI Semilight" w:cs="Segoe UI Semilight"/>
          <w:sz w:val="20"/>
        </w:rPr>
        <w:t xml:space="preserve">W poniższej tabeli przedstawiono harmonogram wdrażania programu ochrony środowiska dla </w:t>
      </w:r>
      <w:r w:rsidR="00FA3FB1" w:rsidRPr="004154AE">
        <w:rPr>
          <w:rFonts w:ascii="Segoe UI Semilight" w:hAnsi="Segoe UI Semilight" w:cs="Segoe UI Semilight"/>
          <w:sz w:val="20"/>
        </w:rPr>
        <w:t xml:space="preserve">gminy </w:t>
      </w:r>
      <w:r w:rsidR="00F8698F">
        <w:rPr>
          <w:rFonts w:ascii="Segoe UI Semilight" w:hAnsi="Segoe UI Semilight" w:cs="Segoe UI Semilight"/>
          <w:sz w:val="20"/>
        </w:rPr>
        <w:t>Stalowa Wola</w:t>
      </w:r>
      <w:r w:rsidR="0096068C">
        <w:rPr>
          <w:rFonts w:ascii="Segoe UI Semilight" w:hAnsi="Segoe UI Semilight" w:cs="Segoe UI Semilight"/>
          <w:sz w:val="20"/>
        </w:rPr>
        <w:t xml:space="preserve">. </w:t>
      </w:r>
      <w:r w:rsidR="00412835" w:rsidRPr="004154AE">
        <w:rPr>
          <w:rFonts w:ascii="Segoe UI Semilight" w:hAnsi="Segoe UI Semilight" w:cs="Segoe UI Semilight"/>
          <w:sz w:val="20"/>
        </w:rPr>
        <w:t xml:space="preserve"> </w:t>
      </w:r>
      <w:r w:rsidR="00E80B55" w:rsidRPr="004154AE">
        <w:rPr>
          <w:rFonts w:ascii="Segoe UI Semilight" w:hAnsi="Segoe UI Semilight" w:cs="Segoe UI Semilight"/>
          <w:sz w:val="20"/>
        </w:rPr>
        <w:t xml:space="preserve"> </w:t>
      </w:r>
    </w:p>
    <w:p w:rsidR="00E80B55" w:rsidRPr="009D4F61" w:rsidRDefault="00C84356" w:rsidP="00E80B55">
      <w:pPr>
        <w:pStyle w:val="Legenda"/>
        <w:rPr>
          <w:rFonts w:ascii="Segoe UI Semilight" w:hAnsi="Segoe UI Semilight" w:cs="Segoe UI Semilight"/>
          <w:sz w:val="20"/>
        </w:rPr>
      </w:pPr>
      <w:bookmarkStart w:id="410" w:name="_Toc452706086"/>
      <w:bookmarkStart w:id="411" w:name="_Toc459037903"/>
      <w:bookmarkStart w:id="412" w:name="_Toc459887934"/>
      <w:bookmarkStart w:id="413" w:name="_Toc461035824"/>
      <w:bookmarkStart w:id="414" w:name="_Toc461699533"/>
      <w:bookmarkStart w:id="415" w:name="_Toc462337702"/>
      <w:bookmarkStart w:id="416" w:name="_Toc462337822"/>
      <w:bookmarkStart w:id="417" w:name="_Toc464123325"/>
      <w:bookmarkStart w:id="418" w:name="_Toc475715167"/>
      <w:bookmarkStart w:id="419" w:name="_Toc477770986"/>
      <w:bookmarkStart w:id="420" w:name="_Toc477771141"/>
      <w:bookmarkStart w:id="421" w:name="_Toc497055957"/>
      <w:bookmarkStart w:id="422" w:name="_Toc498946879"/>
      <w:bookmarkStart w:id="423" w:name="_Toc503792723"/>
      <w:bookmarkStart w:id="424" w:name="_Toc507531594"/>
      <w:bookmarkStart w:id="425" w:name="_Toc523130661"/>
      <w:bookmarkStart w:id="426" w:name="_Toc525543141"/>
      <w:bookmarkStart w:id="427" w:name="_Toc535863745"/>
      <w:bookmarkStart w:id="428" w:name="_Toc8659485"/>
      <w:bookmarkStart w:id="429" w:name="_Toc21437703"/>
      <w:r w:rsidRPr="009D4F61">
        <w:rPr>
          <w:rFonts w:ascii="Segoe UI Semilight" w:hAnsi="Segoe UI Semilight" w:cs="Segoe UI Semilight"/>
          <w:sz w:val="20"/>
        </w:rPr>
        <w:t xml:space="preserve">Tabela </w:t>
      </w:r>
      <w:r w:rsidR="00EC56AD" w:rsidRPr="009D4F61">
        <w:rPr>
          <w:rFonts w:ascii="Segoe UI Semilight" w:hAnsi="Segoe UI Semilight" w:cs="Segoe UI Semilight"/>
          <w:sz w:val="20"/>
        </w:rPr>
        <w:fldChar w:fldCharType="begin"/>
      </w:r>
      <w:r w:rsidR="00EC56AD" w:rsidRPr="009D4F61">
        <w:rPr>
          <w:rFonts w:ascii="Segoe UI Semilight" w:hAnsi="Segoe UI Semilight" w:cs="Segoe UI Semilight"/>
          <w:sz w:val="20"/>
        </w:rPr>
        <w:instrText xml:space="preserve"> SEQ Tabela \* ARABIC </w:instrText>
      </w:r>
      <w:r w:rsidR="00EC56AD" w:rsidRPr="009D4F61">
        <w:rPr>
          <w:rFonts w:ascii="Segoe UI Semilight" w:hAnsi="Segoe UI Semilight" w:cs="Segoe UI Semilight"/>
          <w:sz w:val="20"/>
        </w:rPr>
        <w:fldChar w:fldCharType="separate"/>
      </w:r>
      <w:r w:rsidR="00A23757">
        <w:rPr>
          <w:rFonts w:ascii="Segoe UI Semilight" w:hAnsi="Segoe UI Semilight" w:cs="Segoe UI Semilight"/>
          <w:noProof/>
          <w:sz w:val="20"/>
        </w:rPr>
        <w:t>31</w:t>
      </w:r>
      <w:r w:rsidR="00EC56AD" w:rsidRPr="009D4F61">
        <w:rPr>
          <w:rFonts w:ascii="Segoe UI Semilight" w:hAnsi="Segoe UI Semilight" w:cs="Segoe UI Semilight"/>
          <w:noProof/>
          <w:sz w:val="20"/>
        </w:rPr>
        <w:fldChar w:fldCharType="end"/>
      </w:r>
      <w:r w:rsidRPr="009D4F61">
        <w:rPr>
          <w:rFonts w:ascii="Segoe UI Semilight" w:hAnsi="Segoe UI Semilight" w:cs="Segoe UI Semilight"/>
          <w:sz w:val="20"/>
        </w:rPr>
        <w:t xml:space="preserve">. Harmonogram wdrażania programu ochrony środowiska dla </w:t>
      </w:r>
      <w:bookmarkEnd w:id="410"/>
      <w:bookmarkEnd w:id="411"/>
      <w:r w:rsidR="00FA3FB1" w:rsidRPr="009D4F61">
        <w:rPr>
          <w:rFonts w:ascii="Segoe UI Semilight" w:hAnsi="Segoe UI Semilight" w:cs="Segoe UI Semilight"/>
          <w:sz w:val="20"/>
        </w:rPr>
        <w:t xml:space="preserve">gminy </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9D4F61" w:rsidRPr="009D4F61">
        <w:rPr>
          <w:rFonts w:ascii="Segoe UI Semilight" w:hAnsi="Segoe UI Semilight" w:cs="Segoe UI Semilight"/>
          <w:sz w:val="20"/>
        </w:rPr>
        <w:t>Stalowa Wola.</w:t>
      </w:r>
      <w:bookmarkEnd w:id="429"/>
      <w:r w:rsidR="009D4F61" w:rsidRPr="009D4F61">
        <w:rPr>
          <w:rFonts w:ascii="Segoe UI Semilight" w:hAnsi="Segoe UI Semilight" w:cs="Segoe UI Semilight"/>
          <w:sz w:val="20"/>
        </w:rPr>
        <w:t xml:space="preserve"> </w:t>
      </w:r>
      <w:r w:rsidR="00ED0564" w:rsidRPr="009D4F61">
        <w:rPr>
          <w:rFonts w:ascii="Segoe UI Semilight" w:hAnsi="Segoe UI Semilight" w:cs="Segoe UI Semilight"/>
          <w:sz w:val="20"/>
        </w:rPr>
        <w:t xml:space="preserve"> </w:t>
      </w:r>
      <w:r w:rsidR="00595504" w:rsidRPr="009D4F61">
        <w:rPr>
          <w:rFonts w:ascii="Segoe UI Semilight" w:hAnsi="Segoe UI Semilight" w:cs="Segoe UI Semilight"/>
          <w:sz w:val="20"/>
        </w:rPr>
        <w:t xml:space="preserve"> </w:t>
      </w:r>
      <w:r w:rsidR="002257C8" w:rsidRPr="009D4F61">
        <w:rPr>
          <w:rFonts w:ascii="Segoe UI Semilight" w:hAnsi="Segoe UI Semilight" w:cs="Segoe UI Semilight"/>
          <w:sz w:val="20"/>
        </w:rPr>
        <w:t xml:space="preserve"> </w:t>
      </w:r>
      <w:r w:rsidR="006305E5" w:rsidRPr="009D4F61">
        <w:rPr>
          <w:rFonts w:ascii="Segoe UI Semilight" w:hAnsi="Segoe UI Semilight" w:cs="Segoe UI Semilight"/>
          <w:sz w:val="20"/>
        </w:rPr>
        <w:t xml:space="preserve"> </w:t>
      </w:r>
      <w:r w:rsidR="00412835" w:rsidRPr="009D4F61">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3520"/>
        <w:gridCol w:w="1108"/>
        <w:gridCol w:w="1108"/>
        <w:gridCol w:w="1108"/>
        <w:gridCol w:w="1108"/>
        <w:gridCol w:w="1108"/>
      </w:tblGrid>
      <w:tr w:rsidR="00ED0564" w:rsidRPr="002257C8" w:rsidTr="00F31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tcPr>
          <w:p w:rsidR="00ED0564" w:rsidRPr="002257C8" w:rsidRDefault="00ED0564" w:rsidP="0073736F">
            <w:pPr>
              <w:jc w:val="center"/>
              <w:rPr>
                <w:rFonts w:ascii="Segoe UI Semilight" w:hAnsi="Segoe UI Semilight" w:cs="Segoe UI Semilight"/>
                <w:sz w:val="20"/>
                <w:szCs w:val="20"/>
              </w:rPr>
            </w:pPr>
            <w:r w:rsidRPr="002257C8">
              <w:rPr>
                <w:rFonts w:ascii="Segoe UI Semilight" w:hAnsi="Segoe UI Semilight" w:cs="Segoe UI Semilight"/>
                <w:color w:val="auto"/>
                <w:sz w:val="20"/>
                <w:szCs w:val="20"/>
              </w:rPr>
              <w:t>Monitoring realizacji Programu</w:t>
            </w:r>
          </w:p>
        </w:tc>
      </w:tr>
      <w:tr w:rsidR="002257C8" w:rsidRPr="002257C8" w:rsidTr="002257C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20" w:type="dxa"/>
          </w:tcPr>
          <w:p w:rsidR="002257C8" w:rsidRPr="00BD3111" w:rsidRDefault="002257C8" w:rsidP="0073736F">
            <w:pPr>
              <w:spacing w:before="0" w:after="0"/>
              <w:jc w:val="center"/>
              <w:rPr>
                <w:rFonts w:ascii="Segoe UI Semilight" w:hAnsi="Segoe UI Semilight" w:cs="Segoe UI Semilight"/>
                <w:sz w:val="18"/>
                <w:szCs w:val="20"/>
              </w:rPr>
            </w:pPr>
          </w:p>
        </w:tc>
        <w:tc>
          <w:tcPr>
            <w:tcW w:w="1108" w:type="dxa"/>
            <w:vAlign w:val="center"/>
          </w:tcPr>
          <w:p w:rsidR="002257C8" w:rsidRPr="00BD3111" w:rsidRDefault="00BD3111"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2020</w:t>
            </w:r>
          </w:p>
        </w:tc>
        <w:tc>
          <w:tcPr>
            <w:tcW w:w="1108" w:type="dxa"/>
            <w:vAlign w:val="center"/>
          </w:tcPr>
          <w:p w:rsidR="002257C8" w:rsidRPr="00BD3111" w:rsidRDefault="00BD3111" w:rsidP="009204C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2021</w:t>
            </w:r>
          </w:p>
        </w:tc>
        <w:tc>
          <w:tcPr>
            <w:tcW w:w="1108" w:type="dxa"/>
            <w:vAlign w:val="center"/>
          </w:tcPr>
          <w:p w:rsidR="002257C8" w:rsidRPr="00BD3111" w:rsidRDefault="002257C8" w:rsidP="00595504">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w:t>
            </w:r>
            <w:r w:rsidR="00BD3111" w:rsidRPr="00BD3111">
              <w:rPr>
                <w:rFonts w:ascii="Segoe UI Semilight" w:hAnsi="Segoe UI Semilight" w:cs="Segoe UI Semilight"/>
                <w:b/>
                <w:sz w:val="18"/>
                <w:szCs w:val="20"/>
              </w:rPr>
              <w:t>22</w:t>
            </w:r>
          </w:p>
        </w:tc>
        <w:tc>
          <w:tcPr>
            <w:tcW w:w="1108" w:type="dxa"/>
          </w:tcPr>
          <w:p w:rsidR="002257C8" w:rsidRPr="00BD3111" w:rsidRDefault="002257C8" w:rsidP="00595504">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w:t>
            </w:r>
            <w:r w:rsidR="00BD3111" w:rsidRPr="00BD3111">
              <w:rPr>
                <w:rFonts w:ascii="Segoe UI Semilight" w:hAnsi="Segoe UI Semilight" w:cs="Segoe UI Semilight"/>
                <w:b/>
                <w:sz w:val="18"/>
                <w:szCs w:val="20"/>
              </w:rPr>
              <w:t>23</w:t>
            </w:r>
          </w:p>
        </w:tc>
        <w:tc>
          <w:tcPr>
            <w:tcW w:w="1108" w:type="dxa"/>
            <w:vAlign w:val="center"/>
          </w:tcPr>
          <w:p w:rsidR="002257C8" w:rsidRPr="00BD3111" w:rsidRDefault="00BD3111"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2023-2026</w:t>
            </w: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D4061">
            <w:pPr>
              <w:spacing w:before="0" w:after="0"/>
              <w:jc w:val="left"/>
              <w:rPr>
                <w:rFonts w:ascii="Segoe UI Semilight" w:hAnsi="Segoe UI Semilight" w:cs="Segoe UI Semilight"/>
                <w:sz w:val="20"/>
                <w:szCs w:val="20"/>
              </w:rPr>
            </w:pPr>
            <w:r w:rsidRPr="002257C8">
              <w:rPr>
                <w:rFonts w:ascii="Segoe UI Semilight" w:hAnsi="Segoe UI Semilight" w:cs="Segoe UI Semilight"/>
                <w:sz w:val="20"/>
                <w:szCs w:val="20"/>
              </w:rPr>
              <w:t>Monitoring stanu środowiska</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r>
      <w:tr w:rsidR="002257C8" w:rsidRPr="002257C8" w:rsidTr="002257C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D4061">
            <w:pPr>
              <w:spacing w:before="0" w:after="0"/>
              <w:jc w:val="left"/>
              <w:rPr>
                <w:rFonts w:ascii="Segoe UI Semilight" w:hAnsi="Segoe UI Semilight" w:cs="Segoe UI Semilight"/>
                <w:sz w:val="20"/>
                <w:szCs w:val="20"/>
              </w:rPr>
            </w:pPr>
            <w:r w:rsidRPr="002257C8">
              <w:rPr>
                <w:rFonts w:ascii="Segoe UI Semilight" w:hAnsi="Segoe UI Semilight" w:cs="Segoe UI Semilight"/>
                <w:sz w:val="20"/>
                <w:szCs w:val="20"/>
              </w:rPr>
              <w:t>Monitoring polityki środowiskowej</w:t>
            </w:r>
          </w:p>
        </w:tc>
        <w:tc>
          <w:tcPr>
            <w:tcW w:w="5540" w:type="dxa"/>
            <w:gridSpan w:val="5"/>
            <w:shd w:val="clear" w:color="auto" w:fill="FFFFFF" w:themeFill="background1"/>
          </w:tcPr>
          <w:p w:rsidR="002257C8" w:rsidRPr="002257C8" w:rsidRDefault="002257C8"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Mierniki efektywności Programu</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Ocena realizacji planu operacyjnego</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Raporty z realizacji Programu</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154AE">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Ocena realizacji celów i kierunków działań</w:t>
            </w: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154AE">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Aktualizacja Programu ochrony środowiska</w:t>
            </w: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bl>
    <w:p w:rsidR="0073736F" w:rsidRPr="009D4F61" w:rsidRDefault="00C84356" w:rsidP="002257C8">
      <w:pPr>
        <w:spacing w:before="0"/>
        <w:jc w:val="center"/>
        <w:rPr>
          <w:rFonts w:ascii="Segoe UI Semilight" w:hAnsi="Segoe UI Semilight" w:cs="Segoe UI Semilight"/>
          <w:sz w:val="20"/>
        </w:rPr>
      </w:pPr>
      <w:r w:rsidRPr="009D4F61">
        <w:rPr>
          <w:rFonts w:ascii="Segoe UI Semilight" w:hAnsi="Segoe UI Semilight" w:cs="Segoe UI Semilight"/>
          <w:sz w:val="20"/>
        </w:rPr>
        <w:t>Źródło: Opracowanie własne.</w:t>
      </w:r>
    </w:p>
    <w:p w:rsidR="00FF6F5D" w:rsidRPr="006305E5" w:rsidRDefault="00FF6F5D" w:rsidP="00D92F6F">
      <w:pPr>
        <w:spacing w:after="0"/>
        <w:rPr>
          <w:rFonts w:ascii="Segoe UI Semilight" w:hAnsi="Segoe UI Semilight" w:cs="Segoe UI Semilight"/>
          <w:sz w:val="20"/>
        </w:rPr>
      </w:pPr>
      <w:r w:rsidRPr="006305E5">
        <w:rPr>
          <w:rFonts w:ascii="Segoe UI Semilight" w:hAnsi="Segoe UI Semilight" w:cs="Segoe UI Semilight"/>
          <w:sz w:val="20"/>
        </w:rPr>
        <w:t>Kontrola i monitoring realizacji celów i zadań programu ochrony środowiska winny obejmować:</w:t>
      </w:r>
    </w:p>
    <w:p w:rsidR="00FF6F5D" w:rsidRPr="006305E5" w:rsidRDefault="00FF6F5D" w:rsidP="00C11FF1">
      <w:pPr>
        <w:pStyle w:val="Akapitzlist"/>
        <w:numPr>
          <w:ilvl w:val="0"/>
          <w:numId w:val="22"/>
        </w:numPr>
        <w:spacing w:before="0"/>
        <w:rPr>
          <w:rFonts w:ascii="Segoe UI Semilight" w:hAnsi="Segoe UI Semilight" w:cs="Segoe UI Semilight"/>
          <w:sz w:val="20"/>
        </w:rPr>
      </w:pPr>
      <w:r w:rsidRPr="006305E5">
        <w:rPr>
          <w:rFonts w:ascii="Segoe UI Semilight" w:hAnsi="Segoe UI Semilight" w:cs="Segoe UI Semilight"/>
          <w:sz w:val="20"/>
        </w:rPr>
        <w:t>określenie stopnia wykonania poszczególnych działań:</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określenie stopnia realizacji przyjętych celów,</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ocenę rozbieżności pomiędzy przyjętymi celami i działaniami, a ich wykonaniem,</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analizę przyczyn rozbieżności.</w:t>
      </w:r>
    </w:p>
    <w:p w:rsidR="006305E5" w:rsidRDefault="00DE7638" w:rsidP="003A0859">
      <w:pPr>
        <w:ind w:firstLine="360"/>
        <w:rPr>
          <w:rFonts w:ascii="Segoe UI Semilight" w:hAnsi="Segoe UI Semilight" w:cs="Segoe UI Semilight"/>
          <w:sz w:val="20"/>
        </w:rPr>
      </w:pPr>
      <w:r w:rsidRPr="006305E5">
        <w:rPr>
          <w:rFonts w:ascii="Segoe UI Semilight" w:hAnsi="Segoe UI Semilight" w:cs="Segoe UI Semilight"/>
          <w:sz w:val="20"/>
        </w:rPr>
        <w:t xml:space="preserve">Listę proponowanych wskaźników monitorowania dla </w:t>
      </w:r>
      <w:r w:rsidR="00FA3FB1" w:rsidRPr="006305E5">
        <w:rPr>
          <w:rFonts w:ascii="Segoe UI Semilight" w:hAnsi="Segoe UI Semilight" w:cs="Segoe UI Semilight"/>
          <w:sz w:val="20"/>
        </w:rPr>
        <w:t xml:space="preserve">gminy </w:t>
      </w:r>
      <w:r w:rsidR="00BD3111">
        <w:rPr>
          <w:rFonts w:ascii="Segoe UI Semilight" w:hAnsi="Segoe UI Semilight" w:cs="Segoe UI Semilight"/>
          <w:sz w:val="20"/>
        </w:rPr>
        <w:t xml:space="preserve">Stalowa Wola </w:t>
      </w:r>
      <w:r w:rsidR="00FA3FB1" w:rsidRPr="006305E5">
        <w:rPr>
          <w:rFonts w:ascii="Segoe UI Semilight" w:hAnsi="Segoe UI Semilight" w:cs="Segoe UI Semilight"/>
          <w:sz w:val="20"/>
        </w:rPr>
        <w:t xml:space="preserve">przedstawiono </w:t>
      </w:r>
      <w:r w:rsidRPr="006305E5">
        <w:rPr>
          <w:rFonts w:ascii="Segoe UI Semilight" w:hAnsi="Segoe UI Semilight" w:cs="Segoe UI Semilight"/>
          <w:sz w:val="20"/>
        </w:rPr>
        <w:t>w poniższej tabeli.</w:t>
      </w:r>
    </w:p>
    <w:p w:rsidR="008149EC" w:rsidRDefault="008149EC" w:rsidP="003A0859">
      <w:pPr>
        <w:ind w:firstLine="360"/>
        <w:rPr>
          <w:rFonts w:ascii="Segoe UI Semilight" w:hAnsi="Segoe UI Semilight" w:cs="Segoe UI Semilight"/>
          <w:sz w:val="20"/>
        </w:rPr>
      </w:pPr>
    </w:p>
    <w:p w:rsidR="008149EC" w:rsidRDefault="008149EC" w:rsidP="003A0859">
      <w:pPr>
        <w:ind w:firstLine="360"/>
        <w:rPr>
          <w:rFonts w:ascii="Segoe UI Semilight" w:hAnsi="Segoe UI Semilight" w:cs="Segoe UI Semilight"/>
          <w:sz w:val="20"/>
        </w:rPr>
      </w:pPr>
    </w:p>
    <w:p w:rsidR="008149EC" w:rsidRDefault="008149EC" w:rsidP="003A0859">
      <w:pPr>
        <w:ind w:firstLine="360"/>
        <w:rPr>
          <w:rFonts w:ascii="Segoe UI Semilight" w:hAnsi="Segoe UI Semilight" w:cs="Segoe UI Semilight"/>
          <w:sz w:val="20"/>
        </w:rPr>
      </w:pPr>
    </w:p>
    <w:p w:rsidR="008149EC" w:rsidRPr="003A0859" w:rsidRDefault="008149EC" w:rsidP="003A0859">
      <w:pPr>
        <w:ind w:firstLine="360"/>
        <w:rPr>
          <w:rFonts w:ascii="Segoe UI Semilight" w:hAnsi="Segoe UI Semilight" w:cs="Segoe UI Semilight"/>
          <w:sz w:val="20"/>
        </w:rPr>
      </w:pPr>
    </w:p>
    <w:p w:rsidR="00424A4B" w:rsidRPr="00404DCC" w:rsidRDefault="00177830" w:rsidP="00424A4B">
      <w:pPr>
        <w:pStyle w:val="Legenda"/>
        <w:rPr>
          <w:rFonts w:ascii="Segoe UI Semilight" w:hAnsi="Segoe UI Semilight" w:cs="Segoe UI Semilight"/>
          <w:sz w:val="20"/>
        </w:rPr>
      </w:pPr>
      <w:bookmarkStart w:id="430" w:name="_Toc452706087"/>
      <w:bookmarkStart w:id="431" w:name="_Toc459037904"/>
      <w:bookmarkStart w:id="432" w:name="_Toc459887935"/>
      <w:bookmarkStart w:id="433" w:name="_Toc461035825"/>
      <w:bookmarkStart w:id="434" w:name="_Toc461699534"/>
      <w:bookmarkStart w:id="435" w:name="_Toc462337703"/>
      <w:bookmarkStart w:id="436" w:name="_Toc462337823"/>
      <w:bookmarkStart w:id="437" w:name="_Toc464123326"/>
      <w:bookmarkStart w:id="438" w:name="_Toc475715168"/>
      <w:bookmarkStart w:id="439" w:name="_Toc477770987"/>
      <w:bookmarkStart w:id="440" w:name="_Toc477771142"/>
      <w:bookmarkStart w:id="441" w:name="_Toc497055958"/>
      <w:bookmarkStart w:id="442" w:name="_Toc498946880"/>
      <w:bookmarkStart w:id="443" w:name="_Toc503792724"/>
      <w:bookmarkStart w:id="444" w:name="_Toc507531595"/>
      <w:bookmarkStart w:id="445" w:name="_Toc523130662"/>
      <w:bookmarkStart w:id="446" w:name="_Toc525543142"/>
      <w:bookmarkStart w:id="447" w:name="_Toc535863746"/>
      <w:bookmarkStart w:id="448" w:name="_Toc8659486"/>
      <w:bookmarkStart w:id="449" w:name="_Toc21437704"/>
      <w:r w:rsidRPr="00404DCC">
        <w:rPr>
          <w:rFonts w:ascii="Segoe UI Semilight" w:hAnsi="Segoe UI Semilight" w:cs="Segoe UI Semilight"/>
          <w:sz w:val="20"/>
        </w:rPr>
        <w:lastRenderedPageBreak/>
        <w:t xml:space="preserve">Tabela </w:t>
      </w:r>
      <w:r w:rsidR="00EC56AD" w:rsidRPr="00404DCC">
        <w:rPr>
          <w:rFonts w:ascii="Segoe UI Semilight" w:hAnsi="Segoe UI Semilight" w:cs="Segoe UI Semilight"/>
          <w:sz w:val="20"/>
        </w:rPr>
        <w:fldChar w:fldCharType="begin"/>
      </w:r>
      <w:r w:rsidR="00EC56AD" w:rsidRPr="00404DCC">
        <w:rPr>
          <w:rFonts w:ascii="Segoe UI Semilight" w:hAnsi="Segoe UI Semilight" w:cs="Segoe UI Semilight"/>
          <w:sz w:val="20"/>
        </w:rPr>
        <w:instrText xml:space="preserve"> SEQ Tabela \* ARABIC </w:instrText>
      </w:r>
      <w:r w:rsidR="00EC56AD" w:rsidRPr="00404DCC">
        <w:rPr>
          <w:rFonts w:ascii="Segoe UI Semilight" w:hAnsi="Segoe UI Semilight" w:cs="Segoe UI Semilight"/>
          <w:sz w:val="20"/>
        </w:rPr>
        <w:fldChar w:fldCharType="separate"/>
      </w:r>
      <w:r w:rsidR="00A23757">
        <w:rPr>
          <w:rFonts w:ascii="Segoe UI Semilight" w:hAnsi="Segoe UI Semilight" w:cs="Segoe UI Semilight"/>
          <w:noProof/>
          <w:sz w:val="20"/>
        </w:rPr>
        <w:t>32</w:t>
      </w:r>
      <w:r w:rsidR="00EC56AD" w:rsidRPr="00404DCC">
        <w:rPr>
          <w:rFonts w:ascii="Segoe UI Semilight" w:hAnsi="Segoe UI Semilight" w:cs="Segoe UI Semilight"/>
          <w:noProof/>
          <w:sz w:val="20"/>
        </w:rPr>
        <w:fldChar w:fldCharType="end"/>
      </w:r>
      <w:r w:rsidRPr="00404DCC">
        <w:rPr>
          <w:rFonts w:ascii="Segoe UI Semilight" w:hAnsi="Segoe UI Semilight" w:cs="Segoe UI Semilight"/>
          <w:sz w:val="20"/>
        </w:rPr>
        <w:t xml:space="preserve">. </w:t>
      </w:r>
      <w:r w:rsidR="00DE7638" w:rsidRPr="00404DCC">
        <w:rPr>
          <w:rFonts w:ascii="Segoe UI Semilight" w:hAnsi="Segoe UI Semilight" w:cs="Segoe UI Semilight"/>
          <w:sz w:val="20"/>
        </w:rPr>
        <w:t>Zestawienie wskaźników dla monitorowania osiąganych celów</w:t>
      </w:r>
      <w:r w:rsidRPr="00404DCC">
        <w:rPr>
          <w:rFonts w:ascii="Segoe UI Semilight" w:hAnsi="Segoe UI Semilight" w:cs="Segoe UI Semilight"/>
          <w:sz w:val="20"/>
        </w:rPr>
        <w:t xml:space="preserve"> dla </w:t>
      </w:r>
      <w:bookmarkEnd w:id="430"/>
      <w:bookmarkEnd w:id="431"/>
      <w:r w:rsidR="00FA3FB1" w:rsidRPr="00404DCC">
        <w:rPr>
          <w:rFonts w:ascii="Segoe UI Semilight" w:hAnsi="Segoe UI Semilight" w:cs="Segoe UI Semilight"/>
          <w:sz w:val="20"/>
        </w:rPr>
        <w:t xml:space="preserve">gminy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404DCC" w:rsidRPr="00404DCC">
        <w:rPr>
          <w:rFonts w:ascii="Segoe UI Semilight" w:hAnsi="Segoe UI Semilight" w:cs="Segoe UI Semilight"/>
          <w:sz w:val="20"/>
        </w:rPr>
        <w:t>Stal</w:t>
      </w:r>
      <w:bookmarkEnd w:id="448"/>
      <w:r w:rsidR="00404DCC" w:rsidRPr="00404DCC">
        <w:rPr>
          <w:rFonts w:ascii="Segoe UI Semilight" w:hAnsi="Segoe UI Semilight" w:cs="Segoe UI Semilight"/>
          <w:sz w:val="20"/>
        </w:rPr>
        <w:t>owa Wola.</w:t>
      </w:r>
      <w:bookmarkEnd w:id="449"/>
      <w:r w:rsidR="002257C8" w:rsidRPr="00404DCC">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519"/>
        <w:gridCol w:w="3101"/>
        <w:gridCol w:w="1738"/>
        <w:gridCol w:w="1234"/>
        <w:gridCol w:w="1234"/>
        <w:gridCol w:w="1234"/>
      </w:tblGrid>
      <w:tr w:rsidR="00FF388D" w:rsidRPr="006305E5" w:rsidTr="00257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Align w:val="center"/>
          </w:tcPr>
          <w:p w:rsidR="00FF388D" w:rsidRPr="00045E80" w:rsidRDefault="00FF388D" w:rsidP="003C1CD9">
            <w:pPr>
              <w:spacing w:line="240" w:lineRule="auto"/>
              <w:jc w:val="center"/>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Lp.</w:t>
            </w:r>
          </w:p>
        </w:tc>
        <w:tc>
          <w:tcPr>
            <w:tcW w:w="3101" w:type="dxa"/>
            <w:vAlign w:val="center"/>
          </w:tcPr>
          <w:p w:rsidR="00FF388D" w:rsidRPr="00045E80" w:rsidRDefault="00FF388D" w:rsidP="003C1CD9">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Wskaźniki</w:t>
            </w:r>
          </w:p>
        </w:tc>
        <w:tc>
          <w:tcPr>
            <w:tcW w:w="1738" w:type="dxa"/>
            <w:vAlign w:val="center"/>
          </w:tcPr>
          <w:p w:rsidR="00FF388D" w:rsidRPr="00045E80" w:rsidRDefault="00FF388D" w:rsidP="003C1CD9">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Jednostka miary</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Wartość bazowa</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Wartość docelowa</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Trend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Ochrona klimatu i jakości powietrza</w:t>
            </w:r>
          </w:p>
        </w:tc>
      </w:tr>
      <w:tr w:rsidR="00FF388D" w:rsidRPr="006305E5" w:rsidTr="007B3B5A">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przeprowadzon</w:t>
            </w:r>
            <w:r w:rsidR="003C1CD9" w:rsidRPr="00404DCC">
              <w:rPr>
                <w:rFonts w:ascii="Segoe UI Semilight" w:hAnsi="Segoe UI Semilight" w:cs="Segoe UI Semilight"/>
                <w:sz w:val="18"/>
                <w:szCs w:val="18"/>
              </w:rPr>
              <w:t xml:space="preserve">ych działań nie inwestycyjnych </w:t>
            </w:r>
            <w:r w:rsidRPr="00404DCC">
              <w:rPr>
                <w:rFonts w:ascii="Segoe UI Semilight" w:hAnsi="Segoe UI Semilight" w:cs="Segoe UI Semilight"/>
                <w:sz w:val="18"/>
                <w:szCs w:val="18"/>
              </w:rPr>
              <w:t>w zakresie ochrony powietrza przez gminę</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7B3B5A" w:rsidRPr="006305E5" w:rsidTr="007B3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7B3B5A"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instalacji OZE na terenie gminy (na budynkach gminnych)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7B3B5A" w:rsidRPr="006305E5" w:rsidTr="007B3B5A">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045E80"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3</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zmodernizowanych dróg gminnych/powiatowych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Zagrożenia hałasem</w:t>
            </w:r>
          </w:p>
        </w:tc>
      </w:tr>
      <w:tr w:rsidR="007B3B5A" w:rsidRPr="006305E5" w:rsidTr="00EE7D80">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7B3B5A"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zmodernizowanych dróg gminnych/powiatowych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Pola elektromagnetyczne</w:t>
            </w:r>
          </w:p>
        </w:tc>
      </w:tr>
      <w:tr w:rsidR="00FF388D" w:rsidRPr="006305E5" w:rsidTr="008149EC">
        <w:trPr>
          <w:trHeight w:val="51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bazowych stacji telefonii komórkowych</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20</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20</w:t>
            </w:r>
          </w:p>
        </w:tc>
        <w:tc>
          <w:tcPr>
            <w:tcW w:w="1234" w:type="dxa"/>
            <w:shd w:val="clear" w:color="auto" w:fill="FFFFFF" w:themeFill="background1"/>
            <w:vAlign w:val="center"/>
          </w:tcPr>
          <w:p w:rsidR="00FF388D" w:rsidRPr="00404DCC" w:rsidRDefault="007B3B5A"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Gospodarowanie wodami/gospodarka wodno - ściekowa</w:t>
            </w:r>
          </w:p>
        </w:tc>
      </w:tr>
      <w:tr w:rsidR="00FF388D" w:rsidRPr="006305E5" w:rsidTr="008149EC">
        <w:trPr>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sieci kanalizacyjnej</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139,5</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139,5</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8149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sieci wodociągowej</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120,1</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120,1</w:t>
            </w:r>
          </w:p>
        </w:tc>
        <w:tc>
          <w:tcPr>
            <w:tcW w:w="1234" w:type="dxa"/>
            <w:shd w:val="clear" w:color="auto" w:fill="FFFFFF" w:themeFill="background1"/>
            <w:vAlign w:val="center"/>
          </w:tcPr>
          <w:p w:rsidR="00FF388D" w:rsidRPr="00404DCC" w:rsidRDefault="00E26CB6"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8149EC">
        <w:trPr>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404DCC"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3</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Przydomowe oczyszczalnie ścieków</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396</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396</w:t>
            </w:r>
          </w:p>
        </w:tc>
        <w:tc>
          <w:tcPr>
            <w:tcW w:w="1234" w:type="dxa"/>
            <w:shd w:val="clear" w:color="auto" w:fill="FFFFFF" w:themeFill="background1"/>
            <w:vAlign w:val="center"/>
          </w:tcPr>
          <w:p w:rsidR="00FF388D" w:rsidRPr="00404DCC" w:rsidRDefault="00E26CB6"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Zasoby geologiczne</w:t>
            </w:r>
          </w:p>
        </w:tc>
      </w:tr>
      <w:tr w:rsidR="00FF388D" w:rsidRPr="006305E5" w:rsidTr="00917F6F">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uwzględnionych złóż w dokumentach planistycznych</w:t>
            </w:r>
          </w:p>
        </w:tc>
        <w:tc>
          <w:tcPr>
            <w:tcW w:w="1738" w:type="dxa"/>
            <w:shd w:val="clear" w:color="auto" w:fill="FFFFFF" w:themeFill="background1"/>
            <w:vAlign w:val="center"/>
          </w:tcPr>
          <w:p w:rsidR="00FF388D" w:rsidRPr="00404DCC" w:rsidRDefault="00FF388D"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04DCC"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57998"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Gleby</w:t>
            </w:r>
          </w:p>
        </w:tc>
      </w:tr>
      <w:tr w:rsidR="00FF388D" w:rsidRPr="006305E5" w:rsidTr="00FF388D">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działań z zakresu monitoringu gleb</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działań</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Gospodarka odpadami i zapobieganie powstawaniu odpadów</w:t>
            </w:r>
          </w:p>
        </w:tc>
      </w:tr>
      <w:tr w:rsidR="00FF388D" w:rsidRPr="006305E5" w:rsidTr="00056086">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Ilość usuniętych wyrobów zawierających azbest</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Mg</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05608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EE4C6B"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Poziomy recyklingu i przygotowania do ponownego użycia papieru, metalu, tworzyw sztucznych, szkła</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t>
            </w:r>
          </w:p>
        </w:tc>
        <w:tc>
          <w:tcPr>
            <w:tcW w:w="1234" w:type="dxa"/>
            <w:shd w:val="clear" w:color="auto" w:fill="FFFFFF" w:themeFill="background1"/>
            <w:vAlign w:val="center"/>
          </w:tcPr>
          <w:p w:rsidR="00FF388D" w:rsidRPr="00404DCC" w:rsidRDefault="00404DCC"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49,30</w:t>
            </w:r>
          </w:p>
        </w:tc>
        <w:tc>
          <w:tcPr>
            <w:tcW w:w="1234" w:type="dxa"/>
            <w:shd w:val="clear" w:color="auto" w:fill="FFFFFF" w:themeFill="background1"/>
            <w:vAlign w:val="center"/>
          </w:tcPr>
          <w:p w:rsidR="00FF388D" w:rsidRPr="00404DCC" w:rsidRDefault="000424F9"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50</w:t>
            </w:r>
          </w:p>
        </w:tc>
        <w:tc>
          <w:tcPr>
            <w:tcW w:w="1234" w:type="dxa"/>
            <w:shd w:val="clear" w:color="auto" w:fill="FFFFFF" w:themeFill="background1"/>
            <w:vAlign w:val="center"/>
          </w:tcPr>
          <w:p w:rsidR="00FF388D" w:rsidRPr="00404DCC" w:rsidRDefault="00056086"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3C1CD9" w:rsidRPr="006305E5" w:rsidTr="00EE7D80">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Zasoby przyrodnicze</w:t>
            </w:r>
          </w:p>
        </w:tc>
      </w:tr>
      <w:tr w:rsidR="00FF388D" w:rsidRPr="006305E5" w:rsidTr="00404DC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Lesistość Gminy</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57,7</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57,7</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404DCC">
        <w:trPr>
          <w:trHeight w:val="57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form ochrony przyrody</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11</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&gt;11</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404DCC" w:rsidRPr="006305E5" w:rsidTr="00404DC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404DCC" w:rsidRPr="00404DCC" w:rsidRDefault="00404DCC" w:rsidP="003C1CD9">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3</w:t>
            </w:r>
          </w:p>
        </w:tc>
        <w:tc>
          <w:tcPr>
            <w:tcW w:w="3101" w:type="dxa"/>
            <w:shd w:val="clear" w:color="auto" w:fill="FFFFFF" w:themeFill="background1"/>
            <w:vAlign w:val="center"/>
          </w:tcPr>
          <w:p w:rsidR="00404DCC" w:rsidRPr="00404DCC" w:rsidRDefault="00A42452"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A42452">
              <w:rPr>
                <w:rFonts w:ascii="Segoe UI Semilight" w:hAnsi="Segoe UI Semilight" w:cs="Segoe UI Semilight"/>
                <w:sz w:val="18"/>
                <w:szCs w:val="18"/>
              </w:rPr>
              <w:t>Powi</w:t>
            </w:r>
            <w:r>
              <w:rPr>
                <w:rFonts w:ascii="Segoe UI Semilight" w:hAnsi="Segoe UI Semilight" w:cs="Segoe UI Semilight"/>
                <w:sz w:val="18"/>
                <w:szCs w:val="18"/>
              </w:rPr>
              <w:t>erzchnia zieleni urządzonej</w:t>
            </w:r>
          </w:p>
        </w:tc>
        <w:tc>
          <w:tcPr>
            <w:tcW w:w="1738" w:type="dxa"/>
            <w:shd w:val="clear" w:color="auto" w:fill="FFFFFF" w:themeFill="background1"/>
            <w:vAlign w:val="center"/>
          </w:tcPr>
          <w:p w:rsidR="00404DCC" w:rsidRPr="00404DCC" w:rsidRDefault="00A42452"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ha</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283,88</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&gt;283,88</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3C1CD9" w:rsidRPr="006305E5" w:rsidTr="00EE7D80">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Zagrożenia poważnymi awariami</w:t>
            </w:r>
          </w:p>
        </w:tc>
      </w:tr>
      <w:tr w:rsidR="00FF388D" w:rsidRPr="006305E5" w:rsidTr="0045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inwestycji w zakresie rozbudowy i modernizacji OSP gminnych wraz z nowoczesnym doposażeniem</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bl>
    <w:p w:rsidR="00F4305D" w:rsidRPr="00A42452" w:rsidRDefault="003E5863" w:rsidP="0075727E">
      <w:pPr>
        <w:jc w:val="center"/>
        <w:rPr>
          <w:rFonts w:ascii="Segoe UI Semilight" w:hAnsi="Segoe UI Semilight" w:cs="Segoe UI Semilight"/>
          <w:sz w:val="20"/>
        </w:rPr>
      </w:pPr>
      <w:r w:rsidRPr="00A42452">
        <w:rPr>
          <w:rFonts w:ascii="Segoe UI Semilight" w:hAnsi="Segoe UI Semilight" w:cs="Segoe UI Semilight"/>
          <w:sz w:val="20"/>
        </w:rPr>
        <w:t>Źródło: Opracowanie własne.</w:t>
      </w:r>
    </w:p>
    <w:p w:rsidR="00C87FE3" w:rsidRPr="007C0F7A" w:rsidRDefault="00C87FE3" w:rsidP="00BE701E">
      <w:pPr>
        <w:rPr>
          <w:sz w:val="18"/>
        </w:rPr>
      </w:pPr>
    </w:p>
    <w:p w:rsidR="006C5913" w:rsidRDefault="006C5913" w:rsidP="00C11FF1">
      <w:pPr>
        <w:pStyle w:val="Rozdziay"/>
        <w:numPr>
          <w:ilvl w:val="1"/>
          <w:numId w:val="34"/>
        </w:numPr>
      </w:pPr>
      <w:bookmarkStart w:id="450" w:name="_Toc15933304"/>
      <w:r>
        <w:lastRenderedPageBreak/>
        <w:t>ZARZĄDZANIE PROGRAMEM OCHRONY ŚRODOWISKA</w:t>
      </w:r>
      <w:bookmarkEnd w:id="450"/>
    </w:p>
    <w:p w:rsidR="00DE7638" w:rsidRPr="00707A07" w:rsidRDefault="00DE7638" w:rsidP="006C5913">
      <w:pPr>
        <w:ind w:firstLine="360"/>
        <w:rPr>
          <w:rFonts w:ascii="Segoe UI Semilight" w:hAnsi="Segoe UI Semilight" w:cs="Segoe UI Semilight"/>
          <w:sz w:val="20"/>
        </w:rPr>
      </w:pPr>
      <w:r w:rsidRPr="00707A07">
        <w:rPr>
          <w:rFonts w:ascii="Segoe UI Semilight" w:hAnsi="Segoe UI Semilight" w:cs="Segoe UI Semilight"/>
          <w:sz w:val="20"/>
        </w:rPr>
        <w:t xml:space="preserve">Program ochrony środowiska dla </w:t>
      </w:r>
      <w:r w:rsidR="00EC7233">
        <w:rPr>
          <w:rFonts w:ascii="Segoe UI Semilight" w:hAnsi="Segoe UI Semilight" w:cs="Segoe UI Semilight"/>
          <w:sz w:val="20"/>
        </w:rPr>
        <w:t>Gminy Stalowa Wola</w:t>
      </w:r>
      <w:r w:rsidR="006305E5">
        <w:rPr>
          <w:rFonts w:ascii="Segoe UI Semilight" w:hAnsi="Segoe UI Semilight" w:cs="Segoe UI Semilight"/>
          <w:sz w:val="20"/>
        </w:rPr>
        <w:t xml:space="preserve"> </w:t>
      </w:r>
      <w:r w:rsidRPr="00707A07">
        <w:rPr>
          <w:rFonts w:ascii="Segoe UI Semilight" w:hAnsi="Segoe UI Semilight" w:cs="Segoe UI Semilight"/>
          <w:sz w:val="20"/>
        </w:rPr>
        <w:t>zostaje przyjęty do realizacji</w:t>
      </w:r>
      <w:r w:rsidR="00DB5828" w:rsidRPr="00707A07">
        <w:rPr>
          <w:rFonts w:ascii="Segoe UI Semilight" w:hAnsi="Segoe UI Semilight" w:cs="Segoe UI Semilight"/>
          <w:sz w:val="20"/>
        </w:rPr>
        <w:t xml:space="preserve"> na podstawie uchwały Rady</w:t>
      </w:r>
      <w:r w:rsidR="006305E5">
        <w:rPr>
          <w:rFonts w:ascii="Segoe UI Semilight" w:hAnsi="Segoe UI Semilight" w:cs="Segoe UI Semilight"/>
          <w:sz w:val="20"/>
        </w:rPr>
        <w:t xml:space="preserve"> </w:t>
      </w:r>
      <w:r w:rsidR="00EC7233">
        <w:rPr>
          <w:rFonts w:ascii="Segoe UI Semilight" w:hAnsi="Segoe UI Semilight" w:cs="Segoe UI Semilight"/>
          <w:sz w:val="20"/>
        </w:rPr>
        <w:t>Miejskiej</w:t>
      </w:r>
      <w:r w:rsidR="007C0F7A" w:rsidRPr="00707A07">
        <w:rPr>
          <w:rFonts w:ascii="Segoe UI Semilight" w:hAnsi="Segoe UI Semilight" w:cs="Segoe UI Semilight"/>
          <w:sz w:val="20"/>
        </w:rPr>
        <w:t>.</w:t>
      </w:r>
      <w:r w:rsidRPr="00707A07">
        <w:rPr>
          <w:rFonts w:ascii="Segoe UI Semilight" w:hAnsi="Segoe UI Semilight" w:cs="Segoe UI Semilight"/>
          <w:sz w:val="20"/>
        </w:rPr>
        <w:t xml:space="preserve"> Efektywne wdrożenie i zarządzanie niniejszym programem wymaga dużego zaangażowania administracji samorządowej, a także współpracy pomiędzy wszystkimi instytucjami zaangażowanymi w zagadnienia ochrony środowiska. </w:t>
      </w:r>
    </w:p>
    <w:p w:rsidR="00DB5828" w:rsidRPr="00707A07" w:rsidRDefault="00DE7638" w:rsidP="008C12F8">
      <w:pPr>
        <w:spacing w:after="0"/>
        <w:rPr>
          <w:rFonts w:ascii="Segoe UI Semilight" w:hAnsi="Segoe UI Semilight" w:cs="Segoe UI Semilight"/>
          <w:sz w:val="20"/>
        </w:rPr>
      </w:pPr>
      <w:r w:rsidRPr="00707A07">
        <w:rPr>
          <w:rFonts w:ascii="Segoe UI Semilight" w:hAnsi="Segoe UI Semilight" w:cs="Segoe UI Semilight"/>
          <w:sz w:val="20"/>
        </w:rPr>
        <w:t>Za realiza</w:t>
      </w:r>
      <w:r w:rsidR="00FA3FB1" w:rsidRPr="00707A07">
        <w:rPr>
          <w:rFonts w:ascii="Segoe UI Semilight" w:hAnsi="Segoe UI Semilight" w:cs="Segoe UI Semilight"/>
          <w:sz w:val="20"/>
        </w:rPr>
        <w:t>cję programu odpowiedzialne są W</w:t>
      </w:r>
      <w:r w:rsidRPr="00707A07">
        <w:rPr>
          <w:rFonts w:ascii="Segoe UI Semilight" w:hAnsi="Segoe UI Semilight" w:cs="Segoe UI Semilight"/>
          <w:sz w:val="20"/>
        </w:rPr>
        <w:t xml:space="preserve">ładze </w:t>
      </w:r>
      <w:r w:rsidR="00595504">
        <w:rPr>
          <w:rFonts w:ascii="Segoe UI Semilight" w:hAnsi="Segoe UI Semilight" w:cs="Segoe UI Semilight"/>
          <w:sz w:val="20"/>
        </w:rPr>
        <w:t>Gminy</w:t>
      </w:r>
      <w:r w:rsidRPr="00707A07">
        <w:rPr>
          <w:rFonts w:ascii="Segoe UI Semilight" w:hAnsi="Segoe UI Semilight" w:cs="Segoe UI Semilight"/>
          <w:sz w:val="20"/>
        </w:rPr>
        <w:t xml:space="preserve">, które powinny wyznaczyć koordynatora wdrażania programu. </w:t>
      </w:r>
    </w:p>
    <w:p w:rsidR="0073736F" w:rsidRPr="00707A07" w:rsidRDefault="003A6864" w:rsidP="00D92F6F">
      <w:pPr>
        <w:spacing w:after="0"/>
        <w:rPr>
          <w:rFonts w:ascii="Segoe UI Semilight" w:hAnsi="Segoe UI Semilight" w:cs="Segoe UI Semilight"/>
          <w:sz w:val="20"/>
        </w:rPr>
      </w:pPr>
      <w:r>
        <w:rPr>
          <w:rFonts w:ascii="Segoe UI Semilight" w:hAnsi="Segoe UI Semilight" w:cs="Segoe UI Semilight"/>
          <w:sz w:val="20"/>
        </w:rPr>
        <w:t>W latach 2019-202</w:t>
      </w:r>
      <w:r w:rsidR="002F183B">
        <w:rPr>
          <w:rFonts w:ascii="Segoe UI Semilight" w:hAnsi="Segoe UI Semilight" w:cs="Segoe UI Semilight"/>
          <w:sz w:val="20"/>
        </w:rPr>
        <w:t>3</w:t>
      </w:r>
      <w:r w:rsidR="00DE7638" w:rsidRPr="00707A07">
        <w:rPr>
          <w:rFonts w:ascii="Segoe UI Semilight" w:hAnsi="Segoe UI Semilight" w:cs="Segoe UI Semilight"/>
          <w:sz w:val="20"/>
        </w:rPr>
        <w:t xml:space="preserve"> koordynator wdrażania Programu co </w:t>
      </w:r>
      <w:r w:rsidR="00B25FE3" w:rsidRPr="00707A07">
        <w:rPr>
          <w:rFonts w:ascii="Segoe UI Semilight" w:hAnsi="Segoe UI Semilight" w:cs="Segoe UI Semilight"/>
          <w:sz w:val="20"/>
        </w:rPr>
        <w:t>dwa lata</w:t>
      </w:r>
      <w:r w:rsidR="00D93534" w:rsidRPr="00707A07">
        <w:rPr>
          <w:rFonts w:ascii="Segoe UI Semilight" w:hAnsi="Segoe UI Semilight" w:cs="Segoe UI Semilight"/>
          <w:sz w:val="20"/>
        </w:rPr>
        <w:t xml:space="preserve"> </w:t>
      </w:r>
      <w:r w:rsidR="00DE7638" w:rsidRPr="00707A07">
        <w:rPr>
          <w:rFonts w:ascii="Segoe UI Semilight" w:hAnsi="Segoe UI Semilight" w:cs="Segoe UI Semilight"/>
          <w:sz w:val="20"/>
        </w:rPr>
        <w:t>oceniał będzie postęp w zakresie wdrażania zdefiniow</w:t>
      </w:r>
      <w:r w:rsidR="004154AE">
        <w:rPr>
          <w:rFonts w:ascii="Segoe UI Semilight" w:hAnsi="Segoe UI Semilight" w:cs="Segoe UI Semilight"/>
          <w:sz w:val="20"/>
        </w:rPr>
        <w:t>anych działań, a pod koniec 202</w:t>
      </w:r>
      <w:r w:rsidR="002F183B">
        <w:rPr>
          <w:rFonts w:ascii="Segoe UI Semilight" w:hAnsi="Segoe UI Semilight" w:cs="Segoe UI Semilight"/>
          <w:sz w:val="20"/>
        </w:rPr>
        <w:t>3</w:t>
      </w:r>
      <w:r w:rsidR="00DE7638" w:rsidRPr="00707A07">
        <w:rPr>
          <w:rFonts w:ascii="Segoe UI Semilight" w:hAnsi="Segoe UI Semilight" w:cs="Segoe UI Semilight"/>
          <w:sz w:val="20"/>
        </w:rPr>
        <w:t xml:space="preserve"> r. nastąpi ewentualna ocena rozbieżności między cel</w:t>
      </w:r>
      <w:r w:rsidR="00021592" w:rsidRPr="00707A07">
        <w:rPr>
          <w:rFonts w:ascii="Segoe UI Semilight" w:hAnsi="Segoe UI Semilight" w:cs="Segoe UI Semilight"/>
          <w:sz w:val="20"/>
        </w:rPr>
        <w:t>ami zdefiniowanymi w Programie wraz z analizą</w:t>
      </w:r>
      <w:r w:rsidR="00DE7638" w:rsidRPr="00707A07">
        <w:rPr>
          <w:rFonts w:ascii="Segoe UI Semilight" w:hAnsi="Segoe UI Semilight" w:cs="Segoe UI Semilight"/>
          <w:sz w:val="20"/>
        </w:rPr>
        <w:t xml:space="preserve"> przyczyn tych rozbieżności. Wyniki oceny będą stanowiły wykładnię dla kolejnego Programu, w którym zostaną zdefiniowane cele i zadania. </w:t>
      </w:r>
    </w:p>
    <w:p w:rsidR="000B3434" w:rsidRPr="00707A07" w:rsidRDefault="00DE7638" w:rsidP="008C12F8">
      <w:pPr>
        <w:spacing w:after="0"/>
        <w:rPr>
          <w:rFonts w:ascii="Segoe UI Semilight" w:hAnsi="Segoe UI Semilight" w:cs="Segoe UI Semilight"/>
          <w:sz w:val="20"/>
        </w:rPr>
      </w:pPr>
      <w:r w:rsidRPr="00707A07">
        <w:rPr>
          <w:rFonts w:ascii="Segoe UI Semilight" w:hAnsi="Segoe UI Semilight" w:cs="Segoe UI Semilight"/>
          <w:sz w:val="20"/>
        </w:rPr>
        <w:t xml:space="preserve">Program będzie wdrażany przy udziale wielu partnerów, wśród których należy wymienić: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poszczególne referaty Urzędu </w:t>
      </w:r>
      <w:r w:rsidR="002F183B">
        <w:rPr>
          <w:rFonts w:ascii="Segoe UI Semilight" w:hAnsi="Segoe UI Semilight" w:cs="Segoe UI Semilight"/>
          <w:sz w:val="20"/>
        </w:rPr>
        <w:t>Miasta Stalowa Wola</w:t>
      </w:r>
      <w:r w:rsidR="00ED1B75">
        <w:rPr>
          <w:rFonts w:ascii="Segoe UI Semilight" w:hAnsi="Segoe UI Semilight" w:cs="Segoe UI Semilight"/>
          <w:sz w:val="20"/>
        </w:rPr>
        <w:t>,</w:t>
      </w:r>
      <w:r w:rsidR="0096068C">
        <w:rPr>
          <w:rFonts w:ascii="Segoe UI Semilight" w:hAnsi="Segoe UI Semilight" w:cs="Segoe UI Semilight"/>
          <w:sz w:val="20"/>
        </w:rPr>
        <w:t xml:space="preserve"> </w:t>
      </w:r>
      <w:r w:rsidR="004154AE">
        <w:rPr>
          <w:rFonts w:ascii="Segoe UI Semilight" w:hAnsi="Segoe UI Semilight" w:cs="Segoe UI Semilight"/>
          <w:sz w:val="20"/>
        </w:rPr>
        <w:t xml:space="preserv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zakłady przemysłowe i podmioty gospodarcze,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instytucje kontrolujące,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organizacje pozarządowe,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rolników,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nauczycieli, </w:t>
      </w:r>
    </w:p>
    <w:p w:rsidR="000B3434" w:rsidRPr="00707A07" w:rsidRDefault="00DE7638" w:rsidP="00C11FF1">
      <w:pPr>
        <w:pStyle w:val="Akapitzlist"/>
        <w:numPr>
          <w:ilvl w:val="0"/>
          <w:numId w:val="27"/>
        </w:numPr>
        <w:spacing w:after="0"/>
        <w:rPr>
          <w:rFonts w:ascii="Segoe UI Semilight" w:hAnsi="Segoe UI Semilight" w:cs="Segoe UI Semilight"/>
          <w:sz w:val="20"/>
        </w:rPr>
      </w:pPr>
      <w:r w:rsidRPr="00707A07">
        <w:rPr>
          <w:rFonts w:ascii="Segoe UI Semilight" w:hAnsi="Segoe UI Semilight" w:cs="Segoe UI Semilight"/>
          <w:sz w:val="20"/>
        </w:rPr>
        <w:t xml:space="preserve">mieszkańców </w:t>
      </w:r>
    </w:p>
    <w:p w:rsidR="00DE7638" w:rsidRPr="00707A07" w:rsidRDefault="00DE7638" w:rsidP="008C12F8">
      <w:pPr>
        <w:spacing w:before="0" w:after="0"/>
        <w:rPr>
          <w:rFonts w:ascii="Segoe UI Semilight" w:hAnsi="Segoe UI Semilight" w:cs="Segoe UI Semilight"/>
          <w:sz w:val="20"/>
        </w:rPr>
      </w:pPr>
      <w:r w:rsidRPr="00707A07">
        <w:rPr>
          <w:rFonts w:ascii="Segoe UI Semilight" w:hAnsi="Segoe UI Semilight" w:cs="Segoe UI Semilight"/>
          <w:sz w:val="20"/>
        </w:rPr>
        <w:t xml:space="preserve">i innych. Wszystkie jednostki będą musiały ze sobą współpracować poprzez stałą wymianę informacji </w:t>
      </w:r>
      <w:r w:rsidR="000B3434" w:rsidRPr="00707A07">
        <w:rPr>
          <w:rFonts w:ascii="Segoe UI Semilight" w:hAnsi="Segoe UI Semilight" w:cs="Segoe UI Semilight"/>
          <w:sz w:val="20"/>
        </w:rPr>
        <w:br/>
      </w:r>
      <w:r w:rsidRPr="00707A07">
        <w:rPr>
          <w:rFonts w:ascii="Segoe UI Semilight" w:hAnsi="Segoe UI Semilight" w:cs="Segoe UI Semilight"/>
          <w:sz w:val="20"/>
        </w:rPr>
        <w:t xml:space="preserve">i wiedzy. Jednocześnie każdy z partnerów powinien być informowany o postępach we wdrażaniu Programu. W celu usprawnienia tych działań zaleca się opracować szczegółowy harmonogram spotkań partnerów uczestniczących we wdrażaniu Programu. Bardzo ważna jest również współpraca z sąsiednimi gminami </w:t>
      </w:r>
      <w:r w:rsidR="006305E5">
        <w:rPr>
          <w:rFonts w:ascii="Segoe UI Semilight" w:hAnsi="Segoe UI Semilight" w:cs="Segoe UI Semilight"/>
          <w:sz w:val="20"/>
        </w:rPr>
        <w:br/>
      </w:r>
      <w:r w:rsidRPr="00707A07">
        <w:rPr>
          <w:rFonts w:ascii="Segoe UI Semilight" w:hAnsi="Segoe UI Semilight" w:cs="Segoe UI Semilight"/>
          <w:sz w:val="20"/>
        </w:rPr>
        <w:t xml:space="preserve">i miastami, bowiem zagrożenia dla środowiska mają pochodzenie lokalne, ale mogą one oddziaływać także na znacznie większych obszarach. Stąd też wynika potrzeba rozwiązań tych problemów w oparciu </w:t>
      </w:r>
      <w:r w:rsidR="006305E5">
        <w:rPr>
          <w:rFonts w:ascii="Segoe UI Semilight" w:hAnsi="Segoe UI Semilight" w:cs="Segoe UI Semilight"/>
          <w:sz w:val="20"/>
        </w:rPr>
        <w:br/>
      </w:r>
      <w:r w:rsidRPr="00707A07">
        <w:rPr>
          <w:rFonts w:ascii="Segoe UI Semilight" w:hAnsi="Segoe UI Semilight" w:cs="Segoe UI Semilight"/>
          <w:sz w:val="20"/>
        </w:rPr>
        <w:t>o współpracę międzygminną, np. w zakresie gospodarki odpadami. Współpraca taka, oprócz pozytywnych efektów dla środowiska może przynieść także korzyści ekonomiczne.</w:t>
      </w:r>
    </w:p>
    <w:p w:rsidR="00C34C3F" w:rsidRPr="00CE211C" w:rsidRDefault="00DE7638" w:rsidP="00CE211C">
      <w:pPr>
        <w:ind w:firstLine="709"/>
        <w:rPr>
          <w:rFonts w:ascii="Segoe UI Semilight" w:hAnsi="Segoe UI Semilight" w:cs="Segoe UI Semilight"/>
          <w:sz w:val="20"/>
        </w:rPr>
      </w:pPr>
      <w:r w:rsidRPr="00707A07">
        <w:rPr>
          <w:rFonts w:ascii="Segoe UI Semilight" w:hAnsi="Segoe UI Semilight" w:cs="Segoe UI Semilight"/>
          <w:sz w:val="20"/>
        </w:rPr>
        <w:t xml:space="preserve">Aktywność społeczna wspierana jest również poprzez, różnorodne wydawnictwa, programy telewizyjne, akcje edukacyjne i promocyjne oraz Internet. Duże znaczenie dla ekspansji obywatelskiej aktywności ma nowe ustawodawstwo stwarzając powszechny dostęp do informacji o środowisku </w:t>
      </w:r>
      <w:r w:rsidR="006305E5">
        <w:rPr>
          <w:rFonts w:ascii="Segoe UI Semilight" w:hAnsi="Segoe UI Semilight" w:cs="Segoe UI Semilight"/>
          <w:sz w:val="20"/>
        </w:rPr>
        <w:br/>
      </w:r>
      <w:r w:rsidRPr="00707A07">
        <w:rPr>
          <w:rFonts w:ascii="Segoe UI Semilight" w:hAnsi="Segoe UI Semilight" w:cs="Segoe UI Semilight"/>
          <w:sz w:val="20"/>
        </w:rPr>
        <w:t>i procedury udziału społeczeńst</w:t>
      </w:r>
      <w:r w:rsidR="00021592" w:rsidRPr="00707A07">
        <w:rPr>
          <w:rFonts w:ascii="Segoe UI Semilight" w:hAnsi="Segoe UI Semilight" w:cs="Segoe UI Semilight"/>
          <w:sz w:val="20"/>
        </w:rPr>
        <w:t>wa w zarządzaniu środowiskiem (U</w:t>
      </w:r>
      <w:r w:rsidRPr="00707A07">
        <w:rPr>
          <w:rFonts w:ascii="Segoe UI Semilight" w:hAnsi="Segoe UI Semilight" w:cs="Segoe UI Semilight"/>
          <w:sz w:val="20"/>
        </w:rPr>
        <w:t>stawa Prawo Ochrony Środowiska</w:t>
      </w:r>
      <w:r w:rsidR="00021592" w:rsidRPr="00707A07">
        <w:rPr>
          <w:rFonts w:ascii="Segoe UI Semilight" w:hAnsi="Segoe UI Semilight" w:cs="Segoe UI Semilight"/>
          <w:sz w:val="20"/>
        </w:rPr>
        <w:t xml:space="preserve"> oraz </w:t>
      </w:r>
      <w:r w:rsidR="00021592" w:rsidRPr="00707A07">
        <w:rPr>
          <w:rFonts w:ascii="Segoe UI Semilight" w:hAnsi="Segoe UI Semilight" w:cs="Segoe UI Semilight"/>
          <w:color w:val="000000"/>
          <w:sz w:val="20"/>
          <w:shd w:val="clear" w:color="auto" w:fill="FFFFFF"/>
        </w:rPr>
        <w:t>Ustawa o udostępnianiu informacji</w:t>
      </w:r>
      <w:r w:rsidR="00021592" w:rsidRPr="00707A07">
        <w:rPr>
          <w:rStyle w:val="apple-converted-space"/>
          <w:rFonts w:ascii="Segoe UI Semilight" w:hAnsi="Segoe UI Semilight" w:cs="Segoe UI Semilight"/>
          <w:color w:val="000000"/>
          <w:sz w:val="20"/>
          <w:shd w:val="clear" w:color="auto" w:fill="FFFFFF"/>
        </w:rPr>
        <w:t> </w:t>
      </w:r>
      <w:r w:rsidR="00021592" w:rsidRPr="00707A07">
        <w:rPr>
          <w:rFonts w:ascii="Segoe UI Semilight" w:hAnsi="Segoe UI Semilight" w:cs="Segoe UI Semilight"/>
          <w:color w:val="333333"/>
          <w:sz w:val="20"/>
          <w:shd w:val="clear" w:color="auto" w:fill="FFFFFF"/>
        </w:rPr>
        <w:t>o środowisku i jego ochronie, udziale społeczeństwa w ochronie środowiska oraz o ocenach oddziaływania na środowisko</w:t>
      </w:r>
      <w:r w:rsidR="00165F8C" w:rsidRPr="00707A07">
        <w:rPr>
          <w:rFonts w:ascii="Segoe UI Semilight" w:hAnsi="Segoe UI Semilight" w:cs="Segoe UI Semilight"/>
          <w:sz w:val="20"/>
        </w:rPr>
        <w:t>).</w:t>
      </w:r>
    </w:p>
    <w:p w:rsidR="00F1001E" w:rsidRPr="00054437" w:rsidRDefault="00F1001E" w:rsidP="0072182F">
      <w:pPr>
        <w:pStyle w:val="Czci"/>
        <w:jc w:val="center"/>
      </w:pPr>
      <w:bookmarkStart w:id="451" w:name="_Toc15933305"/>
      <w:bookmarkStart w:id="452" w:name="_Toc440877089"/>
      <w:r w:rsidRPr="00054437">
        <w:lastRenderedPageBreak/>
        <w:t>SPIS TABEL</w:t>
      </w:r>
      <w:bookmarkEnd w:id="451"/>
    </w:p>
    <w:bookmarkEnd w:id="452"/>
    <w:p w:rsidR="006D3B25" w:rsidRPr="006D3B25" w:rsidRDefault="00D65E1D"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r w:rsidRPr="006D3B25">
        <w:rPr>
          <w:rFonts w:ascii="Segoe UI Semilight" w:hAnsi="Segoe UI Semilight" w:cs="Segoe UI Semilight"/>
          <w:bCs/>
          <w:i/>
          <w:caps w:val="0"/>
          <w:sz w:val="18"/>
          <w:szCs w:val="18"/>
        </w:rPr>
        <w:fldChar w:fldCharType="begin"/>
      </w:r>
      <w:r w:rsidRPr="006D3B25">
        <w:rPr>
          <w:rFonts w:ascii="Segoe UI Semilight" w:hAnsi="Segoe UI Semilight" w:cs="Segoe UI Semilight"/>
          <w:bCs/>
          <w:i/>
          <w:caps w:val="0"/>
          <w:sz w:val="18"/>
          <w:szCs w:val="18"/>
        </w:rPr>
        <w:instrText xml:space="preserve"> TOC \h \z \c "Tabela" </w:instrText>
      </w:r>
      <w:r w:rsidRPr="006D3B25">
        <w:rPr>
          <w:rFonts w:ascii="Segoe UI Semilight" w:hAnsi="Segoe UI Semilight" w:cs="Segoe UI Semilight"/>
          <w:bCs/>
          <w:i/>
          <w:caps w:val="0"/>
          <w:sz w:val="18"/>
          <w:szCs w:val="18"/>
        </w:rPr>
        <w:fldChar w:fldCharType="separate"/>
      </w:r>
      <w:hyperlink w:anchor="_Toc21437675" w:history="1">
        <w:r w:rsidR="006D3B25" w:rsidRPr="006D3B25">
          <w:rPr>
            <w:rStyle w:val="Hipercze"/>
            <w:rFonts w:ascii="Segoe UI Semilight" w:hAnsi="Segoe UI Semilight" w:cs="Segoe UI Semilight"/>
            <w:i/>
            <w:noProof/>
            <w:sz w:val="18"/>
            <w:szCs w:val="18"/>
          </w:rPr>
          <w:t xml:space="preserve">Tabela 1. </w:t>
        </w:r>
        <w:r w:rsidR="006D3B25" w:rsidRPr="006D3B25">
          <w:rPr>
            <w:rStyle w:val="Hipercze"/>
            <w:rFonts w:ascii="Segoe UI Semilight" w:hAnsi="Segoe UI Semilight" w:cs="Segoe UI Semilight"/>
            <w:i/>
            <w:noProof/>
            <w:sz w:val="18"/>
            <w:szCs w:val="18"/>
            <w:lang w:eastAsia="pl-PL"/>
          </w:rPr>
          <w:t>Podmioty wg PKD 2007 i rodzajów działalności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_Toc21437675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15</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6" w:history="1">
        <w:r w:rsidR="006D3B25" w:rsidRPr="006D3B25">
          <w:rPr>
            <w:rStyle w:val="Hipercze"/>
            <w:rFonts w:ascii="Segoe UI Semilight" w:hAnsi="Segoe UI Semilight" w:cs="Segoe UI Semilight"/>
            <w:i/>
            <w:noProof/>
            <w:sz w:val="18"/>
            <w:szCs w:val="18"/>
          </w:rPr>
          <w:t>Tabela 2. Główne podmioty gospodarcze w Stalowej Woli.</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_Toc21437676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16</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7" w:history="1">
        <w:r w:rsidR="006D3B25" w:rsidRPr="006D3B25">
          <w:rPr>
            <w:rStyle w:val="Hipercze"/>
            <w:rFonts w:ascii="Segoe UI Semilight" w:hAnsi="Segoe UI Semilight" w:cs="Segoe UI Semilight"/>
            <w:i/>
            <w:noProof/>
            <w:sz w:val="18"/>
            <w:szCs w:val="18"/>
          </w:rPr>
          <w:t>Tabela 3. Charakterystyka sieci gazowej na terenie gminy Stalowa Wola (stan na 31.12.2017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_Toc21437677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19</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8" w:history="1">
        <w:r w:rsidR="006D3B25" w:rsidRPr="006D3B25">
          <w:rPr>
            <w:rStyle w:val="Hipercze"/>
            <w:rFonts w:ascii="Segoe UI Semilight" w:hAnsi="Segoe UI Semilight" w:cs="Segoe UI Semilight"/>
            <w:i/>
            <w:noProof/>
            <w:sz w:val="18"/>
            <w:szCs w:val="18"/>
          </w:rPr>
          <w:t>Tabela 4. Wynikowe klasy strefy podkarpackiej dla poszczególnych zanieczyszczeń, uzyskane w ocenie rocznej za 2017 r. dokonanej z uwzględnieniem kryteriów ustanowionych w celu ochrony zdrowia.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_Toc21437678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9" w:history="1">
        <w:r w:rsidR="006D3B25" w:rsidRPr="006D3B25">
          <w:rPr>
            <w:rStyle w:val="Hipercze"/>
            <w:rFonts w:ascii="Segoe UI Semilight" w:hAnsi="Segoe UI Semilight" w:cs="Segoe UI Semilight"/>
            <w:i/>
            <w:noProof/>
            <w:sz w:val="18"/>
            <w:szCs w:val="18"/>
          </w:rPr>
          <w:t>Tabela 5. Wynikowe klasy strefy podkarpackiej dla poszczególnych zanieczyszczeń, uzyskane w ocenie rocznej za 2017 r. dokonanej z uwzględnieniem kryteriów ustanowionych w celu ochrony roślin.</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_Toc21437679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23</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0" w:history="1">
        <w:r w:rsidR="006D3B25" w:rsidRPr="006D3B25">
          <w:rPr>
            <w:rStyle w:val="Hipercze"/>
            <w:rFonts w:ascii="Segoe UI Semilight" w:hAnsi="Segoe UI Semilight" w:cs="Segoe UI Semilight"/>
            <w:i/>
            <w:noProof/>
            <w:sz w:val="18"/>
            <w:szCs w:val="18"/>
          </w:rPr>
          <w:t>Tabela 6. Szczegółowy harmonogram realizacji działania pierwszego harmonogramu rzeczowo-finansowego dla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_Toc21437680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28</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1" w:history="1">
        <w:r w:rsidR="006D3B25" w:rsidRPr="006D3B25">
          <w:rPr>
            <w:rStyle w:val="Hipercze"/>
            <w:rFonts w:ascii="Segoe UI Semilight" w:hAnsi="Segoe UI Semilight" w:cs="Segoe UI Semilight"/>
            <w:i/>
            <w:noProof/>
            <w:sz w:val="18"/>
            <w:szCs w:val="18"/>
          </w:rPr>
          <w:t>Tabela 7. Dopuszczalne poziomy hałasu w środowisku powodowanego przez poszczególne grupy źródeł hałasu,  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_Toc21437681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35</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2" w:history="1">
        <w:r w:rsidR="006D3B25" w:rsidRPr="006D3B25">
          <w:rPr>
            <w:rStyle w:val="Hipercze"/>
            <w:rFonts w:ascii="Segoe UI Semilight" w:hAnsi="Segoe UI Semilight" w:cs="Segoe UI Semilight"/>
            <w:i/>
            <w:noProof/>
            <w:sz w:val="18"/>
            <w:szCs w:val="18"/>
          </w:rPr>
          <w:t>Tabela 8. Wyniki równoważnego poziomu dźwięku w Stalowej Woli w 2017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_Toc21437682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38</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3" w:history="1">
        <w:r w:rsidR="006D3B25" w:rsidRPr="006D3B25">
          <w:rPr>
            <w:rStyle w:val="Hipercze"/>
            <w:rFonts w:ascii="Segoe UI Semilight" w:hAnsi="Segoe UI Semilight" w:cs="Segoe UI Semilight"/>
            <w:i/>
            <w:noProof/>
            <w:sz w:val="18"/>
            <w:szCs w:val="18"/>
          </w:rPr>
          <w:t>Tabela 9. Wyniki długookresowego średniego poziomu dźwięku w Stalowej Woli w 2017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_Toc21437683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38</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4" w:history="1">
        <w:r w:rsidR="006D3B25" w:rsidRPr="006D3B25">
          <w:rPr>
            <w:rStyle w:val="Hipercze"/>
            <w:rFonts w:ascii="Segoe UI Semilight" w:hAnsi="Segoe UI Semilight" w:cs="Segoe UI Semilight"/>
            <w:i/>
            <w:noProof/>
            <w:sz w:val="18"/>
            <w:szCs w:val="18"/>
          </w:rPr>
          <w:t>Tabela 10. Charakterystyka bazowych stacji telefonii komórkowych.</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_Toc21437684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42</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5" w:history="1">
        <w:r w:rsidR="006D3B25" w:rsidRPr="006D3B25">
          <w:rPr>
            <w:rStyle w:val="Hipercze"/>
            <w:rFonts w:ascii="Segoe UI Semilight" w:hAnsi="Segoe UI Semilight" w:cs="Segoe UI Semilight"/>
            <w:i/>
            <w:noProof/>
            <w:sz w:val="18"/>
            <w:szCs w:val="18"/>
          </w:rPr>
          <w:t>Tabela 11. Wyniki pomiarów promieniowania elektromagnetycznego w 2017 r.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_Toc21437685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45</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6" w:history="1">
        <w:r w:rsidR="006D3B25" w:rsidRPr="006D3B25">
          <w:rPr>
            <w:rStyle w:val="Hipercze"/>
            <w:rFonts w:ascii="Segoe UI Semilight" w:hAnsi="Segoe UI Semilight" w:cs="Segoe UI Semilight"/>
            <w:i/>
            <w:noProof/>
            <w:sz w:val="18"/>
            <w:szCs w:val="18"/>
          </w:rPr>
          <w:t>Tabela 12. Ocena JCWP na terenie gminy Stalowa Wola w roku 2017.</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_Toc21437686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47</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7" w:history="1">
        <w:r w:rsidR="006D3B25" w:rsidRPr="006D3B25">
          <w:rPr>
            <w:rStyle w:val="Hipercze"/>
            <w:rFonts w:ascii="Segoe UI Semilight" w:hAnsi="Segoe UI Semilight" w:cs="Segoe UI Semilight"/>
            <w:i/>
            <w:noProof/>
            <w:sz w:val="18"/>
            <w:szCs w:val="18"/>
          </w:rPr>
          <w:t>Tabela 13. Wyznaczone cele środowiskowe dla JCWP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_Toc21437687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48</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8" w:history="1">
        <w:r w:rsidR="006D3B25" w:rsidRPr="006D3B25">
          <w:rPr>
            <w:rStyle w:val="Hipercze"/>
            <w:rFonts w:ascii="Segoe UI Semilight" w:hAnsi="Segoe UI Semilight" w:cs="Segoe UI Semilight"/>
            <w:i/>
            <w:noProof/>
            <w:sz w:val="18"/>
            <w:szCs w:val="18"/>
          </w:rPr>
          <w:t>Tabela 14. Charakterystyka JCWPd nr 119.</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_Toc21437688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9" w:history="1">
        <w:r w:rsidR="006D3B25" w:rsidRPr="006D3B25">
          <w:rPr>
            <w:rStyle w:val="Hipercze"/>
            <w:rFonts w:ascii="Segoe UI Semilight" w:hAnsi="Segoe UI Semilight" w:cs="Segoe UI Semilight"/>
            <w:i/>
            <w:noProof/>
            <w:sz w:val="18"/>
            <w:szCs w:val="18"/>
          </w:rPr>
          <w:t>Tabela 15. Wynikowe JCWPd nr 135.</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_Toc21437689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0" w:history="1">
        <w:r w:rsidR="006D3B25" w:rsidRPr="006D3B25">
          <w:rPr>
            <w:rStyle w:val="Hipercze"/>
            <w:rFonts w:ascii="Segoe UI Semilight" w:hAnsi="Segoe UI Semilight" w:cs="Segoe UI Semilight"/>
            <w:i/>
            <w:noProof/>
            <w:sz w:val="18"/>
            <w:szCs w:val="18"/>
          </w:rPr>
          <w:t>Tabela 16. Badania wód podziemnych w punkcie pomiarowym najbliżej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_Toc21437690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52</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1" w:history="1">
        <w:r w:rsidR="006D3B25" w:rsidRPr="006D3B25">
          <w:rPr>
            <w:rStyle w:val="Hipercze"/>
            <w:rFonts w:ascii="Segoe UI Semilight" w:hAnsi="Segoe UI Semilight" w:cs="Segoe UI Semilight"/>
            <w:i/>
            <w:noProof/>
            <w:sz w:val="18"/>
            <w:szCs w:val="18"/>
          </w:rPr>
          <w:t>Tabela 17. Cele środowiskowe dla JCWPd zlokalizowanych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_Toc21437691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52</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2" w:history="1">
        <w:r w:rsidR="006D3B25" w:rsidRPr="006D3B25">
          <w:rPr>
            <w:rStyle w:val="Hipercze"/>
            <w:rFonts w:ascii="Segoe UI Semilight" w:hAnsi="Segoe UI Semilight" w:cs="Segoe UI Semilight"/>
            <w:i/>
            <w:noProof/>
            <w:sz w:val="18"/>
            <w:szCs w:val="18"/>
          </w:rPr>
          <w:t>Tabela 18. Charakterystyka sieci wodociągowej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_Toc21437692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54</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3" w:history="1">
        <w:r w:rsidR="006D3B25" w:rsidRPr="006D3B25">
          <w:rPr>
            <w:rStyle w:val="Hipercze"/>
            <w:rFonts w:ascii="Segoe UI Semilight" w:hAnsi="Segoe UI Semilight" w:cs="Segoe UI Semilight"/>
            <w:i/>
            <w:noProof/>
            <w:sz w:val="18"/>
            <w:szCs w:val="18"/>
          </w:rPr>
          <w:t>Tabela 19. Charakterystyka sieci kanalizacyjnej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_Toc21437693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56</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4" w:history="1">
        <w:r w:rsidR="006D3B25" w:rsidRPr="006D3B25">
          <w:rPr>
            <w:rStyle w:val="Hipercze"/>
            <w:rFonts w:ascii="Segoe UI Semilight" w:hAnsi="Segoe UI Semilight" w:cs="Segoe UI Semilight"/>
            <w:i/>
            <w:noProof/>
            <w:sz w:val="18"/>
            <w:szCs w:val="18"/>
          </w:rPr>
          <w:t>Tabela 20. Skuteczność usuwania zanieczyszczeń ścieków w miejskiej oczyszczalni ścieków w 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_Toc21437694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58</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5" w:history="1">
        <w:r w:rsidR="006D3B25" w:rsidRPr="006D3B25">
          <w:rPr>
            <w:rStyle w:val="Hipercze"/>
            <w:rFonts w:ascii="Segoe UI Semilight" w:hAnsi="Segoe UI Semilight" w:cs="Segoe UI Semilight"/>
            <w:i/>
            <w:noProof/>
            <w:sz w:val="18"/>
            <w:szCs w:val="18"/>
          </w:rPr>
          <w:t>Tabela 21. Aglomeracja do której należy gmina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_Toc21437695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58</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6" w:history="1">
        <w:r w:rsidR="006D3B25" w:rsidRPr="006D3B25">
          <w:rPr>
            <w:rStyle w:val="Hipercze"/>
            <w:rFonts w:ascii="Segoe UI Semilight" w:hAnsi="Segoe UI Semilight" w:cs="Segoe UI Semilight"/>
            <w:i/>
            <w:noProof/>
            <w:sz w:val="18"/>
            <w:szCs w:val="18"/>
          </w:rPr>
          <w:t>Tabela 22. Osiągnięte poziomy recyklingu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_Toc21437696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66</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7" w:history="1">
        <w:r w:rsidR="006D3B25" w:rsidRPr="006D3B25">
          <w:rPr>
            <w:rStyle w:val="Hipercze"/>
            <w:rFonts w:ascii="Segoe UI Semilight" w:hAnsi="Segoe UI Semilight" w:cs="Segoe UI Semilight"/>
            <w:i/>
            <w:noProof/>
            <w:sz w:val="18"/>
            <w:szCs w:val="18"/>
          </w:rPr>
          <w:t>Tabela 23. Wyroby azbestowe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_Toc21437697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67</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8" w:history="1">
        <w:r w:rsidR="006D3B25" w:rsidRPr="006D3B25">
          <w:rPr>
            <w:rStyle w:val="Hipercze"/>
            <w:rFonts w:ascii="Segoe UI Semilight" w:hAnsi="Segoe UI Semilight" w:cs="Segoe UI Semilight"/>
            <w:i/>
            <w:noProof/>
            <w:sz w:val="18"/>
            <w:szCs w:val="18"/>
          </w:rPr>
          <w:t>Tabela 24. Pomniki przyrody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_Toc21437698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69</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9" w:history="1">
        <w:r w:rsidR="006D3B25" w:rsidRPr="006D3B25">
          <w:rPr>
            <w:rStyle w:val="Hipercze"/>
            <w:rFonts w:ascii="Segoe UI Semilight" w:hAnsi="Segoe UI Semilight" w:cs="Segoe UI Semilight"/>
            <w:i/>
            <w:noProof/>
            <w:sz w:val="18"/>
            <w:szCs w:val="18"/>
          </w:rPr>
          <w:t>Tabela 25. Powierzchnia terenów zielonych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_Toc21437699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70</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0" w:history="1">
        <w:r w:rsidR="006D3B25" w:rsidRPr="006D3B25">
          <w:rPr>
            <w:rStyle w:val="Hipercze"/>
            <w:rFonts w:ascii="Segoe UI Semilight" w:hAnsi="Segoe UI Semilight" w:cs="Segoe UI Semilight"/>
            <w:i/>
            <w:noProof/>
            <w:sz w:val="18"/>
            <w:szCs w:val="18"/>
          </w:rPr>
          <w:t>Tabela 26. Struktura gruntów leśnych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_Toc21437700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71</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1" w:history="1">
        <w:r w:rsidR="006D3B25" w:rsidRPr="006D3B25">
          <w:rPr>
            <w:rStyle w:val="Hipercze"/>
            <w:rFonts w:ascii="Segoe UI Semilight" w:hAnsi="Segoe UI Semilight" w:cs="Segoe UI Semilight"/>
            <w:i/>
            <w:noProof/>
            <w:sz w:val="18"/>
            <w:szCs w:val="18"/>
          </w:rPr>
          <w:t>Tabela 27. Cele programu ochrony środowiska, kierunki interwencji, zadania.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_Toc21437701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79</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2" w:history="1">
        <w:r w:rsidR="006D3B25" w:rsidRPr="006D3B25">
          <w:rPr>
            <w:rStyle w:val="Hipercze"/>
            <w:rFonts w:ascii="Segoe UI Semilight" w:hAnsi="Segoe UI Semilight" w:cs="Segoe UI Semilight"/>
            <w:i/>
            <w:noProof/>
            <w:sz w:val="18"/>
            <w:szCs w:val="18"/>
          </w:rPr>
          <w:t>Tabela 28. Harmonogram realizacji zadań własnych oraz zadań monitorowanych wraz z ich finansowaniem.</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_Toc21437702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93</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3" w:history="1">
        <w:r w:rsidR="006D3B25" w:rsidRPr="006D3B25">
          <w:rPr>
            <w:rStyle w:val="Hipercze"/>
            <w:rFonts w:ascii="Segoe UI Semilight" w:hAnsi="Segoe UI Semilight" w:cs="Segoe UI Semilight"/>
            <w:i/>
            <w:noProof/>
            <w:sz w:val="18"/>
            <w:szCs w:val="18"/>
          </w:rPr>
          <w:t>Tabela 29. Harmonogram wdrażania programu ochrony środowiska dla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_Toc21437703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110</w:t>
        </w:r>
        <w:r w:rsidR="006D3B25" w:rsidRPr="006D3B25">
          <w:rPr>
            <w:rFonts w:ascii="Segoe UI Semilight" w:hAnsi="Segoe UI Semilight" w:cs="Segoe UI Semilight"/>
            <w:i/>
            <w:noProof/>
            <w:webHidden/>
            <w:sz w:val="18"/>
            <w:szCs w:val="18"/>
          </w:rPr>
          <w:fldChar w:fldCharType="end"/>
        </w:r>
      </w:hyperlink>
    </w:p>
    <w:p w:rsidR="006D3B25" w:rsidRPr="006D3B25"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4" w:history="1">
        <w:r w:rsidR="006D3B25" w:rsidRPr="006D3B25">
          <w:rPr>
            <w:rStyle w:val="Hipercze"/>
            <w:rFonts w:ascii="Segoe UI Semilight" w:hAnsi="Segoe UI Semilight" w:cs="Segoe UI Semilight"/>
            <w:i/>
            <w:noProof/>
            <w:sz w:val="18"/>
            <w:szCs w:val="18"/>
          </w:rPr>
          <w:t>Tabela 30. Zestawienie wskaźników dla monitorowania osiąganych celów dla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_Toc21437704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111</w:t>
        </w:r>
        <w:r w:rsidR="006D3B25" w:rsidRPr="006D3B25">
          <w:rPr>
            <w:rFonts w:ascii="Segoe UI Semilight" w:hAnsi="Segoe UI Semilight" w:cs="Segoe UI Semilight"/>
            <w:i/>
            <w:noProof/>
            <w:webHidden/>
            <w:sz w:val="18"/>
            <w:szCs w:val="18"/>
          </w:rPr>
          <w:fldChar w:fldCharType="end"/>
        </w:r>
      </w:hyperlink>
    </w:p>
    <w:p w:rsidR="00D65E1D" w:rsidRDefault="00D65E1D" w:rsidP="006D3B25">
      <w:pPr>
        <w:spacing w:line="240" w:lineRule="auto"/>
        <w:rPr>
          <w:rFonts w:ascii="Segoe UI Semilight" w:hAnsi="Segoe UI Semilight" w:cs="Segoe UI Semilight"/>
          <w:bCs/>
          <w:i/>
          <w:caps/>
          <w:sz w:val="18"/>
          <w:szCs w:val="18"/>
        </w:rPr>
      </w:pPr>
      <w:r w:rsidRPr="006D3B25">
        <w:rPr>
          <w:rFonts w:ascii="Segoe UI Semilight" w:hAnsi="Segoe UI Semilight" w:cs="Segoe UI Semilight"/>
          <w:bCs/>
          <w:i/>
          <w:caps/>
          <w:sz w:val="18"/>
          <w:szCs w:val="18"/>
        </w:rPr>
        <w:fldChar w:fldCharType="end"/>
      </w:r>
    </w:p>
    <w:p w:rsidR="006D3B25" w:rsidRDefault="006D3B25" w:rsidP="006D3B25">
      <w:pPr>
        <w:spacing w:line="240" w:lineRule="auto"/>
        <w:rPr>
          <w:rFonts w:ascii="Segoe UI Semilight" w:hAnsi="Segoe UI Semilight" w:cs="Segoe UI Semilight"/>
          <w:bCs/>
          <w:i/>
          <w:caps/>
          <w:sz w:val="18"/>
          <w:szCs w:val="18"/>
        </w:rPr>
      </w:pPr>
    </w:p>
    <w:p w:rsidR="006D3B25" w:rsidRDefault="006D3B25" w:rsidP="006D3B25">
      <w:pPr>
        <w:spacing w:line="240" w:lineRule="auto"/>
        <w:rPr>
          <w:rFonts w:ascii="Segoe UI Semilight" w:hAnsi="Segoe UI Semilight" w:cs="Segoe UI Semilight"/>
          <w:bCs/>
          <w:i/>
          <w:caps/>
          <w:sz w:val="18"/>
          <w:szCs w:val="18"/>
        </w:rPr>
      </w:pPr>
    </w:p>
    <w:p w:rsidR="006D3B25" w:rsidRDefault="006D3B25" w:rsidP="006D3B25">
      <w:pPr>
        <w:spacing w:line="240" w:lineRule="auto"/>
        <w:rPr>
          <w:rFonts w:ascii="Segoe UI Semilight" w:hAnsi="Segoe UI Semilight" w:cs="Segoe UI Semilight"/>
          <w:bCs/>
          <w:i/>
          <w:caps/>
          <w:sz w:val="18"/>
          <w:szCs w:val="18"/>
        </w:rPr>
      </w:pPr>
    </w:p>
    <w:p w:rsidR="006D3B25" w:rsidRPr="0072182F" w:rsidRDefault="006D3B25" w:rsidP="006D3B25">
      <w:pPr>
        <w:spacing w:line="240" w:lineRule="auto"/>
        <w:rPr>
          <w:rFonts w:cstheme="minorHAnsi"/>
          <w:bCs/>
          <w:caps/>
          <w:sz w:val="18"/>
          <w:szCs w:val="18"/>
        </w:rPr>
      </w:pPr>
    </w:p>
    <w:p w:rsidR="006E00BB" w:rsidRDefault="006E00BB" w:rsidP="0072182F">
      <w:pPr>
        <w:pStyle w:val="Czci"/>
        <w:jc w:val="center"/>
      </w:pPr>
      <w:bookmarkStart w:id="453" w:name="_Toc15933306"/>
      <w:r w:rsidRPr="006E00BB">
        <w:lastRenderedPageBreak/>
        <w:t>SPIS RYSUNKÓW</w:t>
      </w:r>
      <w:bookmarkEnd w:id="453"/>
    </w:p>
    <w:p w:rsidR="003F4B5C" w:rsidRPr="003F4B5C" w:rsidRDefault="003F4B5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r w:rsidRPr="003F4B5C">
        <w:rPr>
          <w:rFonts w:ascii="Segoe UI Semilight" w:hAnsi="Segoe UI Semilight" w:cs="Segoe UI Semilight"/>
          <w:i/>
          <w:caps w:val="0"/>
          <w:sz w:val="18"/>
          <w:szCs w:val="18"/>
        </w:rPr>
        <w:fldChar w:fldCharType="begin"/>
      </w:r>
      <w:r w:rsidRPr="003F4B5C">
        <w:rPr>
          <w:rFonts w:ascii="Segoe UI Semilight" w:hAnsi="Segoe UI Semilight" w:cs="Segoe UI Semilight"/>
          <w:i/>
          <w:caps w:val="0"/>
          <w:sz w:val="18"/>
          <w:szCs w:val="18"/>
        </w:rPr>
        <w:instrText xml:space="preserve"> TOC \h \z \c "Rysunek" </w:instrText>
      </w:r>
      <w:r w:rsidRPr="003F4B5C">
        <w:rPr>
          <w:rFonts w:ascii="Segoe UI Semilight" w:hAnsi="Segoe UI Semilight" w:cs="Segoe UI Semilight"/>
          <w:i/>
          <w:caps w:val="0"/>
          <w:sz w:val="18"/>
          <w:szCs w:val="18"/>
        </w:rPr>
        <w:fldChar w:fldCharType="separate"/>
      </w:r>
      <w:hyperlink w:anchor="_Toc15933666" w:history="1">
        <w:r w:rsidRPr="003F4B5C">
          <w:rPr>
            <w:rStyle w:val="Hipercze"/>
            <w:rFonts w:ascii="Segoe UI Semilight" w:hAnsi="Segoe UI Semilight" w:cs="Segoe UI Semilight"/>
            <w:i/>
            <w:noProof/>
            <w:sz w:val="18"/>
            <w:szCs w:val="18"/>
          </w:rPr>
          <w:t>Rysunek 1. Granice administracyjne gminy Stalowa Wola.</w:t>
        </w:r>
        <w:r w:rsidRPr="003F4B5C">
          <w:rPr>
            <w:rFonts w:ascii="Segoe UI Semilight" w:hAnsi="Segoe UI Semilight" w:cs="Segoe UI Semilight"/>
            <w:i/>
            <w:noProof/>
            <w:webHidden/>
            <w:sz w:val="18"/>
            <w:szCs w:val="18"/>
          </w:rPr>
          <w:tab/>
        </w:r>
        <w:r w:rsidRPr="003F4B5C">
          <w:rPr>
            <w:rFonts w:ascii="Segoe UI Semilight" w:hAnsi="Segoe UI Semilight" w:cs="Segoe UI Semilight"/>
            <w:i/>
            <w:noProof/>
            <w:webHidden/>
            <w:sz w:val="18"/>
            <w:szCs w:val="18"/>
          </w:rPr>
          <w:fldChar w:fldCharType="begin"/>
        </w:r>
        <w:r w:rsidRPr="003F4B5C">
          <w:rPr>
            <w:rFonts w:ascii="Segoe UI Semilight" w:hAnsi="Segoe UI Semilight" w:cs="Segoe UI Semilight"/>
            <w:i/>
            <w:noProof/>
            <w:webHidden/>
            <w:sz w:val="18"/>
            <w:szCs w:val="18"/>
          </w:rPr>
          <w:instrText xml:space="preserve"> PAGEREF _Toc15933666 \h </w:instrText>
        </w:r>
        <w:r w:rsidRPr="003F4B5C">
          <w:rPr>
            <w:rFonts w:ascii="Segoe UI Semilight" w:hAnsi="Segoe UI Semilight" w:cs="Segoe UI Semilight"/>
            <w:i/>
            <w:noProof/>
            <w:webHidden/>
            <w:sz w:val="18"/>
            <w:szCs w:val="18"/>
          </w:rPr>
        </w:r>
        <w:r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w:t>
        </w:r>
        <w:r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67" w:history="1">
        <w:r w:rsidR="003F4B5C" w:rsidRPr="003F4B5C">
          <w:rPr>
            <w:rStyle w:val="Hipercze"/>
            <w:rFonts w:ascii="Segoe UI Semilight" w:hAnsi="Segoe UI Semilight" w:cs="Segoe UI Semilight"/>
            <w:i/>
            <w:noProof/>
            <w:sz w:val="18"/>
            <w:szCs w:val="18"/>
          </w:rPr>
          <w:t>Rysunek 2. Położenie Stalowej Woli na tle powiatu stalowowolskiego.</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_Toc15933667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12</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68" w:history="1">
        <w:r w:rsidR="003F4B5C" w:rsidRPr="003F4B5C">
          <w:rPr>
            <w:rStyle w:val="Hipercze"/>
            <w:rFonts w:ascii="Segoe UI Semilight" w:hAnsi="Segoe UI Semilight" w:cs="Segoe UI Semilight"/>
            <w:i/>
            <w:noProof/>
            <w:sz w:val="18"/>
            <w:szCs w:val="18"/>
          </w:rPr>
          <w:t>Rysunek 3. Obszar przekroczenia dobowego poziomu dopuszczalnego pyłu PM10 na terenie powiatu  i gminy Stalowa Wola w 2017 r. - wyniki modelowania.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_Toc15933668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24</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69" w:history="1">
        <w:r w:rsidR="003F4B5C" w:rsidRPr="003F4B5C">
          <w:rPr>
            <w:rStyle w:val="Hipercze"/>
            <w:rFonts w:ascii="Segoe UI Semilight" w:hAnsi="Segoe UI Semilight" w:cs="Segoe UI Semilight"/>
            <w:i/>
            <w:noProof/>
            <w:sz w:val="18"/>
            <w:szCs w:val="18"/>
          </w:rPr>
          <w:t>Rysunek 4. Obszar przekroczenia dobowego poziomu dopuszczalnego pyłu PM10 na terenie powiatu  i gminy Stalowa Wola w 2017 r.</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_Toc15933669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25</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0" w:history="1">
        <w:r w:rsidR="003F4B5C" w:rsidRPr="003F4B5C">
          <w:rPr>
            <w:rStyle w:val="Hipercze"/>
            <w:rFonts w:ascii="Segoe UI Semilight" w:hAnsi="Segoe UI Semilight" w:cs="Segoe UI Semilight"/>
            <w:i/>
            <w:noProof/>
            <w:sz w:val="18"/>
            <w:szCs w:val="18"/>
          </w:rPr>
          <w:t>Rysunek 5. Rozkład stężeń średniorocznych benzo(a)pirenu na terenie powiatu w 2017 r. - wyniki modelowania.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_Toc15933670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26</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r:id="rId45" w:anchor="_Toc15933671" w:history="1">
        <w:r w:rsidR="003F4B5C" w:rsidRPr="003F4B5C">
          <w:rPr>
            <w:rStyle w:val="Hipercze"/>
            <w:rFonts w:ascii="Segoe UI Semilight" w:hAnsi="Segoe UI Semilight" w:cs="Segoe UI Semilight"/>
            <w:i/>
            <w:noProof/>
            <w:sz w:val="18"/>
            <w:szCs w:val="18"/>
          </w:rPr>
          <w:t>Rysunek 6. Strefy energetyczne wiatru w Polsce.</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_Toc15933671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29</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2" w:history="1">
        <w:r w:rsidR="003F4B5C" w:rsidRPr="003F4B5C">
          <w:rPr>
            <w:rStyle w:val="Hipercze"/>
            <w:rFonts w:ascii="Segoe UI Semilight" w:hAnsi="Segoe UI Semilight" w:cs="Segoe UI Semilight"/>
            <w:i/>
            <w:noProof/>
            <w:sz w:val="18"/>
            <w:szCs w:val="18"/>
          </w:rPr>
          <w:t>Rysunek 7. Mapa nasłonecznienia kraju.</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_Toc15933672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30</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3" w:history="1">
        <w:r w:rsidR="003F4B5C" w:rsidRPr="003F4B5C">
          <w:rPr>
            <w:rStyle w:val="Hipercze"/>
            <w:rFonts w:ascii="Segoe UI Semilight" w:hAnsi="Segoe UI Semilight" w:cs="Segoe UI Semilight"/>
            <w:i/>
            <w:noProof/>
            <w:sz w:val="18"/>
            <w:szCs w:val="18"/>
          </w:rPr>
          <w:t>Rysunek 8. Lokalizacja punktów pomiarowych hałasu drogowego w Stalowej Woli w 2017 r.</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_Toc15933673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37</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4" w:history="1">
        <w:r w:rsidR="003F4B5C" w:rsidRPr="003F4B5C">
          <w:rPr>
            <w:rStyle w:val="Hipercze"/>
            <w:rFonts w:ascii="Segoe UI Semilight" w:hAnsi="Segoe UI Semilight" w:cs="Segoe UI Semilight"/>
            <w:i/>
            <w:noProof/>
            <w:sz w:val="18"/>
            <w:szCs w:val="18"/>
          </w:rPr>
          <w:t>Rysunek 9. Lokalizacja stacji bazowych na terenie gminy Stalowa Wola.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_Toc15933674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42</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5" w:history="1">
        <w:r w:rsidR="003F4B5C" w:rsidRPr="003F4B5C">
          <w:rPr>
            <w:rStyle w:val="Hipercze"/>
            <w:rFonts w:ascii="Segoe UI Semilight" w:hAnsi="Segoe UI Semilight" w:cs="Segoe UI Semilight"/>
            <w:i/>
            <w:noProof/>
            <w:sz w:val="18"/>
            <w:szCs w:val="18"/>
          </w:rPr>
          <w:t>Rysunek 10. Lokalizacja punktów pomiarowych promieniowania elektromagnetycznego w latach 2017 – 2019 na terenie województwa podkarpackiego.</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_Toc15933675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44</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6" w:history="1">
        <w:r w:rsidR="003F4B5C" w:rsidRPr="003F4B5C">
          <w:rPr>
            <w:rStyle w:val="Hipercze"/>
            <w:rFonts w:ascii="Segoe UI Semilight" w:hAnsi="Segoe UI Semilight" w:cs="Segoe UI Semilight"/>
            <w:i/>
            <w:noProof/>
            <w:sz w:val="18"/>
            <w:szCs w:val="18"/>
          </w:rPr>
          <w:t>Rysunek 14. Zagrożenie powodziowe na terenie gminy Stalowa Wola.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_Toc15933676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49</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7" w:history="1">
        <w:r w:rsidR="003F4B5C" w:rsidRPr="003F4B5C">
          <w:rPr>
            <w:rStyle w:val="Hipercze"/>
            <w:rFonts w:ascii="Segoe UI Semilight" w:hAnsi="Segoe UI Semilight" w:cs="Segoe UI Semilight"/>
            <w:i/>
            <w:noProof/>
            <w:sz w:val="18"/>
            <w:szCs w:val="18"/>
          </w:rPr>
          <w:t>Rysunek 11. Lokalizacja JCWPd nr 119.</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_Toc15933677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8" w:history="1">
        <w:r w:rsidR="003F4B5C" w:rsidRPr="003F4B5C">
          <w:rPr>
            <w:rStyle w:val="Hipercze"/>
            <w:rFonts w:ascii="Segoe UI Semilight" w:hAnsi="Segoe UI Semilight" w:cs="Segoe UI Semilight"/>
            <w:i/>
            <w:noProof/>
            <w:sz w:val="18"/>
            <w:szCs w:val="18"/>
          </w:rPr>
          <w:t>Rysunek 12. Lokalizacja JCWPd nr 135.</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_Toc15933678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51</w:t>
        </w:r>
        <w:r w:rsidR="003F4B5C" w:rsidRPr="003F4B5C">
          <w:rPr>
            <w:rFonts w:ascii="Segoe UI Semilight" w:hAnsi="Segoe UI Semilight" w:cs="Segoe UI Semilight"/>
            <w:i/>
            <w:noProof/>
            <w:webHidden/>
            <w:sz w:val="18"/>
            <w:szCs w:val="18"/>
          </w:rPr>
          <w:fldChar w:fldCharType="end"/>
        </w:r>
      </w:hyperlink>
    </w:p>
    <w:p w:rsidR="003F4B5C" w:rsidRPr="003F4B5C" w:rsidRDefault="00594BB9"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9" w:history="1">
        <w:r w:rsidR="003F4B5C" w:rsidRPr="003F4B5C">
          <w:rPr>
            <w:rStyle w:val="Hipercze"/>
            <w:rFonts w:ascii="Segoe UI Semilight" w:hAnsi="Segoe UI Semilight" w:cs="Segoe UI Semilight"/>
            <w:i/>
            <w:noProof/>
            <w:sz w:val="18"/>
            <w:szCs w:val="18"/>
          </w:rPr>
          <w:t>Rysunek 13. Podział województwa na regiony gospodarki odpadami wraz z instalacjami do przetwarzania odpadów komunalnych.</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_Toc15933679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64</w:t>
        </w:r>
        <w:r w:rsidR="003F4B5C" w:rsidRPr="003F4B5C">
          <w:rPr>
            <w:rFonts w:ascii="Segoe UI Semilight" w:hAnsi="Segoe UI Semilight" w:cs="Segoe UI Semilight"/>
            <w:i/>
            <w:noProof/>
            <w:webHidden/>
            <w:sz w:val="18"/>
            <w:szCs w:val="18"/>
          </w:rPr>
          <w:fldChar w:fldCharType="end"/>
        </w:r>
      </w:hyperlink>
    </w:p>
    <w:p w:rsidR="00BE79A3" w:rsidRPr="00C54C64" w:rsidRDefault="003F4B5C" w:rsidP="006D3B25">
      <w:pPr>
        <w:spacing w:line="240" w:lineRule="auto"/>
        <w:rPr>
          <w:rFonts w:ascii="Segoe UI Semilight" w:hAnsi="Segoe UI Semilight" w:cs="Segoe UI Semilight"/>
          <w:i/>
          <w:caps/>
          <w:sz w:val="18"/>
          <w:szCs w:val="18"/>
        </w:rPr>
      </w:pPr>
      <w:r w:rsidRPr="003F4B5C">
        <w:rPr>
          <w:rFonts w:ascii="Segoe UI Semilight" w:hAnsi="Segoe UI Semilight" w:cs="Segoe UI Semilight"/>
          <w:i/>
          <w:caps/>
          <w:sz w:val="18"/>
          <w:szCs w:val="18"/>
        </w:rPr>
        <w:fldChar w:fldCharType="end"/>
      </w:r>
    </w:p>
    <w:p w:rsidR="00A90A30" w:rsidRPr="00C54C64" w:rsidRDefault="00F30697" w:rsidP="00C54C64">
      <w:pPr>
        <w:pStyle w:val="Czci"/>
        <w:jc w:val="center"/>
        <w:rPr>
          <w:rFonts w:cs="Calibri Light"/>
        </w:rPr>
      </w:pPr>
      <w:bookmarkStart w:id="454" w:name="_Toc15933307"/>
      <w:r w:rsidRPr="00AB61D9">
        <w:rPr>
          <w:rFonts w:cs="Calibri Light"/>
        </w:rPr>
        <w:t>SPIS WY</w:t>
      </w:r>
      <w:r w:rsidR="00E34357">
        <w:rPr>
          <w:rFonts w:cs="Calibri Light"/>
        </w:rPr>
        <w:t>K</w:t>
      </w:r>
      <w:r w:rsidRPr="00AB61D9">
        <w:rPr>
          <w:rFonts w:cs="Calibri Light"/>
        </w:rPr>
        <w:t>RESÓW</w:t>
      </w:r>
      <w:bookmarkEnd w:id="454"/>
    </w:p>
    <w:p w:rsidR="003F4B5C" w:rsidRPr="003F4B5C" w:rsidRDefault="003F4B5C"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r>
        <w:rPr>
          <w:rFonts w:ascii="Segoe UI Semilight" w:hAnsi="Segoe UI Semilight" w:cs="Segoe UI Semilight"/>
          <w:i/>
          <w:caps w:val="0"/>
          <w:sz w:val="18"/>
          <w:szCs w:val="18"/>
        </w:rPr>
        <w:fldChar w:fldCharType="begin"/>
      </w:r>
      <w:r>
        <w:rPr>
          <w:rFonts w:ascii="Segoe UI Semilight" w:hAnsi="Segoe UI Semilight" w:cs="Segoe UI Semilight"/>
          <w:i/>
          <w:caps w:val="0"/>
          <w:sz w:val="18"/>
          <w:szCs w:val="18"/>
        </w:rPr>
        <w:instrText xml:space="preserve"> TOC \h \z \c "Wykres" </w:instrText>
      </w:r>
      <w:r>
        <w:rPr>
          <w:rFonts w:ascii="Segoe UI Semilight" w:hAnsi="Segoe UI Semilight" w:cs="Segoe UI Semilight"/>
          <w:i/>
          <w:caps w:val="0"/>
          <w:sz w:val="18"/>
          <w:szCs w:val="18"/>
        </w:rPr>
        <w:fldChar w:fldCharType="separate"/>
      </w:r>
      <w:hyperlink w:anchor="_Toc15933689" w:history="1">
        <w:r w:rsidRPr="003F4B5C">
          <w:rPr>
            <w:rStyle w:val="Hipercze"/>
            <w:rFonts w:ascii="Segoe UI Semilight" w:hAnsi="Segoe UI Semilight" w:cs="Segoe UI Semilight"/>
            <w:i/>
            <w:noProof/>
            <w:sz w:val="18"/>
          </w:rPr>
          <w:t>Wykres 1. Liczba ludności na terenie gminy Stalowa Wola w latach 2014 – 2018.</w:t>
        </w:r>
        <w:r w:rsidRPr="003F4B5C">
          <w:rPr>
            <w:rFonts w:ascii="Segoe UI Semilight" w:hAnsi="Segoe UI Semilight" w:cs="Segoe UI Semilight"/>
            <w:i/>
            <w:noProof/>
            <w:webHidden/>
            <w:sz w:val="18"/>
          </w:rPr>
          <w:tab/>
        </w:r>
        <w:r w:rsidRPr="003F4B5C">
          <w:rPr>
            <w:rFonts w:ascii="Segoe UI Semilight" w:hAnsi="Segoe UI Semilight" w:cs="Segoe UI Semilight"/>
            <w:i/>
            <w:noProof/>
            <w:webHidden/>
            <w:sz w:val="18"/>
          </w:rPr>
          <w:fldChar w:fldCharType="begin"/>
        </w:r>
        <w:r w:rsidRPr="003F4B5C">
          <w:rPr>
            <w:rFonts w:ascii="Segoe UI Semilight" w:hAnsi="Segoe UI Semilight" w:cs="Segoe UI Semilight"/>
            <w:i/>
            <w:noProof/>
            <w:webHidden/>
            <w:sz w:val="18"/>
          </w:rPr>
          <w:instrText xml:space="preserve"> PAGEREF _Toc15933689 \h </w:instrText>
        </w:r>
        <w:r w:rsidRPr="003F4B5C">
          <w:rPr>
            <w:rFonts w:ascii="Segoe UI Semilight" w:hAnsi="Segoe UI Semilight" w:cs="Segoe UI Semilight"/>
            <w:i/>
            <w:noProof/>
            <w:webHidden/>
            <w:sz w:val="18"/>
          </w:rPr>
        </w:r>
        <w:r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14</w:t>
        </w:r>
        <w:r w:rsidRPr="003F4B5C">
          <w:rPr>
            <w:rFonts w:ascii="Segoe UI Semilight" w:hAnsi="Segoe UI Semilight" w:cs="Segoe UI Semilight"/>
            <w:i/>
            <w:noProof/>
            <w:webHidden/>
            <w:sz w:val="18"/>
          </w:rPr>
          <w:fldChar w:fldCharType="end"/>
        </w:r>
      </w:hyperlink>
    </w:p>
    <w:p w:rsidR="003F4B5C" w:rsidRPr="003F4B5C" w:rsidRDefault="00594BB9"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0" w:history="1">
        <w:r w:rsidR="003F4B5C" w:rsidRPr="003F4B5C">
          <w:rPr>
            <w:rStyle w:val="Hipercze"/>
            <w:rFonts w:ascii="Segoe UI Semilight" w:hAnsi="Segoe UI Semilight" w:cs="Segoe UI Semilight"/>
            <w:i/>
            <w:noProof/>
            <w:sz w:val="18"/>
          </w:rPr>
          <w:t>Wykres 2. Mieszkańcy z podziałem na grupy ekonomiczne na terenie gminy Stalowa Wola.</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_Toc15933690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14</w:t>
        </w:r>
        <w:r w:rsidR="003F4B5C" w:rsidRPr="003F4B5C">
          <w:rPr>
            <w:rFonts w:ascii="Segoe UI Semilight" w:hAnsi="Segoe UI Semilight" w:cs="Segoe UI Semilight"/>
            <w:i/>
            <w:noProof/>
            <w:webHidden/>
            <w:sz w:val="18"/>
          </w:rPr>
          <w:fldChar w:fldCharType="end"/>
        </w:r>
      </w:hyperlink>
    </w:p>
    <w:p w:rsidR="003F4B5C" w:rsidRPr="003F4B5C" w:rsidRDefault="00594BB9"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1" w:history="1">
        <w:r w:rsidR="003F4B5C" w:rsidRPr="003F4B5C">
          <w:rPr>
            <w:rStyle w:val="Hipercze"/>
            <w:rFonts w:ascii="Segoe UI Semilight" w:hAnsi="Segoe UI Semilight" w:cs="Segoe UI Semilight"/>
            <w:i/>
            <w:noProof/>
            <w:sz w:val="18"/>
          </w:rPr>
          <w:t>Wykres 3. Liczba podmiotów gospodarczych w latach 2014 – 2018 na terenie gminy Stalowa Wola.</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_Toc15933691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15</w:t>
        </w:r>
        <w:r w:rsidR="003F4B5C" w:rsidRPr="003F4B5C">
          <w:rPr>
            <w:rFonts w:ascii="Segoe UI Semilight" w:hAnsi="Segoe UI Semilight" w:cs="Segoe UI Semilight"/>
            <w:i/>
            <w:noProof/>
            <w:webHidden/>
            <w:sz w:val="18"/>
          </w:rPr>
          <w:fldChar w:fldCharType="end"/>
        </w:r>
      </w:hyperlink>
    </w:p>
    <w:p w:rsidR="003F4B5C" w:rsidRPr="003F4B5C" w:rsidRDefault="00594BB9"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2" w:history="1">
        <w:r w:rsidR="003F4B5C" w:rsidRPr="003F4B5C">
          <w:rPr>
            <w:rStyle w:val="Hipercze"/>
            <w:rFonts w:ascii="Segoe UI Semilight" w:hAnsi="Segoe UI Semilight" w:cs="Segoe UI Semilight"/>
            <w:i/>
            <w:noProof/>
            <w:sz w:val="18"/>
          </w:rPr>
          <w:t>Wykres 4. Udział parków, zieleńców i terenów zieleni osiedlowej w powierzchni ogółem na terenie gminy Stalowa Wola.</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_Toc15933692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70</w:t>
        </w:r>
        <w:r w:rsidR="003F4B5C" w:rsidRPr="003F4B5C">
          <w:rPr>
            <w:rFonts w:ascii="Segoe UI Semilight" w:hAnsi="Segoe UI Semilight" w:cs="Segoe UI Semilight"/>
            <w:i/>
            <w:noProof/>
            <w:webHidden/>
            <w:sz w:val="18"/>
          </w:rPr>
          <w:fldChar w:fldCharType="end"/>
        </w:r>
      </w:hyperlink>
    </w:p>
    <w:p w:rsidR="003F4B5C" w:rsidRPr="003F4B5C" w:rsidRDefault="00594BB9"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3" w:history="1">
        <w:r w:rsidR="003F4B5C" w:rsidRPr="003F4B5C">
          <w:rPr>
            <w:rStyle w:val="Hipercze"/>
            <w:rFonts w:ascii="Segoe UI Semilight" w:hAnsi="Segoe UI Semilight" w:cs="Segoe UI Semilight"/>
            <w:i/>
            <w:noProof/>
            <w:sz w:val="18"/>
          </w:rPr>
          <w:t>Wykres 5. Powierzchnia gruntów leśnych na terenie gminy Stalowa Wola w ostatnich latach.</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_Toc15933693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72</w:t>
        </w:r>
        <w:r w:rsidR="003F4B5C" w:rsidRPr="003F4B5C">
          <w:rPr>
            <w:rFonts w:ascii="Segoe UI Semilight" w:hAnsi="Segoe UI Semilight" w:cs="Segoe UI Semilight"/>
            <w:i/>
            <w:noProof/>
            <w:webHidden/>
            <w:sz w:val="18"/>
          </w:rPr>
          <w:fldChar w:fldCharType="end"/>
        </w:r>
      </w:hyperlink>
    </w:p>
    <w:p w:rsidR="00A90A30" w:rsidRDefault="003F4B5C" w:rsidP="00C54C64">
      <w:pPr>
        <w:spacing w:line="240" w:lineRule="auto"/>
        <w:rPr>
          <w:sz w:val="18"/>
          <w:szCs w:val="18"/>
        </w:rPr>
      </w:pPr>
      <w:r>
        <w:rPr>
          <w:rFonts w:ascii="Segoe UI Semilight" w:hAnsi="Segoe UI Semilight" w:cs="Segoe UI Semilight"/>
          <w:i/>
          <w:caps/>
          <w:sz w:val="18"/>
          <w:szCs w:val="18"/>
        </w:rPr>
        <w:fldChar w:fldCharType="end"/>
      </w:r>
    </w:p>
    <w:sectPr w:rsidR="00A90A30" w:rsidSect="00636D34">
      <w:headerReference w:type="default" r:id="rId46"/>
      <w:pgSz w:w="11906" w:h="16838"/>
      <w:pgMar w:top="1418" w:right="1418" w:bottom="1418" w:left="1418"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BB9" w:rsidRDefault="00594BB9" w:rsidP="00765B0F">
      <w:r>
        <w:separator/>
      </w:r>
    </w:p>
  </w:endnote>
  <w:endnote w:type="continuationSeparator" w:id="0">
    <w:p w:rsidR="00594BB9" w:rsidRDefault="00594BB9"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TrebuchetMS">
    <w:altName w:val="MS Gothic"/>
    <w:panose1 w:val="00000000000000000000"/>
    <w:charset w:val="80"/>
    <w:family w:val="auto"/>
    <w:notTrueType/>
    <w:pitch w:val="default"/>
    <w:sig w:usb0="00000001" w:usb1="08070000" w:usb2="00000010" w:usb3="00000000" w:csb0="00020000" w:csb1="00000000"/>
  </w:font>
  <w:font w:name="BookmanOldStyle">
    <w:altName w:val="MS Gothic"/>
    <w:panose1 w:val="00000000000000000000"/>
    <w:charset w:val="80"/>
    <w:family w:val="auto"/>
    <w:notTrueType/>
    <w:pitch w:val="default"/>
    <w:sig w:usb0="00000001" w:usb1="08070000" w:usb2="00000010" w:usb3="00000000" w:csb0="00020000" w:csb1="00000000"/>
  </w:font>
  <w:font w:name="Verdana,Bold">
    <w:altName w:val="MS Gothic"/>
    <w:panose1 w:val="00000000000000000000"/>
    <w:charset w:val="80"/>
    <w:family w:val="auto"/>
    <w:notTrueType/>
    <w:pitch w:val="default"/>
    <w:sig w:usb0="00000000" w:usb1="08070000" w:usb2="00000010" w:usb3="00000000" w:csb0="00020000" w:csb1="00000000"/>
  </w:font>
  <w:font w:name="Helvetica">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35632"/>
      <w:docPartObj>
        <w:docPartGallery w:val="Page Numbers (Bottom of Page)"/>
        <w:docPartUnique/>
      </w:docPartObj>
    </w:sdtPr>
    <w:sdtEndPr/>
    <w:sdtContent>
      <w:p w:rsidR="00E05E29" w:rsidRDefault="00E05E29" w:rsidP="00E92F3B">
        <w:pPr>
          <w:pStyle w:val="Stopka"/>
          <w:jc w:val="right"/>
        </w:pPr>
        <w:r>
          <w:t xml:space="preserve">Strona | </w:t>
        </w:r>
        <w:r>
          <w:fldChar w:fldCharType="begin"/>
        </w:r>
        <w:r>
          <w:instrText>PAGE   \* MERGEFORMAT</w:instrText>
        </w:r>
        <w:r>
          <w:fldChar w:fldCharType="separate"/>
        </w:r>
        <w:r w:rsidR="0048586E">
          <w:rPr>
            <w:noProof/>
          </w:rPr>
          <w:t>21</w:t>
        </w:r>
        <w: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3A" w:rsidRDefault="00E0573A">
    <w:pPr>
      <w:pStyle w:val="Stopka"/>
      <w:jc w:val="right"/>
    </w:pPr>
  </w:p>
  <w:p w:rsidR="00E0573A" w:rsidRDefault="00E0573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08669"/>
      <w:docPartObj>
        <w:docPartGallery w:val="Page Numbers (Bottom of Page)"/>
        <w:docPartUnique/>
      </w:docPartObj>
    </w:sdtPr>
    <w:sdtEndPr/>
    <w:sdtContent>
      <w:p w:rsidR="00E0573A" w:rsidRDefault="00E0573A" w:rsidP="00E92F3B">
        <w:pPr>
          <w:pStyle w:val="Stopka"/>
          <w:jc w:val="right"/>
        </w:pPr>
        <w:r>
          <w:t xml:space="preserve">Strona | </w:t>
        </w:r>
        <w:r>
          <w:fldChar w:fldCharType="begin"/>
        </w:r>
        <w:r>
          <w:instrText>PAGE   \* MERGEFORMAT</w:instrText>
        </w:r>
        <w:r>
          <w:fldChar w:fldCharType="separate"/>
        </w:r>
        <w:r w:rsidR="0048586E">
          <w:rPr>
            <w:noProof/>
          </w:rPr>
          <w:t>114</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BB9" w:rsidRDefault="00594BB9" w:rsidP="00765B0F">
      <w:r>
        <w:separator/>
      </w:r>
    </w:p>
  </w:footnote>
  <w:footnote w:type="continuationSeparator" w:id="0">
    <w:p w:rsidR="00594BB9" w:rsidRDefault="00594BB9" w:rsidP="00765B0F">
      <w:r>
        <w:continuationSeparator/>
      </w:r>
    </w:p>
  </w:footnote>
  <w:footnote w:id="1">
    <w:p w:rsidR="00E05E29" w:rsidRDefault="00E05E29" w:rsidP="0072387B">
      <w:pPr>
        <w:pStyle w:val="Tekstprzypisudolnego"/>
      </w:pPr>
      <w:r w:rsidRPr="00DD6C9A">
        <w:rPr>
          <w:rStyle w:val="Odwoanieprzypisudolnego"/>
          <w:sz w:val="18"/>
        </w:rPr>
        <w:footnoteRef/>
      </w:r>
      <w:r w:rsidRPr="00DD6C9A">
        <w:rPr>
          <w:sz w:val="18"/>
        </w:rPr>
        <w:t xml:space="preserve"> Kierunek interwencji dotyczy także zagrożenia przed hałasem.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0A4842">
    <w:pPr>
      <w:pStyle w:val="Nagwek"/>
      <w:rPr>
        <w:b/>
        <w:i/>
        <w:szCs w:val="20"/>
      </w:rPr>
    </w:pPr>
    <w:r>
      <w:rPr>
        <w:b/>
        <w:i/>
        <w:noProof/>
        <w:szCs w:val="20"/>
        <w:lang w:eastAsia="pl-PL"/>
      </w:rPr>
      <mc:AlternateContent>
        <mc:Choice Requires="wps">
          <w:drawing>
            <wp:anchor distT="0" distB="0" distL="114300" distR="114300" simplePos="0" relativeHeight="251704320" behindDoc="0" locked="0" layoutInCell="1" allowOverlap="1">
              <wp:simplePos x="0" y="0"/>
              <wp:positionH relativeFrom="column">
                <wp:posOffset>6337844</wp:posOffset>
              </wp:positionH>
              <wp:positionV relativeFrom="paragraph">
                <wp:posOffset>105410</wp:posOffset>
              </wp:positionV>
              <wp:extent cx="555172" cy="576943"/>
              <wp:effectExtent l="19050" t="19050" r="35560" b="33020"/>
              <wp:wrapNone/>
              <wp:docPr id="42" name="Owal 42"/>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713F3944" id="Owal 42" o:spid="_x0000_s1026" style="position:absolute;margin-left:499.05pt;margin-top:8.3pt;width:43.7pt;height:45.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sr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" fillcolor="#4472c4 [3208]" strokecolor="#4472c4 [3208]" strokeweight="1.52778mm">
              <v:stroke linestyle="thickThin"/>
            </v:oval>
          </w:pict>
        </mc:Fallback>
      </mc:AlternateContent>
    </w:r>
  </w:p>
  <w:p w:rsidR="00E05E29" w:rsidRPr="00870F99" w:rsidRDefault="00E05E29" w:rsidP="00870F99">
    <w:pPr>
      <w:pStyle w:val="Nagwek"/>
      <w:jc w:val="center"/>
      <w:rPr>
        <w:rFonts w:ascii="Segoe UI Semilight" w:hAnsi="Segoe UI Semilight" w:cs="Segoe UI Semilight"/>
        <w:b/>
        <w:sz w:val="20"/>
        <w:szCs w:val="20"/>
      </w:rPr>
    </w:pPr>
    <w:r>
      <w:rPr>
        <w:rFonts w:ascii="Segoe UI Semilight" w:hAnsi="Segoe UI Semilight" w:cs="Segoe UI Semilight"/>
        <w:b/>
        <w:sz w:val="20"/>
        <w:szCs w:val="20"/>
      </w:rPr>
      <w:t>Program</w:t>
    </w:r>
    <w:r w:rsidRPr="00126310">
      <w:rPr>
        <w:rFonts w:ascii="Segoe UI Semilight" w:hAnsi="Segoe UI Semilight" w:cs="Segoe UI Semilight"/>
        <w:b/>
        <w:sz w:val="20"/>
        <w:szCs w:val="20"/>
      </w:rPr>
      <w:t xml:space="preserve"> ochrony środowiska Gminy Stalowa Wola na lata 2020-2023 z perspektywa do roku 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9C34F5">
    <w:pPr>
      <w:pStyle w:val="Nagwek"/>
      <w:rPr>
        <w:b/>
        <w:i/>
        <w:szCs w:val="20"/>
      </w:rPr>
    </w:pPr>
    <w:r>
      <w:rPr>
        <w:b/>
        <w:i/>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3A" w:rsidRDefault="00E0573A" w:rsidP="009C34F5">
    <w:pPr>
      <w:pStyle w:val="Nagwek"/>
      <w:rPr>
        <w:b/>
        <w:i/>
        <w:szCs w:val="20"/>
      </w:rPr>
    </w:pPr>
    <w:r>
      <w:rPr>
        <w:b/>
        <w:i/>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5462F0">
    <w:pPr>
      <w:pStyle w:val="Nagwek"/>
      <w:rPr>
        <w:b/>
        <w:i/>
        <w:szCs w:val="20"/>
      </w:rPr>
    </w:pPr>
    <w:r>
      <w:rPr>
        <w:b/>
        <w:i/>
        <w:noProof/>
        <w:szCs w:val="20"/>
        <w:lang w:eastAsia="pl-PL"/>
      </w:rPr>
      <mc:AlternateContent>
        <mc:Choice Requires="wps">
          <w:drawing>
            <wp:anchor distT="0" distB="0" distL="114300" distR="114300" simplePos="0" relativeHeight="251706368" behindDoc="0" locked="0" layoutInCell="1" allowOverlap="1" wp14:anchorId="0128EDFE" wp14:editId="1A3EDAE1">
              <wp:simplePos x="0" y="0"/>
              <wp:positionH relativeFrom="column">
                <wp:posOffset>9435993</wp:posOffset>
              </wp:positionH>
              <wp:positionV relativeFrom="paragraph">
                <wp:posOffset>157074</wp:posOffset>
              </wp:positionV>
              <wp:extent cx="555172" cy="576943"/>
              <wp:effectExtent l="19050" t="19050" r="35560" b="33020"/>
              <wp:wrapNone/>
              <wp:docPr id="52" name="Owal 52"/>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59E7CF09" id="Owal 52" o:spid="_x0000_s1026" style="position:absolute;margin-left:743pt;margin-top:12.35pt;width:43.7pt;height:45.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a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" fillcolor="#4472c4 [3208]" strokecolor="#4472c4 [3208]" strokeweight="1.52778mm">
              <v:stroke linestyle="thickThin"/>
            </v:oval>
          </w:pict>
        </mc:Fallback>
      </mc:AlternateContent>
    </w:r>
  </w:p>
  <w:p w:rsidR="00E05E29" w:rsidRDefault="00E05E29" w:rsidP="002D437A">
    <w:pPr>
      <w:pStyle w:val="Nagwek"/>
      <w:jc w:val="center"/>
      <w:rPr>
        <w:rFonts w:ascii="Segoe UI Semilight" w:hAnsi="Segoe UI Semilight" w:cs="Segoe UI Semilight"/>
        <w:b/>
        <w:sz w:val="20"/>
        <w:szCs w:val="20"/>
      </w:rPr>
    </w:pPr>
    <w:r w:rsidRPr="002D437A">
      <w:rPr>
        <w:rFonts w:ascii="Segoe UI Semilight" w:hAnsi="Segoe UI Semilight" w:cs="Segoe UI Semilight"/>
        <w:b/>
        <w:sz w:val="20"/>
        <w:szCs w:val="20"/>
      </w:rPr>
      <w:t>Program ochrony środowiska Gminy Stalowa Wola na lata 2020-2023 z perspektywa do roku 2026</w:t>
    </w:r>
  </w:p>
  <w:p w:rsidR="00E05E29" w:rsidRPr="005462F0" w:rsidRDefault="00E05E29" w:rsidP="005462F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160BD9">
    <w:pPr>
      <w:pStyle w:val="Nagwek"/>
      <w:jc w:val="center"/>
      <w:rPr>
        <w:b/>
        <w:szCs w:val="20"/>
      </w:rPr>
    </w:pPr>
    <w:r>
      <w:rPr>
        <w:b/>
        <w:i/>
        <w:noProof/>
        <w:szCs w:val="20"/>
        <w:lang w:eastAsia="pl-PL"/>
      </w:rPr>
      <mc:AlternateContent>
        <mc:Choice Requires="wps">
          <w:drawing>
            <wp:anchor distT="0" distB="0" distL="114300" distR="114300" simplePos="0" relativeHeight="251708416" behindDoc="0" locked="0" layoutInCell="1" allowOverlap="1" wp14:anchorId="64F32861" wp14:editId="5F610081">
              <wp:simplePos x="0" y="0"/>
              <wp:positionH relativeFrom="column">
                <wp:posOffset>6327492</wp:posOffset>
              </wp:positionH>
              <wp:positionV relativeFrom="paragraph">
                <wp:posOffset>156418</wp:posOffset>
              </wp:positionV>
              <wp:extent cx="555172" cy="576943"/>
              <wp:effectExtent l="19050" t="19050" r="35560" b="33020"/>
              <wp:wrapNone/>
              <wp:docPr id="53" name="Owal 53"/>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750434D2" id="Owal 53" o:spid="_x0000_s1026" style="position:absolute;margin-left:498.25pt;margin-top:12.3pt;width:43.7pt;height:45.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Kjg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" fillcolor="#4472c4 [3208]" strokecolor="#4472c4 [3208]" strokeweight="1.52778mm">
              <v:stroke linestyle="thickThin"/>
            </v:oval>
          </w:pict>
        </mc:Fallback>
      </mc:AlternateContent>
    </w:r>
  </w:p>
  <w:p w:rsidR="00E05E29" w:rsidRPr="00160BD9" w:rsidRDefault="00E05E29" w:rsidP="002D437A">
    <w:pPr>
      <w:pStyle w:val="Nagwek"/>
      <w:jc w:val="center"/>
      <w:rPr>
        <w:b/>
        <w:szCs w:val="20"/>
      </w:rPr>
    </w:pPr>
    <w:r w:rsidRPr="002D437A">
      <w:rPr>
        <w:rFonts w:ascii="Segoe UI Semilight" w:hAnsi="Segoe UI Semilight" w:cs="Segoe UI Semilight"/>
        <w:b/>
        <w:sz w:val="20"/>
        <w:szCs w:val="20"/>
      </w:rPr>
      <w:t>Program ochrony środowiska Gminy Stalowa Wola na lata 2020-2023 z perspektywa do roku 2026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4154AE">
    <w:pPr>
      <w:pStyle w:val="Nagwek"/>
      <w:rPr>
        <w:b/>
        <w:i/>
        <w:szCs w:val="20"/>
      </w:rPr>
    </w:pPr>
    <w:r>
      <w:rPr>
        <w:b/>
        <w:i/>
        <w:noProof/>
        <w:szCs w:val="20"/>
        <w:lang w:eastAsia="pl-PL"/>
      </w:rPr>
      <mc:AlternateContent>
        <mc:Choice Requires="wps">
          <w:drawing>
            <wp:anchor distT="0" distB="0" distL="114300" distR="114300" simplePos="0" relativeHeight="251710464" behindDoc="0" locked="0" layoutInCell="1" allowOverlap="1" wp14:anchorId="47EADA65" wp14:editId="17C92A7D">
              <wp:simplePos x="0" y="0"/>
              <wp:positionH relativeFrom="column">
                <wp:posOffset>9435993</wp:posOffset>
              </wp:positionH>
              <wp:positionV relativeFrom="paragraph">
                <wp:posOffset>157074</wp:posOffset>
              </wp:positionV>
              <wp:extent cx="555172" cy="576943"/>
              <wp:effectExtent l="19050" t="19050" r="35560" b="33020"/>
              <wp:wrapNone/>
              <wp:docPr id="54" name="Owal 54"/>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2C5E0C16" id="Owal 54" o:spid="_x0000_s1026" style="position:absolute;margin-left:743pt;margin-top:12.35pt;width:43.7pt;height:45.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5X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" fillcolor="#4472c4 [3208]" strokecolor="#4472c4 [3208]" strokeweight="1.52778mm">
              <v:stroke linestyle="thickThin"/>
            </v:oval>
          </w:pict>
        </mc:Fallback>
      </mc:AlternateContent>
    </w:r>
  </w:p>
  <w:p w:rsidR="00E05E29" w:rsidRDefault="00E05E29" w:rsidP="00160BD9">
    <w:pPr>
      <w:pStyle w:val="Nagwek"/>
      <w:jc w:val="center"/>
      <w:rPr>
        <w:rFonts w:ascii="Segoe UI Semilight" w:hAnsi="Segoe UI Semilight" w:cs="Segoe UI Semilight"/>
        <w:b/>
        <w:sz w:val="20"/>
        <w:szCs w:val="20"/>
      </w:rPr>
    </w:pPr>
    <w:r w:rsidRPr="002D437A">
      <w:rPr>
        <w:rFonts w:ascii="Segoe UI Semilight" w:hAnsi="Segoe UI Semilight" w:cs="Segoe UI Semilight"/>
        <w:b/>
        <w:sz w:val="20"/>
        <w:szCs w:val="20"/>
      </w:rPr>
      <w:t>Program ochrony środowiska Gminy Stalowa Wola na lata 2020-2023 z perspektywa do roku 2026</w:t>
    </w:r>
  </w:p>
  <w:p w:rsidR="00E05E29" w:rsidRDefault="00E05E29" w:rsidP="00160BD9">
    <w:pPr>
      <w:pStyle w:val="Nagwek"/>
      <w:jc w:val="center"/>
      <w:rPr>
        <w:b/>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4154AE">
    <w:pPr>
      <w:pStyle w:val="Nagwek"/>
      <w:rPr>
        <w:b/>
        <w:szCs w:val="20"/>
      </w:rPr>
    </w:pPr>
    <w:r>
      <w:rPr>
        <w:b/>
        <w:i/>
        <w:noProof/>
        <w:szCs w:val="20"/>
        <w:lang w:eastAsia="pl-PL"/>
      </w:rPr>
      <mc:AlternateContent>
        <mc:Choice Requires="wps">
          <w:drawing>
            <wp:anchor distT="0" distB="0" distL="114300" distR="114300" simplePos="0" relativeHeight="251713536" behindDoc="0" locked="0" layoutInCell="1" allowOverlap="1" wp14:anchorId="68F47A8C" wp14:editId="060E3D8E">
              <wp:simplePos x="0" y="0"/>
              <wp:positionH relativeFrom="column">
                <wp:posOffset>6327492</wp:posOffset>
              </wp:positionH>
              <wp:positionV relativeFrom="paragraph">
                <wp:posOffset>156418</wp:posOffset>
              </wp:positionV>
              <wp:extent cx="555172" cy="576943"/>
              <wp:effectExtent l="19050" t="19050" r="35560" b="33020"/>
              <wp:wrapNone/>
              <wp:docPr id="56" name="Owal 56"/>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7A0EBEF3" id="Owal 56" o:spid="_x0000_s1026" style="position:absolute;margin-left:498.25pt;margin-top:12.3pt;width:43.7pt;height:45.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s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" fillcolor="#4472c4 [3208]" strokecolor="#4472c4 [3208]" strokeweight="1.52778mm">
              <v:stroke linestyle="thickThin"/>
            </v:oval>
          </w:pict>
        </mc:Fallback>
      </mc:AlternateContent>
    </w:r>
  </w:p>
  <w:p w:rsidR="00E05E29" w:rsidRDefault="00E05E29" w:rsidP="00BD3111">
    <w:pPr>
      <w:pStyle w:val="Nagwek"/>
      <w:jc w:val="center"/>
      <w:rPr>
        <w:b/>
        <w:szCs w:val="20"/>
      </w:rPr>
    </w:pPr>
    <w:r w:rsidRPr="00BD3111">
      <w:rPr>
        <w:rFonts w:ascii="Segoe UI Semilight" w:hAnsi="Segoe UI Semilight" w:cs="Segoe UI Semilight"/>
        <w:b/>
        <w:sz w:val="20"/>
        <w:szCs w:val="20"/>
      </w:rPr>
      <w:t>Program ochrony środowiska Gminy Stalowa Wola na lata 2020-2023 z perspektywa do roku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1"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1242E9"/>
    <w:multiLevelType w:val="hybridMultilevel"/>
    <w:tmpl w:val="581A6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5D973B2"/>
    <w:multiLevelType w:val="hybridMultilevel"/>
    <w:tmpl w:val="7736F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EA4E07"/>
    <w:multiLevelType w:val="hybridMultilevel"/>
    <w:tmpl w:val="3F762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5D1B84"/>
    <w:multiLevelType w:val="hybridMultilevel"/>
    <w:tmpl w:val="B9E2CDA2"/>
    <w:lvl w:ilvl="0" w:tplc="7DBE5F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9" w15:restartNumberingAfterBreak="0">
    <w:nsid w:val="0BA6219F"/>
    <w:multiLevelType w:val="multilevel"/>
    <w:tmpl w:val="06AEB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BD92806"/>
    <w:multiLevelType w:val="hybridMultilevel"/>
    <w:tmpl w:val="2BC23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BE87591"/>
    <w:multiLevelType w:val="hybridMultilevel"/>
    <w:tmpl w:val="559A5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BFF6A9D"/>
    <w:multiLevelType w:val="hybridMultilevel"/>
    <w:tmpl w:val="CCEE6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D3E2BE5"/>
    <w:multiLevelType w:val="hybridMultilevel"/>
    <w:tmpl w:val="48BA6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359633F"/>
    <w:multiLevelType w:val="hybridMultilevel"/>
    <w:tmpl w:val="8BD88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E86467"/>
    <w:multiLevelType w:val="hybridMultilevel"/>
    <w:tmpl w:val="08C02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46632BC"/>
    <w:multiLevelType w:val="hybridMultilevel"/>
    <w:tmpl w:val="31F84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7821546"/>
    <w:multiLevelType w:val="hybridMultilevel"/>
    <w:tmpl w:val="423C8D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9784131"/>
    <w:multiLevelType w:val="multilevel"/>
    <w:tmpl w:val="89F64C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A4876B0"/>
    <w:multiLevelType w:val="hybridMultilevel"/>
    <w:tmpl w:val="0888A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B40F1D"/>
    <w:multiLevelType w:val="hybridMultilevel"/>
    <w:tmpl w:val="E43EB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C396A6C"/>
    <w:multiLevelType w:val="hybridMultilevel"/>
    <w:tmpl w:val="17403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1352D32"/>
    <w:multiLevelType w:val="hybridMultilevel"/>
    <w:tmpl w:val="2A9E5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14F1ACB"/>
    <w:multiLevelType w:val="multilevel"/>
    <w:tmpl w:val="3FB68FCE"/>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4D94B4B"/>
    <w:multiLevelType w:val="hybridMultilevel"/>
    <w:tmpl w:val="85C2F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76574C6"/>
    <w:multiLevelType w:val="hybridMultilevel"/>
    <w:tmpl w:val="50C8A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7743E09"/>
    <w:multiLevelType w:val="hybridMultilevel"/>
    <w:tmpl w:val="25E6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9BC59B4"/>
    <w:multiLevelType w:val="hybridMultilevel"/>
    <w:tmpl w:val="0A7692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9DB6B51"/>
    <w:multiLevelType w:val="hybridMultilevel"/>
    <w:tmpl w:val="81D09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BDD771A"/>
    <w:multiLevelType w:val="hybridMultilevel"/>
    <w:tmpl w:val="CE369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F2C5A3A"/>
    <w:multiLevelType w:val="hybridMultilevel"/>
    <w:tmpl w:val="6930B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1D56A31"/>
    <w:multiLevelType w:val="hybridMultilevel"/>
    <w:tmpl w:val="64AEE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3D0682C"/>
    <w:multiLevelType w:val="hybridMultilevel"/>
    <w:tmpl w:val="A838F56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88630D2"/>
    <w:multiLevelType w:val="hybridMultilevel"/>
    <w:tmpl w:val="C1E86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E64F9D"/>
    <w:multiLevelType w:val="hybridMultilevel"/>
    <w:tmpl w:val="23782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3FD72C2"/>
    <w:multiLevelType w:val="hybridMultilevel"/>
    <w:tmpl w:val="93B2C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56750B1"/>
    <w:multiLevelType w:val="hybridMultilevel"/>
    <w:tmpl w:val="CB3A1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6027544"/>
    <w:multiLevelType w:val="hybridMultilevel"/>
    <w:tmpl w:val="1EB469E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15:restartNumberingAfterBreak="0">
    <w:nsid w:val="4ABD69BE"/>
    <w:multiLevelType w:val="hybridMultilevel"/>
    <w:tmpl w:val="CEA8B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B4E27AB"/>
    <w:multiLevelType w:val="hybridMultilevel"/>
    <w:tmpl w:val="007E5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BB22E9E"/>
    <w:multiLevelType w:val="hybridMultilevel"/>
    <w:tmpl w:val="61705D14"/>
    <w:lvl w:ilvl="0" w:tplc="A002F37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3456E9"/>
    <w:multiLevelType w:val="multilevel"/>
    <w:tmpl w:val="B2FA8CC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E3C256D"/>
    <w:multiLevelType w:val="hybridMultilevel"/>
    <w:tmpl w:val="0CFCA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FCD2F3A"/>
    <w:multiLevelType w:val="hybridMultilevel"/>
    <w:tmpl w:val="139E1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317AD0"/>
    <w:multiLevelType w:val="hybridMultilevel"/>
    <w:tmpl w:val="83641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63E3DDD"/>
    <w:multiLevelType w:val="hybridMultilevel"/>
    <w:tmpl w:val="16704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7DC4E81"/>
    <w:multiLevelType w:val="hybridMultilevel"/>
    <w:tmpl w:val="D94CB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897573C"/>
    <w:multiLevelType w:val="hybridMultilevel"/>
    <w:tmpl w:val="E5B26A34"/>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2" w15:restartNumberingAfterBreak="0">
    <w:nsid w:val="58F74814"/>
    <w:multiLevelType w:val="multilevel"/>
    <w:tmpl w:val="E6AC1828"/>
    <w:lvl w:ilvl="0">
      <w:start w:val="1"/>
      <w:numFmt w:val="decimal"/>
      <w:lvlText w:val="%1."/>
      <w:lvlJc w:val="left"/>
      <w:pPr>
        <w:ind w:left="360" w:hanging="360"/>
      </w:pPr>
    </w:lvl>
    <w:lvl w:ilvl="1">
      <w:start w:val="1"/>
      <w:numFmt w:val="decimal"/>
      <w:pStyle w:val="Rozdzia"/>
      <w:lvlText w:val="%1.%2."/>
      <w:lvlJc w:val="left"/>
      <w:pPr>
        <w:ind w:left="432" w:hanging="432"/>
      </w:pPr>
      <w:rPr>
        <w:color w:val="1F4E79" w:themeColor="accent1" w:themeShade="80"/>
      </w:rPr>
    </w:lvl>
    <w:lvl w:ilvl="2">
      <w:start w:val="1"/>
      <w:numFmt w:val="decimal"/>
      <w:lvlText w:val="%1.%2.%3."/>
      <w:lvlJc w:val="left"/>
      <w:pPr>
        <w:ind w:left="1224" w:hanging="504"/>
      </w:pPr>
      <w:rPr>
        <w:color w:val="1F4E79" w:themeColor="accent1"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DB353B3"/>
    <w:multiLevelType w:val="hybridMultilevel"/>
    <w:tmpl w:val="8D462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CC2F3A"/>
    <w:multiLevelType w:val="hybridMultilevel"/>
    <w:tmpl w:val="F0442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6" w15:restartNumberingAfterBreak="0">
    <w:nsid w:val="5EBD318A"/>
    <w:multiLevelType w:val="hybridMultilevel"/>
    <w:tmpl w:val="504E119C"/>
    <w:lvl w:ilvl="0" w:tplc="7DBE5F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716BA2"/>
    <w:multiLevelType w:val="hybridMultilevel"/>
    <w:tmpl w:val="C5943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227312B"/>
    <w:multiLevelType w:val="hybridMultilevel"/>
    <w:tmpl w:val="F0E66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2912E31"/>
    <w:multiLevelType w:val="hybridMultilevel"/>
    <w:tmpl w:val="924AC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3F17148"/>
    <w:multiLevelType w:val="hybridMultilevel"/>
    <w:tmpl w:val="C5F60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4D333B4"/>
    <w:multiLevelType w:val="hybridMultilevel"/>
    <w:tmpl w:val="74CC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80B40E9"/>
    <w:multiLevelType w:val="hybridMultilevel"/>
    <w:tmpl w:val="F63CE83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3" w15:restartNumberingAfterBreak="0">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9745BBD"/>
    <w:multiLevelType w:val="hybridMultilevel"/>
    <w:tmpl w:val="61B61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9AB0382"/>
    <w:multiLevelType w:val="hybridMultilevel"/>
    <w:tmpl w:val="9190D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9AE0867"/>
    <w:multiLevelType w:val="hybridMultilevel"/>
    <w:tmpl w:val="25CC8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AA50EC5"/>
    <w:multiLevelType w:val="hybridMultilevel"/>
    <w:tmpl w:val="7EEEF18E"/>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15:restartNumberingAfterBreak="0">
    <w:nsid w:val="6B3E7341"/>
    <w:multiLevelType w:val="hybridMultilevel"/>
    <w:tmpl w:val="A4B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3855A8"/>
    <w:multiLevelType w:val="hybridMultilevel"/>
    <w:tmpl w:val="BA003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285183C"/>
    <w:multiLevelType w:val="hybridMultilevel"/>
    <w:tmpl w:val="F1DE8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C6347C"/>
    <w:multiLevelType w:val="hybridMultilevel"/>
    <w:tmpl w:val="A8C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4874116"/>
    <w:multiLevelType w:val="hybridMultilevel"/>
    <w:tmpl w:val="41526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6127402"/>
    <w:multiLevelType w:val="hybridMultilevel"/>
    <w:tmpl w:val="939E9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CB341D6"/>
    <w:multiLevelType w:val="hybridMultilevel"/>
    <w:tmpl w:val="E856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CE0796F"/>
    <w:multiLevelType w:val="hybridMultilevel"/>
    <w:tmpl w:val="CE761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3"/>
  </w:num>
  <w:num w:numId="2">
    <w:abstractNumId w:val="50"/>
  </w:num>
  <w:num w:numId="3">
    <w:abstractNumId w:val="18"/>
  </w:num>
  <w:num w:numId="4">
    <w:abstractNumId w:val="62"/>
  </w:num>
  <w:num w:numId="5">
    <w:abstractNumId w:val="55"/>
  </w:num>
  <w:num w:numId="6">
    <w:abstractNumId w:val="74"/>
  </w:num>
  <w:num w:numId="7">
    <w:abstractNumId w:val="12"/>
  </w:num>
  <w:num w:numId="8">
    <w:abstractNumId w:val="42"/>
  </w:num>
  <w:num w:numId="9">
    <w:abstractNumId w:val="38"/>
  </w:num>
  <w:num w:numId="10">
    <w:abstractNumId w:val="61"/>
  </w:num>
  <w:num w:numId="11">
    <w:abstractNumId w:val="78"/>
  </w:num>
  <w:num w:numId="12">
    <w:abstractNumId w:val="65"/>
  </w:num>
  <w:num w:numId="13">
    <w:abstractNumId w:val="88"/>
  </w:num>
  <w:num w:numId="14">
    <w:abstractNumId w:val="54"/>
  </w:num>
  <w:num w:numId="15">
    <w:abstractNumId w:val="53"/>
  </w:num>
  <w:num w:numId="16">
    <w:abstractNumId w:val="59"/>
  </w:num>
  <w:num w:numId="17">
    <w:abstractNumId w:val="75"/>
  </w:num>
  <w:num w:numId="18">
    <w:abstractNumId w:val="21"/>
  </w:num>
  <w:num w:numId="19">
    <w:abstractNumId w:val="80"/>
  </w:num>
  <w:num w:numId="20">
    <w:abstractNumId w:val="33"/>
  </w:num>
  <w:num w:numId="21">
    <w:abstractNumId w:val="43"/>
  </w:num>
  <w:num w:numId="22">
    <w:abstractNumId w:val="37"/>
  </w:num>
  <w:num w:numId="23">
    <w:abstractNumId w:val="13"/>
  </w:num>
  <w:num w:numId="24">
    <w:abstractNumId w:val="71"/>
  </w:num>
  <w:num w:numId="25">
    <w:abstractNumId w:val="11"/>
  </w:num>
  <w:num w:numId="26">
    <w:abstractNumId w:val="86"/>
  </w:num>
  <w:num w:numId="27">
    <w:abstractNumId w:val="82"/>
  </w:num>
  <w:num w:numId="28">
    <w:abstractNumId w:val="29"/>
  </w:num>
  <w:num w:numId="29">
    <w:abstractNumId w:val="79"/>
  </w:num>
  <w:num w:numId="30">
    <w:abstractNumId w:val="49"/>
  </w:num>
  <w:num w:numId="31">
    <w:abstractNumId w:val="28"/>
  </w:num>
  <w:num w:numId="32">
    <w:abstractNumId w:val="44"/>
  </w:num>
  <w:num w:numId="33">
    <w:abstractNumId w:val="34"/>
  </w:num>
  <w:num w:numId="34">
    <w:abstractNumId w:val="19"/>
  </w:num>
  <w:num w:numId="35">
    <w:abstractNumId w:val="17"/>
  </w:num>
  <w:num w:numId="36">
    <w:abstractNumId w:val="25"/>
  </w:num>
  <w:num w:numId="37">
    <w:abstractNumId w:val="83"/>
  </w:num>
  <w:num w:numId="38">
    <w:abstractNumId w:val="60"/>
  </w:num>
  <w:num w:numId="39">
    <w:abstractNumId w:val="47"/>
  </w:num>
  <w:num w:numId="40">
    <w:abstractNumId w:val="64"/>
  </w:num>
  <w:num w:numId="41">
    <w:abstractNumId w:val="70"/>
  </w:num>
  <w:num w:numId="42">
    <w:abstractNumId w:val="51"/>
  </w:num>
  <w:num w:numId="43">
    <w:abstractNumId w:val="14"/>
  </w:num>
  <w:num w:numId="44">
    <w:abstractNumId w:val="40"/>
  </w:num>
  <w:num w:numId="45">
    <w:abstractNumId w:val="52"/>
  </w:num>
  <w:num w:numId="46">
    <w:abstractNumId w:val="56"/>
  </w:num>
  <w:num w:numId="47">
    <w:abstractNumId w:val="46"/>
  </w:num>
  <w:num w:numId="48">
    <w:abstractNumId w:val="57"/>
  </w:num>
  <w:num w:numId="49">
    <w:abstractNumId w:val="27"/>
  </w:num>
  <w:num w:numId="50">
    <w:abstractNumId w:val="87"/>
  </w:num>
  <w:num w:numId="51">
    <w:abstractNumId w:val="23"/>
  </w:num>
  <w:num w:numId="52">
    <w:abstractNumId w:val="36"/>
  </w:num>
  <w:num w:numId="53">
    <w:abstractNumId w:val="48"/>
  </w:num>
  <w:num w:numId="54">
    <w:abstractNumId w:val="22"/>
  </w:num>
  <w:num w:numId="55">
    <w:abstractNumId w:val="68"/>
  </w:num>
  <w:num w:numId="56">
    <w:abstractNumId w:val="81"/>
  </w:num>
  <w:num w:numId="57">
    <w:abstractNumId w:val="24"/>
  </w:num>
  <w:num w:numId="58">
    <w:abstractNumId w:val="45"/>
  </w:num>
  <w:num w:numId="59">
    <w:abstractNumId w:val="41"/>
  </w:num>
  <w:num w:numId="60">
    <w:abstractNumId w:val="69"/>
  </w:num>
  <w:num w:numId="61">
    <w:abstractNumId w:val="85"/>
  </w:num>
  <w:num w:numId="62">
    <w:abstractNumId w:val="84"/>
  </w:num>
  <w:num w:numId="63">
    <w:abstractNumId w:val="39"/>
  </w:num>
  <w:num w:numId="64">
    <w:abstractNumId w:val="30"/>
  </w:num>
  <w:num w:numId="65">
    <w:abstractNumId w:val="76"/>
  </w:num>
  <w:num w:numId="66">
    <w:abstractNumId w:val="63"/>
  </w:num>
  <w:num w:numId="67">
    <w:abstractNumId w:val="32"/>
  </w:num>
  <w:num w:numId="68">
    <w:abstractNumId w:val="77"/>
  </w:num>
  <w:num w:numId="69">
    <w:abstractNumId w:val="20"/>
  </w:num>
  <w:num w:numId="70">
    <w:abstractNumId w:val="67"/>
  </w:num>
  <w:num w:numId="71">
    <w:abstractNumId w:val="58"/>
  </w:num>
  <w:num w:numId="72">
    <w:abstractNumId w:val="35"/>
  </w:num>
  <w:num w:numId="73">
    <w:abstractNumId w:val="66"/>
  </w:num>
  <w:num w:numId="74">
    <w:abstractNumId w:val="31"/>
  </w:num>
  <w:num w:numId="75">
    <w:abstractNumId w:val="72"/>
  </w:num>
  <w:num w:numId="76">
    <w:abstractNumId w:val="15"/>
  </w:num>
  <w:num w:numId="77">
    <w:abstractNumId w:val="16"/>
  </w:num>
  <w:num w:numId="78">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37"/>
    <w:rsid w:val="00000415"/>
    <w:rsid w:val="00000E88"/>
    <w:rsid w:val="0000149D"/>
    <w:rsid w:val="00001777"/>
    <w:rsid w:val="000018AF"/>
    <w:rsid w:val="00001B3B"/>
    <w:rsid w:val="00001E5E"/>
    <w:rsid w:val="000020CD"/>
    <w:rsid w:val="00002100"/>
    <w:rsid w:val="00002311"/>
    <w:rsid w:val="000025F6"/>
    <w:rsid w:val="00002E3A"/>
    <w:rsid w:val="000031E8"/>
    <w:rsid w:val="000034CF"/>
    <w:rsid w:val="0000351B"/>
    <w:rsid w:val="00003805"/>
    <w:rsid w:val="000038C1"/>
    <w:rsid w:val="000039BB"/>
    <w:rsid w:val="00003D7A"/>
    <w:rsid w:val="00005A54"/>
    <w:rsid w:val="000063FD"/>
    <w:rsid w:val="00006437"/>
    <w:rsid w:val="0000646B"/>
    <w:rsid w:val="000068DD"/>
    <w:rsid w:val="000068F0"/>
    <w:rsid w:val="00006916"/>
    <w:rsid w:val="00006CE4"/>
    <w:rsid w:val="00006D69"/>
    <w:rsid w:val="000071E7"/>
    <w:rsid w:val="00007843"/>
    <w:rsid w:val="00007ACA"/>
    <w:rsid w:val="00007CED"/>
    <w:rsid w:val="00010077"/>
    <w:rsid w:val="00010A63"/>
    <w:rsid w:val="00010B6F"/>
    <w:rsid w:val="000123DC"/>
    <w:rsid w:val="00012404"/>
    <w:rsid w:val="000127C1"/>
    <w:rsid w:val="000134BA"/>
    <w:rsid w:val="00013E4B"/>
    <w:rsid w:val="00013FDD"/>
    <w:rsid w:val="000141A9"/>
    <w:rsid w:val="0001469D"/>
    <w:rsid w:val="0001498F"/>
    <w:rsid w:val="00014EB6"/>
    <w:rsid w:val="00014FCA"/>
    <w:rsid w:val="00015026"/>
    <w:rsid w:val="00015450"/>
    <w:rsid w:val="00015799"/>
    <w:rsid w:val="000157BD"/>
    <w:rsid w:val="00015F17"/>
    <w:rsid w:val="00016717"/>
    <w:rsid w:val="0001672F"/>
    <w:rsid w:val="0001688F"/>
    <w:rsid w:val="000172BD"/>
    <w:rsid w:val="00017545"/>
    <w:rsid w:val="00017835"/>
    <w:rsid w:val="00017EA2"/>
    <w:rsid w:val="00020056"/>
    <w:rsid w:val="000200DF"/>
    <w:rsid w:val="0002088C"/>
    <w:rsid w:val="00020DC1"/>
    <w:rsid w:val="00021592"/>
    <w:rsid w:val="000219CC"/>
    <w:rsid w:val="00021BA7"/>
    <w:rsid w:val="00021D0E"/>
    <w:rsid w:val="00022DC5"/>
    <w:rsid w:val="000232D1"/>
    <w:rsid w:val="0002428E"/>
    <w:rsid w:val="00024B29"/>
    <w:rsid w:val="00024B7C"/>
    <w:rsid w:val="00024BD1"/>
    <w:rsid w:val="000259A1"/>
    <w:rsid w:val="00025C72"/>
    <w:rsid w:val="00025E00"/>
    <w:rsid w:val="0002615A"/>
    <w:rsid w:val="000266F4"/>
    <w:rsid w:val="00026F7D"/>
    <w:rsid w:val="00026FAD"/>
    <w:rsid w:val="00027A5B"/>
    <w:rsid w:val="000302F9"/>
    <w:rsid w:val="0003031E"/>
    <w:rsid w:val="0003104F"/>
    <w:rsid w:val="000312ED"/>
    <w:rsid w:val="000317CF"/>
    <w:rsid w:val="00031B14"/>
    <w:rsid w:val="00031D0A"/>
    <w:rsid w:val="00031F1E"/>
    <w:rsid w:val="00032419"/>
    <w:rsid w:val="000325CA"/>
    <w:rsid w:val="000327CE"/>
    <w:rsid w:val="0003364E"/>
    <w:rsid w:val="000337F4"/>
    <w:rsid w:val="000338BD"/>
    <w:rsid w:val="00033A5C"/>
    <w:rsid w:val="00033B8E"/>
    <w:rsid w:val="00033E3C"/>
    <w:rsid w:val="00034087"/>
    <w:rsid w:val="000344D5"/>
    <w:rsid w:val="00034616"/>
    <w:rsid w:val="00034772"/>
    <w:rsid w:val="00034AC3"/>
    <w:rsid w:val="00035267"/>
    <w:rsid w:val="00035F9A"/>
    <w:rsid w:val="00036E3B"/>
    <w:rsid w:val="00036F36"/>
    <w:rsid w:val="0003707F"/>
    <w:rsid w:val="000371C3"/>
    <w:rsid w:val="0004037D"/>
    <w:rsid w:val="0004042D"/>
    <w:rsid w:val="000404EC"/>
    <w:rsid w:val="0004057E"/>
    <w:rsid w:val="00040622"/>
    <w:rsid w:val="00040686"/>
    <w:rsid w:val="000406A6"/>
    <w:rsid w:val="000408BC"/>
    <w:rsid w:val="00040AC9"/>
    <w:rsid w:val="00040B2D"/>
    <w:rsid w:val="00040C20"/>
    <w:rsid w:val="00040D13"/>
    <w:rsid w:val="00040F12"/>
    <w:rsid w:val="00041880"/>
    <w:rsid w:val="00041B1E"/>
    <w:rsid w:val="000424F9"/>
    <w:rsid w:val="00042B12"/>
    <w:rsid w:val="00043354"/>
    <w:rsid w:val="0004346A"/>
    <w:rsid w:val="00043475"/>
    <w:rsid w:val="00043CA1"/>
    <w:rsid w:val="00043F0F"/>
    <w:rsid w:val="000441F5"/>
    <w:rsid w:val="00044FFB"/>
    <w:rsid w:val="00045A41"/>
    <w:rsid w:val="00045E80"/>
    <w:rsid w:val="000464D8"/>
    <w:rsid w:val="0004661B"/>
    <w:rsid w:val="00046886"/>
    <w:rsid w:val="0004696F"/>
    <w:rsid w:val="00046C8A"/>
    <w:rsid w:val="00046FFE"/>
    <w:rsid w:val="000470C4"/>
    <w:rsid w:val="00050348"/>
    <w:rsid w:val="00050751"/>
    <w:rsid w:val="0005082C"/>
    <w:rsid w:val="00050D8F"/>
    <w:rsid w:val="00051598"/>
    <w:rsid w:val="000516A4"/>
    <w:rsid w:val="000523CB"/>
    <w:rsid w:val="0005270E"/>
    <w:rsid w:val="00052FE3"/>
    <w:rsid w:val="0005303F"/>
    <w:rsid w:val="0005305F"/>
    <w:rsid w:val="00053230"/>
    <w:rsid w:val="000537C2"/>
    <w:rsid w:val="00054049"/>
    <w:rsid w:val="00054437"/>
    <w:rsid w:val="000549F1"/>
    <w:rsid w:val="00054A16"/>
    <w:rsid w:val="00055186"/>
    <w:rsid w:val="000559B3"/>
    <w:rsid w:val="00055E76"/>
    <w:rsid w:val="00056086"/>
    <w:rsid w:val="000565B2"/>
    <w:rsid w:val="000566B9"/>
    <w:rsid w:val="00056B91"/>
    <w:rsid w:val="00057020"/>
    <w:rsid w:val="00057623"/>
    <w:rsid w:val="00057C74"/>
    <w:rsid w:val="00057FAE"/>
    <w:rsid w:val="0006007D"/>
    <w:rsid w:val="00060135"/>
    <w:rsid w:val="0006047B"/>
    <w:rsid w:val="00060AEC"/>
    <w:rsid w:val="00060C3E"/>
    <w:rsid w:val="00060F95"/>
    <w:rsid w:val="00061137"/>
    <w:rsid w:val="00061693"/>
    <w:rsid w:val="00061B53"/>
    <w:rsid w:val="00061D97"/>
    <w:rsid w:val="000622B1"/>
    <w:rsid w:val="00062517"/>
    <w:rsid w:val="00062544"/>
    <w:rsid w:val="00062708"/>
    <w:rsid w:val="000629F3"/>
    <w:rsid w:val="00062C85"/>
    <w:rsid w:val="00062E6B"/>
    <w:rsid w:val="00062EAA"/>
    <w:rsid w:val="00063587"/>
    <w:rsid w:val="00063B53"/>
    <w:rsid w:val="00063B66"/>
    <w:rsid w:val="00063D1E"/>
    <w:rsid w:val="0006410D"/>
    <w:rsid w:val="00064BB0"/>
    <w:rsid w:val="00065147"/>
    <w:rsid w:val="00065304"/>
    <w:rsid w:val="00065766"/>
    <w:rsid w:val="0006583C"/>
    <w:rsid w:val="00065944"/>
    <w:rsid w:val="00065A9D"/>
    <w:rsid w:val="000660D3"/>
    <w:rsid w:val="00066332"/>
    <w:rsid w:val="000668C1"/>
    <w:rsid w:val="00067186"/>
    <w:rsid w:val="0006739E"/>
    <w:rsid w:val="000675F5"/>
    <w:rsid w:val="0006794D"/>
    <w:rsid w:val="00067C8B"/>
    <w:rsid w:val="00070970"/>
    <w:rsid w:val="000709A3"/>
    <w:rsid w:val="000710E5"/>
    <w:rsid w:val="00071390"/>
    <w:rsid w:val="00071433"/>
    <w:rsid w:val="000718E8"/>
    <w:rsid w:val="00072073"/>
    <w:rsid w:val="0007233A"/>
    <w:rsid w:val="00072B27"/>
    <w:rsid w:val="00072B47"/>
    <w:rsid w:val="00072B99"/>
    <w:rsid w:val="00072C5C"/>
    <w:rsid w:val="00073228"/>
    <w:rsid w:val="00073290"/>
    <w:rsid w:val="00073668"/>
    <w:rsid w:val="000736C8"/>
    <w:rsid w:val="00073972"/>
    <w:rsid w:val="000742B2"/>
    <w:rsid w:val="00074D2A"/>
    <w:rsid w:val="0007525E"/>
    <w:rsid w:val="000768C6"/>
    <w:rsid w:val="00076986"/>
    <w:rsid w:val="00076D48"/>
    <w:rsid w:val="0007720F"/>
    <w:rsid w:val="00077C38"/>
    <w:rsid w:val="00077C7C"/>
    <w:rsid w:val="00077D13"/>
    <w:rsid w:val="00077FA3"/>
    <w:rsid w:val="000808B9"/>
    <w:rsid w:val="000809DD"/>
    <w:rsid w:val="0008127E"/>
    <w:rsid w:val="000818E5"/>
    <w:rsid w:val="0008274C"/>
    <w:rsid w:val="000828B9"/>
    <w:rsid w:val="00082B43"/>
    <w:rsid w:val="00082CB3"/>
    <w:rsid w:val="00082D69"/>
    <w:rsid w:val="00083EB2"/>
    <w:rsid w:val="00083ECE"/>
    <w:rsid w:val="000842BE"/>
    <w:rsid w:val="00084421"/>
    <w:rsid w:val="0008457F"/>
    <w:rsid w:val="000848DB"/>
    <w:rsid w:val="00085236"/>
    <w:rsid w:val="00085289"/>
    <w:rsid w:val="00085976"/>
    <w:rsid w:val="00085F2D"/>
    <w:rsid w:val="00086D2D"/>
    <w:rsid w:val="00087347"/>
    <w:rsid w:val="000875B7"/>
    <w:rsid w:val="000877CA"/>
    <w:rsid w:val="00087B9D"/>
    <w:rsid w:val="00087BDF"/>
    <w:rsid w:val="00087CAD"/>
    <w:rsid w:val="00087D4F"/>
    <w:rsid w:val="00087D61"/>
    <w:rsid w:val="00087F43"/>
    <w:rsid w:val="00087F7F"/>
    <w:rsid w:val="00090435"/>
    <w:rsid w:val="00090C9B"/>
    <w:rsid w:val="0009119F"/>
    <w:rsid w:val="000911A3"/>
    <w:rsid w:val="0009164A"/>
    <w:rsid w:val="0009182E"/>
    <w:rsid w:val="00091D67"/>
    <w:rsid w:val="000937F4"/>
    <w:rsid w:val="000939E6"/>
    <w:rsid w:val="00093F18"/>
    <w:rsid w:val="00093F47"/>
    <w:rsid w:val="00093FBC"/>
    <w:rsid w:val="000943F9"/>
    <w:rsid w:val="00095494"/>
    <w:rsid w:val="00095714"/>
    <w:rsid w:val="00095A60"/>
    <w:rsid w:val="00095BB2"/>
    <w:rsid w:val="00095E3B"/>
    <w:rsid w:val="00096E2E"/>
    <w:rsid w:val="000973FD"/>
    <w:rsid w:val="0009796E"/>
    <w:rsid w:val="000979CC"/>
    <w:rsid w:val="00097AF6"/>
    <w:rsid w:val="000A0429"/>
    <w:rsid w:val="000A083A"/>
    <w:rsid w:val="000A0845"/>
    <w:rsid w:val="000A0848"/>
    <w:rsid w:val="000A0B0E"/>
    <w:rsid w:val="000A0C03"/>
    <w:rsid w:val="000A1238"/>
    <w:rsid w:val="000A1958"/>
    <w:rsid w:val="000A2156"/>
    <w:rsid w:val="000A217F"/>
    <w:rsid w:val="000A2251"/>
    <w:rsid w:val="000A260E"/>
    <w:rsid w:val="000A2670"/>
    <w:rsid w:val="000A2D04"/>
    <w:rsid w:val="000A2E45"/>
    <w:rsid w:val="000A31A1"/>
    <w:rsid w:val="000A3D3F"/>
    <w:rsid w:val="000A3EA7"/>
    <w:rsid w:val="000A41F1"/>
    <w:rsid w:val="000A47A1"/>
    <w:rsid w:val="000A4842"/>
    <w:rsid w:val="000A4AA9"/>
    <w:rsid w:val="000A4CB8"/>
    <w:rsid w:val="000A4EBE"/>
    <w:rsid w:val="000A55FE"/>
    <w:rsid w:val="000A5678"/>
    <w:rsid w:val="000A6240"/>
    <w:rsid w:val="000A6319"/>
    <w:rsid w:val="000A6372"/>
    <w:rsid w:val="000A6397"/>
    <w:rsid w:val="000A67B4"/>
    <w:rsid w:val="000A68EF"/>
    <w:rsid w:val="000A69CF"/>
    <w:rsid w:val="000B0037"/>
    <w:rsid w:val="000B01A0"/>
    <w:rsid w:val="000B0355"/>
    <w:rsid w:val="000B043B"/>
    <w:rsid w:val="000B04DD"/>
    <w:rsid w:val="000B05D5"/>
    <w:rsid w:val="000B0A63"/>
    <w:rsid w:val="000B0B1C"/>
    <w:rsid w:val="000B0E02"/>
    <w:rsid w:val="000B1DDA"/>
    <w:rsid w:val="000B20F9"/>
    <w:rsid w:val="000B22C7"/>
    <w:rsid w:val="000B262A"/>
    <w:rsid w:val="000B27F4"/>
    <w:rsid w:val="000B29BF"/>
    <w:rsid w:val="000B2AA7"/>
    <w:rsid w:val="000B2CFB"/>
    <w:rsid w:val="000B3434"/>
    <w:rsid w:val="000B3BB0"/>
    <w:rsid w:val="000B4304"/>
    <w:rsid w:val="000B4E8C"/>
    <w:rsid w:val="000B4F37"/>
    <w:rsid w:val="000B50C9"/>
    <w:rsid w:val="000B59A0"/>
    <w:rsid w:val="000B5DF6"/>
    <w:rsid w:val="000B6266"/>
    <w:rsid w:val="000B657B"/>
    <w:rsid w:val="000B6A46"/>
    <w:rsid w:val="000B6AEB"/>
    <w:rsid w:val="000B6CF6"/>
    <w:rsid w:val="000B7031"/>
    <w:rsid w:val="000B7A33"/>
    <w:rsid w:val="000B7D9E"/>
    <w:rsid w:val="000C0C0C"/>
    <w:rsid w:val="000C1009"/>
    <w:rsid w:val="000C1260"/>
    <w:rsid w:val="000C1CFA"/>
    <w:rsid w:val="000C2352"/>
    <w:rsid w:val="000C2384"/>
    <w:rsid w:val="000C2D3E"/>
    <w:rsid w:val="000C3022"/>
    <w:rsid w:val="000C39CB"/>
    <w:rsid w:val="000C3AB2"/>
    <w:rsid w:val="000C3E2C"/>
    <w:rsid w:val="000C3E92"/>
    <w:rsid w:val="000C47B5"/>
    <w:rsid w:val="000C519F"/>
    <w:rsid w:val="000C5472"/>
    <w:rsid w:val="000C5920"/>
    <w:rsid w:val="000C6E23"/>
    <w:rsid w:val="000C705B"/>
    <w:rsid w:val="000C7447"/>
    <w:rsid w:val="000C7DA9"/>
    <w:rsid w:val="000D00FC"/>
    <w:rsid w:val="000D0342"/>
    <w:rsid w:val="000D0A51"/>
    <w:rsid w:val="000D0A9D"/>
    <w:rsid w:val="000D123D"/>
    <w:rsid w:val="000D188B"/>
    <w:rsid w:val="000D20CD"/>
    <w:rsid w:val="000D21AD"/>
    <w:rsid w:val="000D2377"/>
    <w:rsid w:val="000D2B2A"/>
    <w:rsid w:val="000D2EAF"/>
    <w:rsid w:val="000D307A"/>
    <w:rsid w:val="000D35FC"/>
    <w:rsid w:val="000D392E"/>
    <w:rsid w:val="000D4524"/>
    <w:rsid w:val="000D4D30"/>
    <w:rsid w:val="000D5003"/>
    <w:rsid w:val="000D526C"/>
    <w:rsid w:val="000D5DE6"/>
    <w:rsid w:val="000D62ED"/>
    <w:rsid w:val="000D7022"/>
    <w:rsid w:val="000D792F"/>
    <w:rsid w:val="000E031B"/>
    <w:rsid w:val="000E0792"/>
    <w:rsid w:val="000E152A"/>
    <w:rsid w:val="000E1635"/>
    <w:rsid w:val="000E16EE"/>
    <w:rsid w:val="000E1953"/>
    <w:rsid w:val="000E1A0C"/>
    <w:rsid w:val="000E2169"/>
    <w:rsid w:val="000E25AA"/>
    <w:rsid w:val="000E2A56"/>
    <w:rsid w:val="000E2CA4"/>
    <w:rsid w:val="000E2CA8"/>
    <w:rsid w:val="000E3041"/>
    <w:rsid w:val="000E3086"/>
    <w:rsid w:val="000E30AD"/>
    <w:rsid w:val="000E34BA"/>
    <w:rsid w:val="000E3889"/>
    <w:rsid w:val="000E3A06"/>
    <w:rsid w:val="000E3CF3"/>
    <w:rsid w:val="000E44B7"/>
    <w:rsid w:val="000E4E07"/>
    <w:rsid w:val="000E532A"/>
    <w:rsid w:val="000E5499"/>
    <w:rsid w:val="000E555A"/>
    <w:rsid w:val="000E58A8"/>
    <w:rsid w:val="000E63C4"/>
    <w:rsid w:val="000E6782"/>
    <w:rsid w:val="000E6D80"/>
    <w:rsid w:val="000E7033"/>
    <w:rsid w:val="000E72C9"/>
    <w:rsid w:val="000E7719"/>
    <w:rsid w:val="000E778C"/>
    <w:rsid w:val="000E7CCB"/>
    <w:rsid w:val="000E7D15"/>
    <w:rsid w:val="000F0886"/>
    <w:rsid w:val="000F09DA"/>
    <w:rsid w:val="000F0AE5"/>
    <w:rsid w:val="000F0BDC"/>
    <w:rsid w:val="000F0DA4"/>
    <w:rsid w:val="000F11A6"/>
    <w:rsid w:val="000F185A"/>
    <w:rsid w:val="000F195F"/>
    <w:rsid w:val="000F2006"/>
    <w:rsid w:val="000F354A"/>
    <w:rsid w:val="000F378C"/>
    <w:rsid w:val="000F3B90"/>
    <w:rsid w:val="000F3C01"/>
    <w:rsid w:val="000F3D50"/>
    <w:rsid w:val="000F3ECB"/>
    <w:rsid w:val="000F45F3"/>
    <w:rsid w:val="000F474A"/>
    <w:rsid w:val="000F478D"/>
    <w:rsid w:val="000F574F"/>
    <w:rsid w:val="000F59C8"/>
    <w:rsid w:val="000F5BC9"/>
    <w:rsid w:val="000F5BF7"/>
    <w:rsid w:val="000F5C6F"/>
    <w:rsid w:val="000F5D4E"/>
    <w:rsid w:val="000F603E"/>
    <w:rsid w:val="000F612B"/>
    <w:rsid w:val="000F6D0C"/>
    <w:rsid w:val="000F7823"/>
    <w:rsid w:val="000F7C52"/>
    <w:rsid w:val="000F7DBD"/>
    <w:rsid w:val="00100126"/>
    <w:rsid w:val="0010012F"/>
    <w:rsid w:val="0010036D"/>
    <w:rsid w:val="00100AF6"/>
    <w:rsid w:val="001010B7"/>
    <w:rsid w:val="00101475"/>
    <w:rsid w:val="00101566"/>
    <w:rsid w:val="001015B4"/>
    <w:rsid w:val="00101630"/>
    <w:rsid w:val="00101FC9"/>
    <w:rsid w:val="00102115"/>
    <w:rsid w:val="0010220B"/>
    <w:rsid w:val="00102CC3"/>
    <w:rsid w:val="0010372E"/>
    <w:rsid w:val="001038A3"/>
    <w:rsid w:val="001041C6"/>
    <w:rsid w:val="00104AF0"/>
    <w:rsid w:val="00104EE1"/>
    <w:rsid w:val="001050E8"/>
    <w:rsid w:val="001055B1"/>
    <w:rsid w:val="00105638"/>
    <w:rsid w:val="0010646D"/>
    <w:rsid w:val="001068D0"/>
    <w:rsid w:val="001073F4"/>
    <w:rsid w:val="00107C2E"/>
    <w:rsid w:val="00107F0D"/>
    <w:rsid w:val="00110BE9"/>
    <w:rsid w:val="0011185F"/>
    <w:rsid w:val="00111A67"/>
    <w:rsid w:val="00111C47"/>
    <w:rsid w:val="001128C9"/>
    <w:rsid w:val="00112B8E"/>
    <w:rsid w:val="00112F0B"/>
    <w:rsid w:val="00113686"/>
    <w:rsid w:val="00113C0A"/>
    <w:rsid w:val="00113C0D"/>
    <w:rsid w:val="00113CF5"/>
    <w:rsid w:val="00114215"/>
    <w:rsid w:val="001148A3"/>
    <w:rsid w:val="00114E87"/>
    <w:rsid w:val="0011533C"/>
    <w:rsid w:val="00115346"/>
    <w:rsid w:val="00115A8D"/>
    <w:rsid w:val="00115B35"/>
    <w:rsid w:val="00115D24"/>
    <w:rsid w:val="00115D64"/>
    <w:rsid w:val="00115DDE"/>
    <w:rsid w:val="001162D7"/>
    <w:rsid w:val="001163EE"/>
    <w:rsid w:val="001168D8"/>
    <w:rsid w:val="001176D1"/>
    <w:rsid w:val="00117984"/>
    <w:rsid w:val="00117B2C"/>
    <w:rsid w:val="0012077E"/>
    <w:rsid w:val="001209D2"/>
    <w:rsid w:val="00120F14"/>
    <w:rsid w:val="00120F28"/>
    <w:rsid w:val="001210C5"/>
    <w:rsid w:val="001212BA"/>
    <w:rsid w:val="0012187E"/>
    <w:rsid w:val="00121892"/>
    <w:rsid w:val="00122A27"/>
    <w:rsid w:val="0012374B"/>
    <w:rsid w:val="00123964"/>
    <w:rsid w:val="00123F4F"/>
    <w:rsid w:val="00124E91"/>
    <w:rsid w:val="00125230"/>
    <w:rsid w:val="0012543D"/>
    <w:rsid w:val="001258A8"/>
    <w:rsid w:val="00126310"/>
    <w:rsid w:val="0012746E"/>
    <w:rsid w:val="0012766C"/>
    <w:rsid w:val="001279BC"/>
    <w:rsid w:val="00127B4D"/>
    <w:rsid w:val="001307AF"/>
    <w:rsid w:val="00131832"/>
    <w:rsid w:val="0013218F"/>
    <w:rsid w:val="00132343"/>
    <w:rsid w:val="001329D3"/>
    <w:rsid w:val="00132DFF"/>
    <w:rsid w:val="00133038"/>
    <w:rsid w:val="001331CA"/>
    <w:rsid w:val="00133728"/>
    <w:rsid w:val="00133E7D"/>
    <w:rsid w:val="001342CC"/>
    <w:rsid w:val="00134516"/>
    <w:rsid w:val="00134971"/>
    <w:rsid w:val="00135042"/>
    <w:rsid w:val="00135457"/>
    <w:rsid w:val="0013554E"/>
    <w:rsid w:val="001361A1"/>
    <w:rsid w:val="0013642A"/>
    <w:rsid w:val="0013652B"/>
    <w:rsid w:val="00137A16"/>
    <w:rsid w:val="00137AF8"/>
    <w:rsid w:val="00137FE6"/>
    <w:rsid w:val="0014021D"/>
    <w:rsid w:val="001412DC"/>
    <w:rsid w:val="00141440"/>
    <w:rsid w:val="00141499"/>
    <w:rsid w:val="00141D3D"/>
    <w:rsid w:val="00141EFB"/>
    <w:rsid w:val="00141F63"/>
    <w:rsid w:val="00142027"/>
    <w:rsid w:val="001421C3"/>
    <w:rsid w:val="0014226A"/>
    <w:rsid w:val="001423D0"/>
    <w:rsid w:val="00142496"/>
    <w:rsid w:val="001429E8"/>
    <w:rsid w:val="00142A15"/>
    <w:rsid w:val="00142B92"/>
    <w:rsid w:val="00143108"/>
    <w:rsid w:val="00143478"/>
    <w:rsid w:val="0014394A"/>
    <w:rsid w:val="00143D7D"/>
    <w:rsid w:val="00143EA6"/>
    <w:rsid w:val="00144985"/>
    <w:rsid w:val="001459DD"/>
    <w:rsid w:val="00145A7A"/>
    <w:rsid w:val="0014647C"/>
    <w:rsid w:val="00146A74"/>
    <w:rsid w:val="001500AB"/>
    <w:rsid w:val="001507FA"/>
    <w:rsid w:val="001510E4"/>
    <w:rsid w:val="0015141F"/>
    <w:rsid w:val="001518E7"/>
    <w:rsid w:val="001518F0"/>
    <w:rsid w:val="00152103"/>
    <w:rsid w:val="001531DF"/>
    <w:rsid w:val="00153472"/>
    <w:rsid w:val="00153744"/>
    <w:rsid w:val="00153E36"/>
    <w:rsid w:val="001541D4"/>
    <w:rsid w:val="00154405"/>
    <w:rsid w:val="0015440F"/>
    <w:rsid w:val="001548E5"/>
    <w:rsid w:val="00154C8C"/>
    <w:rsid w:val="00154FE6"/>
    <w:rsid w:val="001564CE"/>
    <w:rsid w:val="001567F7"/>
    <w:rsid w:val="00156864"/>
    <w:rsid w:val="00156963"/>
    <w:rsid w:val="001575FD"/>
    <w:rsid w:val="0015786F"/>
    <w:rsid w:val="0015794A"/>
    <w:rsid w:val="00157CDD"/>
    <w:rsid w:val="00157FB8"/>
    <w:rsid w:val="001602B2"/>
    <w:rsid w:val="001603A6"/>
    <w:rsid w:val="0016047A"/>
    <w:rsid w:val="001605C9"/>
    <w:rsid w:val="0016068E"/>
    <w:rsid w:val="00160BD9"/>
    <w:rsid w:val="0016105D"/>
    <w:rsid w:val="00161105"/>
    <w:rsid w:val="00161193"/>
    <w:rsid w:val="001613DE"/>
    <w:rsid w:val="00162697"/>
    <w:rsid w:val="001627E5"/>
    <w:rsid w:val="00163152"/>
    <w:rsid w:val="0016327E"/>
    <w:rsid w:val="00163908"/>
    <w:rsid w:val="00163D50"/>
    <w:rsid w:val="00164B2F"/>
    <w:rsid w:val="0016510C"/>
    <w:rsid w:val="001659EE"/>
    <w:rsid w:val="00165BF8"/>
    <w:rsid w:val="00165CBD"/>
    <w:rsid w:val="00165F8C"/>
    <w:rsid w:val="00166128"/>
    <w:rsid w:val="00166223"/>
    <w:rsid w:val="00166FC1"/>
    <w:rsid w:val="00167BE5"/>
    <w:rsid w:val="00167D3C"/>
    <w:rsid w:val="00167F71"/>
    <w:rsid w:val="001700B3"/>
    <w:rsid w:val="00170616"/>
    <w:rsid w:val="00170AD4"/>
    <w:rsid w:val="00170BB3"/>
    <w:rsid w:val="00170C4C"/>
    <w:rsid w:val="001719AC"/>
    <w:rsid w:val="00171D7A"/>
    <w:rsid w:val="00171ED7"/>
    <w:rsid w:val="00171F7A"/>
    <w:rsid w:val="00172392"/>
    <w:rsid w:val="00172E8D"/>
    <w:rsid w:val="00173792"/>
    <w:rsid w:val="001738AA"/>
    <w:rsid w:val="00174481"/>
    <w:rsid w:val="00174A53"/>
    <w:rsid w:val="001750DB"/>
    <w:rsid w:val="001753FB"/>
    <w:rsid w:val="0017595E"/>
    <w:rsid w:val="00175A3A"/>
    <w:rsid w:val="00175D60"/>
    <w:rsid w:val="00175EE3"/>
    <w:rsid w:val="00176C83"/>
    <w:rsid w:val="00176DCB"/>
    <w:rsid w:val="001773C4"/>
    <w:rsid w:val="00177830"/>
    <w:rsid w:val="00180C0E"/>
    <w:rsid w:val="00180D3C"/>
    <w:rsid w:val="00181108"/>
    <w:rsid w:val="00181398"/>
    <w:rsid w:val="00182534"/>
    <w:rsid w:val="00182878"/>
    <w:rsid w:val="00182AC6"/>
    <w:rsid w:val="00182CA3"/>
    <w:rsid w:val="00183151"/>
    <w:rsid w:val="0018378A"/>
    <w:rsid w:val="00183ADA"/>
    <w:rsid w:val="001844AF"/>
    <w:rsid w:val="00184F5C"/>
    <w:rsid w:val="00185096"/>
    <w:rsid w:val="00185392"/>
    <w:rsid w:val="001854BB"/>
    <w:rsid w:val="00185738"/>
    <w:rsid w:val="0018594C"/>
    <w:rsid w:val="00185A78"/>
    <w:rsid w:val="00185BB1"/>
    <w:rsid w:val="00185D91"/>
    <w:rsid w:val="0018608B"/>
    <w:rsid w:val="00186388"/>
    <w:rsid w:val="001863F1"/>
    <w:rsid w:val="00186735"/>
    <w:rsid w:val="00186DF9"/>
    <w:rsid w:val="00186E3B"/>
    <w:rsid w:val="00187348"/>
    <w:rsid w:val="0018746E"/>
    <w:rsid w:val="001876CF"/>
    <w:rsid w:val="00187EC1"/>
    <w:rsid w:val="0019087C"/>
    <w:rsid w:val="00190ED4"/>
    <w:rsid w:val="00190F93"/>
    <w:rsid w:val="001911D4"/>
    <w:rsid w:val="00192230"/>
    <w:rsid w:val="001926D2"/>
    <w:rsid w:val="00192816"/>
    <w:rsid w:val="001928EC"/>
    <w:rsid w:val="0019392B"/>
    <w:rsid w:val="00194AB9"/>
    <w:rsid w:val="00194E14"/>
    <w:rsid w:val="001967D5"/>
    <w:rsid w:val="00196C89"/>
    <w:rsid w:val="00197431"/>
    <w:rsid w:val="0019755E"/>
    <w:rsid w:val="001978B0"/>
    <w:rsid w:val="00197E21"/>
    <w:rsid w:val="00197F8D"/>
    <w:rsid w:val="001A0DB6"/>
    <w:rsid w:val="001A0F81"/>
    <w:rsid w:val="001A0F8C"/>
    <w:rsid w:val="001A10CB"/>
    <w:rsid w:val="001A1AFC"/>
    <w:rsid w:val="001A23B6"/>
    <w:rsid w:val="001A23C8"/>
    <w:rsid w:val="001A2A06"/>
    <w:rsid w:val="001A2A65"/>
    <w:rsid w:val="001A2B7E"/>
    <w:rsid w:val="001A2C4A"/>
    <w:rsid w:val="001A2C9C"/>
    <w:rsid w:val="001A2E77"/>
    <w:rsid w:val="001A2F06"/>
    <w:rsid w:val="001A35D1"/>
    <w:rsid w:val="001A3D97"/>
    <w:rsid w:val="001A420D"/>
    <w:rsid w:val="001A49B3"/>
    <w:rsid w:val="001A4DC3"/>
    <w:rsid w:val="001A5EE6"/>
    <w:rsid w:val="001A5F4A"/>
    <w:rsid w:val="001A633D"/>
    <w:rsid w:val="001A6471"/>
    <w:rsid w:val="001A6A88"/>
    <w:rsid w:val="001A6DCB"/>
    <w:rsid w:val="001A6F98"/>
    <w:rsid w:val="001A7246"/>
    <w:rsid w:val="001B0016"/>
    <w:rsid w:val="001B0775"/>
    <w:rsid w:val="001B096B"/>
    <w:rsid w:val="001B0A98"/>
    <w:rsid w:val="001B0B20"/>
    <w:rsid w:val="001B11FA"/>
    <w:rsid w:val="001B13E5"/>
    <w:rsid w:val="001B1A5A"/>
    <w:rsid w:val="001B227E"/>
    <w:rsid w:val="001B23A0"/>
    <w:rsid w:val="001B25D3"/>
    <w:rsid w:val="001B28E1"/>
    <w:rsid w:val="001B2CFB"/>
    <w:rsid w:val="001B316E"/>
    <w:rsid w:val="001B34B3"/>
    <w:rsid w:val="001B3F17"/>
    <w:rsid w:val="001B41DE"/>
    <w:rsid w:val="001B4342"/>
    <w:rsid w:val="001B49D4"/>
    <w:rsid w:val="001B4B1C"/>
    <w:rsid w:val="001B4FF0"/>
    <w:rsid w:val="001B56E9"/>
    <w:rsid w:val="001B595E"/>
    <w:rsid w:val="001B59AA"/>
    <w:rsid w:val="001B6907"/>
    <w:rsid w:val="001B7A3A"/>
    <w:rsid w:val="001B7A54"/>
    <w:rsid w:val="001B7BF4"/>
    <w:rsid w:val="001C016E"/>
    <w:rsid w:val="001C0559"/>
    <w:rsid w:val="001C085E"/>
    <w:rsid w:val="001C0A50"/>
    <w:rsid w:val="001C0BB7"/>
    <w:rsid w:val="001C10F3"/>
    <w:rsid w:val="001C11AB"/>
    <w:rsid w:val="001C14B1"/>
    <w:rsid w:val="001C1928"/>
    <w:rsid w:val="001C25EF"/>
    <w:rsid w:val="001C262A"/>
    <w:rsid w:val="001C2B00"/>
    <w:rsid w:val="001C3D8D"/>
    <w:rsid w:val="001C4414"/>
    <w:rsid w:val="001C4AFB"/>
    <w:rsid w:val="001C4C59"/>
    <w:rsid w:val="001C4FC3"/>
    <w:rsid w:val="001C54F9"/>
    <w:rsid w:val="001C57C4"/>
    <w:rsid w:val="001C5CBC"/>
    <w:rsid w:val="001C61F7"/>
    <w:rsid w:val="001C63BA"/>
    <w:rsid w:val="001C678C"/>
    <w:rsid w:val="001C6793"/>
    <w:rsid w:val="001C6A6B"/>
    <w:rsid w:val="001C6BF1"/>
    <w:rsid w:val="001C6D5E"/>
    <w:rsid w:val="001C7885"/>
    <w:rsid w:val="001C796C"/>
    <w:rsid w:val="001C797D"/>
    <w:rsid w:val="001C7B2D"/>
    <w:rsid w:val="001C7DC2"/>
    <w:rsid w:val="001D03C7"/>
    <w:rsid w:val="001D04E4"/>
    <w:rsid w:val="001D0FBF"/>
    <w:rsid w:val="001D0FC1"/>
    <w:rsid w:val="001D1633"/>
    <w:rsid w:val="001D168F"/>
    <w:rsid w:val="001D1978"/>
    <w:rsid w:val="001D1B48"/>
    <w:rsid w:val="001D1D9E"/>
    <w:rsid w:val="001D222E"/>
    <w:rsid w:val="001D22F4"/>
    <w:rsid w:val="001D2604"/>
    <w:rsid w:val="001D2672"/>
    <w:rsid w:val="001D2970"/>
    <w:rsid w:val="001D3413"/>
    <w:rsid w:val="001D3705"/>
    <w:rsid w:val="001D398E"/>
    <w:rsid w:val="001D3B28"/>
    <w:rsid w:val="001D4297"/>
    <w:rsid w:val="001D42D0"/>
    <w:rsid w:val="001D4902"/>
    <w:rsid w:val="001D4A2C"/>
    <w:rsid w:val="001D4B71"/>
    <w:rsid w:val="001D5078"/>
    <w:rsid w:val="001D5D3D"/>
    <w:rsid w:val="001D64D0"/>
    <w:rsid w:val="001D739A"/>
    <w:rsid w:val="001D7412"/>
    <w:rsid w:val="001D75F5"/>
    <w:rsid w:val="001D79B3"/>
    <w:rsid w:val="001D7EA4"/>
    <w:rsid w:val="001E0568"/>
    <w:rsid w:val="001E0B95"/>
    <w:rsid w:val="001E1188"/>
    <w:rsid w:val="001E1360"/>
    <w:rsid w:val="001E14AA"/>
    <w:rsid w:val="001E3296"/>
    <w:rsid w:val="001E35E5"/>
    <w:rsid w:val="001E3635"/>
    <w:rsid w:val="001E3B15"/>
    <w:rsid w:val="001E3BA4"/>
    <w:rsid w:val="001E3D74"/>
    <w:rsid w:val="001E3EDC"/>
    <w:rsid w:val="001E4001"/>
    <w:rsid w:val="001E408B"/>
    <w:rsid w:val="001E453A"/>
    <w:rsid w:val="001E475B"/>
    <w:rsid w:val="001E4A2F"/>
    <w:rsid w:val="001E4B54"/>
    <w:rsid w:val="001E4E9D"/>
    <w:rsid w:val="001E4EA9"/>
    <w:rsid w:val="001E512A"/>
    <w:rsid w:val="001E54F0"/>
    <w:rsid w:val="001E5FD3"/>
    <w:rsid w:val="001E70F2"/>
    <w:rsid w:val="001E74EC"/>
    <w:rsid w:val="001E75D6"/>
    <w:rsid w:val="001E7BC6"/>
    <w:rsid w:val="001F062B"/>
    <w:rsid w:val="001F154B"/>
    <w:rsid w:val="001F18BB"/>
    <w:rsid w:val="001F2953"/>
    <w:rsid w:val="001F37DB"/>
    <w:rsid w:val="001F388A"/>
    <w:rsid w:val="001F39C1"/>
    <w:rsid w:val="001F3DD0"/>
    <w:rsid w:val="001F4229"/>
    <w:rsid w:val="001F425A"/>
    <w:rsid w:val="001F514E"/>
    <w:rsid w:val="001F51BF"/>
    <w:rsid w:val="001F5917"/>
    <w:rsid w:val="001F5ADA"/>
    <w:rsid w:val="001F5E3A"/>
    <w:rsid w:val="001F6E21"/>
    <w:rsid w:val="001F6EEC"/>
    <w:rsid w:val="001F73DA"/>
    <w:rsid w:val="001F73F6"/>
    <w:rsid w:val="001F76C7"/>
    <w:rsid w:val="001F7925"/>
    <w:rsid w:val="00200766"/>
    <w:rsid w:val="0020084C"/>
    <w:rsid w:val="00200898"/>
    <w:rsid w:val="00200B93"/>
    <w:rsid w:val="00201099"/>
    <w:rsid w:val="002015D7"/>
    <w:rsid w:val="002016A9"/>
    <w:rsid w:val="00201A4C"/>
    <w:rsid w:val="00202305"/>
    <w:rsid w:val="00202591"/>
    <w:rsid w:val="00202764"/>
    <w:rsid w:val="00202793"/>
    <w:rsid w:val="00202D4A"/>
    <w:rsid w:val="00202F2B"/>
    <w:rsid w:val="00202F90"/>
    <w:rsid w:val="0020371B"/>
    <w:rsid w:val="00203B98"/>
    <w:rsid w:val="00203CCD"/>
    <w:rsid w:val="00204260"/>
    <w:rsid w:val="00204546"/>
    <w:rsid w:val="002045A8"/>
    <w:rsid w:val="00204A35"/>
    <w:rsid w:val="00204BE0"/>
    <w:rsid w:val="00205AA7"/>
    <w:rsid w:val="002065A1"/>
    <w:rsid w:val="002065E0"/>
    <w:rsid w:val="002068D8"/>
    <w:rsid w:val="00207550"/>
    <w:rsid w:val="00207552"/>
    <w:rsid w:val="0020756E"/>
    <w:rsid w:val="00207BFD"/>
    <w:rsid w:val="002102C3"/>
    <w:rsid w:val="002104B9"/>
    <w:rsid w:val="00211476"/>
    <w:rsid w:val="00211CFF"/>
    <w:rsid w:val="00211D5E"/>
    <w:rsid w:val="00212393"/>
    <w:rsid w:val="002127FB"/>
    <w:rsid w:val="002129FF"/>
    <w:rsid w:val="00213194"/>
    <w:rsid w:val="00213DC0"/>
    <w:rsid w:val="00213E7B"/>
    <w:rsid w:val="0021405C"/>
    <w:rsid w:val="00214642"/>
    <w:rsid w:val="00214CCF"/>
    <w:rsid w:val="002153A5"/>
    <w:rsid w:val="002157C8"/>
    <w:rsid w:val="0021583A"/>
    <w:rsid w:val="00215A17"/>
    <w:rsid w:val="00216A82"/>
    <w:rsid w:val="002171DB"/>
    <w:rsid w:val="00217335"/>
    <w:rsid w:val="0021765D"/>
    <w:rsid w:val="00217BBB"/>
    <w:rsid w:val="0022014A"/>
    <w:rsid w:val="002204A5"/>
    <w:rsid w:val="0022071F"/>
    <w:rsid w:val="0022089E"/>
    <w:rsid w:val="00220CB1"/>
    <w:rsid w:val="00220D68"/>
    <w:rsid w:val="00221BAC"/>
    <w:rsid w:val="00221E64"/>
    <w:rsid w:val="00222BE0"/>
    <w:rsid w:val="00222C11"/>
    <w:rsid w:val="00223082"/>
    <w:rsid w:val="002230A4"/>
    <w:rsid w:val="002234AE"/>
    <w:rsid w:val="0022350A"/>
    <w:rsid w:val="00223655"/>
    <w:rsid w:val="0022381C"/>
    <w:rsid w:val="00223913"/>
    <w:rsid w:val="002252C4"/>
    <w:rsid w:val="002254E4"/>
    <w:rsid w:val="002256A6"/>
    <w:rsid w:val="002257C8"/>
    <w:rsid w:val="00225F1D"/>
    <w:rsid w:val="00226489"/>
    <w:rsid w:val="00226A6E"/>
    <w:rsid w:val="00226CC9"/>
    <w:rsid w:val="00227931"/>
    <w:rsid w:val="0023015B"/>
    <w:rsid w:val="00230419"/>
    <w:rsid w:val="00231178"/>
    <w:rsid w:val="00231EA5"/>
    <w:rsid w:val="00232081"/>
    <w:rsid w:val="002322D8"/>
    <w:rsid w:val="002323B3"/>
    <w:rsid w:val="00232451"/>
    <w:rsid w:val="00232D2E"/>
    <w:rsid w:val="00233249"/>
    <w:rsid w:val="00233A64"/>
    <w:rsid w:val="002341F8"/>
    <w:rsid w:val="002347CA"/>
    <w:rsid w:val="002349E2"/>
    <w:rsid w:val="00234E18"/>
    <w:rsid w:val="002350B8"/>
    <w:rsid w:val="002355B8"/>
    <w:rsid w:val="00235617"/>
    <w:rsid w:val="00235660"/>
    <w:rsid w:val="00235998"/>
    <w:rsid w:val="00235B1A"/>
    <w:rsid w:val="00235C71"/>
    <w:rsid w:val="00235CDF"/>
    <w:rsid w:val="00235FA6"/>
    <w:rsid w:val="00236758"/>
    <w:rsid w:val="00236818"/>
    <w:rsid w:val="00236DEE"/>
    <w:rsid w:val="0023748E"/>
    <w:rsid w:val="0023757B"/>
    <w:rsid w:val="00237DE7"/>
    <w:rsid w:val="002407F7"/>
    <w:rsid w:val="00240AFA"/>
    <w:rsid w:val="00240FEC"/>
    <w:rsid w:val="002410AB"/>
    <w:rsid w:val="002416CF"/>
    <w:rsid w:val="00241A70"/>
    <w:rsid w:val="00241C09"/>
    <w:rsid w:val="00241C76"/>
    <w:rsid w:val="00241CD0"/>
    <w:rsid w:val="00241D29"/>
    <w:rsid w:val="00242895"/>
    <w:rsid w:val="002429EE"/>
    <w:rsid w:val="00242FAF"/>
    <w:rsid w:val="00243196"/>
    <w:rsid w:val="00243D51"/>
    <w:rsid w:val="00245547"/>
    <w:rsid w:val="0024554F"/>
    <w:rsid w:val="00245694"/>
    <w:rsid w:val="00246522"/>
    <w:rsid w:val="00246546"/>
    <w:rsid w:val="00246874"/>
    <w:rsid w:val="002470FB"/>
    <w:rsid w:val="002475C3"/>
    <w:rsid w:val="0024790E"/>
    <w:rsid w:val="002479E6"/>
    <w:rsid w:val="00250603"/>
    <w:rsid w:val="00250C7B"/>
    <w:rsid w:val="00251752"/>
    <w:rsid w:val="00251DC6"/>
    <w:rsid w:val="002530C0"/>
    <w:rsid w:val="002533E3"/>
    <w:rsid w:val="0025351E"/>
    <w:rsid w:val="00253724"/>
    <w:rsid w:val="0025379D"/>
    <w:rsid w:val="00253FF4"/>
    <w:rsid w:val="0025404D"/>
    <w:rsid w:val="00254114"/>
    <w:rsid w:val="0025417A"/>
    <w:rsid w:val="00254543"/>
    <w:rsid w:val="00256060"/>
    <w:rsid w:val="00256264"/>
    <w:rsid w:val="00256D4B"/>
    <w:rsid w:val="0025724A"/>
    <w:rsid w:val="002572F6"/>
    <w:rsid w:val="0025749C"/>
    <w:rsid w:val="00260943"/>
    <w:rsid w:val="00260AB9"/>
    <w:rsid w:val="00260B39"/>
    <w:rsid w:val="00260F66"/>
    <w:rsid w:val="002621A0"/>
    <w:rsid w:val="00262BB1"/>
    <w:rsid w:val="00263004"/>
    <w:rsid w:val="0026367C"/>
    <w:rsid w:val="00263693"/>
    <w:rsid w:val="0026396D"/>
    <w:rsid w:val="00263A01"/>
    <w:rsid w:val="00263F68"/>
    <w:rsid w:val="0026400E"/>
    <w:rsid w:val="0026449A"/>
    <w:rsid w:val="00264BDB"/>
    <w:rsid w:val="002651CF"/>
    <w:rsid w:val="00265568"/>
    <w:rsid w:val="002656BE"/>
    <w:rsid w:val="00265E84"/>
    <w:rsid w:val="002661D7"/>
    <w:rsid w:val="002663E1"/>
    <w:rsid w:val="00267545"/>
    <w:rsid w:val="00270072"/>
    <w:rsid w:val="00270550"/>
    <w:rsid w:val="0027059E"/>
    <w:rsid w:val="002706F5"/>
    <w:rsid w:val="00270B93"/>
    <w:rsid w:val="0027138C"/>
    <w:rsid w:val="002722AE"/>
    <w:rsid w:val="0027260C"/>
    <w:rsid w:val="002740EA"/>
    <w:rsid w:val="00274102"/>
    <w:rsid w:val="00275181"/>
    <w:rsid w:val="00275727"/>
    <w:rsid w:val="00275B61"/>
    <w:rsid w:val="002763E4"/>
    <w:rsid w:val="00276ECA"/>
    <w:rsid w:val="0027702A"/>
    <w:rsid w:val="0027737F"/>
    <w:rsid w:val="00277E25"/>
    <w:rsid w:val="002800FB"/>
    <w:rsid w:val="00280108"/>
    <w:rsid w:val="00280C10"/>
    <w:rsid w:val="00281AFD"/>
    <w:rsid w:val="00281F8E"/>
    <w:rsid w:val="00282298"/>
    <w:rsid w:val="0028229E"/>
    <w:rsid w:val="0028253A"/>
    <w:rsid w:val="00282BC7"/>
    <w:rsid w:val="00282DAA"/>
    <w:rsid w:val="00282EB7"/>
    <w:rsid w:val="002832AE"/>
    <w:rsid w:val="00283326"/>
    <w:rsid w:val="002844EC"/>
    <w:rsid w:val="00284A8E"/>
    <w:rsid w:val="00284A9B"/>
    <w:rsid w:val="00284AB9"/>
    <w:rsid w:val="0028566B"/>
    <w:rsid w:val="00285B36"/>
    <w:rsid w:val="00285BB2"/>
    <w:rsid w:val="00286952"/>
    <w:rsid w:val="00286D2B"/>
    <w:rsid w:val="002875FA"/>
    <w:rsid w:val="00287C74"/>
    <w:rsid w:val="002907B6"/>
    <w:rsid w:val="00290CF7"/>
    <w:rsid w:val="00291092"/>
    <w:rsid w:val="002918E6"/>
    <w:rsid w:val="002922F5"/>
    <w:rsid w:val="002923EA"/>
    <w:rsid w:val="0029261E"/>
    <w:rsid w:val="00292AAB"/>
    <w:rsid w:val="00293EB2"/>
    <w:rsid w:val="00293FBF"/>
    <w:rsid w:val="002943A4"/>
    <w:rsid w:val="00294507"/>
    <w:rsid w:val="00294789"/>
    <w:rsid w:val="00294C6F"/>
    <w:rsid w:val="00295E07"/>
    <w:rsid w:val="00295EC5"/>
    <w:rsid w:val="00296227"/>
    <w:rsid w:val="00296C3A"/>
    <w:rsid w:val="0029714B"/>
    <w:rsid w:val="00297940"/>
    <w:rsid w:val="002A02E5"/>
    <w:rsid w:val="002A09AF"/>
    <w:rsid w:val="002A0A02"/>
    <w:rsid w:val="002A0CA0"/>
    <w:rsid w:val="002A17B8"/>
    <w:rsid w:val="002A1CEE"/>
    <w:rsid w:val="002A1EB0"/>
    <w:rsid w:val="002A21E6"/>
    <w:rsid w:val="002A2548"/>
    <w:rsid w:val="002A2918"/>
    <w:rsid w:val="002A3D06"/>
    <w:rsid w:val="002A42AD"/>
    <w:rsid w:val="002A459E"/>
    <w:rsid w:val="002A4D3D"/>
    <w:rsid w:val="002A5205"/>
    <w:rsid w:val="002A52B9"/>
    <w:rsid w:val="002A564C"/>
    <w:rsid w:val="002A5E52"/>
    <w:rsid w:val="002A6275"/>
    <w:rsid w:val="002A64E8"/>
    <w:rsid w:val="002A683A"/>
    <w:rsid w:val="002A6BCB"/>
    <w:rsid w:val="002A6C35"/>
    <w:rsid w:val="002A73BE"/>
    <w:rsid w:val="002A7716"/>
    <w:rsid w:val="002A7729"/>
    <w:rsid w:val="002A7D6A"/>
    <w:rsid w:val="002A7FBD"/>
    <w:rsid w:val="002B00BD"/>
    <w:rsid w:val="002B02BE"/>
    <w:rsid w:val="002B078D"/>
    <w:rsid w:val="002B0CA4"/>
    <w:rsid w:val="002B0D57"/>
    <w:rsid w:val="002B1749"/>
    <w:rsid w:val="002B26E0"/>
    <w:rsid w:val="002B3049"/>
    <w:rsid w:val="002B34E2"/>
    <w:rsid w:val="002B3685"/>
    <w:rsid w:val="002B40BE"/>
    <w:rsid w:val="002B42E8"/>
    <w:rsid w:val="002B43CD"/>
    <w:rsid w:val="002B461C"/>
    <w:rsid w:val="002B46AE"/>
    <w:rsid w:val="002B4BA5"/>
    <w:rsid w:val="002B51A3"/>
    <w:rsid w:val="002B5A09"/>
    <w:rsid w:val="002B5DC1"/>
    <w:rsid w:val="002B6C0F"/>
    <w:rsid w:val="002B6E15"/>
    <w:rsid w:val="002B6F80"/>
    <w:rsid w:val="002B73AA"/>
    <w:rsid w:val="002B7A29"/>
    <w:rsid w:val="002B7A91"/>
    <w:rsid w:val="002B7ABA"/>
    <w:rsid w:val="002B7CA4"/>
    <w:rsid w:val="002C064E"/>
    <w:rsid w:val="002C0BEA"/>
    <w:rsid w:val="002C111E"/>
    <w:rsid w:val="002C1597"/>
    <w:rsid w:val="002C1C04"/>
    <w:rsid w:val="002C1DF2"/>
    <w:rsid w:val="002C2136"/>
    <w:rsid w:val="002C2E70"/>
    <w:rsid w:val="002C2F97"/>
    <w:rsid w:val="002C305B"/>
    <w:rsid w:val="002C3A76"/>
    <w:rsid w:val="002C4248"/>
    <w:rsid w:val="002C46D2"/>
    <w:rsid w:val="002C4805"/>
    <w:rsid w:val="002C4BCD"/>
    <w:rsid w:val="002C4BF3"/>
    <w:rsid w:val="002C4C2F"/>
    <w:rsid w:val="002C5460"/>
    <w:rsid w:val="002C54A9"/>
    <w:rsid w:val="002C5849"/>
    <w:rsid w:val="002C59FF"/>
    <w:rsid w:val="002C64E0"/>
    <w:rsid w:val="002C65D3"/>
    <w:rsid w:val="002C677C"/>
    <w:rsid w:val="002C707F"/>
    <w:rsid w:val="002C772B"/>
    <w:rsid w:val="002C78F9"/>
    <w:rsid w:val="002C7E35"/>
    <w:rsid w:val="002D0B1A"/>
    <w:rsid w:val="002D10D3"/>
    <w:rsid w:val="002D119C"/>
    <w:rsid w:val="002D1546"/>
    <w:rsid w:val="002D17AE"/>
    <w:rsid w:val="002D1869"/>
    <w:rsid w:val="002D256D"/>
    <w:rsid w:val="002D257D"/>
    <w:rsid w:val="002D2606"/>
    <w:rsid w:val="002D2866"/>
    <w:rsid w:val="002D2E40"/>
    <w:rsid w:val="002D3163"/>
    <w:rsid w:val="002D3330"/>
    <w:rsid w:val="002D3834"/>
    <w:rsid w:val="002D38E7"/>
    <w:rsid w:val="002D4209"/>
    <w:rsid w:val="002D437A"/>
    <w:rsid w:val="002D4556"/>
    <w:rsid w:val="002D48A1"/>
    <w:rsid w:val="002D4BCC"/>
    <w:rsid w:val="002D52C0"/>
    <w:rsid w:val="002D5849"/>
    <w:rsid w:val="002D5D5F"/>
    <w:rsid w:val="002D64BA"/>
    <w:rsid w:val="002D6A21"/>
    <w:rsid w:val="002D6ECD"/>
    <w:rsid w:val="002D7BE0"/>
    <w:rsid w:val="002E0AB8"/>
    <w:rsid w:val="002E1433"/>
    <w:rsid w:val="002E1B8E"/>
    <w:rsid w:val="002E1CC7"/>
    <w:rsid w:val="002E2471"/>
    <w:rsid w:val="002E2526"/>
    <w:rsid w:val="002E2990"/>
    <w:rsid w:val="002E299B"/>
    <w:rsid w:val="002E33E4"/>
    <w:rsid w:val="002E34D2"/>
    <w:rsid w:val="002E3DB7"/>
    <w:rsid w:val="002E3ECE"/>
    <w:rsid w:val="002E4935"/>
    <w:rsid w:val="002E4CB5"/>
    <w:rsid w:val="002E4D43"/>
    <w:rsid w:val="002E4EB2"/>
    <w:rsid w:val="002E53A7"/>
    <w:rsid w:val="002E5544"/>
    <w:rsid w:val="002E5E4F"/>
    <w:rsid w:val="002E5E5E"/>
    <w:rsid w:val="002E6660"/>
    <w:rsid w:val="002E6888"/>
    <w:rsid w:val="002E690A"/>
    <w:rsid w:val="002E6BEB"/>
    <w:rsid w:val="002E6BF8"/>
    <w:rsid w:val="002E6D16"/>
    <w:rsid w:val="002E6D6F"/>
    <w:rsid w:val="002E7151"/>
    <w:rsid w:val="002E7441"/>
    <w:rsid w:val="002E7A3B"/>
    <w:rsid w:val="002E7A5C"/>
    <w:rsid w:val="002E7C30"/>
    <w:rsid w:val="002E7F25"/>
    <w:rsid w:val="002F03F7"/>
    <w:rsid w:val="002F051B"/>
    <w:rsid w:val="002F058D"/>
    <w:rsid w:val="002F09E2"/>
    <w:rsid w:val="002F0A91"/>
    <w:rsid w:val="002F0FBB"/>
    <w:rsid w:val="002F1733"/>
    <w:rsid w:val="002F1785"/>
    <w:rsid w:val="002F183B"/>
    <w:rsid w:val="002F18E2"/>
    <w:rsid w:val="002F19BB"/>
    <w:rsid w:val="002F1A00"/>
    <w:rsid w:val="002F1C1E"/>
    <w:rsid w:val="002F1CE4"/>
    <w:rsid w:val="002F2183"/>
    <w:rsid w:val="002F21DC"/>
    <w:rsid w:val="002F2BFB"/>
    <w:rsid w:val="002F2CD2"/>
    <w:rsid w:val="002F3078"/>
    <w:rsid w:val="002F326F"/>
    <w:rsid w:val="002F32A3"/>
    <w:rsid w:val="002F32CB"/>
    <w:rsid w:val="002F354A"/>
    <w:rsid w:val="002F4020"/>
    <w:rsid w:val="002F43A2"/>
    <w:rsid w:val="002F4420"/>
    <w:rsid w:val="002F4719"/>
    <w:rsid w:val="002F4A73"/>
    <w:rsid w:val="002F4B41"/>
    <w:rsid w:val="002F52FD"/>
    <w:rsid w:val="002F559C"/>
    <w:rsid w:val="002F58CB"/>
    <w:rsid w:val="002F5B17"/>
    <w:rsid w:val="002F5E6F"/>
    <w:rsid w:val="002F6097"/>
    <w:rsid w:val="002F60AF"/>
    <w:rsid w:val="002F6955"/>
    <w:rsid w:val="002F69CD"/>
    <w:rsid w:val="002F6B16"/>
    <w:rsid w:val="003000D2"/>
    <w:rsid w:val="00300540"/>
    <w:rsid w:val="00301295"/>
    <w:rsid w:val="0030156A"/>
    <w:rsid w:val="00301C55"/>
    <w:rsid w:val="0030214B"/>
    <w:rsid w:val="00302157"/>
    <w:rsid w:val="003025B5"/>
    <w:rsid w:val="00302643"/>
    <w:rsid w:val="00302E55"/>
    <w:rsid w:val="003031F1"/>
    <w:rsid w:val="003033E6"/>
    <w:rsid w:val="00303977"/>
    <w:rsid w:val="00303CF1"/>
    <w:rsid w:val="00304464"/>
    <w:rsid w:val="003045FA"/>
    <w:rsid w:val="00304A65"/>
    <w:rsid w:val="00304DA4"/>
    <w:rsid w:val="0030527A"/>
    <w:rsid w:val="00306C15"/>
    <w:rsid w:val="00307547"/>
    <w:rsid w:val="003108B2"/>
    <w:rsid w:val="0031091F"/>
    <w:rsid w:val="00310DAC"/>
    <w:rsid w:val="00311215"/>
    <w:rsid w:val="00311B44"/>
    <w:rsid w:val="00311DA8"/>
    <w:rsid w:val="00312113"/>
    <w:rsid w:val="003123DD"/>
    <w:rsid w:val="00312871"/>
    <w:rsid w:val="003128A7"/>
    <w:rsid w:val="003132C6"/>
    <w:rsid w:val="003134FE"/>
    <w:rsid w:val="0031363D"/>
    <w:rsid w:val="0031374B"/>
    <w:rsid w:val="00313EB7"/>
    <w:rsid w:val="003144A1"/>
    <w:rsid w:val="00314BB7"/>
    <w:rsid w:val="003151EA"/>
    <w:rsid w:val="003152D2"/>
    <w:rsid w:val="0031610C"/>
    <w:rsid w:val="00316380"/>
    <w:rsid w:val="003163D8"/>
    <w:rsid w:val="00316830"/>
    <w:rsid w:val="00317666"/>
    <w:rsid w:val="00317982"/>
    <w:rsid w:val="00317CB1"/>
    <w:rsid w:val="00320A1E"/>
    <w:rsid w:val="00320EDA"/>
    <w:rsid w:val="00322478"/>
    <w:rsid w:val="003228AF"/>
    <w:rsid w:val="00322994"/>
    <w:rsid w:val="00322C94"/>
    <w:rsid w:val="00322DF8"/>
    <w:rsid w:val="00323100"/>
    <w:rsid w:val="003231E8"/>
    <w:rsid w:val="0032323C"/>
    <w:rsid w:val="003236C0"/>
    <w:rsid w:val="00323B96"/>
    <w:rsid w:val="00323BFB"/>
    <w:rsid w:val="00323E84"/>
    <w:rsid w:val="00323E85"/>
    <w:rsid w:val="00324C54"/>
    <w:rsid w:val="00324EA4"/>
    <w:rsid w:val="00324EC8"/>
    <w:rsid w:val="00325758"/>
    <w:rsid w:val="00325825"/>
    <w:rsid w:val="00325ACE"/>
    <w:rsid w:val="00325DA4"/>
    <w:rsid w:val="003261F9"/>
    <w:rsid w:val="003264E7"/>
    <w:rsid w:val="003264ED"/>
    <w:rsid w:val="00326C59"/>
    <w:rsid w:val="0032702C"/>
    <w:rsid w:val="00327568"/>
    <w:rsid w:val="0032791F"/>
    <w:rsid w:val="00327BE7"/>
    <w:rsid w:val="00330C3A"/>
    <w:rsid w:val="00331463"/>
    <w:rsid w:val="0033188F"/>
    <w:rsid w:val="00331FDE"/>
    <w:rsid w:val="00332543"/>
    <w:rsid w:val="003325E7"/>
    <w:rsid w:val="0033295C"/>
    <w:rsid w:val="003329B7"/>
    <w:rsid w:val="003330FC"/>
    <w:rsid w:val="0033379D"/>
    <w:rsid w:val="00333B03"/>
    <w:rsid w:val="00333BBE"/>
    <w:rsid w:val="003342DA"/>
    <w:rsid w:val="0033438E"/>
    <w:rsid w:val="0033456E"/>
    <w:rsid w:val="00334F91"/>
    <w:rsid w:val="00336208"/>
    <w:rsid w:val="00336957"/>
    <w:rsid w:val="00336B40"/>
    <w:rsid w:val="00336F6D"/>
    <w:rsid w:val="00337B31"/>
    <w:rsid w:val="00337C5F"/>
    <w:rsid w:val="00337DB7"/>
    <w:rsid w:val="00337EA2"/>
    <w:rsid w:val="00337EBF"/>
    <w:rsid w:val="00340274"/>
    <w:rsid w:val="00340D0C"/>
    <w:rsid w:val="00341085"/>
    <w:rsid w:val="00341503"/>
    <w:rsid w:val="00341A60"/>
    <w:rsid w:val="00341B4F"/>
    <w:rsid w:val="00341DFA"/>
    <w:rsid w:val="0034248E"/>
    <w:rsid w:val="003430A2"/>
    <w:rsid w:val="003435C2"/>
    <w:rsid w:val="003435F7"/>
    <w:rsid w:val="0034431D"/>
    <w:rsid w:val="00344A68"/>
    <w:rsid w:val="00344ED6"/>
    <w:rsid w:val="0034532C"/>
    <w:rsid w:val="00345706"/>
    <w:rsid w:val="0034570C"/>
    <w:rsid w:val="00345824"/>
    <w:rsid w:val="00345886"/>
    <w:rsid w:val="00345A3B"/>
    <w:rsid w:val="00345E70"/>
    <w:rsid w:val="00345FD7"/>
    <w:rsid w:val="003462F9"/>
    <w:rsid w:val="00346936"/>
    <w:rsid w:val="00346D41"/>
    <w:rsid w:val="00346EFA"/>
    <w:rsid w:val="00346F78"/>
    <w:rsid w:val="003473DE"/>
    <w:rsid w:val="003476CD"/>
    <w:rsid w:val="00347749"/>
    <w:rsid w:val="00347D29"/>
    <w:rsid w:val="0035005D"/>
    <w:rsid w:val="0035032F"/>
    <w:rsid w:val="0035063D"/>
    <w:rsid w:val="00351033"/>
    <w:rsid w:val="00351278"/>
    <w:rsid w:val="003515AD"/>
    <w:rsid w:val="00351752"/>
    <w:rsid w:val="003518DC"/>
    <w:rsid w:val="00351972"/>
    <w:rsid w:val="0035247A"/>
    <w:rsid w:val="00352868"/>
    <w:rsid w:val="00352D65"/>
    <w:rsid w:val="0035314E"/>
    <w:rsid w:val="0035368C"/>
    <w:rsid w:val="0035368F"/>
    <w:rsid w:val="00353766"/>
    <w:rsid w:val="00354581"/>
    <w:rsid w:val="00354E02"/>
    <w:rsid w:val="00354F53"/>
    <w:rsid w:val="00355146"/>
    <w:rsid w:val="0035551E"/>
    <w:rsid w:val="00356260"/>
    <w:rsid w:val="003564E8"/>
    <w:rsid w:val="00356686"/>
    <w:rsid w:val="00356882"/>
    <w:rsid w:val="00357709"/>
    <w:rsid w:val="0035773B"/>
    <w:rsid w:val="003600A4"/>
    <w:rsid w:val="003602C2"/>
    <w:rsid w:val="00360313"/>
    <w:rsid w:val="00360485"/>
    <w:rsid w:val="003605C5"/>
    <w:rsid w:val="00361088"/>
    <w:rsid w:val="003615B6"/>
    <w:rsid w:val="00361A96"/>
    <w:rsid w:val="00361E23"/>
    <w:rsid w:val="00361E60"/>
    <w:rsid w:val="003625C2"/>
    <w:rsid w:val="00362917"/>
    <w:rsid w:val="003629FB"/>
    <w:rsid w:val="00362A8A"/>
    <w:rsid w:val="00363206"/>
    <w:rsid w:val="00363229"/>
    <w:rsid w:val="00363811"/>
    <w:rsid w:val="00364ED1"/>
    <w:rsid w:val="00365176"/>
    <w:rsid w:val="0036527B"/>
    <w:rsid w:val="00365432"/>
    <w:rsid w:val="003654DF"/>
    <w:rsid w:val="00366585"/>
    <w:rsid w:val="00366647"/>
    <w:rsid w:val="00366C05"/>
    <w:rsid w:val="00366CE2"/>
    <w:rsid w:val="00366FDE"/>
    <w:rsid w:val="00367079"/>
    <w:rsid w:val="00367819"/>
    <w:rsid w:val="00367A12"/>
    <w:rsid w:val="003702B0"/>
    <w:rsid w:val="003702F2"/>
    <w:rsid w:val="00370647"/>
    <w:rsid w:val="00370C56"/>
    <w:rsid w:val="00370FA1"/>
    <w:rsid w:val="00371F63"/>
    <w:rsid w:val="0037221B"/>
    <w:rsid w:val="003724E1"/>
    <w:rsid w:val="003726D1"/>
    <w:rsid w:val="00372747"/>
    <w:rsid w:val="00372852"/>
    <w:rsid w:val="00372EAB"/>
    <w:rsid w:val="0037315C"/>
    <w:rsid w:val="00373170"/>
    <w:rsid w:val="00373329"/>
    <w:rsid w:val="0037362F"/>
    <w:rsid w:val="003736E4"/>
    <w:rsid w:val="00373A74"/>
    <w:rsid w:val="00373EA3"/>
    <w:rsid w:val="00374304"/>
    <w:rsid w:val="00374419"/>
    <w:rsid w:val="00375DFB"/>
    <w:rsid w:val="00376140"/>
    <w:rsid w:val="0037627F"/>
    <w:rsid w:val="0037682C"/>
    <w:rsid w:val="00376BC1"/>
    <w:rsid w:val="00376BD1"/>
    <w:rsid w:val="00376F47"/>
    <w:rsid w:val="00376FBE"/>
    <w:rsid w:val="00377E47"/>
    <w:rsid w:val="00380B16"/>
    <w:rsid w:val="00381231"/>
    <w:rsid w:val="00381425"/>
    <w:rsid w:val="00381481"/>
    <w:rsid w:val="00381A1A"/>
    <w:rsid w:val="00381DED"/>
    <w:rsid w:val="0038219F"/>
    <w:rsid w:val="003827F9"/>
    <w:rsid w:val="00383294"/>
    <w:rsid w:val="00383311"/>
    <w:rsid w:val="00383318"/>
    <w:rsid w:val="0038380B"/>
    <w:rsid w:val="00383A8C"/>
    <w:rsid w:val="00383AE3"/>
    <w:rsid w:val="00383D52"/>
    <w:rsid w:val="00383DED"/>
    <w:rsid w:val="00383DF1"/>
    <w:rsid w:val="00384A5F"/>
    <w:rsid w:val="00385924"/>
    <w:rsid w:val="00385C59"/>
    <w:rsid w:val="00386184"/>
    <w:rsid w:val="00386732"/>
    <w:rsid w:val="003879F2"/>
    <w:rsid w:val="00387C2B"/>
    <w:rsid w:val="00387CC3"/>
    <w:rsid w:val="00387CD2"/>
    <w:rsid w:val="00387E1A"/>
    <w:rsid w:val="00390C1E"/>
    <w:rsid w:val="00390E58"/>
    <w:rsid w:val="003913BE"/>
    <w:rsid w:val="003927A3"/>
    <w:rsid w:val="003928AF"/>
    <w:rsid w:val="00392A7C"/>
    <w:rsid w:val="003930A8"/>
    <w:rsid w:val="003939B3"/>
    <w:rsid w:val="00393B97"/>
    <w:rsid w:val="00393BDD"/>
    <w:rsid w:val="00393CF6"/>
    <w:rsid w:val="00394202"/>
    <w:rsid w:val="003943D1"/>
    <w:rsid w:val="003946FC"/>
    <w:rsid w:val="0039489F"/>
    <w:rsid w:val="00394C13"/>
    <w:rsid w:val="00394C17"/>
    <w:rsid w:val="00396A67"/>
    <w:rsid w:val="00397511"/>
    <w:rsid w:val="00397715"/>
    <w:rsid w:val="00397B7B"/>
    <w:rsid w:val="00397D17"/>
    <w:rsid w:val="003A01CF"/>
    <w:rsid w:val="003A0470"/>
    <w:rsid w:val="003A062A"/>
    <w:rsid w:val="003A0638"/>
    <w:rsid w:val="003A0859"/>
    <w:rsid w:val="003A0FC0"/>
    <w:rsid w:val="003A173B"/>
    <w:rsid w:val="003A1775"/>
    <w:rsid w:val="003A1B50"/>
    <w:rsid w:val="003A1E1F"/>
    <w:rsid w:val="003A2082"/>
    <w:rsid w:val="003A20FE"/>
    <w:rsid w:val="003A2B71"/>
    <w:rsid w:val="003A2BAC"/>
    <w:rsid w:val="003A2BF5"/>
    <w:rsid w:val="003A2F4B"/>
    <w:rsid w:val="003A3524"/>
    <w:rsid w:val="003A356C"/>
    <w:rsid w:val="003A3714"/>
    <w:rsid w:val="003A37E5"/>
    <w:rsid w:val="003A39A8"/>
    <w:rsid w:val="003A3F09"/>
    <w:rsid w:val="003A44CC"/>
    <w:rsid w:val="003A574F"/>
    <w:rsid w:val="003A5985"/>
    <w:rsid w:val="003A5D17"/>
    <w:rsid w:val="003A613F"/>
    <w:rsid w:val="003A66B4"/>
    <w:rsid w:val="003A6864"/>
    <w:rsid w:val="003A698F"/>
    <w:rsid w:val="003A6A1D"/>
    <w:rsid w:val="003A6DB4"/>
    <w:rsid w:val="003A70A6"/>
    <w:rsid w:val="003A7349"/>
    <w:rsid w:val="003A790B"/>
    <w:rsid w:val="003A79F4"/>
    <w:rsid w:val="003A7C77"/>
    <w:rsid w:val="003B00DA"/>
    <w:rsid w:val="003B029D"/>
    <w:rsid w:val="003B091D"/>
    <w:rsid w:val="003B0CD1"/>
    <w:rsid w:val="003B20A7"/>
    <w:rsid w:val="003B23B6"/>
    <w:rsid w:val="003B24D6"/>
    <w:rsid w:val="003B2804"/>
    <w:rsid w:val="003B287B"/>
    <w:rsid w:val="003B2937"/>
    <w:rsid w:val="003B2C1F"/>
    <w:rsid w:val="003B2DBC"/>
    <w:rsid w:val="003B2F3A"/>
    <w:rsid w:val="003B3037"/>
    <w:rsid w:val="003B3131"/>
    <w:rsid w:val="003B37CD"/>
    <w:rsid w:val="003B3A4B"/>
    <w:rsid w:val="003B3B70"/>
    <w:rsid w:val="003B3E2F"/>
    <w:rsid w:val="003B3F4F"/>
    <w:rsid w:val="003B40CB"/>
    <w:rsid w:val="003B49CD"/>
    <w:rsid w:val="003B4C03"/>
    <w:rsid w:val="003B4E7D"/>
    <w:rsid w:val="003B56F2"/>
    <w:rsid w:val="003B572D"/>
    <w:rsid w:val="003B5AE8"/>
    <w:rsid w:val="003B5B7C"/>
    <w:rsid w:val="003B5C42"/>
    <w:rsid w:val="003B5D0E"/>
    <w:rsid w:val="003B5F7E"/>
    <w:rsid w:val="003B5FE9"/>
    <w:rsid w:val="003B665B"/>
    <w:rsid w:val="003B6A26"/>
    <w:rsid w:val="003B7487"/>
    <w:rsid w:val="003B7532"/>
    <w:rsid w:val="003B7710"/>
    <w:rsid w:val="003B7728"/>
    <w:rsid w:val="003B7799"/>
    <w:rsid w:val="003B7927"/>
    <w:rsid w:val="003B7C45"/>
    <w:rsid w:val="003C03DD"/>
    <w:rsid w:val="003C07E0"/>
    <w:rsid w:val="003C0C30"/>
    <w:rsid w:val="003C0CD5"/>
    <w:rsid w:val="003C0F6F"/>
    <w:rsid w:val="003C13FF"/>
    <w:rsid w:val="003C1CBE"/>
    <w:rsid w:val="003C1CD9"/>
    <w:rsid w:val="003C1E97"/>
    <w:rsid w:val="003C235E"/>
    <w:rsid w:val="003C235F"/>
    <w:rsid w:val="003C2C2E"/>
    <w:rsid w:val="003C2C57"/>
    <w:rsid w:val="003C34E8"/>
    <w:rsid w:val="003C40CA"/>
    <w:rsid w:val="003C4114"/>
    <w:rsid w:val="003C418B"/>
    <w:rsid w:val="003C43BF"/>
    <w:rsid w:val="003C4459"/>
    <w:rsid w:val="003C4976"/>
    <w:rsid w:val="003C4D7F"/>
    <w:rsid w:val="003C4E3A"/>
    <w:rsid w:val="003C4FDE"/>
    <w:rsid w:val="003C580D"/>
    <w:rsid w:val="003C5C11"/>
    <w:rsid w:val="003C5C94"/>
    <w:rsid w:val="003C5DD7"/>
    <w:rsid w:val="003C5F26"/>
    <w:rsid w:val="003C628D"/>
    <w:rsid w:val="003C632D"/>
    <w:rsid w:val="003C686F"/>
    <w:rsid w:val="003C6A52"/>
    <w:rsid w:val="003C6C0E"/>
    <w:rsid w:val="003C7758"/>
    <w:rsid w:val="003C7DE6"/>
    <w:rsid w:val="003D055F"/>
    <w:rsid w:val="003D0835"/>
    <w:rsid w:val="003D086E"/>
    <w:rsid w:val="003D09DD"/>
    <w:rsid w:val="003D10D4"/>
    <w:rsid w:val="003D14B8"/>
    <w:rsid w:val="003D153F"/>
    <w:rsid w:val="003D1C20"/>
    <w:rsid w:val="003D2D59"/>
    <w:rsid w:val="003D2F8A"/>
    <w:rsid w:val="003D41DF"/>
    <w:rsid w:val="003D44E1"/>
    <w:rsid w:val="003D491F"/>
    <w:rsid w:val="003D4AB5"/>
    <w:rsid w:val="003D4BD4"/>
    <w:rsid w:val="003D50DC"/>
    <w:rsid w:val="003D5418"/>
    <w:rsid w:val="003D54AB"/>
    <w:rsid w:val="003D5F5B"/>
    <w:rsid w:val="003D6134"/>
    <w:rsid w:val="003D61BF"/>
    <w:rsid w:val="003D621D"/>
    <w:rsid w:val="003D624F"/>
    <w:rsid w:val="003D6549"/>
    <w:rsid w:val="003D6BF0"/>
    <w:rsid w:val="003D6EC1"/>
    <w:rsid w:val="003D7334"/>
    <w:rsid w:val="003D794D"/>
    <w:rsid w:val="003D7A2C"/>
    <w:rsid w:val="003D7FBE"/>
    <w:rsid w:val="003E050A"/>
    <w:rsid w:val="003E18D8"/>
    <w:rsid w:val="003E1C33"/>
    <w:rsid w:val="003E1F05"/>
    <w:rsid w:val="003E2BC5"/>
    <w:rsid w:val="003E2C83"/>
    <w:rsid w:val="003E336F"/>
    <w:rsid w:val="003E39C8"/>
    <w:rsid w:val="003E3AD3"/>
    <w:rsid w:val="003E3B97"/>
    <w:rsid w:val="003E3BF8"/>
    <w:rsid w:val="003E3C37"/>
    <w:rsid w:val="003E3CCE"/>
    <w:rsid w:val="003E46AA"/>
    <w:rsid w:val="003E5030"/>
    <w:rsid w:val="003E51FE"/>
    <w:rsid w:val="003E5863"/>
    <w:rsid w:val="003E5F21"/>
    <w:rsid w:val="003E62EF"/>
    <w:rsid w:val="003E6603"/>
    <w:rsid w:val="003E6A20"/>
    <w:rsid w:val="003E7905"/>
    <w:rsid w:val="003E7ABA"/>
    <w:rsid w:val="003F01C8"/>
    <w:rsid w:val="003F02FA"/>
    <w:rsid w:val="003F0E3D"/>
    <w:rsid w:val="003F1264"/>
    <w:rsid w:val="003F13C7"/>
    <w:rsid w:val="003F17DE"/>
    <w:rsid w:val="003F18BA"/>
    <w:rsid w:val="003F1CD9"/>
    <w:rsid w:val="003F1D85"/>
    <w:rsid w:val="003F26BA"/>
    <w:rsid w:val="003F328A"/>
    <w:rsid w:val="003F32A7"/>
    <w:rsid w:val="003F33C9"/>
    <w:rsid w:val="003F34A7"/>
    <w:rsid w:val="003F34B0"/>
    <w:rsid w:val="003F3520"/>
    <w:rsid w:val="003F35A1"/>
    <w:rsid w:val="003F37DD"/>
    <w:rsid w:val="003F3828"/>
    <w:rsid w:val="003F44D4"/>
    <w:rsid w:val="003F4B5C"/>
    <w:rsid w:val="003F502F"/>
    <w:rsid w:val="003F510D"/>
    <w:rsid w:val="003F54A5"/>
    <w:rsid w:val="003F5584"/>
    <w:rsid w:val="003F565A"/>
    <w:rsid w:val="003F5961"/>
    <w:rsid w:val="003F66AD"/>
    <w:rsid w:val="003F67C2"/>
    <w:rsid w:val="003F6D1C"/>
    <w:rsid w:val="003F7778"/>
    <w:rsid w:val="003F7DA5"/>
    <w:rsid w:val="004001A3"/>
    <w:rsid w:val="00400468"/>
    <w:rsid w:val="004004BB"/>
    <w:rsid w:val="00400A55"/>
    <w:rsid w:val="00400F3F"/>
    <w:rsid w:val="00401830"/>
    <w:rsid w:val="00402127"/>
    <w:rsid w:val="004022FE"/>
    <w:rsid w:val="0040275A"/>
    <w:rsid w:val="004028D2"/>
    <w:rsid w:val="00402BFF"/>
    <w:rsid w:val="00402C3D"/>
    <w:rsid w:val="00403886"/>
    <w:rsid w:val="00403960"/>
    <w:rsid w:val="004043D1"/>
    <w:rsid w:val="00404DCC"/>
    <w:rsid w:val="00404E34"/>
    <w:rsid w:val="00404E88"/>
    <w:rsid w:val="00404F6A"/>
    <w:rsid w:val="004050E0"/>
    <w:rsid w:val="00405476"/>
    <w:rsid w:val="004059FD"/>
    <w:rsid w:val="004064E1"/>
    <w:rsid w:val="00406F6F"/>
    <w:rsid w:val="00406F99"/>
    <w:rsid w:val="00407098"/>
    <w:rsid w:val="0040719C"/>
    <w:rsid w:val="00407505"/>
    <w:rsid w:val="004077C2"/>
    <w:rsid w:val="0040793D"/>
    <w:rsid w:val="004107E1"/>
    <w:rsid w:val="004107EF"/>
    <w:rsid w:val="004108F9"/>
    <w:rsid w:val="00410A99"/>
    <w:rsid w:val="00410F5C"/>
    <w:rsid w:val="004112D7"/>
    <w:rsid w:val="004113C2"/>
    <w:rsid w:val="00411FC7"/>
    <w:rsid w:val="00412835"/>
    <w:rsid w:val="00412A19"/>
    <w:rsid w:val="00413CFC"/>
    <w:rsid w:val="00413F97"/>
    <w:rsid w:val="00414732"/>
    <w:rsid w:val="0041476D"/>
    <w:rsid w:val="004149DC"/>
    <w:rsid w:val="00414DEE"/>
    <w:rsid w:val="004154AE"/>
    <w:rsid w:val="004156C0"/>
    <w:rsid w:val="004156F2"/>
    <w:rsid w:val="00415A55"/>
    <w:rsid w:val="00415DB1"/>
    <w:rsid w:val="00415DF8"/>
    <w:rsid w:val="00415E4E"/>
    <w:rsid w:val="00416112"/>
    <w:rsid w:val="004166D9"/>
    <w:rsid w:val="00416790"/>
    <w:rsid w:val="0041696B"/>
    <w:rsid w:val="00416A8B"/>
    <w:rsid w:val="00416F12"/>
    <w:rsid w:val="0042029D"/>
    <w:rsid w:val="00420882"/>
    <w:rsid w:val="00420ACA"/>
    <w:rsid w:val="00420C61"/>
    <w:rsid w:val="004214AD"/>
    <w:rsid w:val="00421709"/>
    <w:rsid w:val="00421833"/>
    <w:rsid w:val="00421BEF"/>
    <w:rsid w:val="00421E3D"/>
    <w:rsid w:val="00421EF7"/>
    <w:rsid w:val="00421F68"/>
    <w:rsid w:val="00422042"/>
    <w:rsid w:val="004220EF"/>
    <w:rsid w:val="00422451"/>
    <w:rsid w:val="00422CBA"/>
    <w:rsid w:val="00422EFB"/>
    <w:rsid w:val="004230CD"/>
    <w:rsid w:val="00423437"/>
    <w:rsid w:val="00423657"/>
    <w:rsid w:val="00423862"/>
    <w:rsid w:val="00424026"/>
    <w:rsid w:val="0042474A"/>
    <w:rsid w:val="00424A4B"/>
    <w:rsid w:val="00424AB1"/>
    <w:rsid w:val="00424F6E"/>
    <w:rsid w:val="00424F75"/>
    <w:rsid w:val="00425209"/>
    <w:rsid w:val="00425255"/>
    <w:rsid w:val="004258F7"/>
    <w:rsid w:val="0042660D"/>
    <w:rsid w:val="00426764"/>
    <w:rsid w:val="00426A6F"/>
    <w:rsid w:val="00426CD9"/>
    <w:rsid w:val="00426D69"/>
    <w:rsid w:val="004270E3"/>
    <w:rsid w:val="0042715B"/>
    <w:rsid w:val="00427B97"/>
    <w:rsid w:val="00430039"/>
    <w:rsid w:val="00430178"/>
    <w:rsid w:val="004307CC"/>
    <w:rsid w:val="00430A5D"/>
    <w:rsid w:val="00431061"/>
    <w:rsid w:val="00431250"/>
    <w:rsid w:val="004312CF"/>
    <w:rsid w:val="004317F1"/>
    <w:rsid w:val="00431F86"/>
    <w:rsid w:val="00432FC7"/>
    <w:rsid w:val="0043327E"/>
    <w:rsid w:val="00433304"/>
    <w:rsid w:val="00433B61"/>
    <w:rsid w:val="00434B47"/>
    <w:rsid w:val="00434F0A"/>
    <w:rsid w:val="00435160"/>
    <w:rsid w:val="004357DA"/>
    <w:rsid w:val="00435B2C"/>
    <w:rsid w:val="00435FE4"/>
    <w:rsid w:val="00436976"/>
    <w:rsid w:val="00436E7D"/>
    <w:rsid w:val="00437ED9"/>
    <w:rsid w:val="00437F26"/>
    <w:rsid w:val="0044040F"/>
    <w:rsid w:val="00440AC9"/>
    <w:rsid w:val="00440EC4"/>
    <w:rsid w:val="00441035"/>
    <w:rsid w:val="0044204E"/>
    <w:rsid w:val="00442BFC"/>
    <w:rsid w:val="00442E5C"/>
    <w:rsid w:val="00443911"/>
    <w:rsid w:val="00443C9F"/>
    <w:rsid w:val="00444390"/>
    <w:rsid w:val="004447FB"/>
    <w:rsid w:val="00444838"/>
    <w:rsid w:val="00444938"/>
    <w:rsid w:val="00444E06"/>
    <w:rsid w:val="004459DC"/>
    <w:rsid w:val="00445D71"/>
    <w:rsid w:val="004460AC"/>
    <w:rsid w:val="004460C1"/>
    <w:rsid w:val="0044693F"/>
    <w:rsid w:val="00447004"/>
    <w:rsid w:val="00447286"/>
    <w:rsid w:val="00447ACD"/>
    <w:rsid w:val="00450D6B"/>
    <w:rsid w:val="004510B8"/>
    <w:rsid w:val="00451323"/>
    <w:rsid w:val="00451F80"/>
    <w:rsid w:val="00452050"/>
    <w:rsid w:val="004522D0"/>
    <w:rsid w:val="004526BF"/>
    <w:rsid w:val="00452847"/>
    <w:rsid w:val="00452903"/>
    <w:rsid w:val="00452B0B"/>
    <w:rsid w:val="00453195"/>
    <w:rsid w:val="004531AF"/>
    <w:rsid w:val="00453245"/>
    <w:rsid w:val="00453777"/>
    <w:rsid w:val="004537C8"/>
    <w:rsid w:val="00453B4B"/>
    <w:rsid w:val="0045473C"/>
    <w:rsid w:val="00454C35"/>
    <w:rsid w:val="00454DD0"/>
    <w:rsid w:val="00455214"/>
    <w:rsid w:val="004554AD"/>
    <w:rsid w:val="00455994"/>
    <w:rsid w:val="00456573"/>
    <w:rsid w:val="0045688E"/>
    <w:rsid w:val="00456E84"/>
    <w:rsid w:val="00456F0E"/>
    <w:rsid w:val="00456F1B"/>
    <w:rsid w:val="004573A5"/>
    <w:rsid w:val="004574A3"/>
    <w:rsid w:val="00457998"/>
    <w:rsid w:val="00457D0C"/>
    <w:rsid w:val="004603FE"/>
    <w:rsid w:val="004604FB"/>
    <w:rsid w:val="004609D6"/>
    <w:rsid w:val="004609FB"/>
    <w:rsid w:val="00461211"/>
    <w:rsid w:val="004617C4"/>
    <w:rsid w:val="00461D51"/>
    <w:rsid w:val="00461E9C"/>
    <w:rsid w:val="00462560"/>
    <w:rsid w:val="00463FF9"/>
    <w:rsid w:val="0046461E"/>
    <w:rsid w:val="00464A95"/>
    <w:rsid w:val="00464B67"/>
    <w:rsid w:val="00465571"/>
    <w:rsid w:val="00465C24"/>
    <w:rsid w:val="00465EB1"/>
    <w:rsid w:val="0046651F"/>
    <w:rsid w:val="004665B5"/>
    <w:rsid w:val="004665EF"/>
    <w:rsid w:val="00466C31"/>
    <w:rsid w:val="00466DB7"/>
    <w:rsid w:val="00466E7F"/>
    <w:rsid w:val="00467111"/>
    <w:rsid w:val="004672B2"/>
    <w:rsid w:val="00467A81"/>
    <w:rsid w:val="00467FA5"/>
    <w:rsid w:val="0047003A"/>
    <w:rsid w:val="0047005E"/>
    <w:rsid w:val="00470382"/>
    <w:rsid w:val="004704EF"/>
    <w:rsid w:val="0047150E"/>
    <w:rsid w:val="00471C6D"/>
    <w:rsid w:val="00472098"/>
    <w:rsid w:val="00472153"/>
    <w:rsid w:val="004723C1"/>
    <w:rsid w:val="00472A0E"/>
    <w:rsid w:val="00472FEF"/>
    <w:rsid w:val="004730DC"/>
    <w:rsid w:val="0047336B"/>
    <w:rsid w:val="00473472"/>
    <w:rsid w:val="00473686"/>
    <w:rsid w:val="004737B3"/>
    <w:rsid w:val="00473A99"/>
    <w:rsid w:val="00473D05"/>
    <w:rsid w:val="00473D14"/>
    <w:rsid w:val="00473DBC"/>
    <w:rsid w:val="00473F93"/>
    <w:rsid w:val="00474A5A"/>
    <w:rsid w:val="00474DEA"/>
    <w:rsid w:val="00475ABF"/>
    <w:rsid w:val="00475C32"/>
    <w:rsid w:val="00475CFD"/>
    <w:rsid w:val="00475F80"/>
    <w:rsid w:val="00475FA8"/>
    <w:rsid w:val="004765C0"/>
    <w:rsid w:val="0047694D"/>
    <w:rsid w:val="00476A97"/>
    <w:rsid w:val="00477056"/>
    <w:rsid w:val="0047707A"/>
    <w:rsid w:val="00477236"/>
    <w:rsid w:val="00477449"/>
    <w:rsid w:val="004778E5"/>
    <w:rsid w:val="00477EF7"/>
    <w:rsid w:val="0048057F"/>
    <w:rsid w:val="00480861"/>
    <w:rsid w:val="004808E4"/>
    <w:rsid w:val="00480AD0"/>
    <w:rsid w:val="00480F13"/>
    <w:rsid w:val="004818FD"/>
    <w:rsid w:val="00481AB0"/>
    <w:rsid w:val="00481BFB"/>
    <w:rsid w:val="0048205B"/>
    <w:rsid w:val="004823CA"/>
    <w:rsid w:val="00482855"/>
    <w:rsid w:val="00482D43"/>
    <w:rsid w:val="004837ED"/>
    <w:rsid w:val="004841F5"/>
    <w:rsid w:val="00484988"/>
    <w:rsid w:val="00484B10"/>
    <w:rsid w:val="00484EA7"/>
    <w:rsid w:val="0048586E"/>
    <w:rsid w:val="00486796"/>
    <w:rsid w:val="00486D52"/>
    <w:rsid w:val="00486F3C"/>
    <w:rsid w:val="00486FED"/>
    <w:rsid w:val="00487332"/>
    <w:rsid w:val="00487726"/>
    <w:rsid w:val="0048780F"/>
    <w:rsid w:val="00487B4C"/>
    <w:rsid w:val="00487BEF"/>
    <w:rsid w:val="00487CE4"/>
    <w:rsid w:val="004904AA"/>
    <w:rsid w:val="0049071C"/>
    <w:rsid w:val="00490B9F"/>
    <w:rsid w:val="00490D0A"/>
    <w:rsid w:val="00490D1F"/>
    <w:rsid w:val="004912FA"/>
    <w:rsid w:val="00491982"/>
    <w:rsid w:val="004919B2"/>
    <w:rsid w:val="00491AD7"/>
    <w:rsid w:val="00491AF9"/>
    <w:rsid w:val="00491B6C"/>
    <w:rsid w:val="00491CB5"/>
    <w:rsid w:val="00492042"/>
    <w:rsid w:val="00492977"/>
    <w:rsid w:val="00492C40"/>
    <w:rsid w:val="00492DE6"/>
    <w:rsid w:val="004933C9"/>
    <w:rsid w:val="00493A30"/>
    <w:rsid w:val="00493B45"/>
    <w:rsid w:val="00494172"/>
    <w:rsid w:val="004942F4"/>
    <w:rsid w:val="0049450F"/>
    <w:rsid w:val="004945CF"/>
    <w:rsid w:val="004950E2"/>
    <w:rsid w:val="00495272"/>
    <w:rsid w:val="004955ED"/>
    <w:rsid w:val="00495902"/>
    <w:rsid w:val="00495D1F"/>
    <w:rsid w:val="00495E3E"/>
    <w:rsid w:val="00495EC0"/>
    <w:rsid w:val="0049605C"/>
    <w:rsid w:val="004964B8"/>
    <w:rsid w:val="0049680D"/>
    <w:rsid w:val="0049708A"/>
    <w:rsid w:val="004970B4"/>
    <w:rsid w:val="004973E0"/>
    <w:rsid w:val="0049757E"/>
    <w:rsid w:val="004976C4"/>
    <w:rsid w:val="00497AFE"/>
    <w:rsid w:val="00497C49"/>
    <w:rsid w:val="00497CFC"/>
    <w:rsid w:val="00497EED"/>
    <w:rsid w:val="004A04E3"/>
    <w:rsid w:val="004A0D32"/>
    <w:rsid w:val="004A15EA"/>
    <w:rsid w:val="004A15FB"/>
    <w:rsid w:val="004A1612"/>
    <w:rsid w:val="004A18C0"/>
    <w:rsid w:val="004A19DA"/>
    <w:rsid w:val="004A1F67"/>
    <w:rsid w:val="004A2B56"/>
    <w:rsid w:val="004A2E0B"/>
    <w:rsid w:val="004A2E65"/>
    <w:rsid w:val="004A35D1"/>
    <w:rsid w:val="004A3896"/>
    <w:rsid w:val="004A3BFC"/>
    <w:rsid w:val="004A46DD"/>
    <w:rsid w:val="004A48F1"/>
    <w:rsid w:val="004A48FB"/>
    <w:rsid w:val="004A4BF9"/>
    <w:rsid w:val="004A5C07"/>
    <w:rsid w:val="004A6757"/>
    <w:rsid w:val="004A701B"/>
    <w:rsid w:val="004A7242"/>
    <w:rsid w:val="004A74E8"/>
    <w:rsid w:val="004A74F4"/>
    <w:rsid w:val="004A797B"/>
    <w:rsid w:val="004B11D0"/>
    <w:rsid w:val="004B1ADD"/>
    <w:rsid w:val="004B1E6E"/>
    <w:rsid w:val="004B2528"/>
    <w:rsid w:val="004B2780"/>
    <w:rsid w:val="004B2A1D"/>
    <w:rsid w:val="004B2BAA"/>
    <w:rsid w:val="004B2CC6"/>
    <w:rsid w:val="004B331A"/>
    <w:rsid w:val="004B3A7A"/>
    <w:rsid w:val="004B45A9"/>
    <w:rsid w:val="004B4D17"/>
    <w:rsid w:val="004B4D59"/>
    <w:rsid w:val="004B5096"/>
    <w:rsid w:val="004B520E"/>
    <w:rsid w:val="004B524E"/>
    <w:rsid w:val="004B5268"/>
    <w:rsid w:val="004B5C3D"/>
    <w:rsid w:val="004B5D7E"/>
    <w:rsid w:val="004B5FB8"/>
    <w:rsid w:val="004B6629"/>
    <w:rsid w:val="004B6904"/>
    <w:rsid w:val="004B6F10"/>
    <w:rsid w:val="004B6FC5"/>
    <w:rsid w:val="004B792D"/>
    <w:rsid w:val="004B7E4C"/>
    <w:rsid w:val="004B7F5A"/>
    <w:rsid w:val="004C0724"/>
    <w:rsid w:val="004C07EC"/>
    <w:rsid w:val="004C088C"/>
    <w:rsid w:val="004C0B37"/>
    <w:rsid w:val="004C0D12"/>
    <w:rsid w:val="004C14A7"/>
    <w:rsid w:val="004C164D"/>
    <w:rsid w:val="004C173F"/>
    <w:rsid w:val="004C1C81"/>
    <w:rsid w:val="004C1CDA"/>
    <w:rsid w:val="004C2304"/>
    <w:rsid w:val="004C2BF6"/>
    <w:rsid w:val="004C2FFA"/>
    <w:rsid w:val="004C323A"/>
    <w:rsid w:val="004C3B47"/>
    <w:rsid w:val="004C4335"/>
    <w:rsid w:val="004C44A0"/>
    <w:rsid w:val="004C45BF"/>
    <w:rsid w:val="004C4707"/>
    <w:rsid w:val="004C559B"/>
    <w:rsid w:val="004C5746"/>
    <w:rsid w:val="004C5D7C"/>
    <w:rsid w:val="004C63A7"/>
    <w:rsid w:val="004C79D5"/>
    <w:rsid w:val="004C7E41"/>
    <w:rsid w:val="004D0C54"/>
    <w:rsid w:val="004D0E47"/>
    <w:rsid w:val="004D0FD5"/>
    <w:rsid w:val="004D20D4"/>
    <w:rsid w:val="004D2187"/>
    <w:rsid w:val="004D29B7"/>
    <w:rsid w:val="004D2D70"/>
    <w:rsid w:val="004D31B6"/>
    <w:rsid w:val="004D34B7"/>
    <w:rsid w:val="004D379A"/>
    <w:rsid w:val="004D4061"/>
    <w:rsid w:val="004D42E3"/>
    <w:rsid w:val="004D43CF"/>
    <w:rsid w:val="004D4A8A"/>
    <w:rsid w:val="004D4CA2"/>
    <w:rsid w:val="004D55B7"/>
    <w:rsid w:val="004D5CA4"/>
    <w:rsid w:val="004D65DF"/>
    <w:rsid w:val="004D6C6B"/>
    <w:rsid w:val="004D6E6B"/>
    <w:rsid w:val="004D756A"/>
    <w:rsid w:val="004D75A2"/>
    <w:rsid w:val="004D778C"/>
    <w:rsid w:val="004E043A"/>
    <w:rsid w:val="004E082A"/>
    <w:rsid w:val="004E0C05"/>
    <w:rsid w:val="004E1276"/>
    <w:rsid w:val="004E143A"/>
    <w:rsid w:val="004E2150"/>
    <w:rsid w:val="004E2651"/>
    <w:rsid w:val="004E287D"/>
    <w:rsid w:val="004E3C56"/>
    <w:rsid w:val="004E41AD"/>
    <w:rsid w:val="004E4330"/>
    <w:rsid w:val="004E43AE"/>
    <w:rsid w:val="004E4DF6"/>
    <w:rsid w:val="004E4EF1"/>
    <w:rsid w:val="004E55E4"/>
    <w:rsid w:val="004E5730"/>
    <w:rsid w:val="004E6119"/>
    <w:rsid w:val="004E6823"/>
    <w:rsid w:val="004E688C"/>
    <w:rsid w:val="004E6FFD"/>
    <w:rsid w:val="004E7185"/>
    <w:rsid w:val="004E71CC"/>
    <w:rsid w:val="004E7626"/>
    <w:rsid w:val="004E7B83"/>
    <w:rsid w:val="004F0258"/>
    <w:rsid w:val="004F1837"/>
    <w:rsid w:val="004F1B1C"/>
    <w:rsid w:val="004F2467"/>
    <w:rsid w:val="004F296E"/>
    <w:rsid w:val="004F3C31"/>
    <w:rsid w:val="004F3CE9"/>
    <w:rsid w:val="004F4145"/>
    <w:rsid w:val="004F46E7"/>
    <w:rsid w:val="004F5495"/>
    <w:rsid w:val="004F5498"/>
    <w:rsid w:val="004F5DA9"/>
    <w:rsid w:val="004F5DAD"/>
    <w:rsid w:val="004F5FC5"/>
    <w:rsid w:val="004F6A60"/>
    <w:rsid w:val="004F6C7B"/>
    <w:rsid w:val="004F6DE9"/>
    <w:rsid w:val="004F7042"/>
    <w:rsid w:val="004F70EA"/>
    <w:rsid w:val="004F771E"/>
    <w:rsid w:val="004F78E1"/>
    <w:rsid w:val="004F79CE"/>
    <w:rsid w:val="00500201"/>
    <w:rsid w:val="00500771"/>
    <w:rsid w:val="0050086D"/>
    <w:rsid w:val="00500CC5"/>
    <w:rsid w:val="00500E51"/>
    <w:rsid w:val="00500F76"/>
    <w:rsid w:val="005011B5"/>
    <w:rsid w:val="0050120D"/>
    <w:rsid w:val="00501A67"/>
    <w:rsid w:val="00501DCD"/>
    <w:rsid w:val="00502030"/>
    <w:rsid w:val="00502197"/>
    <w:rsid w:val="005023EA"/>
    <w:rsid w:val="005026BF"/>
    <w:rsid w:val="00502705"/>
    <w:rsid w:val="005031ED"/>
    <w:rsid w:val="0050335E"/>
    <w:rsid w:val="0050367C"/>
    <w:rsid w:val="0050368F"/>
    <w:rsid w:val="00503AFC"/>
    <w:rsid w:val="00504AE0"/>
    <w:rsid w:val="00504AE3"/>
    <w:rsid w:val="00506667"/>
    <w:rsid w:val="00506D53"/>
    <w:rsid w:val="00506FDB"/>
    <w:rsid w:val="005071B6"/>
    <w:rsid w:val="005077FE"/>
    <w:rsid w:val="00507BBA"/>
    <w:rsid w:val="00507E54"/>
    <w:rsid w:val="00510120"/>
    <w:rsid w:val="00510609"/>
    <w:rsid w:val="0051069C"/>
    <w:rsid w:val="00510D10"/>
    <w:rsid w:val="00512B6A"/>
    <w:rsid w:val="00512C1B"/>
    <w:rsid w:val="00512DF0"/>
    <w:rsid w:val="00512F42"/>
    <w:rsid w:val="00514182"/>
    <w:rsid w:val="00514345"/>
    <w:rsid w:val="00514DEE"/>
    <w:rsid w:val="0051555D"/>
    <w:rsid w:val="00515613"/>
    <w:rsid w:val="00515734"/>
    <w:rsid w:val="00515FA2"/>
    <w:rsid w:val="005162C6"/>
    <w:rsid w:val="005165E5"/>
    <w:rsid w:val="005168B2"/>
    <w:rsid w:val="00516B26"/>
    <w:rsid w:val="00516B4E"/>
    <w:rsid w:val="00516C00"/>
    <w:rsid w:val="00516EF0"/>
    <w:rsid w:val="005171F0"/>
    <w:rsid w:val="005177A5"/>
    <w:rsid w:val="005178EF"/>
    <w:rsid w:val="00517CAD"/>
    <w:rsid w:val="00517D74"/>
    <w:rsid w:val="00517F8E"/>
    <w:rsid w:val="0052054C"/>
    <w:rsid w:val="0052090F"/>
    <w:rsid w:val="00520A1D"/>
    <w:rsid w:val="00520C89"/>
    <w:rsid w:val="00520EFF"/>
    <w:rsid w:val="0052113D"/>
    <w:rsid w:val="00521499"/>
    <w:rsid w:val="00521A17"/>
    <w:rsid w:val="00521E2F"/>
    <w:rsid w:val="0052259B"/>
    <w:rsid w:val="00522795"/>
    <w:rsid w:val="005229CD"/>
    <w:rsid w:val="00522C3B"/>
    <w:rsid w:val="0052312E"/>
    <w:rsid w:val="00523B0E"/>
    <w:rsid w:val="005242B1"/>
    <w:rsid w:val="0052477C"/>
    <w:rsid w:val="00524D37"/>
    <w:rsid w:val="00525CA8"/>
    <w:rsid w:val="00525CE1"/>
    <w:rsid w:val="00525DC6"/>
    <w:rsid w:val="00525FA9"/>
    <w:rsid w:val="00526634"/>
    <w:rsid w:val="00526A5F"/>
    <w:rsid w:val="00526A90"/>
    <w:rsid w:val="00526E1D"/>
    <w:rsid w:val="00527093"/>
    <w:rsid w:val="00527376"/>
    <w:rsid w:val="00527CEE"/>
    <w:rsid w:val="00527FA0"/>
    <w:rsid w:val="00530599"/>
    <w:rsid w:val="00530D1D"/>
    <w:rsid w:val="00530DA4"/>
    <w:rsid w:val="00530EE3"/>
    <w:rsid w:val="005310F7"/>
    <w:rsid w:val="0053113F"/>
    <w:rsid w:val="005312A0"/>
    <w:rsid w:val="00531345"/>
    <w:rsid w:val="00531595"/>
    <w:rsid w:val="005318C6"/>
    <w:rsid w:val="00531CBA"/>
    <w:rsid w:val="00532413"/>
    <w:rsid w:val="00533553"/>
    <w:rsid w:val="00533BE9"/>
    <w:rsid w:val="00533E7F"/>
    <w:rsid w:val="00533EE2"/>
    <w:rsid w:val="0053411D"/>
    <w:rsid w:val="005343EF"/>
    <w:rsid w:val="0053527F"/>
    <w:rsid w:val="00535589"/>
    <w:rsid w:val="005360A9"/>
    <w:rsid w:val="005360F8"/>
    <w:rsid w:val="005361C3"/>
    <w:rsid w:val="00536238"/>
    <w:rsid w:val="0053635C"/>
    <w:rsid w:val="005365BA"/>
    <w:rsid w:val="005369D0"/>
    <w:rsid w:val="00536AE3"/>
    <w:rsid w:val="005374FC"/>
    <w:rsid w:val="005379EB"/>
    <w:rsid w:val="00537CDB"/>
    <w:rsid w:val="00540BB6"/>
    <w:rsid w:val="005413AD"/>
    <w:rsid w:val="00541440"/>
    <w:rsid w:val="005417D7"/>
    <w:rsid w:val="0054189E"/>
    <w:rsid w:val="00541AB3"/>
    <w:rsid w:val="00541CDA"/>
    <w:rsid w:val="00541FBC"/>
    <w:rsid w:val="005420D4"/>
    <w:rsid w:val="0054250B"/>
    <w:rsid w:val="0054312D"/>
    <w:rsid w:val="00543826"/>
    <w:rsid w:val="00543D58"/>
    <w:rsid w:val="0054439F"/>
    <w:rsid w:val="00544852"/>
    <w:rsid w:val="00544C5A"/>
    <w:rsid w:val="005451EE"/>
    <w:rsid w:val="00545E15"/>
    <w:rsid w:val="005462F0"/>
    <w:rsid w:val="005463BB"/>
    <w:rsid w:val="0054653A"/>
    <w:rsid w:val="00546864"/>
    <w:rsid w:val="00547175"/>
    <w:rsid w:val="00547487"/>
    <w:rsid w:val="0054767C"/>
    <w:rsid w:val="0054768A"/>
    <w:rsid w:val="005477FF"/>
    <w:rsid w:val="005478DD"/>
    <w:rsid w:val="00547C7C"/>
    <w:rsid w:val="00547D3B"/>
    <w:rsid w:val="00550172"/>
    <w:rsid w:val="0055036C"/>
    <w:rsid w:val="0055088A"/>
    <w:rsid w:val="00551287"/>
    <w:rsid w:val="00551C09"/>
    <w:rsid w:val="0055243B"/>
    <w:rsid w:val="00552CB6"/>
    <w:rsid w:val="005533EE"/>
    <w:rsid w:val="00553AE2"/>
    <w:rsid w:val="00553C74"/>
    <w:rsid w:val="00554093"/>
    <w:rsid w:val="0055424F"/>
    <w:rsid w:val="005542A5"/>
    <w:rsid w:val="005542CD"/>
    <w:rsid w:val="00554BB4"/>
    <w:rsid w:val="00554D76"/>
    <w:rsid w:val="00554E6C"/>
    <w:rsid w:val="00554EF6"/>
    <w:rsid w:val="005550F5"/>
    <w:rsid w:val="00555C03"/>
    <w:rsid w:val="00555C43"/>
    <w:rsid w:val="0055646E"/>
    <w:rsid w:val="005573DE"/>
    <w:rsid w:val="00557662"/>
    <w:rsid w:val="00557678"/>
    <w:rsid w:val="0056001D"/>
    <w:rsid w:val="00560C43"/>
    <w:rsid w:val="00560D45"/>
    <w:rsid w:val="00561926"/>
    <w:rsid w:val="00561C09"/>
    <w:rsid w:val="00561C82"/>
    <w:rsid w:val="00562E3D"/>
    <w:rsid w:val="005631B8"/>
    <w:rsid w:val="00563940"/>
    <w:rsid w:val="00563989"/>
    <w:rsid w:val="00563E65"/>
    <w:rsid w:val="00563FC2"/>
    <w:rsid w:val="0056430B"/>
    <w:rsid w:val="005645EA"/>
    <w:rsid w:val="005645F8"/>
    <w:rsid w:val="0056517A"/>
    <w:rsid w:val="0056570C"/>
    <w:rsid w:val="00566246"/>
    <w:rsid w:val="0056627C"/>
    <w:rsid w:val="00566406"/>
    <w:rsid w:val="00566563"/>
    <w:rsid w:val="00566608"/>
    <w:rsid w:val="00566BAA"/>
    <w:rsid w:val="0056718A"/>
    <w:rsid w:val="005674B9"/>
    <w:rsid w:val="0056786F"/>
    <w:rsid w:val="00570565"/>
    <w:rsid w:val="00570DD5"/>
    <w:rsid w:val="00571803"/>
    <w:rsid w:val="00571B97"/>
    <w:rsid w:val="00571BD5"/>
    <w:rsid w:val="00572322"/>
    <w:rsid w:val="005733E6"/>
    <w:rsid w:val="005737A9"/>
    <w:rsid w:val="00573805"/>
    <w:rsid w:val="00573B53"/>
    <w:rsid w:val="00573E59"/>
    <w:rsid w:val="00573EDE"/>
    <w:rsid w:val="0057461F"/>
    <w:rsid w:val="0057468B"/>
    <w:rsid w:val="005746AF"/>
    <w:rsid w:val="0057498A"/>
    <w:rsid w:val="0057565D"/>
    <w:rsid w:val="00575838"/>
    <w:rsid w:val="005758AE"/>
    <w:rsid w:val="00575E9E"/>
    <w:rsid w:val="00576182"/>
    <w:rsid w:val="00576397"/>
    <w:rsid w:val="00576B83"/>
    <w:rsid w:val="00576EC6"/>
    <w:rsid w:val="0057706F"/>
    <w:rsid w:val="0057730C"/>
    <w:rsid w:val="005777A7"/>
    <w:rsid w:val="005778CE"/>
    <w:rsid w:val="00580067"/>
    <w:rsid w:val="00580345"/>
    <w:rsid w:val="00580490"/>
    <w:rsid w:val="005804EC"/>
    <w:rsid w:val="00580E94"/>
    <w:rsid w:val="00581026"/>
    <w:rsid w:val="00581A45"/>
    <w:rsid w:val="00582297"/>
    <w:rsid w:val="00582416"/>
    <w:rsid w:val="005835A1"/>
    <w:rsid w:val="0058409C"/>
    <w:rsid w:val="00584525"/>
    <w:rsid w:val="005846FF"/>
    <w:rsid w:val="00584925"/>
    <w:rsid w:val="00584A34"/>
    <w:rsid w:val="0058579F"/>
    <w:rsid w:val="005857C5"/>
    <w:rsid w:val="00585954"/>
    <w:rsid w:val="00585BF7"/>
    <w:rsid w:val="00585F58"/>
    <w:rsid w:val="00586040"/>
    <w:rsid w:val="005860B5"/>
    <w:rsid w:val="00587292"/>
    <w:rsid w:val="0058754B"/>
    <w:rsid w:val="00587714"/>
    <w:rsid w:val="00587998"/>
    <w:rsid w:val="00587AEC"/>
    <w:rsid w:val="00587EF5"/>
    <w:rsid w:val="00590045"/>
    <w:rsid w:val="005907AB"/>
    <w:rsid w:val="005907BE"/>
    <w:rsid w:val="00590CC5"/>
    <w:rsid w:val="0059133E"/>
    <w:rsid w:val="00591F63"/>
    <w:rsid w:val="005921BE"/>
    <w:rsid w:val="00592597"/>
    <w:rsid w:val="00592A00"/>
    <w:rsid w:val="00592B8E"/>
    <w:rsid w:val="0059307A"/>
    <w:rsid w:val="00593179"/>
    <w:rsid w:val="0059322E"/>
    <w:rsid w:val="0059372A"/>
    <w:rsid w:val="00593BCF"/>
    <w:rsid w:val="00593EA9"/>
    <w:rsid w:val="0059432C"/>
    <w:rsid w:val="00594BB9"/>
    <w:rsid w:val="00594CCB"/>
    <w:rsid w:val="0059501D"/>
    <w:rsid w:val="00595504"/>
    <w:rsid w:val="005956CE"/>
    <w:rsid w:val="0059574D"/>
    <w:rsid w:val="005970AA"/>
    <w:rsid w:val="005971A2"/>
    <w:rsid w:val="005A0243"/>
    <w:rsid w:val="005A0492"/>
    <w:rsid w:val="005A0AB7"/>
    <w:rsid w:val="005A0CC1"/>
    <w:rsid w:val="005A1321"/>
    <w:rsid w:val="005A1486"/>
    <w:rsid w:val="005A1663"/>
    <w:rsid w:val="005A1C35"/>
    <w:rsid w:val="005A1E9B"/>
    <w:rsid w:val="005A2568"/>
    <w:rsid w:val="005A259F"/>
    <w:rsid w:val="005A266A"/>
    <w:rsid w:val="005A2833"/>
    <w:rsid w:val="005A2C43"/>
    <w:rsid w:val="005A2D94"/>
    <w:rsid w:val="005A2EAA"/>
    <w:rsid w:val="005A318D"/>
    <w:rsid w:val="005A323C"/>
    <w:rsid w:val="005A329A"/>
    <w:rsid w:val="005A34DC"/>
    <w:rsid w:val="005A38DE"/>
    <w:rsid w:val="005A4506"/>
    <w:rsid w:val="005A458C"/>
    <w:rsid w:val="005A498B"/>
    <w:rsid w:val="005A4A19"/>
    <w:rsid w:val="005A549D"/>
    <w:rsid w:val="005A5CB7"/>
    <w:rsid w:val="005A64EA"/>
    <w:rsid w:val="005A6597"/>
    <w:rsid w:val="005A677A"/>
    <w:rsid w:val="005A6C9C"/>
    <w:rsid w:val="005A6CFC"/>
    <w:rsid w:val="005A6FDA"/>
    <w:rsid w:val="005A7072"/>
    <w:rsid w:val="005A7479"/>
    <w:rsid w:val="005A7FF2"/>
    <w:rsid w:val="005B00D6"/>
    <w:rsid w:val="005B02EC"/>
    <w:rsid w:val="005B0500"/>
    <w:rsid w:val="005B0E4E"/>
    <w:rsid w:val="005B1134"/>
    <w:rsid w:val="005B15F9"/>
    <w:rsid w:val="005B1982"/>
    <w:rsid w:val="005B30A8"/>
    <w:rsid w:val="005B3451"/>
    <w:rsid w:val="005B35BD"/>
    <w:rsid w:val="005B3838"/>
    <w:rsid w:val="005B4284"/>
    <w:rsid w:val="005B44DB"/>
    <w:rsid w:val="005B44EC"/>
    <w:rsid w:val="005B4EFE"/>
    <w:rsid w:val="005B5078"/>
    <w:rsid w:val="005B53C2"/>
    <w:rsid w:val="005B554A"/>
    <w:rsid w:val="005B5872"/>
    <w:rsid w:val="005B5978"/>
    <w:rsid w:val="005B5CC8"/>
    <w:rsid w:val="005B5DC1"/>
    <w:rsid w:val="005B633D"/>
    <w:rsid w:val="005B6921"/>
    <w:rsid w:val="005B7073"/>
    <w:rsid w:val="005B729F"/>
    <w:rsid w:val="005B74C7"/>
    <w:rsid w:val="005B798A"/>
    <w:rsid w:val="005C06E4"/>
    <w:rsid w:val="005C0990"/>
    <w:rsid w:val="005C0FED"/>
    <w:rsid w:val="005C1528"/>
    <w:rsid w:val="005C1932"/>
    <w:rsid w:val="005C1E18"/>
    <w:rsid w:val="005C2174"/>
    <w:rsid w:val="005C251E"/>
    <w:rsid w:val="005C2A97"/>
    <w:rsid w:val="005C2B83"/>
    <w:rsid w:val="005C2E85"/>
    <w:rsid w:val="005C30C3"/>
    <w:rsid w:val="005C38F6"/>
    <w:rsid w:val="005C3A05"/>
    <w:rsid w:val="005C3ECE"/>
    <w:rsid w:val="005C42F8"/>
    <w:rsid w:val="005C4438"/>
    <w:rsid w:val="005C4504"/>
    <w:rsid w:val="005C5177"/>
    <w:rsid w:val="005C5261"/>
    <w:rsid w:val="005C528B"/>
    <w:rsid w:val="005C52FC"/>
    <w:rsid w:val="005C546A"/>
    <w:rsid w:val="005C55C3"/>
    <w:rsid w:val="005C5C3A"/>
    <w:rsid w:val="005C6392"/>
    <w:rsid w:val="005C6C19"/>
    <w:rsid w:val="005C74C5"/>
    <w:rsid w:val="005C7735"/>
    <w:rsid w:val="005D011E"/>
    <w:rsid w:val="005D014F"/>
    <w:rsid w:val="005D0F39"/>
    <w:rsid w:val="005D10CC"/>
    <w:rsid w:val="005D1603"/>
    <w:rsid w:val="005D18C4"/>
    <w:rsid w:val="005D1A23"/>
    <w:rsid w:val="005D1BAC"/>
    <w:rsid w:val="005D1DD0"/>
    <w:rsid w:val="005D225C"/>
    <w:rsid w:val="005D3205"/>
    <w:rsid w:val="005D36FB"/>
    <w:rsid w:val="005D373A"/>
    <w:rsid w:val="005D3789"/>
    <w:rsid w:val="005D388F"/>
    <w:rsid w:val="005D3A53"/>
    <w:rsid w:val="005D3FBB"/>
    <w:rsid w:val="005D41D0"/>
    <w:rsid w:val="005D4420"/>
    <w:rsid w:val="005D48DC"/>
    <w:rsid w:val="005D500F"/>
    <w:rsid w:val="005D5119"/>
    <w:rsid w:val="005D563A"/>
    <w:rsid w:val="005D5DEC"/>
    <w:rsid w:val="005D6A7E"/>
    <w:rsid w:val="005D6ADF"/>
    <w:rsid w:val="005D78B3"/>
    <w:rsid w:val="005D7C70"/>
    <w:rsid w:val="005E01D4"/>
    <w:rsid w:val="005E03DD"/>
    <w:rsid w:val="005E0630"/>
    <w:rsid w:val="005E0841"/>
    <w:rsid w:val="005E0A06"/>
    <w:rsid w:val="005E0B11"/>
    <w:rsid w:val="005E0FCD"/>
    <w:rsid w:val="005E12B5"/>
    <w:rsid w:val="005E1CD0"/>
    <w:rsid w:val="005E2836"/>
    <w:rsid w:val="005E2C6F"/>
    <w:rsid w:val="005E30CE"/>
    <w:rsid w:val="005E368E"/>
    <w:rsid w:val="005E3A90"/>
    <w:rsid w:val="005E3BC2"/>
    <w:rsid w:val="005E3EBD"/>
    <w:rsid w:val="005E42EC"/>
    <w:rsid w:val="005E5872"/>
    <w:rsid w:val="005E65AA"/>
    <w:rsid w:val="005E6F01"/>
    <w:rsid w:val="005E6F9D"/>
    <w:rsid w:val="005E76D5"/>
    <w:rsid w:val="005E7BD5"/>
    <w:rsid w:val="005F01C1"/>
    <w:rsid w:val="005F064D"/>
    <w:rsid w:val="005F0978"/>
    <w:rsid w:val="005F0DD5"/>
    <w:rsid w:val="005F0E9F"/>
    <w:rsid w:val="005F1847"/>
    <w:rsid w:val="005F19A1"/>
    <w:rsid w:val="005F19C6"/>
    <w:rsid w:val="005F1BF4"/>
    <w:rsid w:val="005F2783"/>
    <w:rsid w:val="005F2837"/>
    <w:rsid w:val="005F29B0"/>
    <w:rsid w:val="005F339F"/>
    <w:rsid w:val="005F34B4"/>
    <w:rsid w:val="005F35B6"/>
    <w:rsid w:val="005F3859"/>
    <w:rsid w:val="005F43F3"/>
    <w:rsid w:val="005F4B96"/>
    <w:rsid w:val="005F4C84"/>
    <w:rsid w:val="005F4D84"/>
    <w:rsid w:val="005F5DBF"/>
    <w:rsid w:val="005F5E52"/>
    <w:rsid w:val="005F6187"/>
    <w:rsid w:val="005F64D6"/>
    <w:rsid w:val="005F685C"/>
    <w:rsid w:val="005F6AB5"/>
    <w:rsid w:val="005F71B6"/>
    <w:rsid w:val="005F71CB"/>
    <w:rsid w:val="005F7789"/>
    <w:rsid w:val="005F79D7"/>
    <w:rsid w:val="005F79F4"/>
    <w:rsid w:val="005F7FB3"/>
    <w:rsid w:val="00600012"/>
    <w:rsid w:val="00600202"/>
    <w:rsid w:val="0060072A"/>
    <w:rsid w:val="0060094F"/>
    <w:rsid w:val="00600A94"/>
    <w:rsid w:val="00600FFA"/>
    <w:rsid w:val="006010C9"/>
    <w:rsid w:val="00601239"/>
    <w:rsid w:val="0060165F"/>
    <w:rsid w:val="006019E3"/>
    <w:rsid w:val="00601B7E"/>
    <w:rsid w:val="00601EB6"/>
    <w:rsid w:val="006021A2"/>
    <w:rsid w:val="00602557"/>
    <w:rsid w:val="00602AEB"/>
    <w:rsid w:val="006032E1"/>
    <w:rsid w:val="00603322"/>
    <w:rsid w:val="00603434"/>
    <w:rsid w:val="00603456"/>
    <w:rsid w:val="00603CD0"/>
    <w:rsid w:val="00603E9D"/>
    <w:rsid w:val="00603F70"/>
    <w:rsid w:val="00603F98"/>
    <w:rsid w:val="006046CD"/>
    <w:rsid w:val="00604FE4"/>
    <w:rsid w:val="00605A6B"/>
    <w:rsid w:val="00605B0A"/>
    <w:rsid w:val="00605FEA"/>
    <w:rsid w:val="00606126"/>
    <w:rsid w:val="00606173"/>
    <w:rsid w:val="0060619E"/>
    <w:rsid w:val="006064F6"/>
    <w:rsid w:val="00606617"/>
    <w:rsid w:val="006067EA"/>
    <w:rsid w:val="00606D72"/>
    <w:rsid w:val="00607170"/>
    <w:rsid w:val="00607458"/>
    <w:rsid w:val="0060786D"/>
    <w:rsid w:val="0060790D"/>
    <w:rsid w:val="00607D80"/>
    <w:rsid w:val="0061056F"/>
    <w:rsid w:val="00610B80"/>
    <w:rsid w:val="00611414"/>
    <w:rsid w:val="006115BC"/>
    <w:rsid w:val="00611AD5"/>
    <w:rsid w:val="00611EA3"/>
    <w:rsid w:val="006135F0"/>
    <w:rsid w:val="00613B77"/>
    <w:rsid w:val="00614214"/>
    <w:rsid w:val="0061436F"/>
    <w:rsid w:val="006143F7"/>
    <w:rsid w:val="006145FA"/>
    <w:rsid w:val="00614FB2"/>
    <w:rsid w:val="0061508F"/>
    <w:rsid w:val="006152A0"/>
    <w:rsid w:val="0061561D"/>
    <w:rsid w:val="006158F5"/>
    <w:rsid w:val="0061608E"/>
    <w:rsid w:val="006164CF"/>
    <w:rsid w:val="00616B80"/>
    <w:rsid w:val="00616FDB"/>
    <w:rsid w:val="006202DD"/>
    <w:rsid w:val="006202E4"/>
    <w:rsid w:val="006207AC"/>
    <w:rsid w:val="00620B34"/>
    <w:rsid w:val="00620BE7"/>
    <w:rsid w:val="00620CE8"/>
    <w:rsid w:val="0062134E"/>
    <w:rsid w:val="00621B80"/>
    <w:rsid w:val="00621FCB"/>
    <w:rsid w:val="00621FFB"/>
    <w:rsid w:val="006222EE"/>
    <w:rsid w:val="0062250C"/>
    <w:rsid w:val="00622F33"/>
    <w:rsid w:val="00622F98"/>
    <w:rsid w:val="00623304"/>
    <w:rsid w:val="00623558"/>
    <w:rsid w:val="006235E2"/>
    <w:rsid w:val="00623884"/>
    <w:rsid w:val="006239D0"/>
    <w:rsid w:val="006239F4"/>
    <w:rsid w:val="00623F9D"/>
    <w:rsid w:val="006240CB"/>
    <w:rsid w:val="006247C1"/>
    <w:rsid w:val="006257A5"/>
    <w:rsid w:val="00625B30"/>
    <w:rsid w:val="00626030"/>
    <w:rsid w:val="00626117"/>
    <w:rsid w:val="00626730"/>
    <w:rsid w:val="00626762"/>
    <w:rsid w:val="00626A61"/>
    <w:rsid w:val="00626B78"/>
    <w:rsid w:val="00626E2C"/>
    <w:rsid w:val="00626EC4"/>
    <w:rsid w:val="0062716E"/>
    <w:rsid w:val="00630045"/>
    <w:rsid w:val="0063052F"/>
    <w:rsid w:val="006305E5"/>
    <w:rsid w:val="0063088C"/>
    <w:rsid w:val="00630B39"/>
    <w:rsid w:val="006314D4"/>
    <w:rsid w:val="00631670"/>
    <w:rsid w:val="00631A96"/>
    <w:rsid w:val="00631EB5"/>
    <w:rsid w:val="0063241E"/>
    <w:rsid w:val="006329FE"/>
    <w:rsid w:val="00632ABF"/>
    <w:rsid w:val="00632E81"/>
    <w:rsid w:val="00633615"/>
    <w:rsid w:val="00633996"/>
    <w:rsid w:val="00633A8E"/>
    <w:rsid w:val="00633FD5"/>
    <w:rsid w:val="006342E1"/>
    <w:rsid w:val="0063438C"/>
    <w:rsid w:val="00634575"/>
    <w:rsid w:val="00634C7D"/>
    <w:rsid w:val="00635529"/>
    <w:rsid w:val="00635D5E"/>
    <w:rsid w:val="00636A41"/>
    <w:rsid w:val="00636D34"/>
    <w:rsid w:val="00636FE7"/>
    <w:rsid w:val="00637723"/>
    <w:rsid w:val="0064076D"/>
    <w:rsid w:val="00640F89"/>
    <w:rsid w:val="00641B0E"/>
    <w:rsid w:val="0064236F"/>
    <w:rsid w:val="00642506"/>
    <w:rsid w:val="006429E3"/>
    <w:rsid w:val="00642E3E"/>
    <w:rsid w:val="00643903"/>
    <w:rsid w:val="006446F0"/>
    <w:rsid w:val="006447C7"/>
    <w:rsid w:val="00644990"/>
    <w:rsid w:val="00644AA1"/>
    <w:rsid w:val="00644D92"/>
    <w:rsid w:val="00644E74"/>
    <w:rsid w:val="00645426"/>
    <w:rsid w:val="00645B29"/>
    <w:rsid w:val="00645C07"/>
    <w:rsid w:val="00646158"/>
    <w:rsid w:val="0064623A"/>
    <w:rsid w:val="00646411"/>
    <w:rsid w:val="006465B9"/>
    <w:rsid w:val="006468C8"/>
    <w:rsid w:val="006469B0"/>
    <w:rsid w:val="00646A88"/>
    <w:rsid w:val="00646E64"/>
    <w:rsid w:val="00646F31"/>
    <w:rsid w:val="006474A7"/>
    <w:rsid w:val="00647C4A"/>
    <w:rsid w:val="00647E38"/>
    <w:rsid w:val="00647FF2"/>
    <w:rsid w:val="00647FF4"/>
    <w:rsid w:val="00650576"/>
    <w:rsid w:val="0065075F"/>
    <w:rsid w:val="00650930"/>
    <w:rsid w:val="00650B20"/>
    <w:rsid w:val="0065112D"/>
    <w:rsid w:val="0065170A"/>
    <w:rsid w:val="00651AE0"/>
    <w:rsid w:val="00652186"/>
    <w:rsid w:val="00652BE5"/>
    <w:rsid w:val="00652BFA"/>
    <w:rsid w:val="00652CC1"/>
    <w:rsid w:val="00653ADC"/>
    <w:rsid w:val="00653AF9"/>
    <w:rsid w:val="00653B4A"/>
    <w:rsid w:val="00654254"/>
    <w:rsid w:val="0065449A"/>
    <w:rsid w:val="00654854"/>
    <w:rsid w:val="00654A44"/>
    <w:rsid w:val="0065510C"/>
    <w:rsid w:val="006554EA"/>
    <w:rsid w:val="00655862"/>
    <w:rsid w:val="00655FE5"/>
    <w:rsid w:val="00656134"/>
    <w:rsid w:val="0065639D"/>
    <w:rsid w:val="00656DF2"/>
    <w:rsid w:val="0065711A"/>
    <w:rsid w:val="006573FE"/>
    <w:rsid w:val="006604AE"/>
    <w:rsid w:val="006604CC"/>
    <w:rsid w:val="00660735"/>
    <w:rsid w:val="00661C34"/>
    <w:rsid w:val="00661DD3"/>
    <w:rsid w:val="00661F4A"/>
    <w:rsid w:val="00661F60"/>
    <w:rsid w:val="00662425"/>
    <w:rsid w:val="006625AB"/>
    <w:rsid w:val="0066298D"/>
    <w:rsid w:val="00662CD1"/>
    <w:rsid w:val="00663177"/>
    <w:rsid w:val="00663326"/>
    <w:rsid w:val="0066362A"/>
    <w:rsid w:val="0066368C"/>
    <w:rsid w:val="00664AF0"/>
    <w:rsid w:val="0066524C"/>
    <w:rsid w:val="0066573D"/>
    <w:rsid w:val="00665910"/>
    <w:rsid w:val="00665A92"/>
    <w:rsid w:val="00665BD5"/>
    <w:rsid w:val="00665C93"/>
    <w:rsid w:val="00665CD6"/>
    <w:rsid w:val="00665E05"/>
    <w:rsid w:val="00665E3E"/>
    <w:rsid w:val="006660B2"/>
    <w:rsid w:val="00666256"/>
    <w:rsid w:val="006668EF"/>
    <w:rsid w:val="00666CA0"/>
    <w:rsid w:val="00666DFF"/>
    <w:rsid w:val="006676A5"/>
    <w:rsid w:val="0066776C"/>
    <w:rsid w:val="00667BB6"/>
    <w:rsid w:val="00667F12"/>
    <w:rsid w:val="00670EAE"/>
    <w:rsid w:val="006719B5"/>
    <w:rsid w:val="00671ABA"/>
    <w:rsid w:val="00671C74"/>
    <w:rsid w:val="00671E47"/>
    <w:rsid w:val="00671E88"/>
    <w:rsid w:val="00672DD7"/>
    <w:rsid w:val="00673037"/>
    <w:rsid w:val="00673083"/>
    <w:rsid w:val="00673349"/>
    <w:rsid w:val="006733EE"/>
    <w:rsid w:val="00673A36"/>
    <w:rsid w:val="006742F9"/>
    <w:rsid w:val="00674553"/>
    <w:rsid w:val="006745C7"/>
    <w:rsid w:val="00674E7B"/>
    <w:rsid w:val="006758A1"/>
    <w:rsid w:val="006758CB"/>
    <w:rsid w:val="00675B1C"/>
    <w:rsid w:val="006764C6"/>
    <w:rsid w:val="006764D9"/>
    <w:rsid w:val="00676A50"/>
    <w:rsid w:val="00676EBB"/>
    <w:rsid w:val="00677814"/>
    <w:rsid w:val="00680260"/>
    <w:rsid w:val="00680BFD"/>
    <w:rsid w:val="00680E4A"/>
    <w:rsid w:val="00680E5F"/>
    <w:rsid w:val="00681FB3"/>
    <w:rsid w:val="00681FFF"/>
    <w:rsid w:val="00682054"/>
    <w:rsid w:val="00682450"/>
    <w:rsid w:val="006829B0"/>
    <w:rsid w:val="00683250"/>
    <w:rsid w:val="00683267"/>
    <w:rsid w:val="006832C2"/>
    <w:rsid w:val="00683804"/>
    <w:rsid w:val="00683AA2"/>
    <w:rsid w:val="006842DF"/>
    <w:rsid w:val="00684BCD"/>
    <w:rsid w:val="00684F20"/>
    <w:rsid w:val="006853E6"/>
    <w:rsid w:val="00685AC1"/>
    <w:rsid w:val="00685CF2"/>
    <w:rsid w:val="00685EB2"/>
    <w:rsid w:val="00686094"/>
    <w:rsid w:val="006861AA"/>
    <w:rsid w:val="00686421"/>
    <w:rsid w:val="006868D3"/>
    <w:rsid w:val="00686D18"/>
    <w:rsid w:val="006875BB"/>
    <w:rsid w:val="00687BD4"/>
    <w:rsid w:val="00687E26"/>
    <w:rsid w:val="00690314"/>
    <w:rsid w:val="00690CE3"/>
    <w:rsid w:val="00690D5B"/>
    <w:rsid w:val="00690E30"/>
    <w:rsid w:val="006911AF"/>
    <w:rsid w:val="0069132C"/>
    <w:rsid w:val="0069160F"/>
    <w:rsid w:val="0069166D"/>
    <w:rsid w:val="00691DF7"/>
    <w:rsid w:val="0069214B"/>
    <w:rsid w:val="00692DB6"/>
    <w:rsid w:val="0069359F"/>
    <w:rsid w:val="00694955"/>
    <w:rsid w:val="00694DE3"/>
    <w:rsid w:val="00694F74"/>
    <w:rsid w:val="0069537A"/>
    <w:rsid w:val="00695404"/>
    <w:rsid w:val="00696720"/>
    <w:rsid w:val="0069712C"/>
    <w:rsid w:val="006971AA"/>
    <w:rsid w:val="006973A3"/>
    <w:rsid w:val="006976BA"/>
    <w:rsid w:val="00697F64"/>
    <w:rsid w:val="006A023D"/>
    <w:rsid w:val="006A0741"/>
    <w:rsid w:val="006A090C"/>
    <w:rsid w:val="006A12AC"/>
    <w:rsid w:val="006A145D"/>
    <w:rsid w:val="006A1568"/>
    <w:rsid w:val="006A1E60"/>
    <w:rsid w:val="006A1E71"/>
    <w:rsid w:val="006A20F4"/>
    <w:rsid w:val="006A2970"/>
    <w:rsid w:val="006A2B14"/>
    <w:rsid w:val="006A3033"/>
    <w:rsid w:val="006A318D"/>
    <w:rsid w:val="006A329D"/>
    <w:rsid w:val="006A362F"/>
    <w:rsid w:val="006A3BE6"/>
    <w:rsid w:val="006A3C4E"/>
    <w:rsid w:val="006A3CCE"/>
    <w:rsid w:val="006A3CF1"/>
    <w:rsid w:val="006A3DDA"/>
    <w:rsid w:val="006A4BC3"/>
    <w:rsid w:val="006A566E"/>
    <w:rsid w:val="006A5C5C"/>
    <w:rsid w:val="006A6718"/>
    <w:rsid w:val="006A6BFA"/>
    <w:rsid w:val="006B05EA"/>
    <w:rsid w:val="006B08AA"/>
    <w:rsid w:val="006B0B22"/>
    <w:rsid w:val="006B13EB"/>
    <w:rsid w:val="006B1AD1"/>
    <w:rsid w:val="006B1B35"/>
    <w:rsid w:val="006B1F7B"/>
    <w:rsid w:val="006B1FFA"/>
    <w:rsid w:val="006B2484"/>
    <w:rsid w:val="006B25D3"/>
    <w:rsid w:val="006B284A"/>
    <w:rsid w:val="006B3097"/>
    <w:rsid w:val="006B32FA"/>
    <w:rsid w:val="006B3394"/>
    <w:rsid w:val="006B3424"/>
    <w:rsid w:val="006B356D"/>
    <w:rsid w:val="006B407B"/>
    <w:rsid w:val="006B413F"/>
    <w:rsid w:val="006B430F"/>
    <w:rsid w:val="006B4418"/>
    <w:rsid w:val="006B4579"/>
    <w:rsid w:val="006B4597"/>
    <w:rsid w:val="006B50FE"/>
    <w:rsid w:val="006B5425"/>
    <w:rsid w:val="006B553B"/>
    <w:rsid w:val="006B60A4"/>
    <w:rsid w:val="006B654C"/>
    <w:rsid w:val="006B6755"/>
    <w:rsid w:val="006B687B"/>
    <w:rsid w:val="006B6CC1"/>
    <w:rsid w:val="006B79BB"/>
    <w:rsid w:val="006B7C31"/>
    <w:rsid w:val="006C06A9"/>
    <w:rsid w:val="006C091E"/>
    <w:rsid w:val="006C152A"/>
    <w:rsid w:val="006C1898"/>
    <w:rsid w:val="006C1C02"/>
    <w:rsid w:val="006C1D0B"/>
    <w:rsid w:val="006C1DA2"/>
    <w:rsid w:val="006C1F63"/>
    <w:rsid w:val="006C2A1B"/>
    <w:rsid w:val="006C2B59"/>
    <w:rsid w:val="006C2BFE"/>
    <w:rsid w:val="006C2C3E"/>
    <w:rsid w:val="006C3004"/>
    <w:rsid w:val="006C316D"/>
    <w:rsid w:val="006C3245"/>
    <w:rsid w:val="006C35D9"/>
    <w:rsid w:val="006C3693"/>
    <w:rsid w:val="006C4BB7"/>
    <w:rsid w:val="006C534F"/>
    <w:rsid w:val="006C556F"/>
    <w:rsid w:val="006C574C"/>
    <w:rsid w:val="006C5913"/>
    <w:rsid w:val="006C5B34"/>
    <w:rsid w:val="006C62D7"/>
    <w:rsid w:val="006C65B1"/>
    <w:rsid w:val="006C6A06"/>
    <w:rsid w:val="006C6DE9"/>
    <w:rsid w:val="006C6E25"/>
    <w:rsid w:val="006C7567"/>
    <w:rsid w:val="006C76EF"/>
    <w:rsid w:val="006D010A"/>
    <w:rsid w:val="006D041E"/>
    <w:rsid w:val="006D0D39"/>
    <w:rsid w:val="006D0F5A"/>
    <w:rsid w:val="006D111C"/>
    <w:rsid w:val="006D1421"/>
    <w:rsid w:val="006D1B79"/>
    <w:rsid w:val="006D1CD0"/>
    <w:rsid w:val="006D2331"/>
    <w:rsid w:val="006D29E0"/>
    <w:rsid w:val="006D2B6F"/>
    <w:rsid w:val="006D2E96"/>
    <w:rsid w:val="006D31F3"/>
    <w:rsid w:val="006D3B25"/>
    <w:rsid w:val="006D3BDD"/>
    <w:rsid w:val="006D3C64"/>
    <w:rsid w:val="006D3DAB"/>
    <w:rsid w:val="006D3ECB"/>
    <w:rsid w:val="006D460B"/>
    <w:rsid w:val="006D4657"/>
    <w:rsid w:val="006D4B87"/>
    <w:rsid w:val="006D4DEC"/>
    <w:rsid w:val="006D514D"/>
    <w:rsid w:val="006D518C"/>
    <w:rsid w:val="006D531F"/>
    <w:rsid w:val="006D5D84"/>
    <w:rsid w:val="006D5DE7"/>
    <w:rsid w:val="006D5ECB"/>
    <w:rsid w:val="006D6479"/>
    <w:rsid w:val="006D6924"/>
    <w:rsid w:val="006D6E36"/>
    <w:rsid w:val="006D7405"/>
    <w:rsid w:val="006D78E6"/>
    <w:rsid w:val="006D7940"/>
    <w:rsid w:val="006D7B69"/>
    <w:rsid w:val="006E00BB"/>
    <w:rsid w:val="006E0819"/>
    <w:rsid w:val="006E0C97"/>
    <w:rsid w:val="006E0CF2"/>
    <w:rsid w:val="006E1611"/>
    <w:rsid w:val="006E1BCE"/>
    <w:rsid w:val="006E1E98"/>
    <w:rsid w:val="006E2E6F"/>
    <w:rsid w:val="006E3374"/>
    <w:rsid w:val="006E341E"/>
    <w:rsid w:val="006E365D"/>
    <w:rsid w:val="006E3727"/>
    <w:rsid w:val="006E3732"/>
    <w:rsid w:val="006E3819"/>
    <w:rsid w:val="006E3B9C"/>
    <w:rsid w:val="006E4768"/>
    <w:rsid w:val="006E490A"/>
    <w:rsid w:val="006E5130"/>
    <w:rsid w:val="006E53C0"/>
    <w:rsid w:val="006E5EA3"/>
    <w:rsid w:val="006E62D2"/>
    <w:rsid w:val="006E62FB"/>
    <w:rsid w:val="006E700A"/>
    <w:rsid w:val="006F0031"/>
    <w:rsid w:val="006F04D2"/>
    <w:rsid w:val="006F1066"/>
    <w:rsid w:val="006F118E"/>
    <w:rsid w:val="006F2071"/>
    <w:rsid w:val="006F225A"/>
    <w:rsid w:val="006F29BD"/>
    <w:rsid w:val="006F2BB2"/>
    <w:rsid w:val="006F31D6"/>
    <w:rsid w:val="006F3570"/>
    <w:rsid w:val="006F3755"/>
    <w:rsid w:val="006F3A8A"/>
    <w:rsid w:val="006F3C02"/>
    <w:rsid w:val="006F46F4"/>
    <w:rsid w:val="006F483C"/>
    <w:rsid w:val="006F5119"/>
    <w:rsid w:val="006F5295"/>
    <w:rsid w:val="006F5327"/>
    <w:rsid w:val="006F53E9"/>
    <w:rsid w:val="006F53FC"/>
    <w:rsid w:val="006F5E2B"/>
    <w:rsid w:val="006F6167"/>
    <w:rsid w:val="006F623D"/>
    <w:rsid w:val="006F64DB"/>
    <w:rsid w:val="006F65FD"/>
    <w:rsid w:val="006F69F3"/>
    <w:rsid w:val="006F6D41"/>
    <w:rsid w:val="006F6D93"/>
    <w:rsid w:val="006F7136"/>
    <w:rsid w:val="006F734F"/>
    <w:rsid w:val="006F73F9"/>
    <w:rsid w:val="006F74E5"/>
    <w:rsid w:val="006F75E6"/>
    <w:rsid w:val="006F770F"/>
    <w:rsid w:val="006F773D"/>
    <w:rsid w:val="006F7746"/>
    <w:rsid w:val="006F7A2F"/>
    <w:rsid w:val="006F7AB8"/>
    <w:rsid w:val="006F7B02"/>
    <w:rsid w:val="006F7DA6"/>
    <w:rsid w:val="006F7DD2"/>
    <w:rsid w:val="007003BC"/>
    <w:rsid w:val="007007BB"/>
    <w:rsid w:val="00700E11"/>
    <w:rsid w:val="007017C1"/>
    <w:rsid w:val="0070197C"/>
    <w:rsid w:val="0070206B"/>
    <w:rsid w:val="00702312"/>
    <w:rsid w:val="007027B2"/>
    <w:rsid w:val="007027E2"/>
    <w:rsid w:val="00702E3A"/>
    <w:rsid w:val="007032A2"/>
    <w:rsid w:val="00703593"/>
    <w:rsid w:val="0070363F"/>
    <w:rsid w:val="00703A68"/>
    <w:rsid w:val="00704249"/>
    <w:rsid w:val="00704A24"/>
    <w:rsid w:val="007050EC"/>
    <w:rsid w:val="007053AE"/>
    <w:rsid w:val="007060BD"/>
    <w:rsid w:val="00706457"/>
    <w:rsid w:val="007069A3"/>
    <w:rsid w:val="00706BB0"/>
    <w:rsid w:val="00707A07"/>
    <w:rsid w:val="00707A0F"/>
    <w:rsid w:val="00707B8E"/>
    <w:rsid w:val="00710458"/>
    <w:rsid w:val="00710667"/>
    <w:rsid w:val="00710AB0"/>
    <w:rsid w:val="00710AD4"/>
    <w:rsid w:val="0071101F"/>
    <w:rsid w:val="007112C2"/>
    <w:rsid w:val="00711D85"/>
    <w:rsid w:val="00712851"/>
    <w:rsid w:val="007135C2"/>
    <w:rsid w:val="007136F6"/>
    <w:rsid w:val="00714148"/>
    <w:rsid w:val="00714FF5"/>
    <w:rsid w:val="00715324"/>
    <w:rsid w:val="00715876"/>
    <w:rsid w:val="007160ED"/>
    <w:rsid w:val="00716318"/>
    <w:rsid w:val="00716903"/>
    <w:rsid w:val="00716E65"/>
    <w:rsid w:val="00716FF0"/>
    <w:rsid w:val="0071721E"/>
    <w:rsid w:val="00717CC8"/>
    <w:rsid w:val="00717FD5"/>
    <w:rsid w:val="00720015"/>
    <w:rsid w:val="007201EB"/>
    <w:rsid w:val="0072182F"/>
    <w:rsid w:val="00721926"/>
    <w:rsid w:val="007220BC"/>
    <w:rsid w:val="0072223A"/>
    <w:rsid w:val="007222B7"/>
    <w:rsid w:val="007227B4"/>
    <w:rsid w:val="0072282B"/>
    <w:rsid w:val="00722F04"/>
    <w:rsid w:val="00723418"/>
    <w:rsid w:val="007236AF"/>
    <w:rsid w:val="0072387B"/>
    <w:rsid w:val="00723E07"/>
    <w:rsid w:val="007240C7"/>
    <w:rsid w:val="00724347"/>
    <w:rsid w:val="00724458"/>
    <w:rsid w:val="00724BAC"/>
    <w:rsid w:val="00725970"/>
    <w:rsid w:val="00725A83"/>
    <w:rsid w:val="00725E20"/>
    <w:rsid w:val="00725E67"/>
    <w:rsid w:val="0072648B"/>
    <w:rsid w:val="007264F9"/>
    <w:rsid w:val="00727699"/>
    <w:rsid w:val="0073004F"/>
    <w:rsid w:val="00730253"/>
    <w:rsid w:val="007303F2"/>
    <w:rsid w:val="00730A87"/>
    <w:rsid w:val="00730CAC"/>
    <w:rsid w:val="00730FB9"/>
    <w:rsid w:val="0073117A"/>
    <w:rsid w:val="00731209"/>
    <w:rsid w:val="00731C30"/>
    <w:rsid w:val="00731D33"/>
    <w:rsid w:val="00731EA7"/>
    <w:rsid w:val="00731F91"/>
    <w:rsid w:val="0073203A"/>
    <w:rsid w:val="00732472"/>
    <w:rsid w:val="00733EB4"/>
    <w:rsid w:val="007341E4"/>
    <w:rsid w:val="00734905"/>
    <w:rsid w:val="00734943"/>
    <w:rsid w:val="007350F6"/>
    <w:rsid w:val="007357A1"/>
    <w:rsid w:val="00735858"/>
    <w:rsid w:val="00736137"/>
    <w:rsid w:val="0073657A"/>
    <w:rsid w:val="0073677E"/>
    <w:rsid w:val="007368B2"/>
    <w:rsid w:val="00736C49"/>
    <w:rsid w:val="0073736F"/>
    <w:rsid w:val="00737D4D"/>
    <w:rsid w:val="0074005A"/>
    <w:rsid w:val="00740200"/>
    <w:rsid w:val="00740513"/>
    <w:rsid w:val="007408FD"/>
    <w:rsid w:val="00740D86"/>
    <w:rsid w:val="007414B8"/>
    <w:rsid w:val="0074178C"/>
    <w:rsid w:val="0074227A"/>
    <w:rsid w:val="007422E6"/>
    <w:rsid w:val="0074233B"/>
    <w:rsid w:val="00742440"/>
    <w:rsid w:val="00742E94"/>
    <w:rsid w:val="00742F5D"/>
    <w:rsid w:val="00744099"/>
    <w:rsid w:val="007445CC"/>
    <w:rsid w:val="00744654"/>
    <w:rsid w:val="00744B9B"/>
    <w:rsid w:val="00744C0E"/>
    <w:rsid w:val="00744D54"/>
    <w:rsid w:val="00744D82"/>
    <w:rsid w:val="007452F8"/>
    <w:rsid w:val="00745574"/>
    <w:rsid w:val="007455FD"/>
    <w:rsid w:val="00745BF1"/>
    <w:rsid w:val="00745DD5"/>
    <w:rsid w:val="0074622F"/>
    <w:rsid w:val="007465A7"/>
    <w:rsid w:val="00746C3B"/>
    <w:rsid w:val="00747081"/>
    <w:rsid w:val="007474B7"/>
    <w:rsid w:val="00747D66"/>
    <w:rsid w:val="00747EE2"/>
    <w:rsid w:val="007501E0"/>
    <w:rsid w:val="00750700"/>
    <w:rsid w:val="00750736"/>
    <w:rsid w:val="00750A85"/>
    <w:rsid w:val="00750EEC"/>
    <w:rsid w:val="007513ED"/>
    <w:rsid w:val="00751D8E"/>
    <w:rsid w:val="007524A6"/>
    <w:rsid w:val="007525A1"/>
    <w:rsid w:val="00752D57"/>
    <w:rsid w:val="00752FC8"/>
    <w:rsid w:val="00752FEA"/>
    <w:rsid w:val="00753414"/>
    <w:rsid w:val="00753DB1"/>
    <w:rsid w:val="00753E16"/>
    <w:rsid w:val="00753EDF"/>
    <w:rsid w:val="007541B6"/>
    <w:rsid w:val="00754CCC"/>
    <w:rsid w:val="0075588A"/>
    <w:rsid w:val="007562CB"/>
    <w:rsid w:val="00756416"/>
    <w:rsid w:val="0075641E"/>
    <w:rsid w:val="00756AFA"/>
    <w:rsid w:val="00756B1A"/>
    <w:rsid w:val="0075727E"/>
    <w:rsid w:val="00757599"/>
    <w:rsid w:val="007603DC"/>
    <w:rsid w:val="00760535"/>
    <w:rsid w:val="00760EC6"/>
    <w:rsid w:val="00761E07"/>
    <w:rsid w:val="00761FA1"/>
    <w:rsid w:val="007625C1"/>
    <w:rsid w:val="00762977"/>
    <w:rsid w:val="007636F0"/>
    <w:rsid w:val="00764612"/>
    <w:rsid w:val="0076489B"/>
    <w:rsid w:val="00764FCA"/>
    <w:rsid w:val="0076559B"/>
    <w:rsid w:val="00765938"/>
    <w:rsid w:val="00765B0F"/>
    <w:rsid w:val="00766794"/>
    <w:rsid w:val="00766A61"/>
    <w:rsid w:val="00766A81"/>
    <w:rsid w:val="0076722B"/>
    <w:rsid w:val="00767BFE"/>
    <w:rsid w:val="0077056B"/>
    <w:rsid w:val="00770F6F"/>
    <w:rsid w:val="00771011"/>
    <w:rsid w:val="0077113C"/>
    <w:rsid w:val="0077117D"/>
    <w:rsid w:val="0077198E"/>
    <w:rsid w:val="0077199D"/>
    <w:rsid w:val="00771E85"/>
    <w:rsid w:val="00771EB9"/>
    <w:rsid w:val="007721A3"/>
    <w:rsid w:val="007721E0"/>
    <w:rsid w:val="007724BC"/>
    <w:rsid w:val="00772751"/>
    <w:rsid w:val="00772AFB"/>
    <w:rsid w:val="00772F2C"/>
    <w:rsid w:val="00773B41"/>
    <w:rsid w:val="00774012"/>
    <w:rsid w:val="00774947"/>
    <w:rsid w:val="00774DE9"/>
    <w:rsid w:val="007753F9"/>
    <w:rsid w:val="00775563"/>
    <w:rsid w:val="00775907"/>
    <w:rsid w:val="00775ADF"/>
    <w:rsid w:val="00775FFE"/>
    <w:rsid w:val="00776072"/>
    <w:rsid w:val="007763A5"/>
    <w:rsid w:val="00776DFA"/>
    <w:rsid w:val="007771C7"/>
    <w:rsid w:val="00777609"/>
    <w:rsid w:val="00777F6A"/>
    <w:rsid w:val="00777FC7"/>
    <w:rsid w:val="00780357"/>
    <w:rsid w:val="0078060B"/>
    <w:rsid w:val="00780F31"/>
    <w:rsid w:val="007812A0"/>
    <w:rsid w:val="00781A97"/>
    <w:rsid w:val="00781FB3"/>
    <w:rsid w:val="00782189"/>
    <w:rsid w:val="007821D1"/>
    <w:rsid w:val="00782C62"/>
    <w:rsid w:val="00782E03"/>
    <w:rsid w:val="00782F66"/>
    <w:rsid w:val="0078300C"/>
    <w:rsid w:val="00783694"/>
    <w:rsid w:val="00783AB3"/>
    <w:rsid w:val="00783B05"/>
    <w:rsid w:val="00783E93"/>
    <w:rsid w:val="00784063"/>
    <w:rsid w:val="0078417F"/>
    <w:rsid w:val="007847B6"/>
    <w:rsid w:val="007848AE"/>
    <w:rsid w:val="0078506B"/>
    <w:rsid w:val="00785332"/>
    <w:rsid w:val="00785629"/>
    <w:rsid w:val="00785BE6"/>
    <w:rsid w:val="00785EC1"/>
    <w:rsid w:val="00786BDA"/>
    <w:rsid w:val="007871CB"/>
    <w:rsid w:val="00787226"/>
    <w:rsid w:val="0079050E"/>
    <w:rsid w:val="00790CE0"/>
    <w:rsid w:val="00790E45"/>
    <w:rsid w:val="00790F10"/>
    <w:rsid w:val="0079109F"/>
    <w:rsid w:val="00791E4E"/>
    <w:rsid w:val="007920B6"/>
    <w:rsid w:val="00792C60"/>
    <w:rsid w:val="0079313B"/>
    <w:rsid w:val="0079317A"/>
    <w:rsid w:val="00793805"/>
    <w:rsid w:val="00793964"/>
    <w:rsid w:val="00793F35"/>
    <w:rsid w:val="00794B54"/>
    <w:rsid w:val="00794C00"/>
    <w:rsid w:val="007951E1"/>
    <w:rsid w:val="00795355"/>
    <w:rsid w:val="0079537A"/>
    <w:rsid w:val="00796546"/>
    <w:rsid w:val="007965FE"/>
    <w:rsid w:val="00796856"/>
    <w:rsid w:val="00796F42"/>
    <w:rsid w:val="00796F96"/>
    <w:rsid w:val="0079739A"/>
    <w:rsid w:val="00797E81"/>
    <w:rsid w:val="00797E84"/>
    <w:rsid w:val="007A00EB"/>
    <w:rsid w:val="007A016F"/>
    <w:rsid w:val="007A0260"/>
    <w:rsid w:val="007A0553"/>
    <w:rsid w:val="007A0572"/>
    <w:rsid w:val="007A0701"/>
    <w:rsid w:val="007A0A7B"/>
    <w:rsid w:val="007A123B"/>
    <w:rsid w:val="007A13E4"/>
    <w:rsid w:val="007A18D3"/>
    <w:rsid w:val="007A2894"/>
    <w:rsid w:val="007A2D9F"/>
    <w:rsid w:val="007A39D3"/>
    <w:rsid w:val="007A3AA1"/>
    <w:rsid w:val="007A3AF3"/>
    <w:rsid w:val="007A3EFB"/>
    <w:rsid w:val="007A4059"/>
    <w:rsid w:val="007A4161"/>
    <w:rsid w:val="007A4E4A"/>
    <w:rsid w:val="007A4F6E"/>
    <w:rsid w:val="007A53A6"/>
    <w:rsid w:val="007A59B4"/>
    <w:rsid w:val="007A5E1E"/>
    <w:rsid w:val="007A6E3D"/>
    <w:rsid w:val="007A6F81"/>
    <w:rsid w:val="007A7151"/>
    <w:rsid w:val="007A7D27"/>
    <w:rsid w:val="007A7D6A"/>
    <w:rsid w:val="007A7D8C"/>
    <w:rsid w:val="007A7DBF"/>
    <w:rsid w:val="007A7E8B"/>
    <w:rsid w:val="007B06F9"/>
    <w:rsid w:val="007B0D04"/>
    <w:rsid w:val="007B0D05"/>
    <w:rsid w:val="007B20B9"/>
    <w:rsid w:val="007B23E3"/>
    <w:rsid w:val="007B2C64"/>
    <w:rsid w:val="007B2D01"/>
    <w:rsid w:val="007B2D3B"/>
    <w:rsid w:val="007B3738"/>
    <w:rsid w:val="007B39AD"/>
    <w:rsid w:val="007B3B48"/>
    <w:rsid w:val="007B3B5A"/>
    <w:rsid w:val="007B3E0A"/>
    <w:rsid w:val="007B4AD5"/>
    <w:rsid w:val="007B56EC"/>
    <w:rsid w:val="007B5908"/>
    <w:rsid w:val="007B6740"/>
    <w:rsid w:val="007B697B"/>
    <w:rsid w:val="007B7045"/>
    <w:rsid w:val="007B70D2"/>
    <w:rsid w:val="007B7371"/>
    <w:rsid w:val="007B74C1"/>
    <w:rsid w:val="007B79D3"/>
    <w:rsid w:val="007C0382"/>
    <w:rsid w:val="007C0CDC"/>
    <w:rsid w:val="007C0F7A"/>
    <w:rsid w:val="007C1AAE"/>
    <w:rsid w:val="007C1E2D"/>
    <w:rsid w:val="007C2154"/>
    <w:rsid w:val="007C250F"/>
    <w:rsid w:val="007C32BB"/>
    <w:rsid w:val="007C373F"/>
    <w:rsid w:val="007C38FB"/>
    <w:rsid w:val="007C41DD"/>
    <w:rsid w:val="007C4240"/>
    <w:rsid w:val="007C49EB"/>
    <w:rsid w:val="007C4CD7"/>
    <w:rsid w:val="007C4D46"/>
    <w:rsid w:val="007C519B"/>
    <w:rsid w:val="007C56A0"/>
    <w:rsid w:val="007C56CA"/>
    <w:rsid w:val="007C5C72"/>
    <w:rsid w:val="007C648D"/>
    <w:rsid w:val="007C655F"/>
    <w:rsid w:val="007C68B8"/>
    <w:rsid w:val="007C6969"/>
    <w:rsid w:val="007C6ACE"/>
    <w:rsid w:val="007C6FCE"/>
    <w:rsid w:val="007C77D0"/>
    <w:rsid w:val="007C7B66"/>
    <w:rsid w:val="007C7BC4"/>
    <w:rsid w:val="007C7D99"/>
    <w:rsid w:val="007D108F"/>
    <w:rsid w:val="007D12F7"/>
    <w:rsid w:val="007D173B"/>
    <w:rsid w:val="007D1791"/>
    <w:rsid w:val="007D1B0D"/>
    <w:rsid w:val="007D1C64"/>
    <w:rsid w:val="007D2439"/>
    <w:rsid w:val="007D2574"/>
    <w:rsid w:val="007D2FC1"/>
    <w:rsid w:val="007D315E"/>
    <w:rsid w:val="007D3203"/>
    <w:rsid w:val="007D38D8"/>
    <w:rsid w:val="007D3C3D"/>
    <w:rsid w:val="007D410E"/>
    <w:rsid w:val="007D4250"/>
    <w:rsid w:val="007D45D4"/>
    <w:rsid w:val="007D4731"/>
    <w:rsid w:val="007D49B1"/>
    <w:rsid w:val="007D4D49"/>
    <w:rsid w:val="007D5361"/>
    <w:rsid w:val="007D6BA5"/>
    <w:rsid w:val="007D72F6"/>
    <w:rsid w:val="007D731E"/>
    <w:rsid w:val="007D7C73"/>
    <w:rsid w:val="007E0536"/>
    <w:rsid w:val="007E0C40"/>
    <w:rsid w:val="007E1550"/>
    <w:rsid w:val="007E17BD"/>
    <w:rsid w:val="007E17E1"/>
    <w:rsid w:val="007E1B13"/>
    <w:rsid w:val="007E23FC"/>
    <w:rsid w:val="007E2527"/>
    <w:rsid w:val="007E253D"/>
    <w:rsid w:val="007E271B"/>
    <w:rsid w:val="007E2920"/>
    <w:rsid w:val="007E2F4E"/>
    <w:rsid w:val="007E3161"/>
    <w:rsid w:val="007E34B5"/>
    <w:rsid w:val="007E452F"/>
    <w:rsid w:val="007E4552"/>
    <w:rsid w:val="007E4765"/>
    <w:rsid w:val="007E4BBF"/>
    <w:rsid w:val="007E4C44"/>
    <w:rsid w:val="007E5113"/>
    <w:rsid w:val="007E56CE"/>
    <w:rsid w:val="007E590C"/>
    <w:rsid w:val="007E5B88"/>
    <w:rsid w:val="007E602C"/>
    <w:rsid w:val="007E6762"/>
    <w:rsid w:val="007E6817"/>
    <w:rsid w:val="007E6853"/>
    <w:rsid w:val="007E7034"/>
    <w:rsid w:val="007F0162"/>
    <w:rsid w:val="007F01AD"/>
    <w:rsid w:val="007F1047"/>
    <w:rsid w:val="007F1AFB"/>
    <w:rsid w:val="007F22FE"/>
    <w:rsid w:val="007F256A"/>
    <w:rsid w:val="007F369D"/>
    <w:rsid w:val="007F37CF"/>
    <w:rsid w:val="007F3CED"/>
    <w:rsid w:val="007F421C"/>
    <w:rsid w:val="007F4D42"/>
    <w:rsid w:val="007F4E0D"/>
    <w:rsid w:val="007F4F45"/>
    <w:rsid w:val="007F50EE"/>
    <w:rsid w:val="007F5912"/>
    <w:rsid w:val="007F6515"/>
    <w:rsid w:val="007F71E9"/>
    <w:rsid w:val="007F7353"/>
    <w:rsid w:val="007F74FB"/>
    <w:rsid w:val="007F7A33"/>
    <w:rsid w:val="007F7ACF"/>
    <w:rsid w:val="007F7C8D"/>
    <w:rsid w:val="007F7FDC"/>
    <w:rsid w:val="008004BD"/>
    <w:rsid w:val="00800AD7"/>
    <w:rsid w:val="008016AF"/>
    <w:rsid w:val="00801781"/>
    <w:rsid w:val="00801A71"/>
    <w:rsid w:val="0080204D"/>
    <w:rsid w:val="0080296C"/>
    <w:rsid w:val="0080298C"/>
    <w:rsid w:val="00803308"/>
    <w:rsid w:val="00803416"/>
    <w:rsid w:val="00803D99"/>
    <w:rsid w:val="00804173"/>
    <w:rsid w:val="0080418D"/>
    <w:rsid w:val="00804FEB"/>
    <w:rsid w:val="00805186"/>
    <w:rsid w:val="0080537D"/>
    <w:rsid w:val="00805A18"/>
    <w:rsid w:val="00805A59"/>
    <w:rsid w:val="00805EAD"/>
    <w:rsid w:val="00805F13"/>
    <w:rsid w:val="00806026"/>
    <w:rsid w:val="008063DF"/>
    <w:rsid w:val="00806506"/>
    <w:rsid w:val="00806CD9"/>
    <w:rsid w:val="00806EDC"/>
    <w:rsid w:val="00807BC8"/>
    <w:rsid w:val="00807BFA"/>
    <w:rsid w:val="00807CD3"/>
    <w:rsid w:val="00807FBC"/>
    <w:rsid w:val="00810150"/>
    <w:rsid w:val="00810726"/>
    <w:rsid w:val="008107A4"/>
    <w:rsid w:val="008109FA"/>
    <w:rsid w:val="00810C53"/>
    <w:rsid w:val="0081128D"/>
    <w:rsid w:val="00811385"/>
    <w:rsid w:val="008116ED"/>
    <w:rsid w:val="00812213"/>
    <w:rsid w:val="00812525"/>
    <w:rsid w:val="00812B39"/>
    <w:rsid w:val="0081383B"/>
    <w:rsid w:val="0081394B"/>
    <w:rsid w:val="00814103"/>
    <w:rsid w:val="008148C3"/>
    <w:rsid w:val="008149EC"/>
    <w:rsid w:val="00814EB0"/>
    <w:rsid w:val="0081502C"/>
    <w:rsid w:val="008153F0"/>
    <w:rsid w:val="00815524"/>
    <w:rsid w:val="00815C17"/>
    <w:rsid w:val="0081627A"/>
    <w:rsid w:val="008164C1"/>
    <w:rsid w:val="00816D0B"/>
    <w:rsid w:val="00816E3B"/>
    <w:rsid w:val="00817786"/>
    <w:rsid w:val="00817B61"/>
    <w:rsid w:val="008201BB"/>
    <w:rsid w:val="008207CF"/>
    <w:rsid w:val="008209DD"/>
    <w:rsid w:val="00820DEE"/>
    <w:rsid w:val="00821CF2"/>
    <w:rsid w:val="00822A98"/>
    <w:rsid w:val="00823884"/>
    <w:rsid w:val="00823ABC"/>
    <w:rsid w:val="00823DD5"/>
    <w:rsid w:val="008240A2"/>
    <w:rsid w:val="0082486F"/>
    <w:rsid w:val="008248D7"/>
    <w:rsid w:val="0082494C"/>
    <w:rsid w:val="00824D83"/>
    <w:rsid w:val="0082508C"/>
    <w:rsid w:val="008258B8"/>
    <w:rsid w:val="00825AA6"/>
    <w:rsid w:val="00825B97"/>
    <w:rsid w:val="008269BE"/>
    <w:rsid w:val="00826ACB"/>
    <w:rsid w:val="0082789B"/>
    <w:rsid w:val="00827D8B"/>
    <w:rsid w:val="00827E45"/>
    <w:rsid w:val="008307AD"/>
    <w:rsid w:val="008307C3"/>
    <w:rsid w:val="00830CEF"/>
    <w:rsid w:val="0083126A"/>
    <w:rsid w:val="00831327"/>
    <w:rsid w:val="00831371"/>
    <w:rsid w:val="00831445"/>
    <w:rsid w:val="0083168B"/>
    <w:rsid w:val="00831DBF"/>
    <w:rsid w:val="00831E90"/>
    <w:rsid w:val="008320D6"/>
    <w:rsid w:val="0083216A"/>
    <w:rsid w:val="00832BEF"/>
    <w:rsid w:val="00832FD2"/>
    <w:rsid w:val="0083360B"/>
    <w:rsid w:val="008340A1"/>
    <w:rsid w:val="008346DA"/>
    <w:rsid w:val="008349AF"/>
    <w:rsid w:val="00834F2E"/>
    <w:rsid w:val="008355B4"/>
    <w:rsid w:val="008359E8"/>
    <w:rsid w:val="00835E31"/>
    <w:rsid w:val="00836490"/>
    <w:rsid w:val="008366E8"/>
    <w:rsid w:val="00836871"/>
    <w:rsid w:val="008368D5"/>
    <w:rsid w:val="00837099"/>
    <w:rsid w:val="00837373"/>
    <w:rsid w:val="00840055"/>
    <w:rsid w:val="008407F5"/>
    <w:rsid w:val="00840839"/>
    <w:rsid w:val="00840D24"/>
    <w:rsid w:val="0084127C"/>
    <w:rsid w:val="00841502"/>
    <w:rsid w:val="00841760"/>
    <w:rsid w:val="008418F1"/>
    <w:rsid w:val="00841933"/>
    <w:rsid w:val="00841A3B"/>
    <w:rsid w:val="008429D1"/>
    <w:rsid w:val="00842B77"/>
    <w:rsid w:val="00842B84"/>
    <w:rsid w:val="00842C8D"/>
    <w:rsid w:val="00843041"/>
    <w:rsid w:val="0084351F"/>
    <w:rsid w:val="00843686"/>
    <w:rsid w:val="008442F3"/>
    <w:rsid w:val="00844433"/>
    <w:rsid w:val="00844618"/>
    <w:rsid w:val="00844C21"/>
    <w:rsid w:val="00844E3E"/>
    <w:rsid w:val="00844E87"/>
    <w:rsid w:val="00845458"/>
    <w:rsid w:val="00845A8D"/>
    <w:rsid w:val="00845CAC"/>
    <w:rsid w:val="00846112"/>
    <w:rsid w:val="008461D3"/>
    <w:rsid w:val="0084627D"/>
    <w:rsid w:val="008465B1"/>
    <w:rsid w:val="00846BFB"/>
    <w:rsid w:val="0084715F"/>
    <w:rsid w:val="00847732"/>
    <w:rsid w:val="008501C5"/>
    <w:rsid w:val="00850471"/>
    <w:rsid w:val="00850487"/>
    <w:rsid w:val="00850703"/>
    <w:rsid w:val="008507A8"/>
    <w:rsid w:val="00850854"/>
    <w:rsid w:val="00850A74"/>
    <w:rsid w:val="00850E35"/>
    <w:rsid w:val="00851EE9"/>
    <w:rsid w:val="00852BD7"/>
    <w:rsid w:val="00853254"/>
    <w:rsid w:val="00853318"/>
    <w:rsid w:val="00853607"/>
    <w:rsid w:val="00853DC4"/>
    <w:rsid w:val="00854213"/>
    <w:rsid w:val="00854266"/>
    <w:rsid w:val="00854ADC"/>
    <w:rsid w:val="008556C6"/>
    <w:rsid w:val="0085579E"/>
    <w:rsid w:val="008577D9"/>
    <w:rsid w:val="008579BF"/>
    <w:rsid w:val="00857B78"/>
    <w:rsid w:val="00860455"/>
    <w:rsid w:val="00860AFC"/>
    <w:rsid w:val="00860E1A"/>
    <w:rsid w:val="00860EBA"/>
    <w:rsid w:val="00861463"/>
    <w:rsid w:val="008618C3"/>
    <w:rsid w:val="00861B8F"/>
    <w:rsid w:val="00861C96"/>
    <w:rsid w:val="00861E1F"/>
    <w:rsid w:val="00862322"/>
    <w:rsid w:val="0086240A"/>
    <w:rsid w:val="00863468"/>
    <w:rsid w:val="0086352B"/>
    <w:rsid w:val="00863920"/>
    <w:rsid w:val="008639FE"/>
    <w:rsid w:val="00863D7F"/>
    <w:rsid w:val="00863F7C"/>
    <w:rsid w:val="00864043"/>
    <w:rsid w:val="0086408D"/>
    <w:rsid w:val="008643EA"/>
    <w:rsid w:val="00864FC3"/>
    <w:rsid w:val="008650F8"/>
    <w:rsid w:val="00865B8C"/>
    <w:rsid w:val="00865C21"/>
    <w:rsid w:val="00865C8F"/>
    <w:rsid w:val="0086617B"/>
    <w:rsid w:val="00866F80"/>
    <w:rsid w:val="00867303"/>
    <w:rsid w:val="008676A5"/>
    <w:rsid w:val="008705B3"/>
    <w:rsid w:val="0087077D"/>
    <w:rsid w:val="00870817"/>
    <w:rsid w:val="00870BB2"/>
    <w:rsid w:val="00870F99"/>
    <w:rsid w:val="0087131F"/>
    <w:rsid w:val="008715DC"/>
    <w:rsid w:val="0087186A"/>
    <w:rsid w:val="00871ADF"/>
    <w:rsid w:val="00871C1B"/>
    <w:rsid w:val="00871D07"/>
    <w:rsid w:val="00871D1F"/>
    <w:rsid w:val="00871D9A"/>
    <w:rsid w:val="008722DB"/>
    <w:rsid w:val="008731F5"/>
    <w:rsid w:val="00873257"/>
    <w:rsid w:val="008733CB"/>
    <w:rsid w:val="008736CC"/>
    <w:rsid w:val="00873DD0"/>
    <w:rsid w:val="008744AD"/>
    <w:rsid w:val="00874795"/>
    <w:rsid w:val="00874E60"/>
    <w:rsid w:val="0087523D"/>
    <w:rsid w:val="00875357"/>
    <w:rsid w:val="00875511"/>
    <w:rsid w:val="00875DCA"/>
    <w:rsid w:val="00875F9A"/>
    <w:rsid w:val="0087606F"/>
    <w:rsid w:val="008762A5"/>
    <w:rsid w:val="0087642E"/>
    <w:rsid w:val="00876572"/>
    <w:rsid w:val="00876F5A"/>
    <w:rsid w:val="00877173"/>
    <w:rsid w:val="00877870"/>
    <w:rsid w:val="00877901"/>
    <w:rsid w:val="00877B6D"/>
    <w:rsid w:val="00880236"/>
    <w:rsid w:val="00881131"/>
    <w:rsid w:val="008811F3"/>
    <w:rsid w:val="00881D3D"/>
    <w:rsid w:val="008824AF"/>
    <w:rsid w:val="0088420A"/>
    <w:rsid w:val="00884768"/>
    <w:rsid w:val="0088483B"/>
    <w:rsid w:val="00884CB4"/>
    <w:rsid w:val="00884D6B"/>
    <w:rsid w:val="00885084"/>
    <w:rsid w:val="008859C2"/>
    <w:rsid w:val="00885D3D"/>
    <w:rsid w:val="0088605F"/>
    <w:rsid w:val="008863C4"/>
    <w:rsid w:val="00886BF7"/>
    <w:rsid w:val="00887347"/>
    <w:rsid w:val="00887B09"/>
    <w:rsid w:val="00887CDE"/>
    <w:rsid w:val="00890095"/>
    <w:rsid w:val="00890898"/>
    <w:rsid w:val="00890B1F"/>
    <w:rsid w:val="00890EC4"/>
    <w:rsid w:val="00891056"/>
    <w:rsid w:val="0089124C"/>
    <w:rsid w:val="00891257"/>
    <w:rsid w:val="00891D1D"/>
    <w:rsid w:val="00891E81"/>
    <w:rsid w:val="00892116"/>
    <w:rsid w:val="00892332"/>
    <w:rsid w:val="0089265F"/>
    <w:rsid w:val="008930AE"/>
    <w:rsid w:val="008934A8"/>
    <w:rsid w:val="008940CB"/>
    <w:rsid w:val="008941CC"/>
    <w:rsid w:val="008946B7"/>
    <w:rsid w:val="00894847"/>
    <w:rsid w:val="00894B18"/>
    <w:rsid w:val="0089506D"/>
    <w:rsid w:val="0089526B"/>
    <w:rsid w:val="00895AFC"/>
    <w:rsid w:val="00895BB1"/>
    <w:rsid w:val="00895DAE"/>
    <w:rsid w:val="008960B7"/>
    <w:rsid w:val="00896319"/>
    <w:rsid w:val="00896DF4"/>
    <w:rsid w:val="00897AC9"/>
    <w:rsid w:val="00897BA7"/>
    <w:rsid w:val="00897D63"/>
    <w:rsid w:val="008A039D"/>
    <w:rsid w:val="008A0C2E"/>
    <w:rsid w:val="008A1130"/>
    <w:rsid w:val="008A133F"/>
    <w:rsid w:val="008A153D"/>
    <w:rsid w:val="008A1836"/>
    <w:rsid w:val="008A186A"/>
    <w:rsid w:val="008A18AF"/>
    <w:rsid w:val="008A1BD0"/>
    <w:rsid w:val="008A20FE"/>
    <w:rsid w:val="008A2CC7"/>
    <w:rsid w:val="008A2DAC"/>
    <w:rsid w:val="008A2E0E"/>
    <w:rsid w:val="008A2FA9"/>
    <w:rsid w:val="008A3733"/>
    <w:rsid w:val="008A3C74"/>
    <w:rsid w:val="008A40B6"/>
    <w:rsid w:val="008A4433"/>
    <w:rsid w:val="008A473B"/>
    <w:rsid w:val="008A4967"/>
    <w:rsid w:val="008A4979"/>
    <w:rsid w:val="008A5354"/>
    <w:rsid w:val="008A55C2"/>
    <w:rsid w:val="008A5D44"/>
    <w:rsid w:val="008A6263"/>
    <w:rsid w:val="008A6942"/>
    <w:rsid w:val="008A7422"/>
    <w:rsid w:val="008B013A"/>
    <w:rsid w:val="008B0248"/>
    <w:rsid w:val="008B05F7"/>
    <w:rsid w:val="008B098C"/>
    <w:rsid w:val="008B0AB0"/>
    <w:rsid w:val="008B0F20"/>
    <w:rsid w:val="008B16A2"/>
    <w:rsid w:val="008B1B7D"/>
    <w:rsid w:val="008B1B9E"/>
    <w:rsid w:val="008B1EEC"/>
    <w:rsid w:val="008B207A"/>
    <w:rsid w:val="008B25C8"/>
    <w:rsid w:val="008B2640"/>
    <w:rsid w:val="008B2805"/>
    <w:rsid w:val="008B2945"/>
    <w:rsid w:val="008B295C"/>
    <w:rsid w:val="008B2B0E"/>
    <w:rsid w:val="008B3B44"/>
    <w:rsid w:val="008B42EE"/>
    <w:rsid w:val="008B46BB"/>
    <w:rsid w:val="008B4C4F"/>
    <w:rsid w:val="008B4D2A"/>
    <w:rsid w:val="008B4FD7"/>
    <w:rsid w:val="008B5225"/>
    <w:rsid w:val="008B53DE"/>
    <w:rsid w:val="008B5EE0"/>
    <w:rsid w:val="008B5FA8"/>
    <w:rsid w:val="008B627D"/>
    <w:rsid w:val="008B6759"/>
    <w:rsid w:val="008B756A"/>
    <w:rsid w:val="008B7C14"/>
    <w:rsid w:val="008B7FFC"/>
    <w:rsid w:val="008C0246"/>
    <w:rsid w:val="008C12F8"/>
    <w:rsid w:val="008C18E3"/>
    <w:rsid w:val="008C2370"/>
    <w:rsid w:val="008C281B"/>
    <w:rsid w:val="008C2AC2"/>
    <w:rsid w:val="008C30F4"/>
    <w:rsid w:val="008C3364"/>
    <w:rsid w:val="008C33F4"/>
    <w:rsid w:val="008C3D0E"/>
    <w:rsid w:val="008C3DDF"/>
    <w:rsid w:val="008C4C46"/>
    <w:rsid w:val="008C5D21"/>
    <w:rsid w:val="008C6229"/>
    <w:rsid w:val="008C64C9"/>
    <w:rsid w:val="008C6720"/>
    <w:rsid w:val="008C6776"/>
    <w:rsid w:val="008C6AEE"/>
    <w:rsid w:val="008C6EEB"/>
    <w:rsid w:val="008C7142"/>
    <w:rsid w:val="008C7445"/>
    <w:rsid w:val="008C7960"/>
    <w:rsid w:val="008C7C72"/>
    <w:rsid w:val="008D0142"/>
    <w:rsid w:val="008D0543"/>
    <w:rsid w:val="008D177C"/>
    <w:rsid w:val="008D19C1"/>
    <w:rsid w:val="008D1A52"/>
    <w:rsid w:val="008D1E14"/>
    <w:rsid w:val="008D22EE"/>
    <w:rsid w:val="008D2937"/>
    <w:rsid w:val="008D2D92"/>
    <w:rsid w:val="008D2E70"/>
    <w:rsid w:val="008D3132"/>
    <w:rsid w:val="008D3760"/>
    <w:rsid w:val="008D389B"/>
    <w:rsid w:val="008D38BA"/>
    <w:rsid w:val="008D3E72"/>
    <w:rsid w:val="008D3FB6"/>
    <w:rsid w:val="008D46CB"/>
    <w:rsid w:val="008D4B79"/>
    <w:rsid w:val="008D4DB1"/>
    <w:rsid w:val="008D4DFD"/>
    <w:rsid w:val="008D4E0E"/>
    <w:rsid w:val="008D4E62"/>
    <w:rsid w:val="008D4ED3"/>
    <w:rsid w:val="008D60F4"/>
    <w:rsid w:val="008D61AB"/>
    <w:rsid w:val="008D6341"/>
    <w:rsid w:val="008D6F0D"/>
    <w:rsid w:val="008D6F78"/>
    <w:rsid w:val="008D70A6"/>
    <w:rsid w:val="008D7464"/>
    <w:rsid w:val="008D7510"/>
    <w:rsid w:val="008D7BFC"/>
    <w:rsid w:val="008E0212"/>
    <w:rsid w:val="008E148E"/>
    <w:rsid w:val="008E17CE"/>
    <w:rsid w:val="008E1D05"/>
    <w:rsid w:val="008E1F89"/>
    <w:rsid w:val="008E2056"/>
    <w:rsid w:val="008E269F"/>
    <w:rsid w:val="008E2F2C"/>
    <w:rsid w:val="008E302C"/>
    <w:rsid w:val="008E31BF"/>
    <w:rsid w:val="008E34CA"/>
    <w:rsid w:val="008E39DC"/>
    <w:rsid w:val="008E3B32"/>
    <w:rsid w:val="008E3FBA"/>
    <w:rsid w:val="008E43BA"/>
    <w:rsid w:val="008E4592"/>
    <w:rsid w:val="008E4990"/>
    <w:rsid w:val="008E4CDE"/>
    <w:rsid w:val="008E4F64"/>
    <w:rsid w:val="008E586F"/>
    <w:rsid w:val="008E5BFD"/>
    <w:rsid w:val="008E6189"/>
    <w:rsid w:val="008E63F9"/>
    <w:rsid w:val="008E66A8"/>
    <w:rsid w:val="008E6D26"/>
    <w:rsid w:val="008E7464"/>
    <w:rsid w:val="008E79CC"/>
    <w:rsid w:val="008E79D4"/>
    <w:rsid w:val="008E7A1C"/>
    <w:rsid w:val="008E7C3D"/>
    <w:rsid w:val="008E7EAD"/>
    <w:rsid w:val="008E7EB0"/>
    <w:rsid w:val="008F018C"/>
    <w:rsid w:val="008F0C10"/>
    <w:rsid w:val="008F0D85"/>
    <w:rsid w:val="008F0F16"/>
    <w:rsid w:val="008F191D"/>
    <w:rsid w:val="008F19CA"/>
    <w:rsid w:val="008F19CC"/>
    <w:rsid w:val="008F2450"/>
    <w:rsid w:val="008F24D0"/>
    <w:rsid w:val="008F31BD"/>
    <w:rsid w:val="008F337D"/>
    <w:rsid w:val="008F3A4D"/>
    <w:rsid w:val="008F3A94"/>
    <w:rsid w:val="008F3B2B"/>
    <w:rsid w:val="008F45D9"/>
    <w:rsid w:val="008F465B"/>
    <w:rsid w:val="008F5FA9"/>
    <w:rsid w:val="008F5FF0"/>
    <w:rsid w:val="008F6256"/>
    <w:rsid w:val="008F671A"/>
    <w:rsid w:val="008F7B83"/>
    <w:rsid w:val="008F7BBE"/>
    <w:rsid w:val="008F7E86"/>
    <w:rsid w:val="00900CA4"/>
    <w:rsid w:val="0090114C"/>
    <w:rsid w:val="00901DBB"/>
    <w:rsid w:val="00902809"/>
    <w:rsid w:val="00902BED"/>
    <w:rsid w:val="00902D15"/>
    <w:rsid w:val="0090332A"/>
    <w:rsid w:val="00903763"/>
    <w:rsid w:val="00903C37"/>
    <w:rsid w:val="00903C38"/>
    <w:rsid w:val="00903CD5"/>
    <w:rsid w:val="0090468D"/>
    <w:rsid w:val="0090472E"/>
    <w:rsid w:val="00904C5E"/>
    <w:rsid w:val="009053E2"/>
    <w:rsid w:val="00905D08"/>
    <w:rsid w:val="00906D2E"/>
    <w:rsid w:val="00906FF4"/>
    <w:rsid w:val="009070F5"/>
    <w:rsid w:val="00907363"/>
    <w:rsid w:val="00907B65"/>
    <w:rsid w:val="0091080E"/>
    <w:rsid w:val="00910C6B"/>
    <w:rsid w:val="00910ED9"/>
    <w:rsid w:val="00911A90"/>
    <w:rsid w:val="00911F2C"/>
    <w:rsid w:val="009121CF"/>
    <w:rsid w:val="009121F8"/>
    <w:rsid w:val="00912269"/>
    <w:rsid w:val="00912277"/>
    <w:rsid w:val="0091269E"/>
    <w:rsid w:val="009129CE"/>
    <w:rsid w:val="00912C9D"/>
    <w:rsid w:val="009132DF"/>
    <w:rsid w:val="009136FB"/>
    <w:rsid w:val="00913907"/>
    <w:rsid w:val="00913AEE"/>
    <w:rsid w:val="00913C0E"/>
    <w:rsid w:val="009148AF"/>
    <w:rsid w:val="00914D55"/>
    <w:rsid w:val="00914E57"/>
    <w:rsid w:val="00916569"/>
    <w:rsid w:val="009165EC"/>
    <w:rsid w:val="009170D6"/>
    <w:rsid w:val="009171F7"/>
    <w:rsid w:val="0091749C"/>
    <w:rsid w:val="00917807"/>
    <w:rsid w:val="0091782E"/>
    <w:rsid w:val="00917A22"/>
    <w:rsid w:val="00917F6F"/>
    <w:rsid w:val="00920171"/>
    <w:rsid w:val="00920290"/>
    <w:rsid w:val="009204C5"/>
    <w:rsid w:val="009205A7"/>
    <w:rsid w:val="00920AD2"/>
    <w:rsid w:val="00920EA7"/>
    <w:rsid w:val="009215B6"/>
    <w:rsid w:val="00921C4A"/>
    <w:rsid w:val="00921D0B"/>
    <w:rsid w:val="009224C3"/>
    <w:rsid w:val="00922D2B"/>
    <w:rsid w:val="009234C2"/>
    <w:rsid w:val="0092412C"/>
    <w:rsid w:val="00924438"/>
    <w:rsid w:val="00924712"/>
    <w:rsid w:val="009249D9"/>
    <w:rsid w:val="00924C9C"/>
    <w:rsid w:val="00925888"/>
    <w:rsid w:val="00925A15"/>
    <w:rsid w:val="009260D3"/>
    <w:rsid w:val="00926188"/>
    <w:rsid w:val="00926EB9"/>
    <w:rsid w:val="009272FC"/>
    <w:rsid w:val="0092772F"/>
    <w:rsid w:val="009304B5"/>
    <w:rsid w:val="0093092A"/>
    <w:rsid w:val="009313F6"/>
    <w:rsid w:val="009314CC"/>
    <w:rsid w:val="00931B7C"/>
    <w:rsid w:val="00931F0B"/>
    <w:rsid w:val="0093208A"/>
    <w:rsid w:val="009320C1"/>
    <w:rsid w:val="00932171"/>
    <w:rsid w:val="009326AC"/>
    <w:rsid w:val="009326CB"/>
    <w:rsid w:val="00932903"/>
    <w:rsid w:val="00932ABB"/>
    <w:rsid w:val="00932EFB"/>
    <w:rsid w:val="00932F70"/>
    <w:rsid w:val="00933133"/>
    <w:rsid w:val="00933752"/>
    <w:rsid w:val="00933A0F"/>
    <w:rsid w:val="00933A88"/>
    <w:rsid w:val="009341E2"/>
    <w:rsid w:val="00934595"/>
    <w:rsid w:val="00934C66"/>
    <w:rsid w:val="00934D28"/>
    <w:rsid w:val="00934F64"/>
    <w:rsid w:val="009350B5"/>
    <w:rsid w:val="0093526B"/>
    <w:rsid w:val="00935675"/>
    <w:rsid w:val="00935AD0"/>
    <w:rsid w:val="00935AFA"/>
    <w:rsid w:val="00935B8A"/>
    <w:rsid w:val="00935DA4"/>
    <w:rsid w:val="00936187"/>
    <w:rsid w:val="009362BA"/>
    <w:rsid w:val="0093653D"/>
    <w:rsid w:val="00936901"/>
    <w:rsid w:val="00936CC0"/>
    <w:rsid w:val="00937375"/>
    <w:rsid w:val="0093749E"/>
    <w:rsid w:val="009374FD"/>
    <w:rsid w:val="009379C6"/>
    <w:rsid w:val="00937FCB"/>
    <w:rsid w:val="00940248"/>
    <w:rsid w:val="00940765"/>
    <w:rsid w:val="009413D6"/>
    <w:rsid w:val="00941D47"/>
    <w:rsid w:val="00942D2A"/>
    <w:rsid w:val="0094439E"/>
    <w:rsid w:val="009443B4"/>
    <w:rsid w:val="009443C2"/>
    <w:rsid w:val="00944804"/>
    <w:rsid w:val="00944B77"/>
    <w:rsid w:val="00944C7C"/>
    <w:rsid w:val="00944D6D"/>
    <w:rsid w:val="00944EDB"/>
    <w:rsid w:val="0094512B"/>
    <w:rsid w:val="00945496"/>
    <w:rsid w:val="00945AD1"/>
    <w:rsid w:val="00945E61"/>
    <w:rsid w:val="00945FA0"/>
    <w:rsid w:val="00946DA2"/>
    <w:rsid w:val="00946F63"/>
    <w:rsid w:val="0094725C"/>
    <w:rsid w:val="00947B10"/>
    <w:rsid w:val="00947D2F"/>
    <w:rsid w:val="00947EF7"/>
    <w:rsid w:val="00950C3D"/>
    <w:rsid w:val="00951145"/>
    <w:rsid w:val="009513D9"/>
    <w:rsid w:val="00951460"/>
    <w:rsid w:val="00951C57"/>
    <w:rsid w:val="009520EF"/>
    <w:rsid w:val="009523B1"/>
    <w:rsid w:val="0095241B"/>
    <w:rsid w:val="0095274A"/>
    <w:rsid w:val="00952826"/>
    <w:rsid w:val="009529D3"/>
    <w:rsid w:val="009529DE"/>
    <w:rsid w:val="00952D24"/>
    <w:rsid w:val="0095300D"/>
    <w:rsid w:val="009539A5"/>
    <w:rsid w:val="00953A45"/>
    <w:rsid w:val="00953B45"/>
    <w:rsid w:val="00954EBF"/>
    <w:rsid w:val="00955529"/>
    <w:rsid w:val="009555AF"/>
    <w:rsid w:val="00955EE2"/>
    <w:rsid w:val="009560E4"/>
    <w:rsid w:val="00956573"/>
    <w:rsid w:val="009567C0"/>
    <w:rsid w:val="009569D0"/>
    <w:rsid w:val="00956A2F"/>
    <w:rsid w:val="00956B87"/>
    <w:rsid w:val="00956E06"/>
    <w:rsid w:val="00956FDE"/>
    <w:rsid w:val="00957069"/>
    <w:rsid w:val="00957792"/>
    <w:rsid w:val="009578A9"/>
    <w:rsid w:val="00957C98"/>
    <w:rsid w:val="0096068C"/>
    <w:rsid w:val="00960E7E"/>
    <w:rsid w:val="00961BA5"/>
    <w:rsid w:val="00961C1B"/>
    <w:rsid w:val="00961D6B"/>
    <w:rsid w:val="00961F55"/>
    <w:rsid w:val="009620A9"/>
    <w:rsid w:val="009621EB"/>
    <w:rsid w:val="0096252E"/>
    <w:rsid w:val="009626B2"/>
    <w:rsid w:val="00962B62"/>
    <w:rsid w:val="0096352A"/>
    <w:rsid w:val="0096391E"/>
    <w:rsid w:val="00963F81"/>
    <w:rsid w:val="00963FD8"/>
    <w:rsid w:val="009641AC"/>
    <w:rsid w:val="009644A8"/>
    <w:rsid w:val="00964892"/>
    <w:rsid w:val="00964B37"/>
    <w:rsid w:val="009651BC"/>
    <w:rsid w:val="00965540"/>
    <w:rsid w:val="00965689"/>
    <w:rsid w:val="00965DA3"/>
    <w:rsid w:val="00965FC8"/>
    <w:rsid w:val="00966D44"/>
    <w:rsid w:val="00966E5F"/>
    <w:rsid w:val="00967017"/>
    <w:rsid w:val="0096702F"/>
    <w:rsid w:val="009675BA"/>
    <w:rsid w:val="009675D1"/>
    <w:rsid w:val="00967FB9"/>
    <w:rsid w:val="00970398"/>
    <w:rsid w:val="009703FD"/>
    <w:rsid w:val="00970789"/>
    <w:rsid w:val="009707EB"/>
    <w:rsid w:val="00970C00"/>
    <w:rsid w:val="009712D4"/>
    <w:rsid w:val="009717C8"/>
    <w:rsid w:val="009717E0"/>
    <w:rsid w:val="009717FF"/>
    <w:rsid w:val="009728BB"/>
    <w:rsid w:val="0097298B"/>
    <w:rsid w:val="009729CD"/>
    <w:rsid w:val="00972A6A"/>
    <w:rsid w:val="00972CFF"/>
    <w:rsid w:val="00973074"/>
    <w:rsid w:val="00973E0E"/>
    <w:rsid w:val="00973E6A"/>
    <w:rsid w:val="00974289"/>
    <w:rsid w:val="00974A15"/>
    <w:rsid w:val="00974E1A"/>
    <w:rsid w:val="00975A2E"/>
    <w:rsid w:val="00975DEA"/>
    <w:rsid w:val="00975EA3"/>
    <w:rsid w:val="009763B4"/>
    <w:rsid w:val="00976425"/>
    <w:rsid w:val="00976643"/>
    <w:rsid w:val="00976A61"/>
    <w:rsid w:val="00976C91"/>
    <w:rsid w:val="00976D0C"/>
    <w:rsid w:val="00976F9A"/>
    <w:rsid w:val="009771E1"/>
    <w:rsid w:val="00977A4D"/>
    <w:rsid w:val="00977C59"/>
    <w:rsid w:val="00977DBF"/>
    <w:rsid w:val="00980027"/>
    <w:rsid w:val="009805B6"/>
    <w:rsid w:val="00980920"/>
    <w:rsid w:val="0098104C"/>
    <w:rsid w:val="009812E1"/>
    <w:rsid w:val="009815A1"/>
    <w:rsid w:val="00981DFF"/>
    <w:rsid w:val="00982141"/>
    <w:rsid w:val="009821BE"/>
    <w:rsid w:val="0098233A"/>
    <w:rsid w:val="0098248C"/>
    <w:rsid w:val="00982D3E"/>
    <w:rsid w:val="00983065"/>
    <w:rsid w:val="009840CA"/>
    <w:rsid w:val="00984536"/>
    <w:rsid w:val="00984C8A"/>
    <w:rsid w:val="00985298"/>
    <w:rsid w:val="009852BA"/>
    <w:rsid w:val="00985D09"/>
    <w:rsid w:val="00986382"/>
    <w:rsid w:val="009863D0"/>
    <w:rsid w:val="00986892"/>
    <w:rsid w:val="00986CDE"/>
    <w:rsid w:val="009871DF"/>
    <w:rsid w:val="009874C5"/>
    <w:rsid w:val="00987C73"/>
    <w:rsid w:val="009906FB"/>
    <w:rsid w:val="00990774"/>
    <w:rsid w:val="009909C9"/>
    <w:rsid w:val="00990C65"/>
    <w:rsid w:val="00991250"/>
    <w:rsid w:val="0099145E"/>
    <w:rsid w:val="0099151C"/>
    <w:rsid w:val="00991550"/>
    <w:rsid w:val="009919F1"/>
    <w:rsid w:val="0099263B"/>
    <w:rsid w:val="009927E1"/>
    <w:rsid w:val="00992C74"/>
    <w:rsid w:val="00993DEC"/>
    <w:rsid w:val="009942C3"/>
    <w:rsid w:val="009947C0"/>
    <w:rsid w:val="00994F14"/>
    <w:rsid w:val="00995668"/>
    <w:rsid w:val="00995C1D"/>
    <w:rsid w:val="00995C74"/>
    <w:rsid w:val="009960C6"/>
    <w:rsid w:val="00996731"/>
    <w:rsid w:val="0099764C"/>
    <w:rsid w:val="00997FEC"/>
    <w:rsid w:val="009A066E"/>
    <w:rsid w:val="009A083C"/>
    <w:rsid w:val="009A09FF"/>
    <w:rsid w:val="009A0C4F"/>
    <w:rsid w:val="009A0E6F"/>
    <w:rsid w:val="009A0F00"/>
    <w:rsid w:val="009A118E"/>
    <w:rsid w:val="009A12F1"/>
    <w:rsid w:val="009A152F"/>
    <w:rsid w:val="009A1A38"/>
    <w:rsid w:val="009A252C"/>
    <w:rsid w:val="009A2A34"/>
    <w:rsid w:val="009A2A64"/>
    <w:rsid w:val="009A2B30"/>
    <w:rsid w:val="009A2EAD"/>
    <w:rsid w:val="009A325E"/>
    <w:rsid w:val="009A32A5"/>
    <w:rsid w:val="009A332A"/>
    <w:rsid w:val="009A3B4A"/>
    <w:rsid w:val="009A3B77"/>
    <w:rsid w:val="009A3BE0"/>
    <w:rsid w:val="009A403C"/>
    <w:rsid w:val="009A4179"/>
    <w:rsid w:val="009A4B14"/>
    <w:rsid w:val="009A66A0"/>
    <w:rsid w:val="009A6BDC"/>
    <w:rsid w:val="009A6EB4"/>
    <w:rsid w:val="009A7447"/>
    <w:rsid w:val="009B02A6"/>
    <w:rsid w:val="009B03DF"/>
    <w:rsid w:val="009B051F"/>
    <w:rsid w:val="009B0942"/>
    <w:rsid w:val="009B0C10"/>
    <w:rsid w:val="009B0D6D"/>
    <w:rsid w:val="009B1E09"/>
    <w:rsid w:val="009B2221"/>
    <w:rsid w:val="009B3004"/>
    <w:rsid w:val="009B3781"/>
    <w:rsid w:val="009B3BBC"/>
    <w:rsid w:val="009B42E5"/>
    <w:rsid w:val="009B46EE"/>
    <w:rsid w:val="009B5158"/>
    <w:rsid w:val="009B5254"/>
    <w:rsid w:val="009B5280"/>
    <w:rsid w:val="009B5953"/>
    <w:rsid w:val="009B5CD5"/>
    <w:rsid w:val="009B5F7F"/>
    <w:rsid w:val="009B5FBC"/>
    <w:rsid w:val="009B62A1"/>
    <w:rsid w:val="009B63A9"/>
    <w:rsid w:val="009B6E62"/>
    <w:rsid w:val="009B6EDF"/>
    <w:rsid w:val="009B73AE"/>
    <w:rsid w:val="009B7E56"/>
    <w:rsid w:val="009C01DC"/>
    <w:rsid w:val="009C0697"/>
    <w:rsid w:val="009C1236"/>
    <w:rsid w:val="009C12EF"/>
    <w:rsid w:val="009C1503"/>
    <w:rsid w:val="009C1A74"/>
    <w:rsid w:val="009C1CA7"/>
    <w:rsid w:val="009C1FDC"/>
    <w:rsid w:val="009C2034"/>
    <w:rsid w:val="009C2495"/>
    <w:rsid w:val="009C26B2"/>
    <w:rsid w:val="009C28D9"/>
    <w:rsid w:val="009C2B91"/>
    <w:rsid w:val="009C2FE3"/>
    <w:rsid w:val="009C34F5"/>
    <w:rsid w:val="009C3537"/>
    <w:rsid w:val="009C3667"/>
    <w:rsid w:val="009C3746"/>
    <w:rsid w:val="009C3E88"/>
    <w:rsid w:val="009C456F"/>
    <w:rsid w:val="009C4C3E"/>
    <w:rsid w:val="009C4EF3"/>
    <w:rsid w:val="009C5015"/>
    <w:rsid w:val="009C5284"/>
    <w:rsid w:val="009C5551"/>
    <w:rsid w:val="009C578A"/>
    <w:rsid w:val="009C5B28"/>
    <w:rsid w:val="009C5E5A"/>
    <w:rsid w:val="009C5EC2"/>
    <w:rsid w:val="009C6ED1"/>
    <w:rsid w:val="009C6F52"/>
    <w:rsid w:val="009C7265"/>
    <w:rsid w:val="009C7746"/>
    <w:rsid w:val="009C7AE2"/>
    <w:rsid w:val="009C7AF7"/>
    <w:rsid w:val="009C7E45"/>
    <w:rsid w:val="009D0543"/>
    <w:rsid w:val="009D0833"/>
    <w:rsid w:val="009D089E"/>
    <w:rsid w:val="009D0E26"/>
    <w:rsid w:val="009D1E22"/>
    <w:rsid w:val="009D284C"/>
    <w:rsid w:val="009D2D1A"/>
    <w:rsid w:val="009D387B"/>
    <w:rsid w:val="009D3D79"/>
    <w:rsid w:val="009D3E3A"/>
    <w:rsid w:val="009D40F1"/>
    <w:rsid w:val="009D47B5"/>
    <w:rsid w:val="009D4F61"/>
    <w:rsid w:val="009D58F0"/>
    <w:rsid w:val="009D5D94"/>
    <w:rsid w:val="009D68B1"/>
    <w:rsid w:val="009D7961"/>
    <w:rsid w:val="009D7965"/>
    <w:rsid w:val="009D7A56"/>
    <w:rsid w:val="009E071E"/>
    <w:rsid w:val="009E08A3"/>
    <w:rsid w:val="009E14B5"/>
    <w:rsid w:val="009E17A1"/>
    <w:rsid w:val="009E1B05"/>
    <w:rsid w:val="009E2FD8"/>
    <w:rsid w:val="009E31BA"/>
    <w:rsid w:val="009E35CB"/>
    <w:rsid w:val="009E3DA6"/>
    <w:rsid w:val="009E3EA2"/>
    <w:rsid w:val="009E409F"/>
    <w:rsid w:val="009E416B"/>
    <w:rsid w:val="009E42DC"/>
    <w:rsid w:val="009E4CAD"/>
    <w:rsid w:val="009E5169"/>
    <w:rsid w:val="009E53D2"/>
    <w:rsid w:val="009E5850"/>
    <w:rsid w:val="009E58E4"/>
    <w:rsid w:val="009E597F"/>
    <w:rsid w:val="009E5A7E"/>
    <w:rsid w:val="009E5BBF"/>
    <w:rsid w:val="009E5FC7"/>
    <w:rsid w:val="009E6A08"/>
    <w:rsid w:val="009E71E7"/>
    <w:rsid w:val="009E7710"/>
    <w:rsid w:val="009E7CD4"/>
    <w:rsid w:val="009F02D7"/>
    <w:rsid w:val="009F064E"/>
    <w:rsid w:val="009F0D45"/>
    <w:rsid w:val="009F0EE3"/>
    <w:rsid w:val="009F1010"/>
    <w:rsid w:val="009F15E2"/>
    <w:rsid w:val="009F2BA5"/>
    <w:rsid w:val="009F2CD0"/>
    <w:rsid w:val="009F30F9"/>
    <w:rsid w:val="009F34ED"/>
    <w:rsid w:val="009F3F27"/>
    <w:rsid w:val="009F3F31"/>
    <w:rsid w:val="009F449C"/>
    <w:rsid w:val="009F489C"/>
    <w:rsid w:val="009F4F88"/>
    <w:rsid w:val="009F53B6"/>
    <w:rsid w:val="009F551C"/>
    <w:rsid w:val="009F5BB4"/>
    <w:rsid w:val="009F5D5D"/>
    <w:rsid w:val="009F6495"/>
    <w:rsid w:val="009F6506"/>
    <w:rsid w:val="009F6B64"/>
    <w:rsid w:val="009F7852"/>
    <w:rsid w:val="00A000B7"/>
    <w:rsid w:val="00A00764"/>
    <w:rsid w:val="00A0091F"/>
    <w:rsid w:val="00A00A49"/>
    <w:rsid w:val="00A00B0C"/>
    <w:rsid w:val="00A021B7"/>
    <w:rsid w:val="00A02485"/>
    <w:rsid w:val="00A0288F"/>
    <w:rsid w:val="00A029D0"/>
    <w:rsid w:val="00A0364E"/>
    <w:rsid w:val="00A050F4"/>
    <w:rsid w:val="00A05199"/>
    <w:rsid w:val="00A053DE"/>
    <w:rsid w:val="00A05A7A"/>
    <w:rsid w:val="00A060A1"/>
    <w:rsid w:val="00A066FE"/>
    <w:rsid w:val="00A06CF7"/>
    <w:rsid w:val="00A07736"/>
    <w:rsid w:val="00A078AD"/>
    <w:rsid w:val="00A07CD0"/>
    <w:rsid w:val="00A07D5C"/>
    <w:rsid w:val="00A07E03"/>
    <w:rsid w:val="00A101D9"/>
    <w:rsid w:val="00A103C2"/>
    <w:rsid w:val="00A1066E"/>
    <w:rsid w:val="00A10851"/>
    <w:rsid w:val="00A108DA"/>
    <w:rsid w:val="00A10C29"/>
    <w:rsid w:val="00A11037"/>
    <w:rsid w:val="00A115AA"/>
    <w:rsid w:val="00A11B07"/>
    <w:rsid w:val="00A11E4A"/>
    <w:rsid w:val="00A121BF"/>
    <w:rsid w:val="00A12226"/>
    <w:rsid w:val="00A12258"/>
    <w:rsid w:val="00A12683"/>
    <w:rsid w:val="00A12840"/>
    <w:rsid w:val="00A12A23"/>
    <w:rsid w:val="00A12F3C"/>
    <w:rsid w:val="00A12F79"/>
    <w:rsid w:val="00A1398B"/>
    <w:rsid w:val="00A13B2A"/>
    <w:rsid w:val="00A13F4F"/>
    <w:rsid w:val="00A14090"/>
    <w:rsid w:val="00A1424F"/>
    <w:rsid w:val="00A14668"/>
    <w:rsid w:val="00A1526E"/>
    <w:rsid w:val="00A152BE"/>
    <w:rsid w:val="00A15521"/>
    <w:rsid w:val="00A15A1B"/>
    <w:rsid w:val="00A15B91"/>
    <w:rsid w:val="00A16DF9"/>
    <w:rsid w:val="00A1766B"/>
    <w:rsid w:val="00A17F2B"/>
    <w:rsid w:val="00A20062"/>
    <w:rsid w:val="00A2068D"/>
    <w:rsid w:val="00A206BD"/>
    <w:rsid w:val="00A20B5E"/>
    <w:rsid w:val="00A20B84"/>
    <w:rsid w:val="00A210A7"/>
    <w:rsid w:val="00A215A4"/>
    <w:rsid w:val="00A22000"/>
    <w:rsid w:val="00A223CB"/>
    <w:rsid w:val="00A226D6"/>
    <w:rsid w:val="00A229D0"/>
    <w:rsid w:val="00A22E81"/>
    <w:rsid w:val="00A233E1"/>
    <w:rsid w:val="00A23757"/>
    <w:rsid w:val="00A237D1"/>
    <w:rsid w:val="00A23CE7"/>
    <w:rsid w:val="00A23DD9"/>
    <w:rsid w:val="00A23E21"/>
    <w:rsid w:val="00A23F4E"/>
    <w:rsid w:val="00A24755"/>
    <w:rsid w:val="00A24E18"/>
    <w:rsid w:val="00A2501B"/>
    <w:rsid w:val="00A2549D"/>
    <w:rsid w:val="00A25F8F"/>
    <w:rsid w:val="00A26143"/>
    <w:rsid w:val="00A262D1"/>
    <w:rsid w:val="00A26CC6"/>
    <w:rsid w:val="00A274FE"/>
    <w:rsid w:val="00A276EE"/>
    <w:rsid w:val="00A27801"/>
    <w:rsid w:val="00A3070C"/>
    <w:rsid w:val="00A3092D"/>
    <w:rsid w:val="00A30962"/>
    <w:rsid w:val="00A316A0"/>
    <w:rsid w:val="00A317EA"/>
    <w:rsid w:val="00A31E8C"/>
    <w:rsid w:val="00A32F59"/>
    <w:rsid w:val="00A3379F"/>
    <w:rsid w:val="00A338E9"/>
    <w:rsid w:val="00A33F72"/>
    <w:rsid w:val="00A34305"/>
    <w:rsid w:val="00A34B8E"/>
    <w:rsid w:val="00A35319"/>
    <w:rsid w:val="00A357AF"/>
    <w:rsid w:val="00A357C6"/>
    <w:rsid w:val="00A36300"/>
    <w:rsid w:val="00A365F5"/>
    <w:rsid w:val="00A365FA"/>
    <w:rsid w:val="00A36718"/>
    <w:rsid w:val="00A36DD2"/>
    <w:rsid w:val="00A36EA7"/>
    <w:rsid w:val="00A37584"/>
    <w:rsid w:val="00A376BA"/>
    <w:rsid w:val="00A37A2E"/>
    <w:rsid w:val="00A37E49"/>
    <w:rsid w:val="00A401AA"/>
    <w:rsid w:val="00A40380"/>
    <w:rsid w:val="00A4086A"/>
    <w:rsid w:val="00A40BE9"/>
    <w:rsid w:val="00A40EE4"/>
    <w:rsid w:val="00A41805"/>
    <w:rsid w:val="00A42452"/>
    <w:rsid w:val="00A42738"/>
    <w:rsid w:val="00A431FF"/>
    <w:rsid w:val="00A43EB4"/>
    <w:rsid w:val="00A447FA"/>
    <w:rsid w:val="00A4485E"/>
    <w:rsid w:val="00A44DD4"/>
    <w:rsid w:val="00A4508A"/>
    <w:rsid w:val="00A458CA"/>
    <w:rsid w:val="00A46D1A"/>
    <w:rsid w:val="00A4720F"/>
    <w:rsid w:val="00A478C7"/>
    <w:rsid w:val="00A47D76"/>
    <w:rsid w:val="00A5059E"/>
    <w:rsid w:val="00A50D4B"/>
    <w:rsid w:val="00A50E44"/>
    <w:rsid w:val="00A51060"/>
    <w:rsid w:val="00A5107A"/>
    <w:rsid w:val="00A51918"/>
    <w:rsid w:val="00A51E6C"/>
    <w:rsid w:val="00A51F33"/>
    <w:rsid w:val="00A5206E"/>
    <w:rsid w:val="00A52F31"/>
    <w:rsid w:val="00A530C6"/>
    <w:rsid w:val="00A53138"/>
    <w:rsid w:val="00A533AB"/>
    <w:rsid w:val="00A5365D"/>
    <w:rsid w:val="00A53889"/>
    <w:rsid w:val="00A53C73"/>
    <w:rsid w:val="00A53D8E"/>
    <w:rsid w:val="00A5404C"/>
    <w:rsid w:val="00A54817"/>
    <w:rsid w:val="00A54858"/>
    <w:rsid w:val="00A54A3F"/>
    <w:rsid w:val="00A54E3C"/>
    <w:rsid w:val="00A54EA2"/>
    <w:rsid w:val="00A54EF2"/>
    <w:rsid w:val="00A55602"/>
    <w:rsid w:val="00A558B9"/>
    <w:rsid w:val="00A55937"/>
    <w:rsid w:val="00A55D4B"/>
    <w:rsid w:val="00A55FB3"/>
    <w:rsid w:val="00A56383"/>
    <w:rsid w:val="00A564C3"/>
    <w:rsid w:val="00A56626"/>
    <w:rsid w:val="00A5666B"/>
    <w:rsid w:val="00A56C17"/>
    <w:rsid w:val="00A56D2E"/>
    <w:rsid w:val="00A57632"/>
    <w:rsid w:val="00A57D60"/>
    <w:rsid w:val="00A6010B"/>
    <w:rsid w:val="00A60BCC"/>
    <w:rsid w:val="00A60DC8"/>
    <w:rsid w:val="00A60E9C"/>
    <w:rsid w:val="00A6165D"/>
    <w:rsid w:val="00A6172F"/>
    <w:rsid w:val="00A61C5D"/>
    <w:rsid w:val="00A61FD4"/>
    <w:rsid w:val="00A62095"/>
    <w:rsid w:val="00A62100"/>
    <w:rsid w:val="00A6224A"/>
    <w:rsid w:val="00A62A86"/>
    <w:rsid w:val="00A62AA3"/>
    <w:rsid w:val="00A62C31"/>
    <w:rsid w:val="00A62D3B"/>
    <w:rsid w:val="00A63203"/>
    <w:rsid w:val="00A63915"/>
    <w:rsid w:val="00A63A3B"/>
    <w:rsid w:val="00A64052"/>
    <w:rsid w:val="00A645B9"/>
    <w:rsid w:val="00A64F03"/>
    <w:rsid w:val="00A65881"/>
    <w:rsid w:val="00A65CF3"/>
    <w:rsid w:val="00A65E96"/>
    <w:rsid w:val="00A665C1"/>
    <w:rsid w:val="00A671B3"/>
    <w:rsid w:val="00A672BA"/>
    <w:rsid w:val="00A6743B"/>
    <w:rsid w:val="00A67E75"/>
    <w:rsid w:val="00A707A0"/>
    <w:rsid w:val="00A70B6E"/>
    <w:rsid w:val="00A71180"/>
    <w:rsid w:val="00A715A9"/>
    <w:rsid w:val="00A71B0E"/>
    <w:rsid w:val="00A71E37"/>
    <w:rsid w:val="00A71E4D"/>
    <w:rsid w:val="00A71F92"/>
    <w:rsid w:val="00A723F4"/>
    <w:rsid w:val="00A72487"/>
    <w:rsid w:val="00A7279D"/>
    <w:rsid w:val="00A72D2D"/>
    <w:rsid w:val="00A7377C"/>
    <w:rsid w:val="00A73AD0"/>
    <w:rsid w:val="00A748BC"/>
    <w:rsid w:val="00A75250"/>
    <w:rsid w:val="00A753A5"/>
    <w:rsid w:val="00A75472"/>
    <w:rsid w:val="00A75CE1"/>
    <w:rsid w:val="00A75D35"/>
    <w:rsid w:val="00A76170"/>
    <w:rsid w:val="00A7661E"/>
    <w:rsid w:val="00A767E1"/>
    <w:rsid w:val="00A76AC7"/>
    <w:rsid w:val="00A7717A"/>
    <w:rsid w:val="00A77275"/>
    <w:rsid w:val="00A802B0"/>
    <w:rsid w:val="00A802E2"/>
    <w:rsid w:val="00A80C9F"/>
    <w:rsid w:val="00A80E63"/>
    <w:rsid w:val="00A8140F"/>
    <w:rsid w:val="00A8150A"/>
    <w:rsid w:val="00A816B1"/>
    <w:rsid w:val="00A8174C"/>
    <w:rsid w:val="00A82084"/>
    <w:rsid w:val="00A820BE"/>
    <w:rsid w:val="00A82483"/>
    <w:rsid w:val="00A82491"/>
    <w:rsid w:val="00A83507"/>
    <w:rsid w:val="00A83914"/>
    <w:rsid w:val="00A83B3C"/>
    <w:rsid w:val="00A8410A"/>
    <w:rsid w:val="00A84658"/>
    <w:rsid w:val="00A8554B"/>
    <w:rsid w:val="00A85C7B"/>
    <w:rsid w:val="00A865F6"/>
    <w:rsid w:val="00A868DE"/>
    <w:rsid w:val="00A8692B"/>
    <w:rsid w:val="00A87051"/>
    <w:rsid w:val="00A8732B"/>
    <w:rsid w:val="00A874A6"/>
    <w:rsid w:val="00A8754B"/>
    <w:rsid w:val="00A87C67"/>
    <w:rsid w:val="00A9014D"/>
    <w:rsid w:val="00A90696"/>
    <w:rsid w:val="00A90797"/>
    <w:rsid w:val="00A9091A"/>
    <w:rsid w:val="00A90A30"/>
    <w:rsid w:val="00A90AAD"/>
    <w:rsid w:val="00A91A38"/>
    <w:rsid w:val="00A92520"/>
    <w:rsid w:val="00A92B65"/>
    <w:rsid w:val="00A92CC0"/>
    <w:rsid w:val="00A92DB6"/>
    <w:rsid w:val="00A92E5C"/>
    <w:rsid w:val="00A93144"/>
    <w:rsid w:val="00A93CC8"/>
    <w:rsid w:val="00A93F8B"/>
    <w:rsid w:val="00A9450B"/>
    <w:rsid w:val="00A952F2"/>
    <w:rsid w:val="00A95429"/>
    <w:rsid w:val="00A95AA7"/>
    <w:rsid w:val="00A9611C"/>
    <w:rsid w:val="00A96560"/>
    <w:rsid w:val="00A96946"/>
    <w:rsid w:val="00A96D07"/>
    <w:rsid w:val="00A97862"/>
    <w:rsid w:val="00A978E5"/>
    <w:rsid w:val="00A97AD2"/>
    <w:rsid w:val="00AA0293"/>
    <w:rsid w:val="00AA14EF"/>
    <w:rsid w:val="00AA1633"/>
    <w:rsid w:val="00AA1AC3"/>
    <w:rsid w:val="00AA2206"/>
    <w:rsid w:val="00AA2E4B"/>
    <w:rsid w:val="00AA3C3B"/>
    <w:rsid w:val="00AA42CC"/>
    <w:rsid w:val="00AA4C16"/>
    <w:rsid w:val="00AA4DE2"/>
    <w:rsid w:val="00AA5D2E"/>
    <w:rsid w:val="00AA5E25"/>
    <w:rsid w:val="00AA617A"/>
    <w:rsid w:val="00AA6528"/>
    <w:rsid w:val="00AA66BA"/>
    <w:rsid w:val="00AA7255"/>
    <w:rsid w:val="00AA7341"/>
    <w:rsid w:val="00AA79C8"/>
    <w:rsid w:val="00AA7BA0"/>
    <w:rsid w:val="00AA7CB6"/>
    <w:rsid w:val="00AA7F61"/>
    <w:rsid w:val="00AB01F8"/>
    <w:rsid w:val="00AB0AE9"/>
    <w:rsid w:val="00AB0B9B"/>
    <w:rsid w:val="00AB0F19"/>
    <w:rsid w:val="00AB12D9"/>
    <w:rsid w:val="00AB229D"/>
    <w:rsid w:val="00AB240F"/>
    <w:rsid w:val="00AB3118"/>
    <w:rsid w:val="00AB36C8"/>
    <w:rsid w:val="00AB467F"/>
    <w:rsid w:val="00AB4884"/>
    <w:rsid w:val="00AB4C6F"/>
    <w:rsid w:val="00AB4DCD"/>
    <w:rsid w:val="00AB5AAA"/>
    <w:rsid w:val="00AB5ABF"/>
    <w:rsid w:val="00AB5D2F"/>
    <w:rsid w:val="00AB61D9"/>
    <w:rsid w:val="00AB6707"/>
    <w:rsid w:val="00AB6783"/>
    <w:rsid w:val="00AB6C35"/>
    <w:rsid w:val="00AB6D0E"/>
    <w:rsid w:val="00AB73BD"/>
    <w:rsid w:val="00AB74C9"/>
    <w:rsid w:val="00AB76C9"/>
    <w:rsid w:val="00AB7805"/>
    <w:rsid w:val="00AB7943"/>
    <w:rsid w:val="00AB7D2E"/>
    <w:rsid w:val="00AC0436"/>
    <w:rsid w:val="00AC050F"/>
    <w:rsid w:val="00AC08FD"/>
    <w:rsid w:val="00AC0BA9"/>
    <w:rsid w:val="00AC0D6E"/>
    <w:rsid w:val="00AC16C2"/>
    <w:rsid w:val="00AC1D25"/>
    <w:rsid w:val="00AC1E74"/>
    <w:rsid w:val="00AC1EB8"/>
    <w:rsid w:val="00AC1F71"/>
    <w:rsid w:val="00AC1FC2"/>
    <w:rsid w:val="00AC324F"/>
    <w:rsid w:val="00AC3854"/>
    <w:rsid w:val="00AC436B"/>
    <w:rsid w:val="00AC4533"/>
    <w:rsid w:val="00AC49FA"/>
    <w:rsid w:val="00AC4AB1"/>
    <w:rsid w:val="00AC5328"/>
    <w:rsid w:val="00AC5AC2"/>
    <w:rsid w:val="00AC5DF5"/>
    <w:rsid w:val="00AC5F70"/>
    <w:rsid w:val="00AC63A5"/>
    <w:rsid w:val="00AC6453"/>
    <w:rsid w:val="00AC692B"/>
    <w:rsid w:val="00AC6A5B"/>
    <w:rsid w:val="00AC719D"/>
    <w:rsid w:val="00AC7236"/>
    <w:rsid w:val="00AD0005"/>
    <w:rsid w:val="00AD0133"/>
    <w:rsid w:val="00AD0281"/>
    <w:rsid w:val="00AD03FC"/>
    <w:rsid w:val="00AD0581"/>
    <w:rsid w:val="00AD07AE"/>
    <w:rsid w:val="00AD0953"/>
    <w:rsid w:val="00AD154D"/>
    <w:rsid w:val="00AD1BEF"/>
    <w:rsid w:val="00AD1FA9"/>
    <w:rsid w:val="00AD411B"/>
    <w:rsid w:val="00AD4207"/>
    <w:rsid w:val="00AD5418"/>
    <w:rsid w:val="00AD54C0"/>
    <w:rsid w:val="00AD578D"/>
    <w:rsid w:val="00AD5B1E"/>
    <w:rsid w:val="00AD636F"/>
    <w:rsid w:val="00AD6691"/>
    <w:rsid w:val="00AD6E0C"/>
    <w:rsid w:val="00AD6E66"/>
    <w:rsid w:val="00AE00B7"/>
    <w:rsid w:val="00AE068F"/>
    <w:rsid w:val="00AE08DE"/>
    <w:rsid w:val="00AE0EFE"/>
    <w:rsid w:val="00AE1AE3"/>
    <w:rsid w:val="00AE1C58"/>
    <w:rsid w:val="00AE1D83"/>
    <w:rsid w:val="00AE2163"/>
    <w:rsid w:val="00AE217F"/>
    <w:rsid w:val="00AE221B"/>
    <w:rsid w:val="00AE262C"/>
    <w:rsid w:val="00AE2890"/>
    <w:rsid w:val="00AE2B63"/>
    <w:rsid w:val="00AE2B7B"/>
    <w:rsid w:val="00AE30B9"/>
    <w:rsid w:val="00AE35B6"/>
    <w:rsid w:val="00AE38E3"/>
    <w:rsid w:val="00AE3F7C"/>
    <w:rsid w:val="00AE4211"/>
    <w:rsid w:val="00AE421C"/>
    <w:rsid w:val="00AE431B"/>
    <w:rsid w:val="00AE4B17"/>
    <w:rsid w:val="00AE4C60"/>
    <w:rsid w:val="00AE4E97"/>
    <w:rsid w:val="00AE4E99"/>
    <w:rsid w:val="00AE55EC"/>
    <w:rsid w:val="00AE5876"/>
    <w:rsid w:val="00AE5938"/>
    <w:rsid w:val="00AE5E19"/>
    <w:rsid w:val="00AE6283"/>
    <w:rsid w:val="00AE68AE"/>
    <w:rsid w:val="00AE6A80"/>
    <w:rsid w:val="00AE785E"/>
    <w:rsid w:val="00AE7E44"/>
    <w:rsid w:val="00AE7FFB"/>
    <w:rsid w:val="00AF01C4"/>
    <w:rsid w:val="00AF0204"/>
    <w:rsid w:val="00AF0D6B"/>
    <w:rsid w:val="00AF1723"/>
    <w:rsid w:val="00AF1955"/>
    <w:rsid w:val="00AF1A86"/>
    <w:rsid w:val="00AF1AEB"/>
    <w:rsid w:val="00AF20EF"/>
    <w:rsid w:val="00AF2A4B"/>
    <w:rsid w:val="00AF2C1B"/>
    <w:rsid w:val="00AF31F6"/>
    <w:rsid w:val="00AF328C"/>
    <w:rsid w:val="00AF3615"/>
    <w:rsid w:val="00AF3AC0"/>
    <w:rsid w:val="00AF3D87"/>
    <w:rsid w:val="00AF48BF"/>
    <w:rsid w:val="00AF4F36"/>
    <w:rsid w:val="00AF554A"/>
    <w:rsid w:val="00AF6898"/>
    <w:rsid w:val="00AF6BD0"/>
    <w:rsid w:val="00AF6CCD"/>
    <w:rsid w:val="00AF6E64"/>
    <w:rsid w:val="00AF787D"/>
    <w:rsid w:val="00B0084B"/>
    <w:rsid w:val="00B00CC6"/>
    <w:rsid w:val="00B01203"/>
    <w:rsid w:val="00B014CD"/>
    <w:rsid w:val="00B019E5"/>
    <w:rsid w:val="00B01B33"/>
    <w:rsid w:val="00B020CC"/>
    <w:rsid w:val="00B027D9"/>
    <w:rsid w:val="00B02CF1"/>
    <w:rsid w:val="00B03662"/>
    <w:rsid w:val="00B03CFB"/>
    <w:rsid w:val="00B043DB"/>
    <w:rsid w:val="00B0446F"/>
    <w:rsid w:val="00B04E4C"/>
    <w:rsid w:val="00B058BA"/>
    <w:rsid w:val="00B06D7A"/>
    <w:rsid w:val="00B075C6"/>
    <w:rsid w:val="00B07D7E"/>
    <w:rsid w:val="00B10314"/>
    <w:rsid w:val="00B105EF"/>
    <w:rsid w:val="00B1071F"/>
    <w:rsid w:val="00B1094C"/>
    <w:rsid w:val="00B10980"/>
    <w:rsid w:val="00B118E9"/>
    <w:rsid w:val="00B11B84"/>
    <w:rsid w:val="00B11C02"/>
    <w:rsid w:val="00B11EC3"/>
    <w:rsid w:val="00B12C5C"/>
    <w:rsid w:val="00B13501"/>
    <w:rsid w:val="00B13935"/>
    <w:rsid w:val="00B14FD1"/>
    <w:rsid w:val="00B15457"/>
    <w:rsid w:val="00B157B6"/>
    <w:rsid w:val="00B15DA7"/>
    <w:rsid w:val="00B160DA"/>
    <w:rsid w:val="00B16718"/>
    <w:rsid w:val="00B17B01"/>
    <w:rsid w:val="00B17C8F"/>
    <w:rsid w:val="00B20585"/>
    <w:rsid w:val="00B20E41"/>
    <w:rsid w:val="00B211DD"/>
    <w:rsid w:val="00B21381"/>
    <w:rsid w:val="00B2151A"/>
    <w:rsid w:val="00B2176B"/>
    <w:rsid w:val="00B21A74"/>
    <w:rsid w:val="00B21CFF"/>
    <w:rsid w:val="00B21F78"/>
    <w:rsid w:val="00B220B1"/>
    <w:rsid w:val="00B22259"/>
    <w:rsid w:val="00B225F1"/>
    <w:rsid w:val="00B22979"/>
    <w:rsid w:val="00B22AC5"/>
    <w:rsid w:val="00B2354A"/>
    <w:rsid w:val="00B238F0"/>
    <w:rsid w:val="00B2391E"/>
    <w:rsid w:val="00B23E6E"/>
    <w:rsid w:val="00B248E8"/>
    <w:rsid w:val="00B24979"/>
    <w:rsid w:val="00B24DBE"/>
    <w:rsid w:val="00B24FF4"/>
    <w:rsid w:val="00B2523D"/>
    <w:rsid w:val="00B2546C"/>
    <w:rsid w:val="00B25972"/>
    <w:rsid w:val="00B25FE3"/>
    <w:rsid w:val="00B26048"/>
    <w:rsid w:val="00B265D8"/>
    <w:rsid w:val="00B2693B"/>
    <w:rsid w:val="00B26975"/>
    <w:rsid w:val="00B26C9B"/>
    <w:rsid w:val="00B26EA5"/>
    <w:rsid w:val="00B27065"/>
    <w:rsid w:val="00B27172"/>
    <w:rsid w:val="00B27581"/>
    <w:rsid w:val="00B277AB"/>
    <w:rsid w:val="00B279DB"/>
    <w:rsid w:val="00B3080F"/>
    <w:rsid w:val="00B30960"/>
    <w:rsid w:val="00B317CF"/>
    <w:rsid w:val="00B3204E"/>
    <w:rsid w:val="00B32436"/>
    <w:rsid w:val="00B3275B"/>
    <w:rsid w:val="00B32D69"/>
    <w:rsid w:val="00B32EAB"/>
    <w:rsid w:val="00B334B4"/>
    <w:rsid w:val="00B33923"/>
    <w:rsid w:val="00B339DE"/>
    <w:rsid w:val="00B33C6E"/>
    <w:rsid w:val="00B34A7C"/>
    <w:rsid w:val="00B35066"/>
    <w:rsid w:val="00B356D8"/>
    <w:rsid w:val="00B3594E"/>
    <w:rsid w:val="00B37D5F"/>
    <w:rsid w:val="00B37F6B"/>
    <w:rsid w:val="00B40249"/>
    <w:rsid w:val="00B40BD7"/>
    <w:rsid w:val="00B4143C"/>
    <w:rsid w:val="00B4175D"/>
    <w:rsid w:val="00B41A2A"/>
    <w:rsid w:val="00B42267"/>
    <w:rsid w:val="00B42536"/>
    <w:rsid w:val="00B42E7D"/>
    <w:rsid w:val="00B4355B"/>
    <w:rsid w:val="00B43630"/>
    <w:rsid w:val="00B44032"/>
    <w:rsid w:val="00B4423B"/>
    <w:rsid w:val="00B44C99"/>
    <w:rsid w:val="00B45994"/>
    <w:rsid w:val="00B45A15"/>
    <w:rsid w:val="00B46000"/>
    <w:rsid w:val="00B46715"/>
    <w:rsid w:val="00B46760"/>
    <w:rsid w:val="00B476B1"/>
    <w:rsid w:val="00B47BF2"/>
    <w:rsid w:val="00B500C1"/>
    <w:rsid w:val="00B504AF"/>
    <w:rsid w:val="00B507BB"/>
    <w:rsid w:val="00B50818"/>
    <w:rsid w:val="00B50833"/>
    <w:rsid w:val="00B5112C"/>
    <w:rsid w:val="00B5117B"/>
    <w:rsid w:val="00B51267"/>
    <w:rsid w:val="00B5134C"/>
    <w:rsid w:val="00B51A7D"/>
    <w:rsid w:val="00B5224D"/>
    <w:rsid w:val="00B532E1"/>
    <w:rsid w:val="00B53405"/>
    <w:rsid w:val="00B534EC"/>
    <w:rsid w:val="00B537CE"/>
    <w:rsid w:val="00B54ABF"/>
    <w:rsid w:val="00B55131"/>
    <w:rsid w:val="00B5587C"/>
    <w:rsid w:val="00B5598B"/>
    <w:rsid w:val="00B5599F"/>
    <w:rsid w:val="00B55BC8"/>
    <w:rsid w:val="00B55D72"/>
    <w:rsid w:val="00B56181"/>
    <w:rsid w:val="00B561F7"/>
    <w:rsid w:val="00B5663A"/>
    <w:rsid w:val="00B571A2"/>
    <w:rsid w:val="00B572E8"/>
    <w:rsid w:val="00B57704"/>
    <w:rsid w:val="00B577A6"/>
    <w:rsid w:val="00B57C85"/>
    <w:rsid w:val="00B601A1"/>
    <w:rsid w:val="00B60228"/>
    <w:rsid w:val="00B606C8"/>
    <w:rsid w:val="00B607FB"/>
    <w:rsid w:val="00B6116C"/>
    <w:rsid w:val="00B61230"/>
    <w:rsid w:val="00B62289"/>
    <w:rsid w:val="00B62314"/>
    <w:rsid w:val="00B62491"/>
    <w:rsid w:val="00B628B7"/>
    <w:rsid w:val="00B629FC"/>
    <w:rsid w:val="00B62A4E"/>
    <w:rsid w:val="00B637BE"/>
    <w:rsid w:val="00B639A3"/>
    <w:rsid w:val="00B63AA3"/>
    <w:rsid w:val="00B64139"/>
    <w:rsid w:val="00B641CA"/>
    <w:rsid w:val="00B6423D"/>
    <w:rsid w:val="00B6491F"/>
    <w:rsid w:val="00B64B03"/>
    <w:rsid w:val="00B656AD"/>
    <w:rsid w:val="00B65A44"/>
    <w:rsid w:val="00B660EC"/>
    <w:rsid w:val="00B6684B"/>
    <w:rsid w:val="00B66FB1"/>
    <w:rsid w:val="00B673E7"/>
    <w:rsid w:val="00B67537"/>
    <w:rsid w:val="00B67541"/>
    <w:rsid w:val="00B677B8"/>
    <w:rsid w:val="00B67C35"/>
    <w:rsid w:val="00B67DB7"/>
    <w:rsid w:val="00B67F1B"/>
    <w:rsid w:val="00B70663"/>
    <w:rsid w:val="00B7091E"/>
    <w:rsid w:val="00B70925"/>
    <w:rsid w:val="00B70B58"/>
    <w:rsid w:val="00B70CB3"/>
    <w:rsid w:val="00B70CDC"/>
    <w:rsid w:val="00B70DD4"/>
    <w:rsid w:val="00B711D2"/>
    <w:rsid w:val="00B71ECE"/>
    <w:rsid w:val="00B71F72"/>
    <w:rsid w:val="00B71FA6"/>
    <w:rsid w:val="00B720E1"/>
    <w:rsid w:val="00B7245C"/>
    <w:rsid w:val="00B72598"/>
    <w:rsid w:val="00B72688"/>
    <w:rsid w:val="00B728D3"/>
    <w:rsid w:val="00B73636"/>
    <w:rsid w:val="00B7398A"/>
    <w:rsid w:val="00B73B0D"/>
    <w:rsid w:val="00B74466"/>
    <w:rsid w:val="00B7463E"/>
    <w:rsid w:val="00B747A2"/>
    <w:rsid w:val="00B747F8"/>
    <w:rsid w:val="00B74B8B"/>
    <w:rsid w:val="00B75BDA"/>
    <w:rsid w:val="00B75C10"/>
    <w:rsid w:val="00B76490"/>
    <w:rsid w:val="00B7703E"/>
    <w:rsid w:val="00B77173"/>
    <w:rsid w:val="00B7719E"/>
    <w:rsid w:val="00B7757A"/>
    <w:rsid w:val="00B776DB"/>
    <w:rsid w:val="00B77F9E"/>
    <w:rsid w:val="00B80236"/>
    <w:rsid w:val="00B80BA4"/>
    <w:rsid w:val="00B818D5"/>
    <w:rsid w:val="00B819D4"/>
    <w:rsid w:val="00B81E14"/>
    <w:rsid w:val="00B82ACD"/>
    <w:rsid w:val="00B82B50"/>
    <w:rsid w:val="00B82C5A"/>
    <w:rsid w:val="00B82CF4"/>
    <w:rsid w:val="00B83819"/>
    <w:rsid w:val="00B83919"/>
    <w:rsid w:val="00B840EC"/>
    <w:rsid w:val="00B84778"/>
    <w:rsid w:val="00B84BDC"/>
    <w:rsid w:val="00B851CC"/>
    <w:rsid w:val="00B8532A"/>
    <w:rsid w:val="00B8560C"/>
    <w:rsid w:val="00B85688"/>
    <w:rsid w:val="00B85A78"/>
    <w:rsid w:val="00B85D41"/>
    <w:rsid w:val="00B8614A"/>
    <w:rsid w:val="00B87BE1"/>
    <w:rsid w:val="00B87C42"/>
    <w:rsid w:val="00B900DE"/>
    <w:rsid w:val="00B9046A"/>
    <w:rsid w:val="00B90627"/>
    <w:rsid w:val="00B90761"/>
    <w:rsid w:val="00B90E9E"/>
    <w:rsid w:val="00B91827"/>
    <w:rsid w:val="00B91B49"/>
    <w:rsid w:val="00B91F13"/>
    <w:rsid w:val="00B92437"/>
    <w:rsid w:val="00B9267F"/>
    <w:rsid w:val="00B92C44"/>
    <w:rsid w:val="00B94139"/>
    <w:rsid w:val="00B9451D"/>
    <w:rsid w:val="00B94938"/>
    <w:rsid w:val="00B94BF7"/>
    <w:rsid w:val="00B94C64"/>
    <w:rsid w:val="00B94F98"/>
    <w:rsid w:val="00B9500B"/>
    <w:rsid w:val="00B953DC"/>
    <w:rsid w:val="00B95702"/>
    <w:rsid w:val="00B96045"/>
    <w:rsid w:val="00B9698E"/>
    <w:rsid w:val="00B96C60"/>
    <w:rsid w:val="00B96F87"/>
    <w:rsid w:val="00B970AD"/>
    <w:rsid w:val="00B9718A"/>
    <w:rsid w:val="00B971F0"/>
    <w:rsid w:val="00B97559"/>
    <w:rsid w:val="00B978E2"/>
    <w:rsid w:val="00B97F87"/>
    <w:rsid w:val="00BA012C"/>
    <w:rsid w:val="00BA0AD1"/>
    <w:rsid w:val="00BA0BA9"/>
    <w:rsid w:val="00BA11D5"/>
    <w:rsid w:val="00BA16AC"/>
    <w:rsid w:val="00BA1E82"/>
    <w:rsid w:val="00BA2534"/>
    <w:rsid w:val="00BA27E8"/>
    <w:rsid w:val="00BA2FDB"/>
    <w:rsid w:val="00BA30C3"/>
    <w:rsid w:val="00BA30C8"/>
    <w:rsid w:val="00BA3B49"/>
    <w:rsid w:val="00BA42DE"/>
    <w:rsid w:val="00BA44BF"/>
    <w:rsid w:val="00BA48DF"/>
    <w:rsid w:val="00BA5728"/>
    <w:rsid w:val="00BA5C6D"/>
    <w:rsid w:val="00BA6102"/>
    <w:rsid w:val="00BA643F"/>
    <w:rsid w:val="00BA6C3E"/>
    <w:rsid w:val="00BA6CC8"/>
    <w:rsid w:val="00BA6E29"/>
    <w:rsid w:val="00BA6E91"/>
    <w:rsid w:val="00BA6FFB"/>
    <w:rsid w:val="00BA795E"/>
    <w:rsid w:val="00BA7D36"/>
    <w:rsid w:val="00BB025C"/>
    <w:rsid w:val="00BB0293"/>
    <w:rsid w:val="00BB045B"/>
    <w:rsid w:val="00BB0941"/>
    <w:rsid w:val="00BB0C88"/>
    <w:rsid w:val="00BB0C97"/>
    <w:rsid w:val="00BB1D0D"/>
    <w:rsid w:val="00BB1F33"/>
    <w:rsid w:val="00BB2692"/>
    <w:rsid w:val="00BB2B79"/>
    <w:rsid w:val="00BB2E33"/>
    <w:rsid w:val="00BB3081"/>
    <w:rsid w:val="00BB3408"/>
    <w:rsid w:val="00BB34BD"/>
    <w:rsid w:val="00BB3A3E"/>
    <w:rsid w:val="00BB42F9"/>
    <w:rsid w:val="00BB452D"/>
    <w:rsid w:val="00BB4608"/>
    <w:rsid w:val="00BB46E4"/>
    <w:rsid w:val="00BB4855"/>
    <w:rsid w:val="00BB48CB"/>
    <w:rsid w:val="00BB5AB2"/>
    <w:rsid w:val="00BB6591"/>
    <w:rsid w:val="00BB66FB"/>
    <w:rsid w:val="00BB6C87"/>
    <w:rsid w:val="00BB77C3"/>
    <w:rsid w:val="00BB7B8F"/>
    <w:rsid w:val="00BB7BD8"/>
    <w:rsid w:val="00BC0361"/>
    <w:rsid w:val="00BC0B38"/>
    <w:rsid w:val="00BC0CE8"/>
    <w:rsid w:val="00BC0D55"/>
    <w:rsid w:val="00BC0FF6"/>
    <w:rsid w:val="00BC1136"/>
    <w:rsid w:val="00BC153E"/>
    <w:rsid w:val="00BC1A3F"/>
    <w:rsid w:val="00BC1BC7"/>
    <w:rsid w:val="00BC2963"/>
    <w:rsid w:val="00BC2A27"/>
    <w:rsid w:val="00BC32DD"/>
    <w:rsid w:val="00BC3EF0"/>
    <w:rsid w:val="00BC4C38"/>
    <w:rsid w:val="00BC53A5"/>
    <w:rsid w:val="00BC5C8C"/>
    <w:rsid w:val="00BC5DF0"/>
    <w:rsid w:val="00BC5DF9"/>
    <w:rsid w:val="00BC631B"/>
    <w:rsid w:val="00BC64C8"/>
    <w:rsid w:val="00BC65DA"/>
    <w:rsid w:val="00BC745C"/>
    <w:rsid w:val="00BC7656"/>
    <w:rsid w:val="00BD0112"/>
    <w:rsid w:val="00BD0616"/>
    <w:rsid w:val="00BD0E07"/>
    <w:rsid w:val="00BD110A"/>
    <w:rsid w:val="00BD12F7"/>
    <w:rsid w:val="00BD1918"/>
    <w:rsid w:val="00BD1C77"/>
    <w:rsid w:val="00BD1E0F"/>
    <w:rsid w:val="00BD2460"/>
    <w:rsid w:val="00BD2CDA"/>
    <w:rsid w:val="00BD3111"/>
    <w:rsid w:val="00BD31E7"/>
    <w:rsid w:val="00BD3E68"/>
    <w:rsid w:val="00BD47BD"/>
    <w:rsid w:val="00BD4F82"/>
    <w:rsid w:val="00BD5DE2"/>
    <w:rsid w:val="00BD5FD7"/>
    <w:rsid w:val="00BD65FF"/>
    <w:rsid w:val="00BD6E99"/>
    <w:rsid w:val="00BD73C3"/>
    <w:rsid w:val="00BD74DE"/>
    <w:rsid w:val="00BD78FE"/>
    <w:rsid w:val="00BD7A9A"/>
    <w:rsid w:val="00BD7FB4"/>
    <w:rsid w:val="00BE0818"/>
    <w:rsid w:val="00BE12EE"/>
    <w:rsid w:val="00BE145F"/>
    <w:rsid w:val="00BE1727"/>
    <w:rsid w:val="00BE196A"/>
    <w:rsid w:val="00BE1D39"/>
    <w:rsid w:val="00BE237E"/>
    <w:rsid w:val="00BE274E"/>
    <w:rsid w:val="00BE2980"/>
    <w:rsid w:val="00BE3391"/>
    <w:rsid w:val="00BE33EC"/>
    <w:rsid w:val="00BE33EF"/>
    <w:rsid w:val="00BE40CD"/>
    <w:rsid w:val="00BE40DB"/>
    <w:rsid w:val="00BE44B3"/>
    <w:rsid w:val="00BE4966"/>
    <w:rsid w:val="00BE4D54"/>
    <w:rsid w:val="00BE55B2"/>
    <w:rsid w:val="00BE5FC6"/>
    <w:rsid w:val="00BE678A"/>
    <w:rsid w:val="00BE68EE"/>
    <w:rsid w:val="00BE6EF3"/>
    <w:rsid w:val="00BE701E"/>
    <w:rsid w:val="00BE75DA"/>
    <w:rsid w:val="00BE76F1"/>
    <w:rsid w:val="00BE79A3"/>
    <w:rsid w:val="00BE7A12"/>
    <w:rsid w:val="00BE7A16"/>
    <w:rsid w:val="00BF01E1"/>
    <w:rsid w:val="00BF029C"/>
    <w:rsid w:val="00BF0635"/>
    <w:rsid w:val="00BF094B"/>
    <w:rsid w:val="00BF1044"/>
    <w:rsid w:val="00BF14E5"/>
    <w:rsid w:val="00BF14EE"/>
    <w:rsid w:val="00BF1639"/>
    <w:rsid w:val="00BF1A68"/>
    <w:rsid w:val="00BF1AF8"/>
    <w:rsid w:val="00BF1C0A"/>
    <w:rsid w:val="00BF1C82"/>
    <w:rsid w:val="00BF2044"/>
    <w:rsid w:val="00BF2C56"/>
    <w:rsid w:val="00BF3201"/>
    <w:rsid w:val="00BF3206"/>
    <w:rsid w:val="00BF3481"/>
    <w:rsid w:val="00BF3CA6"/>
    <w:rsid w:val="00BF3CA9"/>
    <w:rsid w:val="00BF4002"/>
    <w:rsid w:val="00BF4B0F"/>
    <w:rsid w:val="00BF59C7"/>
    <w:rsid w:val="00BF5A96"/>
    <w:rsid w:val="00BF5F6C"/>
    <w:rsid w:val="00BF6799"/>
    <w:rsid w:val="00BF71CF"/>
    <w:rsid w:val="00BF77C6"/>
    <w:rsid w:val="00BF7906"/>
    <w:rsid w:val="00C00A66"/>
    <w:rsid w:val="00C00A96"/>
    <w:rsid w:val="00C0110D"/>
    <w:rsid w:val="00C01CB7"/>
    <w:rsid w:val="00C02AC2"/>
    <w:rsid w:val="00C02DE4"/>
    <w:rsid w:val="00C03118"/>
    <w:rsid w:val="00C03306"/>
    <w:rsid w:val="00C03725"/>
    <w:rsid w:val="00C03CC3"/>
    <w:rsid w:val="00C040C3"/>
    <w:rsid w:val="00C04205"/>
    <w:rsid w:val="00C04E33"/>
    <w:rsid w:val="00C0606E"/>
    <w:rsid w:val="00C06079"/>
    <w:rsid w:val="00C0645E"/>
    <w:rsid w:val="00C065F6"/>
    <w:rsid w:val="00C0696A"/>
    <w:rsid w:val="00C06C78"/>
    <w:rsid w:val="00C071C7"/>
    <w:rsid w:val="00C0777D"/>
    <w:rsid w:val="00C07A31"/>
    <w:rsid w:val="00C07BDE"/>
    <w:rsid w:val="00C1016D"/>
    <w:rsid w:val="00C102BA"/>
    <w:rsid w:val="00C10967"/>
    <w:rsid w:val="00C11A48"/>
    <w:rsid w:val="00C11BA3"/>
    <w:rsid w:val="00C11FF1"/>
    <w:rsid w:val="00C12680"/>
    <w:rsid w:val="00C127B1"/>
    <w:rsid w:val="00C1290A"/>
    <w:rsid w:val="00C12ADF"/>
    <w:rsid w:val="00C12DA2"/>
    <w:rsid w:val="00C13473"/>
    <w:rsid w:val="00C13AF0"/>
    <w:rsid w:val="00C14750"/>
    <w:rsid w:val="00C14CF9"/>
    <w:rsid w:val="00C14DCD"/>
    <w:rsid w:val="00C14DD6"/>
    <w:rsid w:val="00C15208"/>
    <w:rsid w:val="00C15683"/>
    <w:rsid w:val="00C157DE"/>
    <w:rsid w:val="00C15D37"/>
    <w:rsid w:val="00C15E0E"/>
    <w:rsid w:val="00C15E54"/>
    <w:rsid w:val="00C15FDD"/>
    <w:rsid w:val="00C16263"/>
    <w:rsid w:val="00C163F1"/>
    <w:rsid w:val="00C16647"/>
    <w:rsid w:val="00C1672F"/>
    <w:rsid w:val="00C16A6C"/>
    <w:rsid w:val="00C16D1E"/>
    <w:rsid w:val="00C1718E"/>
    <w:rsid w:val="00C17535"/>
    <w:rsid w:val="00C17753"/>
    <w:rsid w:val="00C17C38"/>
    <w:rsid w:val="00C17C3E"/>
    <w:rsid w:val="00C2045C"/>
    <w:rsid w:val="00C205D6"/>
    <w:rsid w:val="00C213CD"/>
    <w:rsid w:val="00C21E57"/>
    <w:rsid w:val="00C21FBC"/>
    <w:rsid w:val="00C226C0"/>
    <w:rsid w:val="00C22CE3"/>
    <w:rsid w:val="00C22EAB"/>
    <w:rsid w:val="00C2593C"/>
    <w:rsid w:val="00C25CB5"/>
    <w:rsid w:val="00C264C6"/>
    <w:rsid w:val="00C269D8"/>
    <w:rsid w:val="00C26B68"/>
    <w:rsid w:val="00C26DC3"/>
    <w:rsid w:val="00C272F5"/>
    <w:rsid w:val="00C30255"/>
    <w:rsid w:val="00C309B1"/>
    <w:rsid w:val="00C30DD7"/>
    <w:rsid w:val="00C312C0"/>
    <w:rsid w:val="00C31652"/>
    <w:rsid w:val="00C3285D"/>
    <w:rsid w:val="00C32952"/>
    <w:rsid w:val="00C32E81"/>
    <w:rsid w:val="00C32FD8"/>
    <w:rsid w:val="00C33E2A"/>
    <w:rsid w:val="00C34135"/>
    <w:rsid w:val="00C342F1"/>
    <w:rsid w:val="00C34954"/>
    <w:rsid w:val="00C34C3F"/>
    <w:rsid w:val="00C34FC0"/>
    <w:rsid w:val="00C36008"/>
    <w:rsid w:val="00C40483"/>
    <w:rsid w:val="00C40A28"/>
    <w:rsid w:val="00C41A34"/>
    <w:rsid w:val="00C41ED6"/>
    <w:rsid w:val="00C41EE5"/>
    <w:rsid w:val="00C428FA"/>
    <w:rsid w:val="00C42C01"/>
    <w:rsid w:val="00C42DDF"/>
    <w:rsid w:val="00C4349A"/>
    <w:rsid w:val="00C43846"/>
    <w:rsid w:val="00C43A7D"/>
    <w:rsid w:val="00C448CE"/>
    <w:rsid w:val="00C44A79"/>
    <w:rsid w:val="00C44D14"/>
    <w:rsid w:val="00C44D5B"/>
    <w:rsid w:val="00C45221"/>
    <w:rsid w:val="00C453EA"/>
    <w:rsid w:val="00C4564C"/>
    <w:rsid w:val="00C456D1"/>
    <w:rsid w:val="00C45B3B"/>
    <w:rsid w:val="00C46923"/>
    <w:rsid w:val="00C475B2"/>
    <w:rsid w:val="00C47FA8"/>
    <w:rsid w:val="00C50948"/>
    <w:rsid w:val="00C50F46"/>
    <w:rsid w:val="00C5239E"/>
    <w:rsid w:val="00C53077"/>
    <w:rsid w:val="00C531EF"/>
    <w:rsid w:val="00C5334B"/>
    <w:rsid w:val="00C53703"/>
    <w:rsid w:val="00C5380A"/>
    <w:rsid w:val="00C548C1"/>
    <w:rsid w:val="00C54A6C"/>
    <w:rsid w:val="00C54C64"/>
    <w:rsid w:val="00C554CF"/>
    <w:rsid w:val="00C55986"/>
    <w:rsid w:val="00C55A87"/>
    <w:rsid w:val="00C55B23"/>
    <w:rsid w:val="00C567C4"/>
    <w:rsid w:val="00C56867"/>
    <w:rsid w:val="00C56A27"/>
    <w:rsid w:val="00C56BCA"/>
    <w:rsid w:val="00C56EC1"/>
    <w:rsid w:val="00C5782F"/>
    <w:rsid w:val="00C578F3"/>
    <w:rsid w:val="00C57FCC"/>
    <w:rsid w:val="00C609F0"/>
    <w:rsid w:val="00C6102D"/>
    <w:rsid w:val="00C62408"/>
    <w:rsid w:val="00C62561"/>
    <w:rsid w:val="00C6280C"/>
    <w:rsid w:val="00C62CE4"/>
    <w:rsid w:val="00C62EAC"/>
    <w:rsid w:val="00C63264"/>
    <w:rsid w:val="00C635F7"/>
    <w:rsid w:val="00C639A7"/>
    <w:rsid w:val="00C63ED8"/>
    <w:rsid w:val="00C64605"/>
    <w:rsid w:val="00C64CBC"/>
    <w:rsid w:val="00C64E28"/>
    <w:rsid w:val="00C64E69"/>
    <w:rsid w:val="00C64F78"/>
    <w:rsid w:val="00C64FC7"/>
    <w:rsid w:val="00C6522E"/>
    <w:rsid w:val="00C654C6"/>
    <w:rsid w:val="00C65C74"/>
    <w:rsid w:val="00C65DA0"/>
    <w:rsid w:val="00C664B0"/>
    <w:rsid w:val="00C6758E"/>
    <w:rsid w:val="00C67CFA"/>
    <w:rsid w:val="00C70582"/>
    <w:rsid w:val="00C7059C"/>
    <w:rsid w:val="00C70627"/>
    <w:rsid w:val="00C707BE"/>
    <w:rsid w:val="00C70F8D"/>
    <w:rsid w:val="00C710B8"/>
    <w:rsid w:val="00C71343"/>
    <w:rsid w:val="00C714A5"/>
    <w:rsid w:val="00C71527"/>
    <w:rsid w:val="00C72299"/>
    <w:rsid w:val="00C725DD"/>
    <w:rsid w:val="00C72BBC"/>
    <w:rsid w:val="00C73A03"/>
    <w:rsid w:val="00C74415"/>
    <w:rsid w:val="00C74DC8"/>
    <w:rsid w:val="00C74E89"/>
    <w:rsid w:val="00C751FC"/>
    <w:rsid w:val="00C75418"/>
    <w:rsid w:val="00C75459"/>
    <w:rsid w:val="00C7554C"/>
    <w:rsid w:val="00C757C2"/>
    <w:rsid w:val="00C75A6D"/>
    <w:rsid w:val="00C75D44"/>
    <w:rsid w:val="00C769D5"/>
    <w:rsid w:val="00C7752B"/>
    <w:rsid w:val="00C777E6"/>
    <w:rsid w:val="00C77BAD"/>
    <w:rsid w:val="00C803DE"/>
    <w:rsid w:val="00C807C4"/>
    <w:rsid w:val="00C807FC"/>
    <w:rsid w:val="00C80E81"/>
    <w:rsid w:val="00C81297"/>
    <w:rsid w:val="00C8142D"/>
    <w:rsid w:val="00C81B4D"/>
    <w:rsid w:val="00C81C7B"/>
    <w:rsid w:val="00C81EF4"/>
    <w:rsid w:val="00C82028"/>
    <w:rsid w:val="00C82329"/>
    <w:rsid w:val="00C8245D"/>
    <w:rsid w:val="00C82E1F"/>
    <w:rsid w:val="00C83121"/>
    <w:rsid w:val="00C83331"/>
    <w:rsid w:val="00C83690"/>
    <w:rsid w:val="00C839B9"/>
    <w:rsid w:val="00C83A83"/>
    <w:rsid w:val="00C83B3F"/>
    <w:rsid w:val="00C84356"/>
    <w:rsid w:val="00C84657"/>
    <w:rsid w:val="00C84877"/>
    <w:rsid w:val="00C8496E"/>
    <w:rsid w:val="00C85A84"/>
    <w:rsid w:val="00C860EF"/>
    <w:rsid w:val="00C86CC4"/>
    <w:rsid w:val="00C87D2F"/>
    <w:rsid w:val="00C87F83"/>
    <w:rsid w:val="00C87FE3"/>
    <w:rsid w:val="00C90009"/>
    <w:rsid w:val="00C9080B"/>
    <w:rsid w:val="00C908F6"/>
    <w:rsid w:val="00C90C66"/>
    <w:rsid w:val="00C90DF9"/>
    <w:rsid w:val="00C92A55"/>
    <w:rsid w:val="00C93255"/>
    <w:rsid w:val="00C93367"/>
    <w:rsid w:val="00C93471"/>
    <w:rsid w:val="00C942AF"/>
    <w:rsid w:val="00C942BE"/>
    <w:rsid w:val="00C94336"/>
    <w:rsid w:val="00C94405"/>
    <w:rsid w:val="00C94590"/>
    <w:rsid w:val="00C9494C"/>
    <w:rsid w:val="00C9516B"/>
    <w:rsid w:val="00C95229"/>
    <w:rsid w:val="00C955DC"/>
    <w:rsid w:val="00C95624"/>
    <w:rsid w:val="00C95764"/>
    <w:rsid w:val="00C95EEC"/>
    <w:rsid w:val="00C95FFD"/>
    <w:rsid w:val="00C96669"/>
    <w:rsid w:val="00C9698D"/>
    <w:rsid w:val="00C96D5A"/>
    <w:rsid w:val="00C96E01"/>
    <w:rsid w:val="00C971D4"/>
    <w:rsid w:val="00C97AED"/>
    <w:rsid w:val="00C97E54"/>
    <w:rsid w:val="00C97F75"/>
    <w:rsid w:val="00CA0188"/>
    <w:rsid w:val="00CA0354"/>
    <w:rsid w:val="00CA03D8"/>
    <w:rsid w:val="00CA0429"/>
    <w:rsid w:val="00CA0747"/>
    <w:rsid w:val="00CA0B26"/>
    <w:rsid w:val="00CA0C64"/>
    <w:rsid w:val="00CA0E4C"/>
    <w:rsid w:val="00CA1079"/>
    <w:rsid w:val="00CA115F"/>
    <w:rsid w:val="00CA126F"/>
    <w:rsid w:val="00CA13D5"/>
    <w:rsid w:val="00CA162D"/>
    <w:rsid w:val="00CA233F"/>
    <w:rsid w:val="00CA238D"/>
    <w:rsid w:val="00CA2423"/>
    <w:rsid w:val="00CA28B6"/>
    <w:rsid w:val="00CA2A17"/>
    <w:rsid w:val="00CA2DF0"/>
    <w:rsid w:val="00CA34AB"/>
    <w:rsid w:val="00CA39CD"/>
    <w:rsid w:val="00CA4C25"/>
    <w:rsid w:val="00CA56E4"/>
    <w:rsid w:val="00CA65EB"/>
    <w:rsid w:val="00CA66C6"/>
    <w:rsid w:val="00CA66D8"/>
    <w:rsid w:val="00CA6B19"/>
    <w:rsid w:val="00CA6D0B"/>
    <w:rsid w:val="00CA6FCE"/>
    <w:rsid w:val="00CA775D"/>
    <w:rsid w:val="00CA7762"/>
    <w:rsid w:val="00CA7ABE"/>
    <w:rsid w:val="00CA7F69"/>
    <w:rsid w:val="00CB0D6F"/>
    <w:rsid w:val="00CB148D"/>
    <w:rsid w:val="00CB1733"/>
    <w:rsid w:val="00CB19A8"/>
    <w:rsid w:val="00CB1B0E"/>
    <w:rsid w:val="00CB1D57"/>
    <w:rsid w:val="00CB1E66"/>
    <w:rsid w:val="00CB2617"/>
    <w:rsid w:val="00CB2BDC"/>
    <w:rsid w:val="00CB3159"/>
    <w:rsid w:val="00CB3202"/>
    <w:rsid w:val="00CB3843"/>
    <w:rsid w:val="00CB3877"/>
    <w:rsid w:val="00CB3F6E"/>
    <w:rsid w:val="00CB4077"/>
    <w:rsid w:val="00CB41E2"/>
    <w:rsid w:val="00CB4D03"/>
    <w:rsid w:val="00CB5D4F"/>
    <w:rsid w:val="00CB5E85"/>
    <w:rsid w:val="00CB60DC"/>
    <w:rsid w:val="00CB685C"/>
    <w:rsid w:val="00CB74C1"/>
    <w:rsid w:val="00CB7CBB"/>
    <w:rsid w:val="00CB7F54"/>
    <w:rsid w:val="00CC003E"/>
    <w:rsid w:val="00CC046A"/>
    <w:rsid w:val="00CC07C8"/>
    <w:rsid w:val="00CC0CA0"/>
    <w:rsid w:val="00CC1694"/>
    <w:rsid w:val="00CC1B95"/>
    <w:rsid w:val="00CC1C16"/>
    <w:rsid w:val="00CC1C18"/>
    <w:rsid w:val="00CC2048"/>
    <w:rsid w:val="00CC2163"/>
    <w:rsid w:val="00CC2DAC"/>
    <w:rsid w:val="00CC302C"/>
    <w:rsid w:val="00CC3743"/>
    <w:rsid w:val="00CC37ED"/>
    <w:rsid w:val="00CC3DE2"/>
    <w:rsid w:val="00CC45E7"/>
    <w:rsid w:val="00CC47C9"/>
    <w:rsid w:val="00CC543E"/>
    <w:rsid w:val="00CC57A0"/>
    <w:rsid w:val="00CC5853"/>
    <w:rsid w:val="00CC59BF"/>
    <w:rsid w:val="00CC5BBD"/>
    <w:rsid w:val="00CC5BD1"/>
    <w:rsid w:val="00CC6734"/>
    <w:rsid w:val="00CC6D64"/>
    <w:rsid w:val="00CC6FD6"/>
    <w:rsid w:val="00CC71EB"/>
    <w:rsid w:val="00CC72A7"/>
    <w:rsid w:val="00CC75B8"/>
    <w:rsid w:val="00CC75FA"/>
    <w:rsid w:val="00CC7BAA"/>
    <w:rsid w:val="00CC7C02"/>
    <w:rsid w:val="00CC7C2B"/>
    <w:rsid w:val="00CC7C6F"/>
    <w:rsid w:val="00CD08E7"/>
    <w:rsid w:val="00CD0D19"/>
    <w:rsid w:val="00CD0D86"/>
    <w:rsid w:val="00CD1998"/>
    <w:rsid w:val="00CD1A15"/>
    <w:rsid w:val="00CD2112"/>
    <w:rsid w:val="00CD2A14"/>
    <w:rsid w:val="00CD2D9D"/>
    <w:rsid w:val="00CD31DF"/>
    <w:rsid w:val="00CD3B6B"/>
    <w:rsid w:val="00CD3B6F"/>
    <w:rsid w:val="00CD3C00"/>
    <w:rsid w:val="00CD4EE7"/>
    <w:rsid w:val="00CD5345"/>
    <w:rsid w:val="00CD54DF"/>
    <w:rsid w:val="00CD588F"/>
    <w:rsid w:val="00CD59B0"/>
    <w:rsid w:val="00CD59DF"/>
    <w:rsid w:val="00CD5EAD"/>
    <w:rsid w:val="00CD68F8"/>
    <w:rsid w:val="00CD6913"/>
    <w:rsid w:val="00CD6D07"/>
    <w:rsid w:val="00CD6DD0"/>
    <w:rsid w:val="00CD7754"/>
    <w:rsid w:val="00CD77C7"/>
    <w:rsid w:val="00CE0151"/>
    <w:rsid w:val="00CE0AAE"/>
    <w:rsid w:val="00CE0D24"/>
    <w:rsid w:val="00CE1664"/>
    <w:rsid w:val="00CE16A4"/>
    <w:rsid w:val="00CE17DE"/>
    <w:rsid w:val="00CE1C29"/>
    <w:rsid w:val="00CE211C"/>
    <w:rsid w:val="00CE36DF"/>
    <w:rsid w:val="00CE3C9A"/>
    <w:rsid w:val="00CE40D2"/>
    <w:rsid w:val="00CE4157"/>
    <w:rsid w:val="00CE43C8"/>
    <w:rsid w:val="00CE514A"/>
    <w:rsid w:val="00CE58A7"/>
    <w:rsid w:val="00CE5C9E"/>
    <w:rsid w:val="00CE5F95"/>
    <w:rsid w:val="00CE6024"/>
    <w:rsid w:val="00CE6C75"/>
    <w:rsid w:val="00CE73FE"/>
    <w:rsid w:val="00CE7777"/>
    <w:rsid w:val="00CE7D98"/>
    <w:rsid w:val="00CF07E3"/>
    <w:rsid w:val="00CF0901"/>
    <w:rsid w:val="00CF094B"/>
    <w:rsid w:val="00CF1103"/>
    <w:rsid w:val="00CF1573"/>
    <w:rsid w:val="00CF16C8"/>
    <w:rsid w:val="00CF2049"/>
    <w:rsid w:val="00CF2415"/>
    <w:rsid w:val="00CF2677"/>
    <w:rsid w:val="00CF2750"/>
    <w:rsid w:val="00CF2B8A"/>
    <w:rsid w:val="00CF341E"/>
    <w:rsid w:val="00CF34EC"/>
    <w:rsid w:val="00CF3846"/>
    <w:rsid w:val="00CF3ABE"/>
    <w:rsid w:val="00CF4151"/>
    <w:rsid w:val="00CF49A2"/>
    <w:rsid w:val="00CF4DDF"/>
    <w:rsid w:val="00CF4E4C"/>
    <w:rsid w:val="00CF5025"/>
    <w:rsid w:val="00CF52B1"/>
    <w:rsid w:val="00CF5637"/>
    <w:rsid w:val="00CF60F2"/>
    <w:rsid w:val="00CF6462"/>
    <w:rsid w:val="00CF698D"/>
    <w:rsid w:val="00CF77F4"/>
    <w:rsid w:val="00CF7CBB"/>
    <w:rsid w:val="00D016F3"/>
    <w:rsid w:val="00D01B5F"/>
    <w:rsid w:val="00D01C92"/>
    <w:rsid w:val="00D022A5"/>
    <w:rsid w:val="00D02C4F"/>
    <w:rsid w:val="00D02D3C"/>
    <w:rsid w:val="00D02D49"/>
    <w:rsid w:val="00D030AA"/>
    <w:rsid w:val="00D03336"/>
    <w:rsid w:val="00D0382F"/>
    <w:rsid w:val="00D04DFA"/>
    <w:rsid w:val="00D0500C"/>
    <w:rsid w:val="00D056B8"/>
    <w:rsid w:val="00D0584B"/>
    <w:rsid w:val="00D06D15"/>
    <w:rsid w:val="00D078E6"/>
    <w:rsid w:val="00D07A21"/>
    <w:rsid w:val="00D07B69"/>
    <w:rsid w:val="00D07E0B"/>
    <w:rsid w:val="00D10081"/>
    <w:rsid w:val="00D10718"/>
    <w:rsid w:val="00D111F8"/>
    <w:rsid w:val="00D119AB"/>
    <w:rsid w:val="00D11A01"/>
    <w:rsid w:val="00D12305"/>
    <w:rsid w:val="00D12364"/>
    <w:rsid w:val="00D12971"/>
    <w:rsid w:val="00D12DEE"/>
    <w:rsid w:val="00D12EBB"/>
    <w:rsid w:val="00D13397"/>
    <w:rsid w:val="00D13846"/>
    <w:rsid w:val="00D13CF1"/>
    <w:rsid w:val="00D13D2A"/>
    <w:rsid w:val="00D13EF5"/>
    <w:rsid w:val="00D14367"/>
    <w:rsid w:val="00D148A1"/>
    <w:rsid w:val="00D14A78"/>
    <w:rsid w:val="00D14D76"/>
    <w:rsid w:val="00D15A95"/>
    <w:rsid w:val="00D15E06"/>
    <w:rsid w:val="00D15F98"/>
    <w:rsid w:val="00D160C2"/>
    <w:rsid w:val="00D1641B"/>
    <w:rsid w:val="00D16669"/>
    <w:rsid w:val="00D16737"/>
    <w:rsid w:val="00D16C8B"/>
    <w:rsid w:val="00D16DAA"/>
    <w:rsid w:val="00D16DC3"/>
    <w:rsid w:val="00D16F1B"/>
    <w:rsid w:val="00D17C4C"/>
    <w:rsid w:val="00D201E3"/>
    <w:rsid w:val="00D209AC"/>
    <w:rsid w:val="00D20DC3"/>
    <w:rsid w:val="00D212A4"/>
    <w:rsid w:val="00D21589"/>
    <w:rsid w:val="00D216B7"/>
    <w:rsid w:val="00D21D19"/>
    <w:rsid w:val="00D21DA8"/>
    <w:rsid w:val="00D222B0"/>
    <w:rsid w:val="00D224D4"/>
    <w:rsid w:val="00D22B39"/>
    <w:rsid w:val="00D22E5C"/>
    <w:rsid w:val="00D22EE9"/>
    <w:rsid w:val="00D236F2"/>
    <w:rsid w:val="00D23CA5"/>
    <w:rsid w:val="00D24483"/>
    <w:rsid w:val="00D24DDB"/>
    <w:rsid w:val="00D25368"/>
    <w:rsid w:val="00D256CC"/>
    <w:rsid w:val="00D25856"/>
    <w:rsid w:val="00D259B2"/>
    <w:rsid w:val="00D2621C"/>
    <w:rsid w:val="00D262ED"/>
    <w:rsid w:val="00D26534"/>
    <w:rsid w:val="00D26787"/>
    <w:rsid w:val="00D27C0A"/>
    <w:rsid w:val="00D27F34"/>
    <w:rsid w:val="00D3004B"/>
    <w:rsid w:val="00D300D2"/>
    <w:rsid w:val="00D305B4"/>
    <w:rsid w:val="00D30713"/>
    <w:rsid w:val="00D31048"/>
    <w:rsid w:val="00D31145"/>
    <w:rsid w:val="00D31263"/>
    <w:rsid w:val="00D313C1"/>
    <w:rsid w:val="00D31A2C"/>
    <w:rsid w:val="00D31E5C"/>
    <w:rsid w:val="00D3209B"/>
    <w:rsid w:val="00D32955"/>
    <w:rsid w:val="00D32C29"/>
    <w:rsid w:val="00D32F90"/>
    <w:rsid w:val="00D33077"/>
    <w:rsid w:val="00D33283"/>
    <w:rsid w:val="00D33985"/>
    <w:rsid w:val="00D33BD0"/>
    <w:rsid w:val="00D33D13"/>
    <w:rsid w:val="00D342E9"/>
    <w:rsid w:val="00D347C2"/>
    <w:rsid w:val="00D350B0"/>
    <w:rsid w:val="00D3552D"/>
    <w:rsid w:val="00D35608"/>
    <w:rsid w:val="00D3571B"/>
    <w:rsid w:val="00D35AC2"/>
    <w:rsid w:val="00D35C8E"/>
    <w:rsid w:val="00D35F11"/>
    <w:rsid w:val="00D3672C"/>
    <w:rsid w:val="00D36B80"/>
    <w:rsid w:val="00D36F8E"/>
    <w:rsid w:val="00D375B6"/>
    <w:rsid w:val="00D3774F"/>
    <w:rsid w:val="00D3783D"/>
    <w:rsid w:val="00D37CBE"/>
    <w:rsid w:val="00D37F62"/>
    <w:rsid w:val="00D40342"/>
    <w:rsid w:val="00D4046B"/>
    <w:rsid w:val="00D40BA6"/>
    <w:rsid w:val="00D4181F"/>
    <w:rsid w:val="00D41865"/>
    <w:rsid w:val="00D41DD2"/>
    <w:rsid w:val="00D41FAA"/>
    <w:rsid w:val="00D42110"/>
    <w:rsid w:val="00D4278A"/>
    <w:rsid w:val="00D429B9"/>
    <w:rsid w:val="00D42A25"/>
    <w:rsid w:val="00D42A83"/>
    <w:rsid w:val="00D43029"/>
    <w:rsid w:val="00D43A69"/>
    <w:rsid w:val="00D44056"/>
    <w:rsid w:val="00D441A7"/>
    <w:rsid w:val="00D448C5"/>
    <w:rsid w:val="00D44A42"/>
    <w:rsid w:val="00D44C48"/>
    <w:rsid w:val="00D44DE5"/>
    <w:rsid w:val="00D44F5B"/>
    <w:rsid w:val="00D45A32"/>
    <w:rsid w:val="00D45A65"/>
    <w:rsid w:val="00D463A0"/>
    <w:rsid w:val="00D468A1"/>
    <w:rsid w:val="00D46A19"/>
    <w:rsid w:val="00D46FF6"/>
    <w:rsid w:val="00D47C6D"/>
    <w:rsid w:val="00D501C2"/>
    <w:rsid w:val="00D50952"/>
    <w:rsid w:val="00D50BAC"/>
    <w:rsid w:val="00D517BC"/>
    <w:rsid w:val="00D51AA1"/>
    <w:rsid w:val="00D51B58"/>
    <w:rsid w:val="00D51FE2"/>
    <w:rsid w:val="00D52304"/>
    <w:rsid w:val="00D524ED"/>
    <w:rsid w:val="00D52773"/>
    <w:rsid w:val="00D537FF"/>
    <w:rsid w:val="00D5398C"/>
    <w:rsid w:val="00D53D0D"/>
    <w:rsid w:val="00D53D73"/>
    <w:rsid w:val="00D5532B"/>
    <w:rsid w:val="00D55D9D"/>
    <w:rsid w:val="00D55FD7"/>
    <w:rsid w:val="00D5641F"/>
    <w:rsid w:val="00D56682"/>
    <w:rsid w:val="00D566ED"/>
    <w:rsid w:val="00D56BC4"/>
    <w:rsid w:val="00D56C95"/>
    <w:rsid w:val="00D5742A"/>
    <w:rsid w:val="00D577CF"/>
    <w:rsid w:val="00D57907"/>
    <w:rsid w:val="00D57DE0"/>
    <w:rsid w:val="00D600F4"/>
    <w:rsid w:val="00D6016D"/>
    <w:rsid w:val="00D604D7"/>
    <w:rsid w:val="00D60B76"/>
    <w:rsid w:val="00D60E1A"/>
    <w:rsid w:val="00D6110A"/>
    <w:rsid w:val="00D61887"/>
    <w:rsid w:val="00D61DD8"/>
    <w:rsid w:val="00D62B6A"/>
    <w:rsid w:val="00D62D93"/>
    <w:rsid w:val="00D632AC"/>
    <w:rsid w:val="00D6381F"/>
    <w:rsid w:val="00D6384A"/>
    <w:rsid w:val="00D638D2"/>
    <w:rsid w:val="00D63A01"/>
    <w:rsid w:val="00D63CF4"/>
    <w:rsid w:val="00D63E6A"/>
    <w:rsid w:val="00D6420C"/>
    <w:rsid w:val="00D6466D"/>
    <w:rsid w:val="00D6477D"/>
    <w:rsid w:val="00D647B2"/>
    <w:rsid w:val="00D648F3"/>
    <w:rsid w:val="00D64DF2"/>
    <w:rsid w:val="00D65658"/>
    <w:rsid w:val="00D65E1D"/>
    <w:rsid w:val="00D663E3"/>
    <w:rsid w:val="00D66B04"/>
    <w:rsid w:val="00D66E8D"/>
    <w:rsid w:val="00D67119"/>
    <w:rsid w:val="00D675EA"/>
    <w:rsid w:val="00D678AB"/>
    <w:rsid w:val="00D701AB"/>
    <w:rsid w:val="00D70513"/>
    <w:rsid w:val="00D70786"/>
    <w:rsid w:val="00D7082B"/>
    <w:rsid w:val="00D70F79"/>
    <w:rsid w:val="00D7127B"/>
    <w:rsid w:val="00D718CB"/>
    <w:rsid w:val="00D71D53"/>
    <w:rsid w:val="00D72187"/>
    <w:rsid w:val="00D73107"/>
    <w:rsid w:val="00D7379A"/>
    <w:rsid w:val="00D75073"/>
    <w:rsid w:val="00D7523D"/>
    <w:rsid w:val="00D75359"/>
    <w:rsid w:val="00D75E26"/>
    <w:rsid w:val="00D76399"/>
    <w:rsid w:val="00D7722E"/>
    <w:rsid w:val="00D7731B"/>
    <w:rsid w:val="00D77DE2"/>
    <w:rsid w:val="00D77E23"/>
    <w:rsid w:val="00D77F70"/>
    <w:rsid w:val="00D80286"/>
    <w:rsid w:val="00D802A1"/>
    <w:rsid w:val="00D8031E"/>
    <w:rsid w:val="00D80415"/>
    <w:rsid w:val="00D80482"/>
    <w:rsid w:val="00D80488"/>
    <w:rsid w:val="00D808DD"/>
    <w:rsid w:val="00D80D46"/>
    <w:rsid w:val="00D8113F"/>
    <w:rsid w:val="00D81197"/>
    <w:rsid w:val="00D81449"/>
    <w:rsid w:val="00D81710"/>
    <w:rsid w:val="00D81A4E"/>
    <w:rsid w:val="00D81DDB"/>
    <w:rsid w:val="00D8212A"/>
    <w:rsid w:val="00D822A7"/>
    <w:rsid w:val="00D8277C"/>
    <w:rsid w:val="00D82A04"/>
    <w:rsid w:val="00D83D3B"/>
    <w:rsid w:val="00D85179"/>
    <w:rsid w:val="00D852CF"/>
    <w:rsid w:val="00D85D9F"/>
    <w:rsid w:val="00D85EA7"/>
    <w:rsid w:val="00D8626E"/>
    <w:rsid w:val="00D86A95"/>
    <w:rsid w:val="00D86F28"/>
    <w:rsid w:val="00D87A9B"/>
    <w:rsid w:val="00D87B5B"/>
    <w:rsid w:val="00D87DD7"/>
    <w:rsid w:val="00D901DC"/>
    <w:rsid w:val="00D90701"/>
    <w:rsid w:val="00D90C34"/>
    <w:rsid w:val="00D90D26"/>
    <w:rsid w:val="00D91955"/>
    <w:rsid w:val="00D91B82"/>
    <w:rsid w:val="00D92664"/>
    <w:rsid w:val="00D928C8"/>
    <w:rsid w:val="00D92BFA"/>
    <w:rsid w:val="00D92D47"/>
    <w:rsid w:val="00D92D59"/>
    <w:rsid w:val="00D92F6F"/>
    <w:rsid w:val="00D93133"/>
    <w:rsid w:val="00D933AC"/>
    <w:rsid w:val="00D93534"/>
    <w:rsid w:val="00D93E75"/>
    <w:rsid w:val="00D94B55"/>
    <w:rsid w:val="00D94C79"/>
    <w:rsid w:val="00D94F06"/>
    <w:rsid w:val="00D950DD"/>
    <w:rsid w:val="00D964D5"/>
    <w:rsid w:val="00D9655F"/>
    <w:rsid w:val="00D977CD"/>
    <w:rsid w:val="00D97D3E"/>
    <w:rsid w:val="00D97DB4"/>
    <w:rsid w:val="00DA006F"/>
    <w:rsid w:val="00DA02F8"/>
    <w:rsid w:val="00DA042E"/>
    <w:rsid w:val="00DA0585"/>
    <w:rsid w:val="00DA0832"/>
    <w:rsid w:val="00DA094F"/>
    <w:rsid w:val="00DA0D47"/>
    <w:rsid w:val="00DA0D51"/>
    <w:rsid w:val="00DA0DAD"/>
    <w:rsid w:val="00DA0DE5"/>
    <w:rsid w:val="00DA191B"/>
    <w:rsid w:val="00DA1956"/>
    <w:rsid w:val="00DA1AC2"/>
    <w:rsid w:val="00DA22DE"/>
    <w:rsid w:val="00DA24E8"/>
    <w:rsid w:val="00DA2870"/>
    <w:rsid w:val="00DA2BFD"/>
    <w:rsid w:val="00DA2E15"/>
    <w:rsid w:val="00DA4154"/>
    <w:rsid w:val="00DA4583"/>
    <w:rsid w:val="00DA48D4"/>
    <w:rsid w:val="00DA4ACF"/>
    <w:rsid w:val="00DA4C39"/>
    <w:rsid w:val="00DA55BC"/>
    <w:rsid w:val="00DA5B86"/>
    <w:rsid w:val="00DA5FF3"/>
    <w:rsid w:val="00DA7821"/>
    <w:rsid w:val="00DA79D3"/>
    <w:rsid w:val="00DA7C38"/>
    <w:rsid w:val="00DA7C4E"/>
    <w:rsid w:val="00DA7DEF"/>
    <w:rsid w:val="00DB041D"/>
    <w:rsid w:val="00DB0E5C"/>
    <w:rsid w:val="00DB1141"/>
    <w:rsid w:val="00DB132F"/>
    <w:rsid w:val="00DB1602"/>
    <w:rsid w:val="00DB1B16"/>
    <w:rsid w:val="00DB1BD6"/>
    <w:rsid w:val="00DB1D6A"/>
    <w:rsid w:val="00DB211B"/>
    <w:rsid w:val="00DB24CE"/>
    <w:rsid w:val="00DB2954"/>
    <w:rsid w:val="00DB2B10"/>
    <w:rsid w:val="00DB2C3E"/>
    <w:rsid w:val="00DB308C"/>
    <w:rsid w:val="00DB308D"/>
    <w:rsid w:val="00DB3C1D"/>
    <w:rsid w:val="00DB3D12"/>
    <w:rsid w:val="00DB3DB2"/>
    <w:rsid w:val="00DB3EED"/>
    <w:rsid w:val="00DB4431"/>
    <w:rsid w:val="00DB448B"/>
    <w:rsid w:val="00DB4BFA"/>
    <w:rsid w:val="00DB51B5"/>
    <w:rsid w:val="00DB5234"/>
    <w:rsid w:val="00DB54C3"/>
    <w:rsid w:val="00DB5502"/>
    <w:rsid w:val="00DB5688"/>
    <w:rsid w:val="00DB5828"/>
    <w:rsid w:val="00DB5874"/>
    <w:rsid w:val="00DB5D3F"/>
    <w:rsid w:val="00DB5EB3"/>
    <w:rsid w:val="00DB6359"/>
    <w:rsid w:val="00DB646C"/>
    <w:rsid w:val="00DB6516"/>
    <w:rsid w:val="00DB670A"/>
    <w:rsid w:val="00DB70DE"/>
    <w:rsid w:val="00DB72D2"/>
    <w:rsid w:val="00DB7357"/>
    <w:rsid w:val="00DB756C"/>
    <w:rsid w:val="00DB7635"/>
    <w:rsid w:val="00DB7B3C"/>
    <w:rsid w:val="00DC03F2"/>
    <w:rsid w:val="00DC05D2"/>
    <w:rsid w:val="00DC0B18"/>
    <w:rsid w:val="00DC0BDB"/>
    <w:rsid w:val="00DC0EC8"/>
    <w:rsid w:val="00DC13F3"/>
    <w:rsid w:val="00DC161C"/>
    <w:rsid w:val="00DC1957"/>
    <w:rsid w:val="00DC1CE8"/>
    <w:rsid w:val="00DC1DAB"/>
    <w:rsid w:val="00DC1FDC"/>
    <w:rsid w:val="00DC2045"/>
    <w:rsid w:val="00DC276A"/>
    <w:rsid w:val="00DC27E9"/>
    <w:rsid w:val="00DC37DB"/>
    <w:rsid w:val="00DC40D2"/>
    <w:rsid w:val="00DC419F"/>
    <w:rsid w:val="00DC4E25"/>
    <w:rsid w:val="00DC4F40"/>
    <w:rsid w:val="00DC4FA2"/>
    <w:rsid w:val="00DC5956"/>
    <w:rsid w:val="00DC5AC1"/>
    <w:rsid w:val="00DC5AFC"/>
    <w:rsid w:val="00DC5EC3"/>
    <w:rsid w:val="00DC6330"/>
    <w:rsid w:val="00DC639D"/>
    <w:rsid w:val="00DC6587"/>
    <w:rsid w:val="00DC6881"/>
    <w:rsid w:val="00DC6F30"/>
    <w:rsid w:val="00DC7845"/>
    <w:rsid w:val="00DC7952"/>
    <w:rsid w:val="00DC7CDE"/>
    <w:rsid w:val="00DC7D75"/>
    <w:rsid w:val="00DD0372"/>
    <w:rsid w:val="00DD0966"/>
    <w:rsid w:val="00DD0CCE"/>
    <w:rsid w:val="00DD0DEF"/>
    <w:rsid w:val="00DD0E4D"/>
    <w:rsid w:val="00DD122D"/>
    <w:rsid w:val="00DD1526"/>
    <w:rsid w:val="00DD172E"/>
    <w:rsid w:val="00DD1822"/>
    <w:rsid w:val="00DD18BF"/>
    <w:rsid w:val="00DD1E93"/>
    <w:rsid w:val="00DD2B53"/>
    <w:rsid w:val="00DD31D2"/>
    <w:rsid w:val="00DD3AB7"/>
    <w:rsid w:val="00DD3C4A"/>
    <w:rsid w:val="00DD4205"/>
    <w:rsid w:val="00DD47AE"/>
    <w:rsid w:val="00DD4A12"/>
    <w:rsid w:val="00DD4D54"/>
    <w:rsid w:val="00DD4EAC"/>
    <w:rsid w:val="00DD5183"/>
    <w:rsid w:val="00DD519B"/>
    <w:rsid w:val="00DD54C0"/>
    <w:rsid w:val="00DD5793"/>
    <w:rsid w:val="00DD5B4F"/>
    <w:rsid w:val="00DD5CA4"/>
    <w:rsid w:val="00DD61A8"/>
    <w:rsid w:val="00DD61E7"/>
    <w:rsid w:val="00DD69A8"/>
    <w:rsid w:val="00DD6C62"/>
    <w:rsid w:val="00DD7036"/>
    <w:rsid w:val="00DE02A3"/>
    <w:rsid w:val="00DE0F58"/>
    <w:rsid w:val="00DE122F"/>
    <w:rsid w:val="00DE19FB"/>
    <w:rsid w:val="00DE1CC3"/>
    <w:rsid w:val="00DE1F79"/>
    <w:rsid w:val="00DE2132"/>
    <w:rsid w:val="00DE2846"/>
    <w:rsid w:val="00DE2F19"/>
    <w:rsid w:val="00DE3019"/>
    <w:rsid w:val="00DE35DD"/>
    <w:rsid w:val="00DE3AE8"/>
    <w:rsid w:val="00DE41A5"/>
    <w:rsid w:val="00DE4381"/>
    <w:rsid w:val="00DE4C4C"/>
    <w:rsid w:val="00DE4CBF"/>
    <w:rsid w:val="00DE57E8"/>
    <w:rsid w:val="00DE5DDA"/>
    <w:rsid w:val="00DE5DF4"/>
    <w:rsid w:val="00DE5E0B"/>
    <w:rsid w:val="00DE5E22"/>
    <w:rsid w:val="00DE65F8"/>
    <w:rsid w:val="00DE6A38"/>
    <w:rsid w:val="00DE6AA3"/>
    <w:rsid w:val="00DE6CE1"/>
    <w:rsid w:val="00DE6FBA"/>
    <w:rsid w:val="00DE7058"/>
    <w:rsid w:val="00DE7298"/>
    <w:rsid w:val="00DE7369"/>
    <w:rsid w:val="00DE7638"/>
    <w:rsid w:val="00DE7763"/>
    <w:rsid w:val="00DE79BD"/>
    <w:rsid w:val="00DE7D37"/>
    <w:rsid w:val="00DE7D4E"/>
    <w:rsid w:val="00DE7DFF"/>
    <w:rsid w:val="00DF05FC"/>
    <w:rsid w:val="00DF0870"/>
    <w:rsid w:val="00DF11D7"/>
    <w:rsid w:val="00DF1598"/>
    <w:rsid w:val="00DF18D8"/>
    <w:rsid w:val="00DF18DE"/>
    <w:rsid w:val="00DF1A3A"/>
    <w:rsid w:val="00DF1C02"/>
    <w:rsid w:val="00DF2200"/>
    <w:rsid w:val="00DF33BF"/>
    <w:rsid w:val="00DF33F3"/>
    <w:rsid w:val="00DF3518"/>
    <w:rsid w:val="00DF43E0"/>
    <w:rsid w:val="00DF4749"/>
    <w:rsid w:val="00DF4BE7"/>
    <w:rsid w:val="00DF4CA7"/>
    <w:rsid w:val="00DF4F4D"/>
    <w:rsid w:val="00DF5378"/>
    <w:rsid w:val="00DF5467"/>
    <w:rsid w:val="00DF592C"/>
    <w:rsid w:val="00DF69C8"/>
    <w:rsid w:val="00DF6D8D"/>
    <w:rsid w:val="00DF7124"/>
    <w:rsid w:val="00DF728A"/>
    <w:rsid w:val="00DF7378"/>
    <w:rsid w:val="00DF7533"/>
    <w:rsid w:val="00E002D0"/>
    <w:rsid w:val="00E006C1"/>
    <w:rsid w:val="00E00BA9"/>
    <w:rsid w:val="00E00BCB"/>
    <w:rsid w:val="00E010A0"/>
    <w:rsid w:val="00E01FC7"/>
    <w:rsid w:val="00E02466"/>
    <w:rsid w:val="00E024ED"/>
    <w:rsid w:val="00E027E6"/>
    <w:rsid w:val="00E02B38"/>
    <w:rsid w:val="00E02D28"/>
    <w:rsid w:val="00E032A6"/>
    <w:rsid w:val="00E03B33"/>
    <w:rsid w:val="00E03EC4"/>
    <w:rsid w:val="00E048DA"/>
    <w:rsid w:val="00E0566F"/>
    <w:rsid w:val="00E0573A"/>
    <w:rsid w:val="00E05E29"/>
    <w:rsid w:val="00E05EA3"/>
    <w:rsid w:val="00E06828"/>
    <w:rsid w:val="00E06BA8"/>
    <w:rsid w:val="00E075CB"/>
    <w:rsid w:val="00E07810"/>
    <w:rsid w:val="00E07A0C"/>
    <w:rsid w:val="00E07B73"/>
    <w:rsid w:val="00E07E42"/>
    <w:rsid w:val="00E07E95"/>
    <w:rsid w:val="00E07F88"/>
    <w:rsid w:val="00E101ED"/>
    <w:rsid w:val="00E10553"/>
    <w:rsid w:val="00E10956"/>
    <w:rsid w:val="00E10C08"/>
    <w:rsid w:val="00E114F2"/>
    <w:rsid w:val="00E12067"/>
    <w:rsid w:val="00E1209E"/>
    <w:rsid w:val="00E126DE"/>
    <w:rsid w:val="00E12A05"/>
    <w:rsid w:val="00E12EE1"/>
    <w:rsid w:val="00E13002"/>
    <w:rsid w:val="00E13663"/>
    <w:rsid w:val="00E13760"/>
    <w:rsid w:val="00E137A8"/>
    <w:rsid w:val="00E138D8"/>
    <w:rsid w:val="00E139C3"/>
    <w:rsid w:val="00E14323"/>
    <w:rsid w:val="00E143DC"/>
    <w:rsid w:val="00E14F4A"/>
    <w:rsid w:val="00E1513D"/>
    <w:rsid w:val="00E154FA"/>
    <w:rsid w:val="00E15B61"/>
    <w:rsid w:val="00E162E0"/>
    <w:rsid w:val="00E16E7A"/>
    <w:rsid w:val="00E17380"/>
    <w:rsid w:val="00E1764D"/>
    <w:rsid w:val="00E17701"/>
    <w:rsid w:val="00E17BB0"/>
    <w:rsid w:val="00E20495"/>
    <w:rsid w:val="00E20F81"/>
    <w:rsid w:val="00E21330"/>
    <w:rsid w:val="00E2157F"/>
    <w:rsid w:val="00E21726"/>
    <w:rsid w:val="00E21A0F"/>
    <w:rsid w:val="00E21B60"/>
    <w:rsid w:val="00E21BAD"/>
    <w:rsid w:val="00E22200"/>
    <w:rsid w:val="00E22B1E"/>
    <w:rsid w:val="00E22F7C"/>
    <w:rsid w:val="00E233AD"/>
    <w:rsid w:val="00E236D3"/>
    <w:rsid w:val="00E247D2"/>
    <w:rsid w:val="00E249C8"/>
    <w:rsid w:val="00E2587E"/>
    <w:rsid w:val="00E25C18"/>
    <w:rsid w:val="00E261B6"/>
    <w:rsid w:val="00E262C1"/>
    <w:rsid w:val="00E264BC"/>
    <w:rsid w:val="00E2671B"/>
    <w:rsid w:val="00E267A9"/>
    <w:rsid w:val="00E26CB6"/>
    <w:rsid w:val="00E275D6"/>
    <w:rsid w:val="00E278C2"/>
    <w:rsid w:val="00E27BC2"/>
    <w:rsid w:val="00E27BE3"/>
    <w:rsid w:val="00E3088C"/>
    <w:rsid w:val="00E30D1A"/>
    <w:rsid w:val="00E30D3E"/>
    <w:rsid w:val="00E30F78"/>
    <w:rsid w:val="00E31897"/>
    <w:rsid w:val="00E3235F"/>
    <w:rsid w:val="00E325D8"/>
    <w:rsid w:val="00E3299A"/>
    <w:rsid w:val="00E32CD2"/>
    <w:rsid w:val="00E33144"/>
    <w:rsid w:val="00E334A5"/>
    <w:rsid w:val="00E34219"/>
    <w:rsid w:val="00E342B0"/>
    <w:rsid w:val="00E342C7"/>
    <w:rsid w:val="00E34357"/>
    <w:rsid w:val="00E34A83"/>
    <w:rsid w:val="00E34CBE"/>
    <w:rsid w:val="00E3527A"/>
    <w:rsid w:val="00E35CA2"/>
    <w:rsid w:val="00E35F42"/>
    <w:rsid w:val="00E35FD6"/>
    <w:rsid w:val="00E36AC3"/>
    <w:rsid w:val="00E3710D"/>
    <w:rsid w:val="00E37C20"/>
    <w:rsid w:val="00E37C6B"/>
    <w:rsid w:val="00E37DAE"/>
    <w:rsid w:val="00E40F1F"/>
    <w:rsid w:val="00E416EA"/>
    <w:rsid w:val="00E4173F"/>
    <w:rsid w:val="00E41944"/>
    <w:rsid w:val="00E427B7"/>
    <w:rsid w:val="00E42915"/>
    <w:rsid w:val="00E430B2"/>
    <w:rsid w:val="00E439D9"/>
    <w:rsid w:val="00E44812"/>
    <w:rsid w:val="00E449F8"/>
    <w:rsid w:val="00E44A90"/>
    <w:rsid w:val="00E44EFC"/>
    <w:rsid w:val="00E45951"/>
    <w:rsid w:val="00E459A0"/>
    <w:rsid w:val="00E45B91"/>
    <w:rsid w:val="00E45F0C"/>
    <w:rsid w:val="00E462B7"/>
    <w:rsid w:val="00E463E2"/>
    <w:rsid w:val="00E465F6"/>
    <w:rsid w:val="00E46E28"/>
    <w:rsid w:val="00E46EBC"/>
    <w:rsid w:val="00E470FA"/>
    <w:rsid w:val="00E472E0"/>
    <w:rsid w:val="00E474C5"/>
    <w:rsid w:val="00E47543"/>
    <w:rsid w:val="00E500E0"/>
    <w:rsid w:val="00E50168"/>
    <w:rsid w:val="00E502D2"/>
    <w:rsid w:val="00E503B4"/>
    <w:rsid w:val="00E50E3D"/>
    <w:rsid w:val="00E50E82"/>
    <w:rsid w:val="00E50F8E"/>
    <w:rsid w:val="00E5111D"/>
    <w:rsid w:val="00E512A9"/>
    <w:rsid w:val="00E51AA2"/>
    <w:rsid w:val="00E51E6C"/>
    <w:rsid w:val="00E53087"/>
    <w:rsid w:val="00E53220"/>
    <w:rsid w:val="00E532BB"/>
    <w:rsid w:val="00E532BE"/>
    <w:rsid w:val="00E53818"/>
    <w:rsid w:val="00E53900"/>
    <w:rsid w:val="00E53A73"/>
    <w:rsid w:val="00E5447A"/>
    <w:rsid w:val="00E54495"/>
    <w:rsid w:val="00E54EFB"/>
    <w:rsid w:val="00E550D0"/>
    <w:rsid w:val="00E557F1"/>
    <w:rsid w:val="00E56344"/>
    <w:rsid w:val="00E57292"/>
    <w:rsid w:val="00E57637"/>
    <w:rsid w:val="00E57D82"/>
    <w:rsid w:val="00E57FDD"/>
    <w:rsid w:val="00E6014F"/>
    <w:rsid w:val="00E604F3"/>
    <w:rsid w:val="00E606D8"/>
    <w:rsid w:val="00E60B6A"/>
    <w:rsid w:val="00E6121A"/>
    <w:rsid w:val="00E626B7"/>
    <w:rsid w:val="00E62840"/>
    <w:rsid w:val="00E629EC"/>
    <w:rsid w:val="00E62C32"/>
    <w:rsid w:val="00E63278"/>
    <w:rsid w:val="00E6337B"/>
    <w:rsid w:val="00E63718"/>
    <w:rsid w:val="00E639B3"/>
    <w:rsid w:val="00E63AB7"/>
    <w:rsid w:val="00E63E8C"/>
    <w:rsid w:val="00E63FAD"/>
    <w:rsid w:val="00E6413C"/>
    <w:rsid w:val="00E6433D"/>
    <w:rsid w:val="00E648CF"/>
    <w:rsid w:val="00E64D95"/>
    <w:rsid w:val="00E65248"/>
    <w:rsid w:val="00E656FE"/>
    <w:rsid w:val="00E6670F"/>
    <w:rsid w:val="00E66D23"/>
    <w:rsid w:val="00E66F8B"/>
    <w:rsid w:val="00E66FCA"/>
    <w:rsid w:val="00E6704E"/>
    <w:rsid w:val="00E67621"/>
    <w:rsid w:val="00E67EAE"/>
    <w:rsid w:val="00E67FAD"/>
    <w:rsid w:val="00E70034"/>
    <w:rsid w:val="00E70323"/>
    <w:rsid w:val="00E70B66"/>
    <w:rsid w:val="00E70E12"/>
    <w:rsid w:val="00E70F09"/>
    <w:rsid w:val="00E71483"/>
    <w:rsid w:val="00E7172A"/>
    <w:rsid w:val="00E725A8"/>
    <w:rsid w:val="00E72D9E"/>
    <w:rsid w:val="00E732C1"/>
    <w:rsid w:val="00E732D3"/>
    <w:rsid w:val="00E7369D"/>
    <w:rsid w:val="00E736A0"/>
    <w:rsid w:val="00E742DF"/>
    <w:rsid w:val="00E7433F"/>
    <w:rsid w:val="00E7455F"/>
    <w:rsid w:val="00E7462C"/>
    <w:rsid w:val="00E74868"/>
    <w:rsid w:val="00E75188"/>
    <w:rsid w:val="00E752AD"/>
    <w:rsid w:val="00E755E3"/>
    <w:rsid w:val="00E75F23"/>
    <w:rsid w:val="00E76125"/>
    <w:rsid w:val="00E762CE"/>
    <w:rsid w:val="00E764BC"/>
    <w:rsid w:val="00E76A32"/>
    <w:rsid w:val="00E801F4"/>
    <w:rsid w:val="00E809B6"/>
    <w:rsid w:val="00E80B55"/>
    <w:rsid w:val="00E80F2D"/>
    <w:rsid w:val="00E80F3E"/>
    <w:rsid w:val="00E81357"/>
    <w:rsid w:val="00E81958"/>
    <w:rsid w:val="00E82CD0"/>
    <w:rsid w:val="00E82DE8"/>
    <w:rsid w:val="00E83748"/>
    <w:rsid w:val="00E83A25"/>
    <w:rsid w:val="00E83B8F"/>
    <w:rsid w:val="00E84147"/>
    <w:rsid w:val="00E84B2C"/>
    <w:rsid w:val="00E85713"/>
    <w:rsid w:val="00E85EF9"/>
    <w:rsid w:val="00E86C2B"/>
    <w:rsid w:val="00E87489"/>
    <w:rsid w:val="00E87CE8"/>
    <w:rsid w:val="00E9033E"/>
    <w:rsid w:val="00E90520"/>
    <w:rsid w:val="00E90602"/>
    <w:rsid w:val="00E907E8"/>
    <w:rsid w:val="00E9080E"/>
    <w:rsid w:val="00E90AA7"/>
    <w:rsid w:val="00E90BD8"/>
    <w:rsid w:val="00E90DEA"/>
    <w:rsid w:val="00E90EFA"/>
    <w:rsid w:val="00E91086"/>
    <w:rsid w:val="00E912CD"/>
    <w:rsid w:val="00E91476"/>
    <w:rsid w:val="00E914E3"/>
    <w:rsid w:val="00E91BCA"/>
    <w:rsid w:val="00E91D99"/>
    <w:rsid w:val="00E92163"/>
    <w:rsid w:val="00E924DD"/>
    <w:rsid w:val="00E92943"/>
    <w:rsid w:val="00E92F3B"/>
    <w:rsid w:val="00E935F5"/>
    <w:rsid w:val="00E9398F"/>
    <w:rsid w:val="00E93CF6"/>
    <w:rsid w:val="00E946C2"/>
    <w:rsid w:val="00E948A0"/>
    <w:rsid w:val="00E9496F"/>
    <w:rsid w:val="00E94CE3"/>
    <w:rsid w:val="00E957A8"/>
    <w:rsid w:val="00E95A32"/>
    <w:rsid w:val="00E95A79"/>
    <w:rsid w:val="00E96046"/>
    <w:rsid w:val="00E962B5"/>
    <w:rsid w:val="00E96877"/>
    <w:rsid w:val="00E97842"/>
    <w:rsid w:val="00EA0314"/>
    <w:rsid w:val="00EA08F9"/>
    <w:rsid w:val="00EA0D0E"/>
    <w:rsid w:val="00EA1145"/>
    <w:rsid w:val="00EA152B"/>
    <w:rsid w:val="00EA1C01"/>
    <w:rsid w:val="00EA1ECD"/>
    <w:rsid w:val="00EA21BA"/>
    <w:rsid w:val="00EA2796"/>
    <w:rsid w:val="00EA2914"/>
    <w:rsid w:val="00EA2974"/>
    <w:rsid w:val="00EA2ADB"/>
    <w:rsid w:val="00EA36E0"/>
    <w:rsid w:val="00EA3F57"/>
    <w:rsid w:val="00EA46DB"/>
    <w:rsid w:val="00EA4AD4"/>
    <w:rsid w:val="00EA4B2A"/>
    <w:rsid w:val="00EA4EDC"/>
    <w:rsid w:val="00EA4F8E"/>
    <w:rsid w:val="00EA5272"/>
    <w:rsid w:val="00EA59B3"/>
    <w:rsid w:val="00EA5B86"/>
    <w:rsid w:val="00EA5CB8"/>
    <w:rsid w:val="00EA5D2C"/>
    <w:rsid w:val="00EA5FCC"/>
    <w:rsid w:val="00EA7578"/>
    <w:rsid w:val="00EA774D"/>
    <w:rsid w:val="00EA77C6"/>
    <w:rsid w:val="00EA7958"/>
    <w:rsid w:val="00EA799A"/>
    <w:rsid w:val="00EA7B44"/>
    <w:rsid w:val="00EA7C1E"/>
    <w:rsid w:val="00EB038D"/>
    <w:rsid w:val="00EB03FC"/>
    <w:rsid w:val="00EB05CD"/>
    <w:rsid w:val="00EB0CEE"/>
    <w:rsid w:val="00EB0E5B"/>
    <w:rsid w:val="00EB0FF8"/>
    <w:rsid w:val="00EB1256"/>
    <w:rsid w:val="00EB1469"/>
    <w:rsid w:val="00EB162B"/>
    <w:rsid w:val="00EB1884"/>
    <w:rsid w:val="00EB1DC9"/>
    <w:rsid w:val="00EB22AA"/>
    <w:rsid w:val="00EB29A6"/>
    <w:rsid w:val="00EB2D73"/>
    <w:rsid w:val="00EB2D82"/>
    <w:rsid w:val="00EB324B"/>
    <w:rsid w:val="00EB346D"/>
    <w:rsid w:val="00EB382A"/>
    <w:rsid w:val="00EB3A64"/>
    <w:rsid w:val="00EB428E"/>
    <w:rsid w:val="00EB4422"/>
    <w:rsid w:val="00EB46CB"/>
    <w:rsid w:val="00EB492B"/>
    <w:rsid w:val="00EB4BF2"/>
    <w:rsid w:val="00EB535B"/>
    <w:rsid w:val="00EB5C79"/>
    <w:rsid w:val="00EB5E77"/>
    <w:rsid w:val="00EB5FBC"/>
    <w:rsid w:val="00EB6240"/>
    <w:rsid w:val="00EB657C"/>
    <w:rsid w:val="00EB7393"/>
    <w:rsid w:val="00EB7705"/>
    <w:rsid w:val="00EB7D3E"/>
    <w:rsid w:val="00EB7E2A"/>
    <w:rsid w:val="00EB7ED7"/>
    <w:rsid w:val="00EC016A"/>
    <w:rsid w:val="00EC0258"/>
    <w:rsid w:val="00EC0267"/>
    <w:rsid w:val="00EC12FB"/>
    <w:rsid w:val="00EC13C4"/>
    <w:rsid w:val="00EC14F0"/>
    <w:rsid w:val="00EC15FD"/>
    <w:rsid w:val="00EC18B3"/>
    <w:rsid w:val="00EC1A2E"/>
    <w:rsid w:val="00EC263D"/>
    <w:rsid w:val="00EC267E"/>
    <w:rsid w:val="00EC2FB8"/>
    <w:rsid w:val="00EC3B79"/>
    <w:rsid w:val="00EC3B8D"/>
    <w:rsid w:val="00EC411D"/>
    <w:rsid w:val="00EC47FE"/>
    <w:rsid w:val="00EC4B8B"/>
    <w:rsid w:val="00EC54AB"/>
    <w:rsid w:val="00EC54D0"/>
    <w:rsid w:val="00EC5558"/>
    <w:rsid w:val="00EC56AD"/>
    <w:rsid w:val="00EC6197"/>
    <w:rsid w:val="00EC6FDC"/>
    <w:rsid w:val="00EC70E0"/>
    <w:rsid w:val="00EC7233"/>
    <w:rsid w:val="00EC7A63"/>
    <w:rsid w:val="00EC7B15"/>
    <w:rsid w:val="00EC7D4D"/>
    <w:rsid w:val="00ED0109"/>
    <w:rsid w:val="00ED0564"/>
    <w:rsid w:val="00ED08DA"/>
    <w:rsid w:val="00ED0EFD"/>
    <w:rsid w:val="00ED1056"/>
    <w:rsid w:val="00ED16B0"/>
    <w:rsid w:val="00ED1A2A"/>
    <w:rsid w:val="00ED1AA2"/>
    <w:rsid w:val="00ED1B75"/>
    <w:rsid w:val="00ED1D8F"/>
    <w:rsid w:val="00ED230C"/>
    <w:rsid w:val="00ED2507"/>
    <w:rsid w:val="00ED2D3B"/>
    <w:rsid w:val="00ED367B"/>
    <w:rsid w:val="00ED3936"/>
    <w:rsid w:val="00ED4447"/>
    <w:rsid w:val="00ED4662"/>
    <w:rsid w:val="00ED4967"/>
    <w:rsid w:val="00ED51F3"/>
    <w:rsid w:val="00ED5AED"/>
    <w:rsid w:val="00ED6546"/>
    <w:rsid w:val="00ED6D33"/>
    <w:rsid w:val="00ED71D2"/>
    <w:rsid w:val="00ED73A0"/>
    <w:rsid w:val="00ED73F4"/>
    <w:rsid w:val="00ED76EF"/>
    <w:rsid w:val="00EE0340"/>
    <w:rsid w:val="00EE083A"/>
    <w:rsid w:val="00EE0B1E"/>
    <w:rsid w:val="00EE166D"/>
    <w:rsid w:val="00EE16AA"/>
    <w:rsid w:val="00EE17E5"/>
    <w:rsid w:val="00EE1813"/>
    <w:rsid w:val="00EE1903"/>
    <w:rsid w:val="00EE1BC6"/>
    <w:rsid w:val="00EE1DE2"/>
    <w:rsid w:val="00EE2A8F"/>
    <w:rsid w:val="00EE2BD7"/>
    <w:rsid w:val="00EE3334"/>
    <w:rsid w:val="00EE345A"/>
    <w:rsid w:val="00EE396B"/>
    <w:rsid w:val="00EE4A46"/>
    <w:rsid w:val="00EE4C6B"/>
    <w:rsid w:val="00EE4E21"/>
    <w:rsid w:val="00EE4EFB"/>
    <w:rsid w:val="00EE5436"/>
    <w:rsid w:val="00EE589B"/>
    <w:rsid w:val="00EE5DBD"/>
    <w:rsid w:val="00EE5E58"/>
    <w:rsid w:val="00EE5E83"/>
    <w:rsid w:val="00EE6348"/>
    <w:rsid w:val="00EE720F"/>
    <w:rsid w:val="00EE72AA"/>
    <w:rsid w:val="00EE77B1"/>
    <w:rsid w:val="00EE7D80"/>
    <w:rsid w:val="00EF05A4"/>
    <w:rsid w:val="00EF0699"/>
    <w:rsid w:val="00EF0D7F"/>
    <w:rsid w:val="00EF1BF5"/>
    <w:rsid w:val="00EF1C5C"/>
    <w:rsid w:val="00EF1F14"/>
    <w:rsid w:val="00EF22AE"/>
    <w:rsid w:val="00EF22EB"/>
    <w:rsid w:val="00EF2600"/>
    <w:rsid w:val="00EF264C"/>
    <w:rsid w:val="00EF29A1"/>
    <w:rsid w:val="00EF2D7C"/>
    <w:rsid w:val="00EF3D09"/>
    <w:rsid w:val="00EF4296"/>
    <w:rsid w:val="00EF50CE"/>
    <w:rsid w:val="00EF546D"/>
    <w:rsid w:val="00EF5647"/>
    <w:rsid w:val="00EF5677"/>
    <w:rsid w:val="00EF567D"/>
    <w:rsid w:val="00EF5772"/>
    <w:rsid w:val="00EF5A17"/>
    <w:rsid w:val="00EF5CFA"/>
    <w:rsid w:val="00EF5F48"/>
    <w:rsid w:val="00EF6251"/>
    <w:rsid w:val="00EF68BF"/>
    <w:rsid w:val="00EF7049"/>
    <w:rsid w:val="00EF70C3"/>
    <w:rsid w:val="00EF73EB"/>
    <w:rsid w:val="00EF7BBB"/>
    <w:rsid w:val="00EF7CA1"/>
    <w:rsid w:val="00EF7D00"/>
    <w:rsid w:val="00EF7D0B"/>
    <w:rsid w:val="00EF7E48"/>
    <w:rsid w:val="00EF7F57"/>
    <w:rsid w:val="00F002EF"/>
    <w:rsid w:val="00F00327"/>
    <w:rsid w:val="00F00481"/>
    <w:rsid w:val="00F00923"/>
    <w:rsid w:val="00F010F3"/>
    <w:rsid w:val="00F01197"/>
    <w:rsid w:val="00F01FD2"/>
    <w:rsid w:val="00F03222"/>
    <w:rsid w:val="00F03298"/>
    <w:rsid w:val="00F03445"/>
    <w:rsid w:val="00F039A9"/>
    <w:rsid w:val="00F03E4E"/>
    <w:rsid w:val="00F04889"/>
    <w:rsid w:val="00F04A5D"/>
    <w:rsid w:val="00F0532D"/>
    <w:rsid w:val="00F05B0D"/>
    <w:rsid w:val="00F05C18"/>
    <w:rsid w:val="00F0654A"/>
    <w:rsid w:val="00F065E4"/>
    <w:rsid w:val="00F06BF7"/>
    <w:rsid w:val="00F06CB3"/>
    <w:rsid w:val="00F06D5E"/>
    <w:rsid w:val="00F06ECB"/>
    <w:rsid w:val="00F0713B"/>
    <w:rsid w:val="00F075F5"/>
    <w:rsid w:val="00F1001E"/>
    <w:rsid w:val="00F101F8"/>
    <w:rsid w:val="00F10386"/>
    <w:rsid w:val="00F11492"/>
    <w:rsid w:val="00F11584"/>
    <w:rsid w:val="00F116B3"/>
    <w:rsid w:val="00F117D3"/>
    <w:rsid w:val="00F119AF"/>
    <w:rsid w:val="00F11FC2"/>
    <w:rsid w:val="00F13062"/>
    <w:rsid w:val="00F13722"/>
    <w:rsid w:val="00F13871"/>
    <w:rsid w:val="00F13A1A"/>
    <w:rsid w:val="00F13C09"/>
    <w:rsid w:val="00F13D47"/>
    <w:rsid w:val="00F14045"/>
    <w:rsid w:val="00F1408B"/>
    <w:rsid w:val="00F14BF7"/>
    <w:rsid w:val="00F14E2C"/>
    <w:rsid w:val="00F15352"/>
    <w:rsid w:val="00F15CBD"/>
    <w:rsid w:val="00F15CE9"/>
    <w:rsid w:val="00F15CFC"/>
    <w:rsid w:val="00F1621A"/>
    <w:rsid w:val="00F1623D"/>
    <w:rsid w:val="00F16C03"/>
    <w:rsid w:val="00F17444"/>
    <w:rsid w:val="00F17655"/>
    <w:rsid w:val="00F2025A"/>
    <w:rsid w:val="00F204D0"/>
    <w:rsid w:val="00F2074A"/>
    <w:rsid w:val="00F21451"/>
    <w:rsid w:val="00F21AAA"/>
    <w:rsid w:val="00F21E08"/>
    <w:rsid w:val="00F224E2"/>
    <w:rsid w:val="00F2256A"/>
    <w:rsid w:val="00F22BCF"/>
    <w:rsid w:val="00F22FD5"/>
    <w:rsid w:val="00F23006"/>
    <w:rsid w:val="00F23B5A"/>
    <w:rsid w:val="00F24597"/>
    <w:rsid w:val="00F24837"/>
    <w:rsid w:val="00F24FA5"/>
    <w:rsid w:val="00F256AC"/>
    <w:rsid w:val="00F25B53"/>
    <w:rsid w:val="00F25E30"/>
    <w:rsid w:val="00F2617C"/>
    <w:rsid w:val="00F265DC"/>
    <w:rsid w:val="00F268E5"/>
    <w:rsid w:val="00F26A92"/>
    <w:rsid w:val="00F26C65"/>
    <w:rsid w:val="00F26F88"/>
    <w:rsid w:val="00F26FFD"/>
    <w:rsid w:val="00F270AC"/>
    <w:rsid w:val="00F2746E"/>
    <w:rsid w:val="00F278D4"/>
    <w:rsid w:val="00F278D5"/>
    <w:rsid w:val="00F30444"/>
    <w:rsid w:val="00F3047E"/>
    <w:rsid w:val="00F30697"/>
    <w:rsid w:val="00F30949"/>
    <w:rsid w:val="00F3134B"/>
    <w:rsid w:val="00F313C5"/>
    <w:rsid w:val="00F318A9"/>
    <w:rsid w:val="00F31C37"/>
    <w:rsid w:val="00F328E1"/>
    <w:rsid w:val="00F33122"/>
    <w:rsid w:val="00F33679"/>
    <w:rsid w:val="00F336C7"/>
    <w:rsid w:val="00F33A8D"/>
    <w:rsid w:val="00F33BB8"/>
    <w:rsid w:val="00F33F8A"/>
    <w:rsid w:val="00F34589"/>
    <w:rsid w:val="00F34E82"/>
    <w:rsid w:val="00F35790"/>
    <w:rsid w:val="00F35A16"/>
    <w:rsid w:val="00F35BAA"/>
    <w:rsid w:val="00F35BD7"/>
    <w:rsid w:val="00F35C0B"/>
    <w:rsid w:val="00F3611A"/>
    <w:rsid w:val="00F36603"/>
    <w:rsid w:val="00F36A6B"/>
    <w:rsid w:val="00F370F8"/>
    <w:rsid w:val="00F37491"/>
    <w:rsid w:val="00F37A22"/>
    <w:rsid w:val="00F37EC0"/>
    <w:rsid w:val="00F400A9"/>
    <w:rsid w:val="00F40899"/>
    <w:rsid w:val="00F40ADE"/>
    <w:rsid w:val="00F40CD4"/>
    <w:rsid w:val="00F40CF3"/>
    <w:rsid w:val="00F411C0"/>
    <w:rsid w:val="00F41F08"/>
    <w:rsid w:val="00F42431"/>
    <w:rsid w:val="00F426A0"/>
    <w:rsid w:val="00F4305D"/>
    <w:rsid w:val="00F43628"/>
    <w:rsid w:val="00F4368D"/>
    <w:rsid w:val="00F43A97"/>
    <w:rsid w:val="00F44150"/>
    <w:rsid w:val="00F4446B"/>
    <w:rsid w:val="00F44834"/>
    <w:rsid w:val="00F45BE0"/>
    <w:rsid w:val="00F45F97"/>
    <w:rsid w:val="00F46941"/>
    <w:rsid w:val="00F46C96"/>
    <w:rsid w:val="00F47314"/>
    <w:rsid w:val="00F4757C"/>
    <w:rsid w:val="00F504E9"/>
    <w:rsid w:val="00F50662"/>
    <w:rsid w:val="00F5075D"/>
    <w:rsid w:val="00F50AD9"/>
    <w:rsid w:val="00F51A4B"/>
    <w:rsid w:val="00F5228C"/>
    <w:rsid w:val="00F52EDD"/>
    <w:rsid w:val="00F536FD"/>
    <w:rsid w:val="00F53D86"/>
    <w:rsid w:val="00F53DE6"/>
    <w:rsid w:val="00F53F10"/>
    <w:rsid w:val="00F53FC6"/>
    <w:rsid w:val="00F54732"/>
    <w:rsid w:val="00F54738"/>
    <w:rsid w:val="00F54821"/>
    <w:rsid w:val="00F548AD"/>
    <w:rsid w:val="00F548BE"/>
    <w:rsid w:val="00F54BB0"/>
    <w:rsid w:val="00F54D94"/>
    <w:rsid w:val="00F54E85"/>
    <w:rsid w:val="00F554E5"/>
    <w:rsid w:val="00F55941"/>
    <w:rsid w:val="00F5647C"/>
    <w:rsid w:val="00F56973"/>
    <w:rsid w:val="00F570F2"/>
    <w:rsid w:val="00F5741D"/>
    <w:rsid w:val="00F603C9"/>
    <w:rsid w:val="00F60684"/>
    <w:rsid w:val="00F6071E"/>
    <w:rsid w:val="00F6089C"/>
    <w:rsid w:val="00F609E4"/>
    <w:rsid w:val="00F60ACD"/>
    <w:rsid w:val="00F60D84"/>
    <w:rsid w:val="00F614CC"/>
    <w:rsid w:val="00F61A63"/>
    <w:rsid w:val="00F61A68"/>
    <w:rsid w:val="00F62060"/>
    <w:rsid w:val="00F6232A"/>
    <w:rsid w:val="00F6282D"/>
    <w:rsid w:val="00F62CA1"/>
    <w:rsid w:val="00F63200"/>
    <w:rsid w:val="00F6328D"/>
    <w:rsid w:val="00F63474"/>
    <w:rsid w:val="00F63A23"/>
    <w:rsid w:val="00F6413A"/>
    <w:rsid w:val="00F6428A"/>
    <w:rsid w:val="00F64BF4"/>
    <w:rsid w:val="00F64D22"/>
    <w:rsid w:val="00F64EEA"/>
    <w:rsid w:val="00F64F1F"/>
    <w:rsid w:val="00F64F66"/>
    <w:rsid w:val="00F6604A"/>
    <w:rsid w:val="00F66086"/>
    <w:rsid w:val="00F66421"/>
    <w:rsid w:val="00F664FC"/>
    <w:rsid w:val="00F665B1"/>
    <w:rsid w:val="00F6671D"/>
    <w:rsid w:val="00F667D8"/>
    <w:rsid w:val="00F671A0"/>
    <w:rsid w:val="00F67A48"/>
    <w:rsid w:val="00F71624"/>
    <w:rsid w:val="00F71B1A"/>
    <w:rsid w:val="00F71C3B"/>
    <w:rsid w:val="00F726FB"/>
    <w:rsid w:val="00F72EA1"/>
    <w:rsid w:val="00F732EE"/>
    <w:rsid w:val="00F7336B"/>
    <w:rsid w:val="00F7364D"/>
    <w:rsid w:val="00F73D10"/>
    <w:rsid w:val="00F740E1"/>
    <w:rsid w:val="00F747B4"/>
    <w:rsid w:val="00F74E91"/>
    <w:rsid w:val="00F7518B"/>
    <w:rsid w:val="00F755FF"/>
    <w:rsid w:val="00F7594E"/>
    <w:rsid w:val="00F760A3"/>
    <w:rsid w:val="00F76732"/>
    <w:rsid w:val="00F76757"/>
    <w:rsid w:val="00F76955"/>
    <w:rsid w:val="00F76E10"/>
    <w:rsid w:val="00F76E92"/>
    <w:rsid w:val="00F76F8B"/>
    <w:rsid w:val="00F77201"/>
    <w:rsid w:val="00F77ACD"/>
    <w:rsid w:val="00F77FF0"/>
    <w:rsid w:val="00F8023C"/>
    <w:rsid w:val="00F80341"/>
    <w:rsid w:val="00F805F6"/>
    <w:rsid w:val="00F80630"/>
    <w:rsid w:val="00F80FC4"/>
    <w:rsid w:val="00F811A9"/>
    <w:rsid w:val="00F816C4"/>
    <w:rsid w:val="00F8197B"/>
    <w:rsid w:val="00F8287F"/>
    <w:rsid w:val="00F82BF6"/>
    <w:rsid w:val="00F82D06"/>
    <w:rsid w:val="00F82D6F"/>
    <w:rsid w:val="00F83222"/>
    <w:rsid w:val="00F83C2C"/>
    <w:rsid w:val="00F83C49"/>
    <w:rsid w:val="00F83DD5"/>
    <w:rsid w:val="00F83EBA"/>
    <w:rsid w:val="00F84266"/>
    <w:rsid w:val="00F842F0"/>
    <w:rsid w:val="00F842F8"/>
    <w:rsid w:val="00F84914"/>
    <w:rsid w:val="00F8495D"/>
    <w:rsid w:val="00F84FA1"/>
    <w:rsid w:val="00F85084"/>
    <w:rsid w:val="00F856A8"/>
    <w:rsid w:val="00F85836"/>
    <w:rsid w:val="00F85AA7"/>
    <w:rsid w:val="00F85F9F"/>
    <w:rsid w:val="00F86645"/>
    <w:rsid w:val="00F8698F"/>
    <w:rsid w:val="00F878B4"/>
    <w:rsid w:val="00F87E2D"/>
    <w:rsid w:val="00F87F77"/>
    <w:rsid w:val="00F9022D"/>
    <w:rsid w:val="00F90976"/>
    <w:rsid w:val="00F90B76"/>
    <w:rsid w:val="00F9141E"/>
    <w:rsid w:val="00F91720"/>
    <w:rsid w:val="00F919F3"/>
    <w:rsid w:val="00F91BB2"/>
    <w:rsid w:val="00F920BF"/>
    <w:rsid w:val="00F9239F"/>
    <w:rsid w:val="00F92D67"/>
    <w:rsid w:val="00F92EE0"/>
    <w:rsid w:val="00F93284"/>
    <w:rsid w:val="00F933C1"/>
    <w:rsid w:val="00F934C4"/>
    <w:rsid w:val="00F93650"/>
    <w:rsid w:val="00F93895"/>
    <w:rsid w:val="00F944EF"/>
    <w:rsid w:val="00F9489D"/>
    <w:rsid w:val="00F94A8B"/>
    <w:rsid w:val="00F94ED1"/>
    <w:rsid w:val="00F95496"/>
    <w:rsid w:val="00F954E1"/>
    <w:rsid w:val="00F95D78"/>
    <w:rsid w:val="00F961AD"/>
    <w:rsid w:val="00F96228"/>
    <w:rsid w:val="00F96490"/>
    <w:rsid w:val="00F96C6A"/>
    <w:rsid w:val="00F971CE"/>
    <w:rsid w:val="00F974D1"/>
    <w:rsid w:val="00F97523"/>
    <w:rsid w:val="00F97611"/>
    <w:rsid w:val="00F97900"/>
    <w:rsid w:val="00F97948"/>
    <w:rsid w:val="00F97D4A"/>
    <w:rsid w:val="00F97F8C"/>
    <w:rsid w:val="00FA0901"/>
    <w:rsid w:val="00FA0A25"/>
    <w:rsid w:val="00FA0F70"/>
    <w:rsid w:val="00FA1244"/>
    <w:rsid w:val="00FA1625"/>
    <w:rsid w:val="00FA19B3"/>
    <w:rsid w:val="00FA1F8D"/>
    <w:rsid w:val="00FA224B"/>
    <w:rsid w:val="00FA25F5"/>
    <w:rsid w:val="00FA290E"/>
    <w:rsid w:val="00FA2D0F"/>
    <w:rsid w:val="00FA317C"/>
    <w:rsid w:val="00FA31D8"/>
    <w:rsid w:val="00FA37CF"/>
    <w:rsid w:val="00FA3ECB"/>
    <w:rsid w:val="00FA3FB1"/>
    <w:rsid w:val="00FA4634"/>
    <w:rsid w:val="00FA4713"/>
    <w:rsid w:val="00FA4949"/>
    <w:rsid w:val="00FA4B3B"/>
    <w:rsid w:val="00FA4B98"/>
    <w:rsid w:val="00FA4C45"/>
    <w:rsid w:val="00FA529F"/>
    <w:rsid w:val="00FA5721"/>
    <w:rsid w:val="00FA5837"/>
    <w:rsid w:val="00FA5F38"/>
    <w:rsid w:val="00FA6204"/>
    <w:rsid w:val="00FA662B"/>
    <w:rsid w:val="00FA77A9"/>
    <w:rsid w:val="00FA780A"/>
    <w:rsid w:val="00FA797C"/>
    <w:rsid w:val="00FA79B1"/>
    <w:rsid w:val="00FA7A1C"/>
    <w:rsid w:val="00FA7E14"/>
    <w:rsid w:val="00FB0895"/>
    <w:rsid w:val="00FB23BC"/>
    <w:rsid w:val="00FB2625"/>
    <w:rsid w:val="00FB2BD1"/>
    <w:rsid w:val="00FB2FB6"/>
    <w:rsid w:val="00FB3444"/>
    <w:rsid w:val="00FB3B2B"/>
    <w:rsid w:val="00FB3C88"/>
    <w:rsid w:val="00FB4439"/>
    <w:rsid w:val="00FB4C92"/>
    <w:rsid w:val="00FB4D0D"/>
    <w:rsid w:val="00FB589E"/>
    <w:rsid w:val="00FB58DF"/>
    <w:rsid w:val="00FB5900"/>
    <w:rsid w:val="00FB5D2D"/>
    <w:rsid w:val="00FB5EBC"/>
    <w:rsid w:val="00FB6687"/>
    <w:rsid w:val="00FB6974"/>
    <w:rsid w:val="00FB71C1"/>
    <w:rsid w:val="00FB771C"/>
    <w:rsid w:val="00FB7FF6"/>
    <w:rsid w:val="00FC014C"/>
    <w:rsid w:val="00FC02F9"/>
    <w:rsid w:val="00FC099B"/>
    <w:rsid w:val="00FC1331"/>
    <w:rsid w:val="00FC189A"/>
    <w:rsid w:val="00FC1A79"/>
    <w:rsid w:val="00FC1C3F"/>
    <w:rsid w:val="00FC1C7D"/>
    <w:rsid w:val="00FC1F59"/>
    <w:rsid w:val="00FC1FAE"/>
    <w:rsid w:val="00FC2240"/>
    <w:rsid w:val="00FC2A45"/>
    <w:rsid w:val="00FC2C03"/>
    <w:rsid w:val="00FC30D0"/>
    <w:rsid w:val="00FC3654"/>
    <w:rsid w:val="00FC3E27"/>
    <w:rsid w:val="00FC41AC"/>
    <w:rsid w:val="00FC4239"/>
    <w:rsid w:val="00FC464B"/>
    <w:rsid w:val="00FC4752"/>
    <w:rsid w:val="00FC492D"/>
    <w:rsid w:val="00FC538D"/>
    <w:rsid w:val="00FC5FBE"/>
    <w:rsid w:val="00FC6063"/>
    <w:rsid w:val="00FC645A"/>
    <w:rsid w:val="00FC7326"/>
    <w:rsid w:val="00FC76CB"/>
    <w:rsid w:val="00FC7CED"/>
    <w:rsid w:val="00FC7D77"/>
    <w:rsid w:val="00FD034B"/>
    <w:rsid w:val="00FD077D"/>
    <w:rsid w:val="00FD07F6"/>
    <w:rsid w:val="00FD07FF"/>
    <w:rsid w:val="00FD1628"/>
    <w:rsid w:val="00FD208E"/>
    <w:rsid w:val="00FD2284"/>
    <w:rsid w:val="00FD3058"/>
    <w:rsid w:val="00FD3597"/>
    <w:rsid w:val="00FD4498"/>
    <w:rsid w:val="00FD48A4"/>
    <w:rsid w:val="00FD4E23"/>
    <w:rsid w:val="00FD50B2"/>
    <w:rsid w:val="00FD5683"/>
    <w:rsid w:val="00FD592F"/>
    <w:rsid w:val="00FD6171"/>
    <w:rsid w:val="00FD66BB"/>
    <w:rsid w:val="00FD67A0"/>
    <w:rsid w:val="00FD6815"/>
    <w:rsid w:val="00FD6876"/>
    <w:rsid w:val="00FD6917"/>
    <w:rsid w:val="00FD6C16"/>
    <w:rsid w:val="00FD6C84"/>
    <w:rsid w:val="00FD70E1"/>
    <w:rsid w:val="00FD7280"/>
    <w:rsid w:val="00FD794C"/>
    <w:rsid w:val="00FE0654"/>
    <w:rsid w:val="00FE067F"/>
    <w:rsid w:val="00FE0AF9"/>
    <w:rsid w:val="00FE0C01"/>
    <w:rsid w:val="00FE114D"/>
    <w:rsid w:val="00FE154F"/>
    <w:rsid w:val="00FE1812"/>
    <w:rsid w:val="00FE1A6E"/>
    <w:rsid w:val="00FE1C8B"/>
    <w:rsid w:val="00FE204E"/>
    <w:rsid w:val="00FE226E"/>
    <w:rsid w:val="00FE2CDE"/>
    <w:rsid w:val="00FE4234"/>
    <w:rsid w:val="00FE488F"/>
    <w:rsid w:val="00FE4DA9"/>
    <w:rsid w:val="00FE5246"/>
    <w:rsid w:val="00FE53FE"/>
    <w:rsid w:val="00FE57AC"/>
    <w:rsid w:val="00FE57DF"/>
    <w:rsid w:val="00FE5DFD"/>
    <w:rsid w:val="00FE5E61"/>
    <w:rsid w:val="00FE6C6E"/>
    <w:rsid w:val="00FE6E23"/>
    <w:rsid w:val="00FE766B"/>
    <w:rsid w:val="00FE7DB0"/>
    <w:rsid w:val="00FF0529"/>
    <w:rsid w:val="00FF0B20"/>
    <w:rsid w:val="00FF0CCF"/>
    <w:rsid w:val="00FF221C"/>
    <w:rsid w:val="00FF2354"/>
    <w:rsid w:val="00FF2A94"/>
    <w:rsid w:val="00FF30E0"/>
    <w:rsid w:val="00FF388D"/>
    <w:rsid w:val="00FF3D02"/>
    <w:rsid w:val="00FF3D45"/>
    <w:rsid w:val="00FF4255"/>
    <w:rsid w:val="00FF460D"/>
    <w:rsid w:val="00FF4966"/>
    <w:rsid w:val="00FF4BF4"/>
    <w:rsid w:val="00FF5093"/>
    <w:rsid w:val="00FF5330"/>
    <w:rsid w:val="00FF549B"/>
    <w:rsid w:val="00FF604E"/>
    <w:rsid w:val="00FF6205"/>
    <w:rsid w:val="00FF66E9"/>
    <w:rsid w:val="00FF68EF"/>
    <w:rsid w:val="00FF6923"/>
    <w:rsid w:val="00FF6C1D"/>
    <w:rsid w:val="00FF6F5D"/>
    <w:rsid w:val="00FF7F4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CF0CB33-6DEC-44D8-AF42-D102C14D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57C4"/>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
    <w:qFormat/>
    <w:rsid w:val="00FE57AC"/>
    <w:pPr>
      <w:keepNext/>
      <w:keepLines/>
      <w:numPr>
        <w:numId w:val="3"/>
      </w:numPr>
      <w:spacing w:before="480" w:after="240" w:line="240" w:lineRule="auto"/>
      <w:jc w:val="left"/>
      <w:outlineLvl w:val="0"/>
    </w:pPr>
    <w:rPr>
      <w:rFonts w:eastAsiaTheme="majorEastAsia" w:cstheme="majorBidi"/>
      <w:b/>
      <w:bCs/>
      <w:color w:val="44546A"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3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uiPriority w:val="9"/>
    <w:rsid w:val="00FE57AC"/>
    <w:rPr>
      <w:rFonts w:ascii="Calibri Light" w:eastAsiaTheme="majorEastAsia" w:hAnsi="Calibri Light" w:cstheme="majorBidi"/>
      <w:b/>
      <w:bCs/>
      <w:color w:val="44546A"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323E4F"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DD6EE" w:themeColor="accent1" w:themeTint="66"/>
      <w:shd w:val="clear" w:color="auto" w:fill="auto"/>
    </w:rPr>
  </w:style>
  <w:style w:type="paragraph" w:styleId="Bezodstpw">
    <w:name w:val="No Spacing"/>
    <w:link w:val="BezodstpwZnak"/>
    <w:uiPriority w:val="1"/>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link w:val="LegendaZnak1"/>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44546A" w:themeColor="text2"/>
      </w:pBdr>
      <w:spacing w:before="240" w:after="240"/>
      <w:ind w:left="907" w:right="907"/>
      <w:jc w:val="center"/>
    </w:pPr>
    <w:rPr>
      <w:rFonts w:eastAsiaTheme="majorEastAsia" w:cstheme="majorBidi"/>
      <w:b/>
      <w:bCs/>
      <w:i/>
      <w:iCs/>
      <w:color w:val="44546A"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44546A" w:themeColor="text2"/>
      <w:sz w:val="22"/>
      <w:szCs w:val="22"/>
      <w:lang w:eastAsia="en-US"/>
    </w:rPr>
  </w:style>
  <w:style w:type="character" w:styleId="Odwoanieintensywne">
    <w:name w:val="Intense Reference"/>
    <w:basedOn w:val="Domylnaczcionkaakapitu"/>
    <w:uiPriority w:val="32"/>
    <w:qFormat/>
    <w:rsid w:val="005D18C4"/>
    <w:rPr>
      <w:b/>
      <w:bCs/>
      <w:smallCaps/>
      <w:color w:val="ED7D3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2E74B5"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rsid w:val="005A1663"/>
    <w:pPr>
      <w:numPr>
        <w:numId w:val="6"/>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6C7567"/>
    <w:pPr>
      <w:pBdr>
        <w:bottom w:val="single" w:sz="12" w:space="1" w:color="4472C4" w:themeColor="accent5"/>
      </w:pBdr>
      <w:spacing w:before="0" w:after="0" w:line="240" w:lineRule="auto"/>
      <w:jc w:val="right"/>
    </w:pPr>
    <w:rPr>
      <w:rFonts w:ascii="Segoe UI Semilight" w:hAnsi="Segoe UI Semilight"/>
      <w:b/>
      <w:color w:val="5B9BD5" w:themeColor="accent1"/>
    </w:rPr>
  </w:style>
  <w:style w:type="character" w:customStyle="1" w:styleId="WyrnienieZnak">
    <w:name w:val="Wyróżnienie Znak"/>
    <w:basedOn w:val="Domylnaczcionkaakapitu"/>
    <w:link w:val="Wyrnienie"/>
    <w:rsid w:val="006C7567"/>
    <w:rPr>
      <w:rFonts w:ascii="Segoe UI Semilight" w:hAnsi="Segoe UI Semilight"/>
      <w:b/>
      <w:color w:val="5B9BD5" w:themeColor="accent1"/>
      <w:sz w:val="22"/>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680E4A"/>
    <w:pPr>
      <w:numPr>
        <w:ilvl w:val="1"/>
        <w:numId w:val="4"/>
      </w:numPr>
      <w:pBdr>
        <w:bottom w:val="single" w:sz="18" w:space="1" w:color="auto"/>
      </w:pBdr>
      <w:shd w:val="clear" w:color="auto" w:fill="FFFFFF" w:themeFill="background1"/>
      <w:spacing w:before="0" w:after="0" w:line="240" w:lineRule="auto"/>
      <w:outlineLvl w:val="1"/>
    </w:pPr>
    <w:rPr>
      <w:rFonts w:ascii="Segoe UI Semilight" w:hAnsi="Segoe UI Semilight"/>
      <w:b/>
      <w:bCs/>
      <w:color w:val="4472C4" w:themeColor="accent5"/>
      <w:sz w:val="28"/>
      <w14:textOutline w14:w="0" w14:cap="flat" w14:cmpd="sng" w14:algn="ctr">
        <w14:noFill/>
        <w14:prstDash w14:val="solid"/>
        <w14:round/>
      </w14:textOutline>
    </w:rPr>
  </w:style>
  <w:style w:type="character" w:customStyle="1" w:styleId="RozdziaZnak">
    <w:name w:val="Rozdział Znak"/>
    <w:basedOn w:val="Domylnaczcionkaakapitu"/>
    <w:link w:val="Rozdzia"/>
    <w:rsid w:val="00680E4A"/>
    <w:rPr>
      <w:rFonts w:ascii="Segoe UI Semilight" w:hAnsi="Segoe UI Semilight"/>
      <w:b/>
      <w:bCs/>
      <w:color w:val="4472C4" w:themeColor="accent5"/>
      <w:sz w:val="28"/>
      <w:szCs w:val="22"/>
      <w:shd w:val="clear" w:color="auto" w:fill="FFFFFF" w:themeFill="background1"/>
      <w:lang w:eastAsia="en-US"/>
      <w14:textOutline w14:w="0" w14:cap="flat" w14:cmpd="sng" w14:algn="ctr">
        <w14:noFill/>
        <w14:prstDash w14:val="solid"/>
        <w14:round/>
      </w14:textOutline>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5D18C4"/>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ED7D3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Borders>
        <w:top w:val="single" w:sz="8" w:space="0" w:color="9CC2E5" w:themeColor="accent1" w:themeTint="99"/>
        <w:bottom w:val="single" w:sz="8" w:space="0" w:color="9CC2E5" w:themeColor="accen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aliases w:val="Tekst przypisu,Podrozdział,Footnote Text Char Znak,Footnote,Podrozdzia3,-E Fuﬂnotentext,Fuﬂnotentext Ursprung,footnote text,Fußnotentext Ursprung,-E Fußnotentext,Fußnote,Footnote text,Tekst przypisu Znak Znak Znak Znak, Znak2"/>
    <w:basedOn w:val="Normalny"/>
    <w:link w:val="TekstprzypisudolnegoZnak"/>
    <w:uiPriority w:val="99"/>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Footnote Text Char Znak Znak,Footnote Znak,Podrozdzia3 Znak,-E Fuﬂnotentext Znak,Fuﬂnotentext Ursprung Znak,footnote text Znak,Fußnotentext Ursprung Znak,-E Fußnotentext Znak,Fußnote Znak"/>
    <w:basedOn w:val="Domylnaczcionkaakapitu"/>
    <w:link w:val="Tekstprzypisudolnego"/>
    <w:uiPriority w:val="99"/>
    <w:qFormat/>
    <w:rsid w:val="0048057F"/>
    <w:rPr>
      <w:lang w:eastAsia="en-US"/>
    </w:rPr>
  </w:style>
  <w:style w:type="character" w:styleId="Odwoanieprzypisudolnego">
    <w:name w:val="footnote reference"/>
    <w:aliases w:val="Odwołanie przypisu1,Odwołanie przypisu2,Footnote Reference Number"/>
    <w:basedOn w:val="Domylnaczcionkaakapitu"/>
    <w:unhideWhenUsed/>
    <w:qFormat/>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680E4A"/>
    <w:pPr>
      <w:pBdr>
        <w:bottom w:val="single" w:sz="36" w:space="1" w:color="BFBFBF" w:themeColor="background1" w:themeShade="BF"/>
      </w:pBdr>
      <w:shd w:val="clear" w:color="BDD6EE" w:themeColor="accent1" w:themeTint="66" w:fill="auto"/>
      <w:spacing w:line="240" w:lineRule="auto"/>
      <w:jc w:val="right"/>
      <w:outlineLvl w:val="0"/>
    </w:pPr>
    <w:rPr>
      <w:rFonts w:ascii="Segoe UI Semilight" w:hAnsi="Segoe UI Semilight"/>
      <w:b/>
      <w:bCs/>
      <w:color w:val="4472C4" w:themeColor="accent5"/>
      <w:sz w:val="44"/>
      <w:szCs w:val="32"/>
      <w14:textOutline w14:w="0" w14:cap="flat" w14:cmpd="sng" w14:algn="ctr">
        <w14:noFill/>
        <w14:prstDash w14:val="solid"/>
        <w14:round/>
      </w14:textOutline>
    </w:rPr>
  </w:style>
  <w:style w:type="paragraph" w:styleId="Spistreci1">
    <w:name w:val="toc 1"/>
    <w:basedOn w:val="Normalny"/>
    <w:next w:val="Normalny"/>
    <w:autoRedefine/>
    <w:uiPriority w:val="39"/>
    <w:unhideWhenUsed/>
    <w:rsid w:val="00475F80"/>
    <w:pPr>
      <w:spacing w:before="360" w:after="0"/>
      <w:jc w:val="left"/>
    </w:pPr>
    <w:rPr>
      <w:rFonts w:asciiTheme="majorHAnsi" w:hAnsiTheme="majorHAnsi" w:cstheme="majorHAnsi"/>
      <w:b/>
      <w:bCs/>
      <w:caps/>
      <w:sz w:val="24"/>
      <w:szCs w:val="24"/>
    </w:rPr>
  </w:style>
  <w:style w:type="character" w:customStyle="1" w:styleId="CzciZnak">
    <w:name w:val="Części Znak"/>
    <w:basedOn w:val="Domylnaczcionkaakapitu"/>
    <w:link w:val="Czci"/>
    <w:rsid w:val="00680E4A"/>
    <w:rPr>
      <w:rFonts w:ascii="Segoe UI Semilight" w:hAnsi="Segoe UI Semilight"/>
      <w:b/>
      <w:bCs/>
      <w:color w:val="4472C4" w:themeColor="accent5"/>
      <w:sz w:val="44"/>
      <w:szCs w:val="32"/>
      <w:shd w:val="clear" w:color="BDD6EE" w:themeColor="accent1" w:themeTint="66" w:fill="auto"/>
      <w:lang w:eastAsia="en-US"/>
      <w14:textOutline w14:w="0" w14:cap="flat" w14:cmpd="sng" w14:algn="ctr">
        <w14:noFill/>
        <w14:prstDash w14:val="solid"/>
        <w14:round/>
      </w14:textOutline>
    </w:rPr>
  </w:style>
  <w:style w:type="paragraph" w:styleId="Spistreci2">
    <w:name w:val="toc 2"/>
    <w:basedOn w:val="Normalny"/>
    <w:next w:val="Normalny"/>
    <w:autoRedefine/>
    <w:uiPriority w:val="39"/>
    <w:unhideWhenUsed/>
    <w:rsid w:val="00925A15"/>
    <w:pPr>
      <w:spacing w:before="240" w:after="0"/>
      <w:jc w:val="left"/>
    </w:pPr>
    <w:rPr>
      <w:rFonts w:asciiTheme="minorHAnsi" w:hAnsiTheme="minorHAnsi" w:cstheme="minorHAnsi"/>
      <w:b/>
      <w:bCs/>
      <w:sz w:val="20"/>
      <w:szCs w:val="20"/>
    </w:r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qFormat/>
    <w:rsid w:val="00680E4A"/>
    <w:pPr>
      <w:pBdr>
        <w:bottom w:val="single" w:sz="18" w:space="1" w:color="auto"/>
      </w:pBdr>
      <w:shd w:val="clear" w:color="auto" w:fill="FFFFFF" w:themeFill="background1"/>
      <w:spacing w:before="0" w:after="240" w:line="240" w:lineRule="auto"/>
      <w:ind w:left="0"/>
      <w:jc w:val="left"/>
      <w:outlineLvl w:val="1"/>
    </w:pPr>
    <w:rPr>
      <w:rFonts w:ascii="Segoe UI Semilight" w:hAnsi="Segoe UI Semilight"/>
      <w:b/>
      <w:noProof/>
      <w:color w:val="4472C4" w:themeColor="accent5"/>
      <w:sz w:val="32"/>
      <w:szCs w:val="32"/>
      <w:lang w:eastAsia="pl-PL"/>
      <w14:textOutline w14:w="0" w14:cap="flat" w14:cmpd="sng" w14:algn="ctr">
        <w14:noFill/>
        <w14:prstDash w14:val="solid"/>
        <w14:round/>
      </w14:textOutline>
    </w:rPr>
  </w:style>
  <w:style w:type="paragraph" w:customStyle="1" w:styleId="Rozdziay">
    <w:name w:val="Rozdziały"/>
    <w:basedOn w:val="Akapitzlist"/>
    <w:next w:val="Normalny"/>
    <w:link w:val="RozdziayZnak"/>
    <w:qFormat/>
    <w:rsid w:val="00680E4A"/>
    <w:pPr>
      <w:pBdr>
        <w:bottom w:val="single" w:sz="18" w:space="1" w:color="auto"/>
      </w:pBdr>
      <w:shd w:val="clear" w:color="auto" w:fill="FFFFFF" w:themeFill="background1"/>
      <w:spacing w:line="240" w:lineRule="auto"/>
      <w:ind w:left="0"/>
      <w:outlineLvl w:val="2"/>
    </w:pPr>
    <w:rPr>
      <w:rFonts w:ascii="Segoe UI Semilight" w:hAnsi="Segoe UI Semilight"/>
      <w:b/>
      <w:color w:val="4472C4" w:themeColor="accent5"/>
      <w:sz w:val="26"/>
    </w:rPr>
  </w:style>
  <w:style w:type="character" w:customStyle="1" w:styleId="AkapitzlistZnak">
    <w:name w:val="Akapit z listą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680E4A"/>
    <w:rPr>
      <w:rFonts w:ascii="Segoe UI Semilight" w:hAnsi="Segoe UI Semilight"/>
      <w:b/>
      <w:noProof/>
      <w:color w:val="4472C4" w:themeColor="accent5"/>
      <w:sz w:val="32"/>
      <w:szCs w:val="32"/>
      <w:shd w:val="clear" w:color="auto" w:fill="FFFFFF" w:themeFill="background1"/>
      <w:lang w:eastAsia="en-US"/>
      <w14:textOutline w14:w="0" w14:cap="flat" w14:cmpd="sng" w14:algn="ctr">
        <w14:noFill/>
        <w14:prstDash w14:val="solid"/>
        <w14:round/>
      </w14:textOutline>
    </w:rPr>
  </w:style>
  <w:style w:type="paragraph" w:styleId="Spistreci3">
    <w:name w:val="toc 3"/>
    <w:basedOn w:val="Normalny"/>
    <w:next w:val="Normalny"/>
    <w:autoRedefine/>
    <w:uiPriority w:val="39"/>
    <w:unhideWhenUsed/>
    <w:rsid w:val="00BD31E7"/>
    <w:pPr>
      <w:spacing w:before="0" w:after="0"/>
      <w:ind w:left="220"/>
      <w:jc w:val="left"/>
    </w:pPr>
    <w:rPr>
      <w:rFonts w:asciiTheme="minorHAnsi" w:hAnsiTheme="minorHAnsi" w:cstheme="minorHAnsi"/>
      <w:sz w:val="20"/>
      <w:szCs w:val="20"/>
    </w:rPr>
  </w:style>
  <w:style w:type="character" w:customStyle="1" w:styleId="RozdziayZnak">
    <w:name w:val="Rozdziały Znak"/>
    <w:basedOn w:val="AkapitzlistZnak"/>
    <w:link w:val="Rozdziay"/>
    <w:rsid w:val="00680E4A"/>
    <w:rPr>
      <w:rFonts w:ascii="Segoe UI Semilight" w:hAnsi="Segoe UI Semilight"/>
      <w:b/>
      <w:color w:val="4472C4" w:themeColor="accent5"/>
      <w:sz w:val="26"/>
      <w:szCs w:val="22"/>
      <w:shd w:val="clear" w:color="auto" w:fill="FFFFFF" w:themeFill="background1"/>
      <w:lang w:eastAsia="en-US"/>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semiHidden/>
    <w:unhideWhenUsed/>
    <w:rsid w:val="0056627C"/>
    <w:pPr>
      <w:ind w:left="283"/>
    </w:pPr>
  </w:style>
  <w:style w:type="character" w:customStyle="1" w:styleId="TekstpodstawowywcityZnak">
    <w:name w:val="Tekst podstawowy wcięty Znak"/>
    <w:basedOn w:val="Domylnaczcionkaakapitu"/>
    <w:link w:val="Tekstpodstawowywcity"/>
    <w:uiPriority w:val="99"/>
    <w:semiHidden/>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spacing w:before="0" w:after="0"/>
      <w:ind w:left="44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spacing w:before="0" w:after="0"/>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spacing w:before="0" w:after="0"/>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spacing w:before="0" w:after="0"/>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spacing w:before="0" w:after="0"/>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spacing w:before="0" w:after="0"/>
      <w:ind w:left="1540"/>
      <w:jc w:val="left"/>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ela-Wspczesny">
    <w:name w:val="Table Contemporary"/>
    <w:basedOn w:val="Standardowy"/>
    <w:rsid w:val="0004696F"/>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5ciemnaakcent11">
    <w:name w:val="Tabela siatki 5 — ciemna — akcent 11"/>
    <w:basedOn w:val="Standardowy"/>
    <w:uiPriority w:val="50"/>
    <w:rsid w:val="0071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11">
    <w:name w:val="Tabela siatki 4 — akcent 11"/>
    <w:basedOn w:val="Standardowy"/>
    <w:uiPriority w:val="49"/>
    <w:rsid w:val="009053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8643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141F6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punkty">
    <w:name w:val="Lista punkty"/>
    <w:basedOn w:val="Akapitzlist"/>
    <w:link w:val="ListapunktyZnak"/>
    <w:qFormat/>
    <w:rsid w:val="00E57D82"/>
    <w:pPr>
      <w:numPr>
        <w:numId w:val="7"/>
      </w:numPr>
      <w:spacing w:before="0"/>
      <w:jc w:val="left"/>
    </w:pPr>
    <w:rPr>
      <w:rFonts w:ascii="Cambria" w:hAnsi="Cambria"/>
      <w:color w:val="000000"/>
      <w:szCs w:val="20"/>
      <w:lang w:bidi="en-US"/>
    </w:rPr>
  </w:style>
  <w:style w:type="character" w:customStyle="1" w:styleId="ListapunktyZnak">
    <w:name w:val="Lista punkty Znak"/>
    <w:link w:val="Listapunkty"/>
    <w:rsid w:val="00E57D82"/>
    <w:rPr>
      <w:rFonts w:ascii="Cambria" w:hAnsi="Cambria"/>
      <w:color w:val="000000"/>
      <w:sz w:val="22"/>
      <w:lang w:eastAsia="en-US" w:bidi="en-US"/>
    </w:rPr>
  </w:style>
  <w:style w:type="table" w:customStyle="1" w:styleId="Tabelasiatki5ciemnaakcent111">
    <w:name w:val="Tabela siatki 5 — ciemna — akcent 111"/>
    <w:basedOn w:val="Standardowy"/>
    <w:uiPriority w:val="50"/>
    <w:rsid w:val="009C35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l-1">
    <w:name w:val="cl-1"/>
    <w:basedOn w:val="Domylnaczcionkaakapitu"/>
    <w:rsid w:val="00D17C4C"/>
  </w:style>
  <w:style w:type="table" w:customStyle="1" w:styleId="Tabelasiatki4akcent51">
    <w:name w:val="Tabela siatki 4 — akcent 51"/>
    <w:basedOn w:val="Standardowy"/>
    <w:uiPriority w:val="49"/>
    <w:rsid w:val="00E14F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4823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ela">
    <w:name w:val="tabela"/>
    <w:basedOn w:val="Normalny"/>
    <w:link w:val="tabelaZnak"/>
    <w:qFormat/>
    <w:rsid w:val="00EE166D"/>
    <w:pPr>
      <w:spacing w:before="0" w:after="0" w:line="240" w:lineRule="auto"/>
    </w:pPr>
    <w:rPr>
      <w:rFonts w:ascii="Cambria" w:eastAsiaTheme="minorHAnsi" w:hAnsi="Cambria"/>
    </w:rPr>
  </w:style>
  <w:style w:type="character" w:customStyle="1" w:styleId="tabelaZnak">
    <w:name w:val="tabela Znak"/>
    <w:basedOn w:val="Domylnaczcionkaakapitu"/>
    <w:link w:val="tabela"/>
    <w:rsid w:val="00EE166D"/>
    <w:rPr>
      <w:rFonts w:ascii="Cambria" w:eastAsiaTheme="minorHAnsi" w:hAnsi="Cambria"/>
      <w:sz w:val="22"/>
      <w:szCs w:val="22"/>
      <w:lang w:eastAsia="en-US"/>
    </w:rPr>
  </w:style>
  <w:style w:type="table" w:customStyle="1" w:styleId="Tabelalisty4akcent11">
    <w:name w:val="Tabela listy 4 — akcent 11"/>
    <w:basedOn w:val="Standardowy"/>
    <w:uiPriority w:val="49"/>
    <w:rsid w:val="0031766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ysunek">
    <w:name w:val="rysunek"/>
    <w:basedOn w:val="Normalny"/>
    <w:link w:val="rysunekZnak"/>
    <w:qFormat/>
    <w:rsid w:val="009B0942"/>
    <w:pPr>
      <w:spacing w:before="0" w:after="0" w:line="259" w:lineRule="auto"/>
      <w:jc w:val="center"/>
    </w:pPr>
    <w:rPr>
      <w:rFonts w:eastAsiaTheme="minorHAnsi"/>
      <w:sz w:val="20"/>
    </w:rPr>
  </w:style>
  <w:style w:type="character" w:customStyle="1" w:styleId="rysunekZnak">
    <w:name w:val="rysunek Znak"/>
    <w:basedOn w:val="Domylnaczcionkaakapitu"/>
    <w:link w:val="rysunek"/>
    <w:rsid w:val="009B0942"/>
    <w:rPr>
      <w:rFonts w:ascii="Calibri Light" w:eastAsiaTheme="minorHAnsi" w:hAnsi="Calibri Light"/>
      <w:szCs w:val="22"/>
      <w:lang w:eastAsia="en-US"/>
    </w:rPr>
  </w:style>
  <w:style w:type="table" w:customStyle="1" w:styleId="Tabela-Siatka2">
    <w:name w:val="Tabela - Siatka2"/>
    <w:basedOn w:val="Standardowy"/>
    <w:next w:val="Tabela-Siatka"/>
    <w:uiPriority w:val="39"/>
    <w:rsid w:val="00EE5DB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26FFD"/>
    <w:rPr>
      <w:color w:val="808080"/>
    </w:rPr>
  </w:style>
  <w:style w:type="table" w:customStyle="1" w:styleId="Tabelalisty4akcent61">
    <w:name w:val="Tabela listy 4 — akcent 61"/>
    <w:basedOn w:val="Standardowy"/>
    <w:uiPriority w:val="49"/>
    <w:rsid w:val="00A92B6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A92B6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6kolorowaakcent61">
    <w:name w:val="Tabela siatki 6 — kolorowa — akcent 61"/>
    <w:basedOn w:val="Standardowy"/>
    <w:uiPriority w:val="51"/>
    <w:rsid w:val="003F67C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
    <w:name w:val="Tabela siatki 4 — akcent 61"/>
    <w:basedOn w:val="Standardowy"/>
    <w:uiPriority w:val="49"/>
    <w:rsid w:val="0033438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1179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52">
    <w:name w:val="Tabela siatki 4 — akcent 52"/>
    <w:basedOn w:val="Standardowy"/>
    <w:uiPriority w:val="49"/>
    <w:rsid w:val="0059574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61">
    <w:name w:val="Tabela siatki 3 — akcent 61"/>
    <w:basedOn w:val="Standardowy"/>
    <w:uiPriority w:val="48"/>
    <w:rsid w:val="00F5741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green2">
    <w:name w:val="green2"/>
    <w:basedOn w:val="Domylnaczcionkaakapitu"/>
    <w:rsid w:val="00040F12"/>
  </w:style>
  <w:style w:type="table" w:styleId="Tabelasiatki1jasnaakcent6">
    <w:name w:val="Grid Table 1 Light Accent 6"/>
    <w:basedOn w:val="Standardowy"/>
    <w:uiPriority w:val="46"/>
    <w:rsid w:val="00464B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ableContents">
    <w:name w:val="Table Contents"/>
    <w:basedOn w:val="Normalny"/>
    <w:rsid w:val="00186388"/>
    <w:pPr>
      <w:widowControl w:val="0"/>
      <w:suppressLineNumbers/>
      <w:suppressAutoHyphens/>
      <w:autoSpaceDN w:val="0"/>
      <w:spacing w:before="0" w:after="0" w:line="240" w:lineRule="auto"/>
      <w:jc w:val="left"/>
      <w:textAlignment w:val="baseline"/>
    </w:pPr>
    <w:rPr>
      <w:rFonts w:ascii="Times New Roman" w:eastAsia="Lucida Sans Unicode" w:hAnsi="Times New Roman" w:cs="Tahoma"/>
      <w:kern w:val="3"/>
      <w:sz w:val="24"/>
      <w:szCs w:val="24"/>
      <w:lang w:eastAsia="pl-PL" w:bidi="pl-PL"/>
    </w:rPr>
  </w:style>
  <w:style w:type="paragraph" w:customStyle="1" w:styleId="TableHeading">
    <w:name w:val="Table Heading"/>
    <w:basedOn w:val="TableContents"/>
    <w:rsid w:val="00186388"/>
    <w:pPr>
      <w:jc w:val="center"/>
    </w:pPr>
    <w:rPr>
      <w:b/>
      <w:bCs/>
    </w:rPr>
  </w:style>
  <w:style w:type="paragraph" w:styleId="Tekstpodstawowy2">
    <w:name w:val="Body Text 2"/>
    <w:basedOn w:val="Normalny"/>
    <w:link w:val="Tekstpodstawowy2Znak"/>
    <w:uiPriority w:val="99"/>
    <w:unhideWhenUsed/>
    <w:rsid w:val="005A259F"/>
    <w:pPr>
      <w:spacing w:line="480" w:lineRule="auto"/>
    </w:pPr>
  </w:style>
  <w:style w:type="character" w:customStyle="1" w:styleId="Tekstpodstawowy2Znak">
    <w:name w:val="Tekst podstawowy 2 Znak"/>
    <w:basedOn w:val="Domylnaczcionkaakapitu"/>
    <w:link w:val="Tekstpodstawowy2"/>
    <w:uiPriority w:val="99"/>
    <w:rsid w:val="005A259F"/>
    <w:rPr>
      <w:rFonts w:ascii="Calibri Light" w:hAnsi="Calibri Light"/>
      <w:sz w:val="22"/>
      <w:szCs w:val="22"/>
      <w:lang w:eastAsia="en-US"/>
    </w:rPr>
  </w:style>
  <w:style w:type="paragraph" w:customStyle="1" w:styleId="Standard">
    <w:name w:val="Standard"/>
    <w:rsid w:val="002E4EB2"/>
    <w:pPr>
      <w:widowControl w:val="0"/>
      <w:suppressAutoHyphens/>
      <w:autoSpaceDN w:val="0"/>
      <w:textAlignment w:val="baseline"/>
    </w:pPr>
    <w:rPr>
      <w:rFonts w:ascii="Times New Roman" w:eastAsia="Lucida Sans Unicode" w:hAnsi="Times New Roman" w:cs="Tahoma"/>
      <w:kern w:val="3"/>
      <w:sz w:val="24"/>
      <w:szCs w:val="24"/>
      <w:lang w:bidi="pl-PL"/>
    </w:rPr>
  </w:style>
  <w:style w:type="table" w:styleId="Tabelasiatki1jasnaakcent5">
    <w:name w:val="Grid Table 1 Light Accent 5"/>
    <w:basedOn w:val="Standardowy"/>
    <w:uiPriority w:val="46"/>
    <w:rsid w:val="000710E5"/>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4akcent6">
    <w:name w:val="Grid Table 4 Accent 6"/>
    <w:basedOn w:val="Standardowy"/>
    <w:uiPriority w:val="49"/>
    <w:rsid w:val="005A2EAA"/>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4akcent6">
    <w:name w:val="List Table 4 Accent 6"/>
    <w:basedOn w:val="Standardowy"/>
    <w:uiPriority w:val="49"/>
    <w:rsid w:val="00AE216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Zawartotabeli">
    <w:name w:val="Zawartość tabeli"/>
    <w:basedOn w:val="Normalny"/>
    <w:rsid w:val="009569D0"/>
    <w:pPr>
      <w:widowControl w:val="0"/>
      <w:suppressLineNumbers/>
      <w:suppressAutoHyphens/>
      <w:spacing w:before="0" w:after="0" w:line="240" w:lineRule="auto"/>
      <w:jc w:val="left"/>
    </w:pPr>
    <w:rPr>
      <w:rFonts w:ascii="Times New Roman" w:eastAsia="Lucida Sans Unicode" w:hAnsi="Times New Roman" w:cs="Mangal"/>
      <w:kern w:val="1"/>
      <w:sz w:val="24"/>
      <w:szCs w:val="24"/>
      <w:lang w:eastAsia="hi-IN" w:bidi="hi-IN"/>
    </w:rPr>
  </w:style>
  <w:style w:type="table" w:styleId="Tabelasiatki4akcent3">
    <w:name w:val="Grid Table 4 Accent 3"/>
    <w:basedOn w:val="Standardowy"/>
    <w:uiPriority w:val="49"/>
    <w:rsid w:val="00497C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1jasnaakcent3">
    <w:name w:val="Grid Table 1 Light Accent 3"/>
    <w:basedOn w:val="Standardowy"/>
    <w:uiPriority w:val="46"/>
    <w:rsid w:val="00E27BC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2akcent3">
    <w:name w:val="Grid Table 2 Accent 3"/>
    <w:basedOn w:val="Standardowy"/>
    <w:uiPriority w:val="47"/>
    <w:rsid w:val="00007AC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3">
    <w:name w:val="Grid Table 3"/>
    <w:basedOn w:val="Standardowy"/>
    <w:uiPriority w:val="48"/>
    <w:rsid w:val="00007AC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07AC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listy2akcent3">
    <w:name w:val="List Table 2 Accent 3"/>
    <w:basedOn w:val="Standardowy"/>
    <w:uiPriority w:val="47"/>
    <w:rsid w:val="00007AC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azowobjasnienia">
    <w:name w:val="Mazow_objasnienia"/>
    <w:basedOn w:val="Normalny"/>
    <w:link w:val="MazowobjasnieniaZnak"/>
    <w:qFormat/>
    <w:rsid w:val="003F01C8"/>
    <w:pPr>
      <w:spacing w:before="0" w:after="0" w:line="240" w:lineRule="auto"/>
    </w:pPr>
    <w:rPr>
      <w:rFonts w:ascii="Arial" w:hAnsi="Arial"/>
      <w:bCs/>
      <w:i/>
      <w:sz w:val="18"/>
      <w:szCs w:val="20"/>
      <w:u w:val="single"/>
      <w:lang w:eastAsia="pl-PL"/>
    </w:rPr>
  </w:style>
  <w:style w:type="character" w:customStyle="1" w:styleId="MazowobjasnieniaZnak">
    <w:name w:val="Mazow_objasnienia Znak"/>
    <w:link w:val="Mazowobjasnienia"/>
    <w:rsid w:val="003F01C8"/>
    <w:rPr>
      <w:rFonts w:ascii="Arial" w:hAnsi="Arial"/>
      <w:bCs/>
      <w:i/>
      <w:sz w:val="18"/>
      <w:u w:val="single"/>
    </w:rPr>
  </w:style>
  <w:style w:type="paragraph" w:customStyle="1" w:styleId="Mazowtreobjasn">
    <w:name w:val="Mazow_treść objasn."/>
    <w:basedOn w:val="Normalny"/>
    <w:link w:val="MazowtreobjasnZnak"/>
    <w:qFormat/>
    <w:rsid w:val="003F01C8"/>
    <w:pPr>
      <w:spacing w:before="0" w:after="0" w:line="240" w:lineRule="auto"/>
      <w:ind w:left="644" w:hanging="360"/>
    </w:pPr>
    <w:rPr>
      <w:rFonts w:ascii="Arial" w:hAnsi="Arial"/>
      <w:bCs/>
      <w:i/>
      <w:sz w:val="16"/>
      <w:szCs w:val="20"/>
      <w:lang w:eastAsia="pl-PL"/>
    </w:rPr>
  </w:style>
  <w:style w:type="character" w:customStyle="1" w:styleId="MazowtreobjasnZnak">
    <w:name w:val="Mazow_treść objasn. Znak"/>
    <w:link w:val="Mazowtreobjasn"/>
    <w:rsid w:val="003F01C8"/>
    <w:rPr>
      <w:rFonts w:ascii="Arial" w:hAnsi="Arial"/>
      <w:bCs/>
      <w:i/>
      <w:sz w:val="16"/>
    </w:rPr>
  </w:style>
  <w:style w:type="table" w:styleId="Tabelalisty4akcent3">
    <w:name w:val="List Table 4 Accent 3"/>
    <w:basedOn w:val="Standardowy"/>
    <w:uiPriority w:val="49"/>
    <w:rsid w:val="0092471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odstawowywcity3">
    <w:name w:val="Body Text Indent 3"/>
    <w:basedOn w:val="Normalny"/>
    <w:link w:val="Tekstpodstawowywcity3Znak"/>
    <w:uiPriority w:val="99"/>
    <w:unhideWhenUsed/>
    <w:rsid w:val="006E53C0"/>
    <w:pPr>
      <w:ind w:left="283"/>
    </w:pPr>
    <w:rPr>
      <w:sz w:val="16"/>
      <w:szCs w:val="16"/>
    </w:rPr>
  </w:style>
  <w:style w:type="character" w:customStyle="1" w:styleId="Tekstpodstawowywcity3Znak">
    <w:name w:val="Tekst podstawowy wcięty 3 Znak"/>
    <w:basedOn w:val="Domylnaczcionkaakapitu"/>
    <w:link w:val="Tekstpodstawowywcity3"/>
    <w:uiPriority w:val="99"/>
    <w:rsid w:val="006E53C0"/>
    <w:rPr>
      <w:rFonts w:ascii="Calibri Light" w:hAnsi="Calibri Light"/>
      <w:sz w:val="16"/>
      <w:szCs w:val="16"/>
      <w:lang w:eastAsia="en-US"/>
    </w:rPr>
  </w:style>
  <w:style w:type="paragraph" w:customStyle="1" w:styleId="Tekstpodstawowy21">
    <w:name w:val="Tekst podstawowy 21"/>
    <w:basedOn w:val="Normalny"/>
    <w:rsid w:val="00FF549B"/>
    <w:pPr>
      <w:suppressAutoHyphens/>
      <w:spacing w:before="0" w:after="0" w:line="312" w:lineRule="auto"/>
    </w:pPr>
    <w:rPr>
      <w:rFonts w:ascii="Arial Narrow" w:hAnsi="Arial Narrow" w:cs="Arial Narrow"/>
      <w:sz w:val="24"/>
      <w:szCs w:val="20"/>
      <w:lang w:eastAsia="ar-SA"/>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5645EA"/>
    <w:rPr>
      <w:rFonts w:ascii="Calibri Light" w:hAnsi="Calibri Light"/>
      <w:b/>
      <w:bCs/>
      <w:color w:val="000000" w:themeColor="text1"/>
      <w:sz w:val="18"/>
      <w:szCs w:val="18"/>
      <w:lang w:eastAsia="en-US"/>
    </w:rPr>
  </w:style>
  <w:style w:type="table" w:customStyle="1" w:styleId="Tabelasiatki4akcent31">
    <w:name w:val="Tabela siatki 4 — akcent 31"/>
    <w:basedOn w:val="Standardowy"/>
    <w:uiPriority w:val="49"/>
    <w:rsid w:val="006E2E6F"/>
    <w:rPr>
      <w:rFonts w:ascii="Calibri Light" w:hAnsi="Calibri Light"/>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25568029">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3645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4109">
          <w:marLeft w:val="547"/>
          <w:marRight w:val="0"/>
          <w:marTop w:val="0"/>
          <w:marBottom w:val="0"/>
          <w:divBdr>
            <w:top w:val="none" w:sz="0" w:space="0" w:color="auto"/>
            <w:left w:val="none" w:sz="0" w:space="0" w:color="auto"/>
            <w:bottom w:val="none" w:sz="0" w:space="0" w:color="auto"/>
            <w:right w:val="none" w:sz="0" w:space="0" w:color="auto"/>
          </w:divBdr>
        </w:div>
      </w:divsChild>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77531714">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2061518109">
          <w:marLeft w:val="547"/>
          <w:marRight w:val="0"/>
          <w:marTop w:val="0"/>
          <w:marBottom w:val="0"/>
          <w:divBdr>
            <w:top w:val="none" w:sz="0" w:space="0" w:color="auto"/>
            <w:left w:val="none" w:sz="0" w:space="0" w:color="auto"/>
            <w:bottom w:val="none" w:sz="0" w:space="0" w:color="auto"/>
            <w:right w:val="none" w:sz="0" w:space="0" w:color="auto"/>
          </w:divBdr>
        </w:div>
      </w:divsChild>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89088937">
      <w:bodyDiv w:val="1"/>
      <w:marLeft w:val="0"/>
      <w:marRight w:val="0"/>
      <w:marTop w:val="0"/>
      <w:marBottom w:val="0"/>
      <w:divBdr>
        <w:top w:val="none" w:sz="0" w:space="0" w:color="auto"/>
        <w:left w:val="none" w:sz="0" w:space="0" w:color="auto"/>
        <w:bottom w:val="none" w:sz="0" w:space="0" w:color="auto"/>
        <w:right w:val="none" w:sz="0" w:space="0" w:color="auto"/>
      </w:divBdr>
    </w:div>
    <w:div w:id="89395581">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03228776">
      <w:bodyDiv w:val="1"/>
      <w:marLeft w:val="0"/>
      <w:marRight w:val="0"/>
      <w:marTop w:val="0"/>
      <w:marBottom w:val="0"/>
      <w:divBdr>
        <w:top w:val="none" w:sz="0" w:space="0" w:color="auto"/>
        <w:left w:val="none" w:sz="0" w:space="0" w:color="auto"/>
        <w:bottom w:val="none" w:sz="0" w:space="0" w:color="auto"/>
        <w:right w:val="none" w:sz="0" w:space="0" w:color="auto"/>
      </w:divBdr>
      <w:divsChild>
        <w:div w:id="1926842023">
          <w:marLeft w:val="0"/>
          <w:marRight w:val="150"/>
          <w:marTop w:val="0"/>
          <w:marBottom w:val="0"/>
          <w:divBdr>
            <w:top w:val="none" w:sz="0" w:space="0" w:color="auto"/>
            <w:left w:val="none" w:sz="0" w:space="0" w:color="auto"/>
            <w:bottom w:val="none" w:sz="0" w:space="0" w:color="auto"/>
            <w:right w:val="none" w:sz="0" w:space="0" w:color="auto"/>
          </w:divBdr>
          <w:divsChild>
            <w:div w:id="82701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23274259">
      <w:bodyDiv w:val="1"/>
      <w:marLeft w:val="0"/>
      <w:marRight w:val="0"/>
      <w:marTop w:val="0"/>
      <w:marBottom w:val="0"/>
      <w:divBdr>
        <w:top w:val="none" w:sz="0" w:space="0" w:color="auto"/>
        <w:left w:val="none" w:sz="0" w:space="0" w:color="auto"/>
        <w:bottom w:val="none" w:sz="0" w:space="0" w:color="auto"/>
        <w:right w:val="none" w:sz="0" w:space="0" w:color="auto"/>
      </w:divBdr>
    </w:div>
    <w:div w:id="130288408">
      <w:bodyDiv w:val="1"/>
      <w:marLeft w:val="0"/>
      <w:marRight w:val="0"/>
      <w:marTop w:val="0"/>
      <w:marBottom w:val="0"/>
      <w:divBdr>
        <w:top w:val="none" w:sz="0" w:space="0" w:color="auto"/>
        <w:left w:val="none" w:sz="0" w:space="0" w:color="auto"/>
        <w:bottom w:val="none" w:sz="0" w:space="0" w:color="auto"/>
        <w:right w:val="none" w:sz="0" w:space="0" w:color="auto"/>
      </w:divBdr>
      <w:divsChild>
        <w:div w:id="659508001">
          <w:marLeft w:val="0"/>
          <w:marRight w:val="0"/>
          <w:marTop w:val="0"/>
          <w:marBottom w:val="0"/>
          <w:divBdr>
            <w:top w:val="none" w:sz="0" w:space="0" w:color="auto"/>
            <w:left w:val="none" w:sz="0" w:space="0" w:color="auto"/>
            <w:bottom w:val="none" w:sz="0" w:space="0" w:color="auto"/>
            <w:right w:val="none" w:sz="0" w:space="0" w:color="auto"/>
          </w:divBdr>
        </w:div>
      </w:divsChild>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4396534">
      <w:bodyDiv w:val="1"/>
      <w:marLeft w:val="0"/>
      <w:marRight w:val="0"/>
      <w:marTop w:val="0"/>
      <w:marBottom w:val="0"/>
      <w:divBdr>
        <w:top w:val="none" w:sz="0" w:space="0" w:color="auto"/>
        <w:left w:val="none" w:sz="0" w:space="0" w:color="auto"/>
        <w:bottom w:val="none" w:sz="0" w:space="0" w:color="auto"/>
        <w:right w:val="none" w:sz="0" w:space="0" w:color="auto"/>
      </w:divBdr>
      <w:divsChild>
        <w:div w:id="1481267827">
          <w:marLeft w:val="0"/>
          <w:marRight w:val="0"/>
          <w:marTop w:val="0"/>
          <w:marBottom w:val="0"/>
          <w:divBdr>
            <w:top w:val="none" w:sz="0" w:space="0" w:color="auto"/>
            <w:left w:val="none" w:sz="0" w:space="0" w:color="auto"/>
            <w:bottom w:val="none" w:sz="0" w:space="0" w:color="auto"/>
            <w:right w:val="none" w:sz="0" w:space="0" w:color="auto"/>
          </w:divBdr>
          <w:divsChild>
            <w:div w:id="720447276">
              <w:marLeft w:val="0"/>
              <w:marRight w:val="0"/>
              <w:marTop w:val="0"/>
              <w:marBottom w:val="0"/>
              <w:divBdr>
                <w:top w:val="none" w:sz="0" w:space="0" w:color="auto"/>
                <w:left w:val="none" w:sz="0" w:space="0" w:color="auto"/>
                <w:bottom w:val="none" w:sz="0" w:space="0" w:color="auto"/>
                <w:right w:val="none" w:sz="0" w:space="0" w:color="auto"/>
              </w:divBdr>
              <w:divsChild>
                <w:div w:id="470288746">
                  <w:marLeft w:val="0"/>
                  <w:marRight w:val="0"/>
                  <w:marTop w:val="0"/>
                  <w:marBottom w:val="0"/>
                  <w:divBdr>
                    <w:top w:val="none" w:sz="0" w:space="0" w:color="auto"/>
                    <w:left w:val="none" w:sz="0" w:space="0" w:color="auto"/>
                    <w:bottom w:val="none" w:sz="0" w:space="0" w:color="auto"/>
                    <w:right w:val="none" w:sz="0" w:space="0" w:color="auto"/>
                  </w:divBdr>
                  <w:divsChild>
                    <w:div w:id="16762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57237412">
      <w:bodyDiv w:val="1"/>
      <w:marLeft w:val="0"/>
      <w:marRight w:val="0"/>
      <w:marTop w:val="0"/>
      <w:marBottom w:val="0"/>
      <w:divBdr>
        <w:top w:val="none" w:sz="0" w:space="0" w:color="auto"/>
        <w:left w:val="none" w:sz="0" w:space="0" w:color="auto"/>
        <w:bottom w:val="none" w:sz="0" w:space="0" w:color="auto"/>
        <w:right w:val="none" w:sz="0" w:space="0" w:color="auto"/>
      </w:divBdr>
    </w:div>
    <w:div w:id="1578112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613">
          <w:marLeft w:val="0"/>
          <w:marRight w:val="150"/>
          <w:marTop w:val="0"/>
          <w:marBottom w:val="0"/>
          <w:divBdr>
            <w:top w:val="none" w:sz="0" w:space="0" w:color="auto"/>
            <w:left w:val="none" w:sz="0" w:space="0" w:color="auto"/>
            <w:bottom w:val="none" w:sz="0" w:space="0" w:color="auto"/>
            <w:right w:val="none" w:sz="0" w:space="0" w:color="auto"/>
          </w:divBdr>
          <w:divsChild>
            <w:div w:id="205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696">
      <w:bodyDiv w:val="1"/>
      <w:marLeft w:val="0"/>
      <w:marRight w:val="0"/>
      <w:marTop w:val="0"/>
      <w:marBottom w:val="0"/>
      <w:divBdr>
        <w:top w:val="none" w:sz="0" w:space="0" w:color="auto"/>
        <w:left w:val="none" w:sz="0" w:space="0" w:color="auto"/>
        <w:bottom w:val="none" w:sz="0" w:space="0" w:color="auto"/>
        <w:right w:val="none" w:sz="0" w:space="0" w:color="auto"/>
      </w:divBdr>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0191164">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24726590">
      <w:bodyDiv w:val="1"/>
      <w:marLeft w:val="0"/>
      <w:marRight w:val="0"/>
      <w:marTop w:val="0"/>
      <w:marBottom w:val="0"/>
      <w:divBdr>
        <w:top w:val="none" w:sz="0" w:space="0" w:color="auto"/>
        <w:left w:val="none" w:sz="0" w:space="0" w:color="auto"/>
        <w:bottom w:val="none" w:sz="0" w:space="0" w:color="auto"/>
        <w:right w:val="none" w:sz="0" w:space="0" w:color="auto"/>
      </w:divBdr>
    </w:div>
    <w:div w:id="233585146">
      <w:bodyDiv w:val="1"/>
      <w:marLeft w:val="0"/>
      <w:marRight w:val="0"/>
      <w:marTop w:val="0"/>
      <w:marBottom w:val="0"/>
      <w:divBdr>
        <w:top w:val="none" w:sz="0" w:space="0" w:color="auto"/>
        <w:left w:val="none" w:sz="0" w:space="0" w:color="auto"/>
        <w:bottom w:val="none" w:sz="0" w:space="0" w:color="auto"/>
        <w:right w:val="none" w:sz="0" w:space="0" w:color="auto"/>
      </w:divBdr>
      <w:divsChild>
        <w:div w:id="1626304973">
          <w:marLeft w:val="0"/>
          <w:marRight w:val="0"/>
          <w:marTop w:val="0"/>
          <w:marBottom w:val="0"/>
          <w:divBdr>
            <w:top w:val="none" w:sz="0" w:space="0" w:color="auto"/>
            <w:left w:val="none" w:sz="0" w:space="0" w:color="auto"/>
            <w:bottom w:val="none" w:sz="0" w:space="0" w:color="auto"/>
            <w:right w:val="none" w:sz="0" w:space="0" w:color="auto"/>
          </w:divBdr>
        </w:div>
      </w:divsChild>
    </w:div>
    <w:div w:id="235896367">
      <w:bodyDiv w:val="1"/>
      <w:marLeft w:val="0"/>
      <w:marRight w:val="0"/>
      <w:marTop w:val="0"/>
      <w:marBottom w:val="0"/>
      <w:divBdr>
        <w:top w:val="none" w:sz="0" w:space="0" w:color="auto"/>
        <w:left w:val="none" w:sz="0" w:space="0" w:color="auto"/>
        <w:bottom w:val="none" w:sz="0" w:space="0" w:color="auto"/>
        <w:right w:val="none" w:sz="0" w:space="0" w:color="auto"/>
      </w:divBdr>
    </w:div>
    <w:div w:id="236329005">
      <w:bodyDiv w:val="1"/>
      <w:marLeft w:val="0"/>
      <w:marRight w:val="0"/>
      <w:marTop w:val="0"/>
      <w:marBottom w:val="0"/>
      <w:divBdr>
        <w:top w:val="none" w:sz="0" w:space="0" w:color="auto"/>
        <w:left w:val="none" w:sz="0" w:space="0" w:color="auto"/>
        <w:bottom w:val="none" w:sz="0" w:space="0" w:color="auto"/>
        <w:right w:val="none" w:sz="0" w:space="0" w:color="auto"/>
      </w:divBdr>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2860491">
      <w:bodyDiv w:val="1"/>
      <w:marLeft w:val="0"/>
      <w:marRight w:val="0"/>
      <w:marTop w:val="0"/>
      <w:marBottom w:val="0"/>
      <w:divBdr>
        <w:top w:val="none" w:sz="0" w:space="0" w:color="auto"/>
        <w:left w:val="none" w:sz="0" w:space="0" w:color="auto"/>
        <w:bottom w:val="none" w:sz="0" w:space="0" w:color="auto"/>
        <w:right w:val="none" w:sz="0" w:space="0" w:color="auto"/>
      </w:divBdr>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71476715">
      <w:bodyDiv w:val="1"/>
      <w:marLeft w:val="0"/>
      <w:marRight w:val="0"/>
      <w:marTop w:val="0"/>
      <w:marBottom w:val="0"/>
      <w:divBdr>
        <w:top w:val="none" w:sz="0" w:space="0" w:color="auto"/>
        <w:left w:val="none" w:sz="0" w:space="0" w:color="auto"/>
        <w:bottom w:val="none" w:sz="0" w:space="0" w:color="auto"/>
        <w:right w:val="none" w:sz="0" w:space="0" w:color="auto"/>
      </w:divBdr>
    </w:div>
    <w:div w:id="284194019">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5306011">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06058060">
      <w:bodyDiv w:val="1"/>
      <w:marLeft w:val="0"/>
      <w:marRight w:val="0"/>
      <w:marTop w:val="0"/>
      <w:marBottom w:val="0"/>
      <w:divBdr>
        <w:top w:val="none" w:sz="0" w:space="0" w:color="auto"/>
        <w:left w:val="none" w:sz="0" w:space="0" w:color="auto"/>
        <w:bottom w:val="none" w:sz="0" w:space="0" w:color="auto"/>
        <w:right w:val="none" w:sz="0" w:space="0" w:color="auto"/>
      </w:divBdr>
    </w:div>
    <w:div w:id="309091709">
      <w:bodyDiv w:val="1"/>
      <w:marLeft w:val="0"/>
      <w:marRight w:val="0"/>
      <w:marTop w:val="0"/>
      <w:marBottom w:val="0"/>
      <w:divBdr>
        <w:top w:val="none" w:sz="0" w:space="0" w:color="auto"/>
        <w:left w:val="none" w:sz="0" w:space="0" w:color="auto"/>
        <w:bottom w:val="none" w:sz="0" w:space="0" w:color="auto"/>
        <w:right w:val="none" w:sz="0" w:space="0" w:color="auto"/>
      </w:divBdr>
    </w:div>
    <w:div w:id="312561732">
      <w:bodyDiv w:val="1"/>
      <w:marLeft w:val="0"/>
      <w:marRight w:val="0"/>
      <w:marTop w:val="0"/>
      <w:marBottom w:val="0"/>
      <w:divBdr>
        <w:top w:val="none" w:sz="0" w:space="0" w:color="auto"/>
        <w:left w:val="none" w:sz="0" w:space="0" w:color="auto"/>
        <w:bottom w:val="none" w:sz="0" w:space="0" w:color="auto"/>
        <w:right w:val="none" w:sz="0" w:space="0" w:color="auto"/>
      </w:divBdr>
    </w:div>
    <w:div w:id="317423591">
      <w:bodyDiv w:val="1"/>
      <w:marLeft w:val="0"/>
      <w:marRight w:val="0"/>
      <w:marTop w:val="0"/>
      <w:marBottom w:val="0"/>
      <w:divBdr>
        <w:top w:val="none" w:sz="0" w:space="0" w:color="auto"/>
        <w:left w:val="none" w:sz="0" w:space="0" w:color="auto"/>
        <w:bottom w:val="none" w:sz="0" w:space="0" w:color="auto"/>
        <w:right w:val="none" w:sz="0" w:space="0" w:color="auto"/>
      </w:divBdr>
    </w:div>
    <w:div w:id="319694193">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1859011">
      <w:bodyDiv w:val="1"/>
      <w:marLeft w:val="0"/>
      <w:marRight w:val="0"/>
      <w:marTop w:val="0"/>
      <w:marBottom w:val="0"/>
      <w:divBdr>
        <w:top w:val="none" w:sz="0" w:space="0" w:color="auto"/>
        <w:left w:val="none" w:sz="0" w:space="0" w:color="auto"/>
        <w:bottom w:val="none" w:sz="0" w:space="0" w:color="auto"/>
        <w:right w:val="none" w:sz="0" w:space="0" w:color="auto"/>
      </w:divBdr>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4744588">
      <w:bodyDiv w:val="1"/>
      <w:marLeft w:val="0"/>
      <w:marRight w:val="0"/>
      <w:marTop w:val="0"/>
      <w:marBottom w:val="0"/>
      <w:divBdr>
        <w:top w:val="none" w:sz="0" w:space="0" w:color="auto"/>
        <w:left w:val="none" w:sz="0" w:space="0" w:color="auto"/>
        <w:bottom w:val="none" w:sz="0" w:space="0" w:color="auto"/>
        <w:right w:val="none" w:sz="0" w:space="0" w:color="auto"/>
      </w:divBdr>
      <w:divsChild>
        <w:div w:id="1113981269">
          <w:marLeft w:val="0"/>
          <w:marRight w:val="0"/>
          <w:marTop w:val="0"/>
          <w:marBottom w:val="0"/>
          <w:divBdr>
            <w:top w:val="none" w:sz="0" w:space="0" w:color="auto"/>
            <w:left w:val="none" w:sz="0" w:space="0" w:color="auto"/>
            <w:bottom w:val="none" w:sz="0" w:space="0" w:color="auto"/>
            <w:right w:val="none" w:sz="0" w:space="0" w:color="auto"/>
          </w:divBdr>
          <w:divsChild>
            <w:div w:id="2144879759">
              <w:marLeft w:val="0"/>
              <w:marRight w:val="0"/>
              <w:marTop w:val="0"/>
              <w:marBottom w:val="0"/>
              <w:divBdr>
                <w:top w:val="none" w:sz="0" w:space="0" w:color="auto"/>
                <w:left w:val="none" w:sz="0" w:space="0" w:color="auto"/>
                <w:bottom w:val="none" w:sz="0" w:space="0" w:color="auto"/>
                <w:right w:val="none" w:sz="0" w:space="0" w:color="auto"/>
              </w:divBdr>
              <w:divsChild>
                <w:div w:id="1576430369">
                  <w:marLeft w:val="0"/>
                  <w:marRight w:val="0"/>
                  <w:marTop w:val="0"/>
                  <w:marBottom w:val="0"/>
                  <w:divBdr>
                    <w:top w:val="none" w:sz="0" w:space="0" w:color="auto"/>
                    <w:left w:val="none" w:sz="0" w:space="0" w:color="auto"/>
                    <w:bottom w:val="none" w:sz="0" w:space="0" w:color="auto"/>
                    <w:right w:val="none" w:sz="0" w:space="0" w:color="auto"/>
                  </w:divBdr>
                  <w:divsChild>
                    <w:div w:id="642152262">
                      <w:marLeft w:val="0"/>
                      <w:marRight w:val="0"/>
                      <w:marTop w:val="0"/>
                      <w:marBottom w:val="0"/>
                      <w:divBdr>
                        <w:top w:val="none" w:sz="0" w:space="0" w:color="auto"/>
                        <w:left w:val="none" w:sz="0" w:space="0" w:color="auto"/>
                        <w:bottom w:val="none" w:sz="0" w:space="0" w:color="auto"/>
                        <w:right w:val="none" w:sz="0" w:space="0" w:color="auto"/>
                      </w:divBdr>
                      <w:divsChild>
                        <w:div w:id="1785146749">
                          <w:marLeft w:val="0"/>
                          <w:marRight w:val="0"/>
                          <w:marTop w:val="0"/>
                          <w:marBottom w:val="0"/>
                          <w:divBdr>
                            <w:top w:val="none" w:sz="0" w:space="0" w:color="auto"/>
                            <w:left w:val="none" w:sz="0" w:space="0" w:color="auto"/>
                            <w:bottom w:val="none" w:sz="0" w:space="0" w:color="auto"/>
                            <w:right w:val="none" w:sz="0" w:space="0" w:color="auto"/>
                          </w:divBdr>
                          <w:divsChild>
                            <w:div w:id="740447427">
                              <w:marLeft w:val="0"/>
                              <w:marRight w:val="0"/>
                              <w:marTop w:val="0"/>
                              <w:marBottom w:val="0"/>
                              <w:divBdr>
                                <w:top w:val="none" w:sz="0" w:space="0" w:color="auto"/>
                                <w:left w:val="none" w:sz="0" w:space="0" w:color="auto"/>
                                <w:bottom w:val="none" w:sz="0" w:space="0" w:color="auto"/>
                                <w:right w:val="none" w:sz="0" w:space="0" w:color="auto"/>
                              </w:divBdr>
                              <w:divsChild>
                                <w:div w:id="100805823">
                                  <w:marLeft w:val="0"/>
                                  <w:marRight w:val="0"/>
                                  <w:marTop w:val="0"/>
                                  <w:marBottom w:val="0"/>
                                  <w:divBdr>
                                    <w:top w:val="none" w:sz="0" w:space="0" w:color="auto"/>
                                    <w:left w:val="none" w:sz="0" w:space="0" w:color="auto"/>
                                    <w:bottom w:val="none" w:sz="0" w:space="0" w:color="auto"/>
                                    <w:right w:val="none" w:sz="0" w:space="0" w:color="auto"/>
                                  </w:divBdr>
                                  <w:divsChild>
                                    <w:div w:id="998270136">
                                      <w:marLeft w:val="0"/>
                                      <w:marRight w:val="0"/>
                                      <w:marTop w:val="0"/>
                                      <w:marBottom w:val="0"/>
                                      <w:divBdr>
                                        <w:top w:val="none" w:sz="0" w:space="0" w:color="auto"/>
                                        <w:left w:val="none" w:sz="0" w:space="0" w:color="auto"/>
                                        <w:bottom w:val="none" w:sz="0" w:space="0" w:color="auto"/>
                                        <w:right w:val="none" w:sz="0" w:space="0" w:color="auto"/>
                                      </w:divBdr>
                                      <w:divsChild>
                                        <w:div w:id="1195312840">
                                          <w:marLeft w:val="0"/>
                                          <w:marRight w:val="0"/>
                                          <w:marTop w:val="0"/>
                                          <w:marBottom w:val="0"/>
                                          <w:divBdr>
                                            <w:top w:val="none" w:sz="0" w:space="0" w:color="auto"/>
                                            <w:left w:val="none" w:sz="0" w:space="0" w:color="auto"/>
                                            <w:bottom w:val="none" w:sz="0" w:space="0" w:color="auto"/>
                                            <w:right w:val="none" w:sz="0" w:space="0" w:color="auto"/>
                                          </w:divBdr>
                                          <w:divsChild>
                                            <w:div w:id="1539971142">
                                              <w:marLeft w:val="0"/>
                                              <w:marRight w:val="0"/>
                                              <w:marTop w:val="0"/>
                                              <w:marBottom w:val="0"/>
                                              <w:divBdr>
                                                <w:top w:val="none" w:sz="0" w:space="0" w:color="auto"/>
                                                <w:left w:val="none" w:sz="0" w:space="0" w:color="auto"/>
                                                <w:bottom w:val="none" w:sz="0" w:space="0" w:color="auto"/>
                                                <w:right w:val="none" w:sz="0" w:space="0" w:color="auto"/>
                                              </w:divBdr>
                                              <w:divsChild>
                                                <w:div w:id="467169861">
                                                  <w:marLeft w:val="0"/>
                                                  <w:marRight w:val="0"/>
                                                  <w:marTop w:val="0"/>
                                                  <w:marBottom w:val="0"/>
                                                  <w:divBdr>
                                                    <w:top w:val="none" w:sz="0" w:space="0" w:color="auto"/>
                                                    <w:left w:val="none" w:sz="0" w:space="0" w:color="auto"/>
                                                    <w:bottom w:val="none" w:sz="0" w:space="0" w:color="auto"/>
                                                    <w:right w:val="none" w:sz="0" w:space="0" w:color="auto"/>
                                                  </w:divBdr>
                                                  <w:divsChild>
                                                    <w:div w:id="8340372">
                                                      <w:marLeft w:val="0"/>
                                                      <w:marRight w:val="0"/>
                                                      <w:marTop w:val="0"/>
                                                      <w:marBottom w:val="0"/>
                                                      <w:divBdr>
                                                        <w:top w:val="none" w:sz="0" w:space="0" w:color="auto"/>
                                                        <w:left w:val="none" w:sz="0" w:space="0" w:color="auto"/>
                                                        <w:bottom w:val="none" w:sz="0" w:space="0" w:color="auto"/>
                                                        <w:right w:val="none" w:sz="0" w:space="0" w:color="auto"/>
                                                      </w:divBdr>
                                                      <w:divsChild>
                                                        <w:div w:id="459881990">
                                                          <w:marLeft w:val="0"/>
                                                          <w:marRight w:val="0"/>
                                                          <w:marTop w:val="0"/>
                                                          <w:marBottom w:val="0"/>
                                                          <w:divBdr>
                                                            <w:top w:val="none" w:sz="0" w:space="0" w:color="auto"/>
                                                            <w:left w:val="none" w:sz="0" w:space="0" w:color="auto"/>
                                                            <w:bottom w:val="none" w:sz="0" w:space="0" w:color="auto"/>
                                                            <w:right w:val="none" w:sz="0" w:space="0" w:color="auto"/>
                                                          </w:divBdr>
                                                          <w:divsChild>
                                                            <w:div w:id="1161653887">
                                                              <w:marLeft w:val="0"/>
                                                              <w:marRight w:val="0"/>
                                                              <w:marTop w:val="0"/>
                                                              <w:marBottom w:val="0"/>
                                                              <w:divBdr>
                                                                <w:top w:val="none" w:sz="0" w:space="0" w:color="auto"/>
                                                                <w:left w:val="none" w:sz="0" w:space="0" w:color="auto"/>
                                                                <w:bottom w:val="none" w:sz="0" w:space="0" w:color="auto"/>
                                                                <w:right w:val="none" w:sz="0" w:space="0" w:color="auto"/>
                                                              </w:divBdr>
                                                              <w:divsChild>
                                                                <w:div w:id="1336881841">
                                                                  <w:marLeft w:val="0"/>
                                                                  <w:marRight w:val="0"/>
                                                                  <w:marTop w:val="0"/>
                                                                  <w:marBottom w:val="0"/>
                                                                  <w:divBdr>
                                                                    <w:top w:val="none" w:sz="0" w:space="0" w:color="auto"/>
                                                                    <w:left w:val="none" w:sz="0" w:space="0" w:color="auto"/>
                                                                    <w:bottom w:val="none" w:sz="0" w:space="0" w:color="auto"/>
                                                                    <w:right w:val="none" w:sz="0" w:space="0" w:color="auto"/>
                                                                  </w:divBdr>
                                                                  <w:divsChild>
                                                                    <w:div w:id="1049263508">
                                                                      <w:marLeft w:val="0"/>
                                                                      <w:marRight w:val="0"/>
                                                                      <w:marTop w:val="0"/>
                                                                      <w:marBottom w:val="0"/>
                                                                      <w:divBdr>
                                                                        <w:top w:val="none" w:sz="0" w:space="0" w:color="auto"/>
                                                                        <w:left w:val="none" w:sz="0" w:space="0" w:color="auto"/>
                                                                        <w:bottom w:val="none" w:sz="0" w:space="0" w:color="auto"/>
                                                                        <w:right w:val="none" w:sz="0" w:space="0" w:color="auto"/>
                                                                      </w:divBdr>
                                                                      <w:divsChild>
                                                                        <w:div w:id="90592973">
                                                                          <w:marLeft w:val="0"/>
                                                                          <w:marRight w:val="0"/>
                                                                          <w:marTop w:val="0"/>
                                                                          <w:marBottom w:val="0"/>
                                                                          <w:divBdr>
                                                                            <w:top w:val="none" w:sz="0" w:space="0" w:color="auto"/>
                                                                            <w:left w:val="none" w:sz="0" w:space="0" w:color="auto"/>
                                                                            <w:bottom w:val="none" w:sz="0" w:space="0" w:color="auto"/>
                                                                            <w:right w:val="none" w:sz="0" w:space="0" w:color="auto"/>
                                                                          </w:divBdr>
                                                                          <w:divsChild>
                                                                            <w:div w:id="2117016107">
                                                                              <w:marLeft w:val="0"/>
                                                                              <w:marRight w:val="0"/>
                                                                              <w:marTop w:val="0"/>
                                                                              <w:marBottom w:val="0"/>
                                                                              <w:divBdr>
                                                                                <w:top w:val="none" w:sz="0" w:space="0" w:color="auto"/>
                                                                                <w:left w:val="none" w:sz="0" w:space="0" w:color="auto"/>
                                                                                <w:bottom w:val="none" w:sz="0" w:space="0" w:color="auto"/>
                                                                                <w:right w:val="none" w:sz="0" w:space="0" w:color="auto"/>
                                                                              </w:divBdr>
                                                                              <w:divsChild>
                                                                                <w:div w:id="81876137">
                                                                                  <w:marLeft w:val="0"/>
                                                                                  <w:marRight w:val="0"/>
                                                                                  <w:marTop w:val="0"/>
                                                                                  <w:marBottom w:val="0"/>
                                                                                  <w:divBdr>
                                                                                    <w:top w:val="none" w:sz="0" w:space="0" w:color="auto"/>
                                                                                    <w:left w:val="none" w:sz="0" w:space="0" w:color="auto"/>
                                                                                    <w:bottom w:val="none" w:sz="0" w:space="0" w:color="auto"/>
                                                                                    <w:right w:val="none" w:sz="0" w:space="0" w:color="auto"/>
                                                                                  </w:divBdr>
                                                                                  <w:divsChild>
                                                                                    <w:div w:id="2077237450">
                                                                                      <w:marLeft w:val="0"/>
                                                                                      <w:marRight w:val="0"/>
                                                                                      <w:marTop w:val="0"/>
                                                                                      <w:marBottom w:val="0"/>
                                                                                      <w:divBdr>
                                                                                        <w:top w:val="none" w:sz="0" w:space="0" w:color="auto"/>
                                                                                        <w:left w:val="none" w:sz="0" w:space="0" w:color="auto"/>
                                                                                        <w:bottom w:val="none" w:sz="0" w:space="0" w:color="auto"/>
                                                                                        <w:right w:val="none" w:sz="0" w:space="0" w:color="auto"/>
                                                                                      </w:divBdr>
                                                                                      <w:divsChild>
                                                                                        <w:div w:id="778569355">
                                                                                          <w:marLeft w:val="0"/>
                                                                                          <w:marRight w:val="0"/>
                                                                                          <w:marTop w:val="0"/>
                                                                                          <w:marBottom w:val="0"/>
                                                                                          <w:divBdr>
                                                                                            <w:top w:val="none" w:sz="0" w:space="0" w:color="auto"/>
                                                                                            <w:left w:val="none" w:sz="0" w:space="0" w:color="auto"/>
                                                                                            <w:bottom w:val="none" w:sz="0" w:space="0" w:color="auto"/>
                                                                                            <w:right w:val="none" w:sz="0" w:space="0" w:color="auto"/>
                                                                                          </w:divBdr>
                                                                                          <w:divsChild>
                                                                                            <w:div w:id="1986663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660225">
                                                                                                  <w:marLeft w:val="0"/>
                                                                                                  <w:marRight w:val="0"/>
                                                                                                  <w:marTop w:val="0"/>
                                                                                                  <w:marBottom w:val="0"/>
                                                                                                  <w:divBdr>
                                                                                                    <w:top w:val="none" w:sz="0" w:space="0" w:color="auto"/>
                                                                                                    <w:left w:val="none" w:sz="0" w:space="0" w:color="auto"/>
                                                                                                    <w:bottom w:val="none" w:sz="0" w:space="0" w:color="auto"/>
                                                                                                    <w:right w:val="none" w:sz="0" w:space="0" w:color="auto"/>
                                                                                                  </w:divBdr>
                                                                                                  <w:divsChild>
                                                                                                    <w:div w:id="475150492">
                                                                                                      <w:marLeft w:val="0"/>
                                                                                                      <w:marRight w:val="0"/>
                                                                                                      <w:marTop w:val="0"/>
                                                                                                      <w:marBottom w:val="0"/>
                                                                                                      <w:divBdr>
                                                                                                        <w:top w:val="none" w:sz="0" w:space="0" w:color="auto"/>
                                                                                                        <w:left w:val="none" w:sz="0" w:space="0" w:color="auto"/>
                                                                                                        <w:bottom w:val="none" w:sz="0" w:space="0" w:color="auto"/>
                                                                                                        <w:right w:val="none" w:sz="0" w:space="0" w:color="auto"/>
                                                                                                      </w:divBdr>
                                                                                                      <w:divsChild>
                                                                                                        <w:div w:id="277832318">
                                                                                                          <w:marLeft w:val="0"/>
                                                                                                          <w:marRight w:val="0"/>
                                                                                                          <w:marTop w:val="0"/>
                                                                                                          <w:marBottom w:val="0"/>
                                                                                                          <w:divBdr>
                                                                                                            <w:top w:val="none" w:sz="0" w:space="0" w:color="auto"/>
                                                                                                            <w:left w:val="none" w:sz="0" w:space="0" w:color="auto"/>
                                                                                                            <w:bottom w:val="none" w:sz="0" w:space="0" w:color="auto"/>
                                                                                                            <w:right w:val="none" w:sz="0" w:space="0" w:color="auto"/>
                                                                                                          </w:divBdr>
                                                                                                          <w:divsChild>
                                                                                                            <w:div w:id="492110305">
                                                                                                              <w:marLeft w:val="0"/>
                                                                                                              <w:marRight w:val="0"/>
                                                                                                              <w:marTop w:val="0"/>
                                                                                                              <w:marBottom w:val="0"/>
                                                                                                              <w:divBdr>
                                                                                                                <w:top w:val="none" w:sz="0" w:space="0" w:color="auto"/>
                                                                                                                <w:left w:val="none" w:sz="0" w:space="0" w:color="auto"/>
                                                                                                                <w:bottom w:val="none" w:sz="0" w:space="0" w:color="auto"/>
                                                                                                                <w:right w:val="none" w:sz="0" w:space="0" w:color="auto"/>
                                                                                                              </w:divBdr>
                                                                                                              <w:divsChild>
                                                                                                                <w:div w:id="800225636">
                                                                                                                  <w:marLeft w:val="-570"/>
                                                                                                                  <w:marRight w:val="0"/>
                                                                                                                  <w:marTop w:val="150"/>
                                                                                                                  <w:marBottom w:val="225"/>
                                                                                                                  <w:divBdr>
                                                                                                                    <w:top w:val="single" w:sz="6" w:space="2" w:color="D8D8D8"/>
                                                                                                                    <w:left w:val="single" w:sz="6" w:space="2" w:color="D8D8D8"/>
                                                                                                                    <w:bottom w:val="single" w:sz="6" w:space="2" w:color="D8D8D8"/>
                                                                                                                    <w:right w:val="single" w:sz="6" w:space="2" w:color="D8D8D8"/>
                                                                                                                  </w:divBdr>
                                                                                                                  <w:divsChild>
                                                                                                                    <w:div w:id="453134249">
                                                                                                                      <w:marLeft w:val="225"/>
                                                                                                                      <w:marRight w:val="225"/>
                                                                                                                      <w:marTop w:val="75"/>
                                                                                                                      <w:marBottom w:val="75"/>
                                                                                                                      <w:divBdr>
                                                                                                                        <w:top w:val="none" w:sz="0" w:space="0" w:color="auto"/>
                                                                                                                        <w:left w:val="none" w:sz="0" w:space="0" w:color="auto"/>
                                                                                                                        <w:bottom w:val="none" w:sz="0" w:space="0" w:color="auto"/>
                                                                                                                        <w:right w:val="none" w:sz="0" w:space="0" w:color="auto"/>
                                                                                                                      </w:divBdr>
                                                                                                                      <w:divsChild>
                                                                                                                        <w:div w:id="1840608592">
                                                                                                                          <w:marLeft w:val="0"/>
                                                                                                                          <w:marRight w:val="0"/>
                                                                                                                          <w:marTop w:val="0"/>
                                                                                                                          <w:marBottom w:val="0"/>
                                                                                                                          <w:divBdr>
                                                                                                                            <w:top w:val="single" w:sz="6" w:space="0" w:color="auto"/>
                                                                                                                            <w:left w:val="single" w:sz="6" w:space="0" w:color="auto"/>
                                                                                                                            <w:bottom w:val="single" w:sz="6" w:space="0" w:color="auto"/>
                                                                                                                            <w:right w:val="single" w:sz="6" w:space="0" w:color="auto"/>
                                                                                                                          </w:divBdr>
                                                                                                                          <w:divsChild>
                                                                                                                            <w:div w:id="865558764">
                                                                                                                              <w:marLeft w:val="0"/>
                                                                                                                              <w:marRight w:val="0"/>
                                                                                                                              <w:marTop w:val="0"/>
                                                                                                                              <w:marBottom w:val="0"/>
                                                                                                                              <w:divBdr>
                                                                                                                                <w:top w:val="none" w:sz="0" w:space="0" w:color="auto"/>
                                                                                                                                <w:left w:val="none" w:sz="0" w:space="0" w:color="auto"/>
                                                                                                                                <w:bottom w:val="none" w:sz="0" w:space="0" w:color="auto"/>
                                                                                                                                <w:right w:val="none" w:sz="0" w:space="0" w:color="auto"/>
                                                                                                                              </w:divBdr>
                                                                                                                              <w:divsChild>
                                                                                                                                <w:div w:id="11314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87071058">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22920702">
      <w:bodyDiv w:val="1"/>
      <w:marLeft w:val="0"/>
      <w:marRight w:val="0"/>
      <w:marTop w:val="0"/>
      <w:marBottom w:val="0"/>
      <w:divBdr>
        <w:top w:val="none" w:sz="0" w:space="0" w:color="auto"/>
        <w:left w:val="none" w:sz="0" w:space="0" w:color="auto"/>
        <w:bottom w:val="none" w:sz="0" w:space="0" w:color="auto"/>
        <w:right w:val="none" w:sz="0" w:space="0" w:color="auto"/>
      </w:divBdr>
    </w:div>
    <w:div w:id="424037098">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462925">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55023157">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66824620">
      <w:bodyDiv w:val="1"/>
      <w:marLeft w:val="0"/>
      <w:marRight w:val="0"/>
      <w:marTop w:val="0"/>
      <w:marBottom w:val="0"/>
      <w:divBdr>
        <w:top w:val="none" w:sz="0" w:space="0" w:color="auto"/>
        <w:left w:val="none" w:sz="0" w:space="0" w:color="auto"/>
        <w:bottom w:val="none" w:sz="0" w:space="0" w:color="auto"/>
        <w:right w:val="none" w:sz="0" w:space="0" w:color="auto"/>
      </w:divBdr>
    </w:div>
    <w:div w:id="467936987">
      <w:bodyDiv w:val="1"/>
      <w:marLeft w:val="0"/>
      <w:marRight w:val="0"/>
      <w:marTop w:val="0"/>
      <w:marBottom w:val="0"/>
      <w:divBdr>
        <w:top w:val="none" w:sz="0" w:space="0" w:color="auto"/>
        <w:left w:val="none" w:sz="0" w:space="0" w:color="auto"/>
        <w:bottom w:val="none" w:sz="0" w:space="0" w:color="auto"/>
        <w:right w:val="none" w:sz="0" w:space="0" w:color="auto"/>
      </w:divBdr>
    </w:div>
    <w:div w:id="468208635">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5533175">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83816634">
      <w:bodyDiv w:val="1"/>
      <w:marLeft w:val="0"/>
      <w:marRight w:val="0"/>
      <w:marTop w:val="0"/>
      <w:marBottom w:val="0"/>
      <w:divBdr>
        <w:top w:val="none" w:sz="0" w:space="0" w:color="auto"/>
        <w:left w:val="none" w:sz="0" w:space="0" w:color="auto"/>
        <w:bottom w:val="none" w:sz="0" w:space="0" w:color="auto"/>
        <w:right w:val="none" w:sz="0" w:space="0" w:color="auto"/>
      </w:divBdr>
      <w:divsChild>
        <w:div w:id="188837182">
          <w:marLeft w:val="547"/>
          <w:marRight w:val="0"/>
          <w:marTop w:val="0"/>
          <w:marBottom w:val="0"/>
          <w:divBdr>
            <w:top w:val="none" w:sz="0" w:space="0" w:color="auto"/>
            <w:left w:val="none" w:sz="0" w:space="0" w:color="auto"/>
            <w:bottom w:val="none" w:sz="0" w:space="0" w:color="auto"/>
            <w:right w:val="none" w:sz="0" w:space="0" w:color="auto"/>
          </w:divBdr>
        </w:div>
      </w:divsChild>
    </w:div>
    <w:div w:id="485246469">
      <w:bodyDiv w:val="1"/>
      <w:marLeft w:val="0"/>
      <w:marRight w:val="0"/>
      <w:marTop w:val="0"/>
      <w:marBottom w:val="0"/>
      <w:divBdr>
        <w:top w:val="none" w:sz="0" w:space="0" w:color="auto"/>
        <w:left w:val="none" w:sz="0" w:space="0" w:color="auto"/>
        <w:bottom w:val="none" w:sz="0" w:space="0" w:color="auto"/>
        <w:right w:val="none" w:sz="0" w:space="0" w:color="auto"/>
      </w:divBdr>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492717610">
      <w:bodyDiv w:val="1"/>
      <w:marLeft w:val="0"/>
      <w:marRight w:val="0"/>
      <w:marTop w:val="0"/>
      <w:marBottom w:val="0"/>
      <w:divBdr>
        <w:top w:val="none" w:sz="0" w:space="0" w:color="auto"/>
        <w:left w:val="none" w:sz="0" w:space="0" w:color="auto"/>
        <w:bottom w:val="none" w:sz="0" w:space="0" w:color="auto"/>
        <w:right w:val="none" w:sz="0" w:space="0" w:color="auto"/>
      </w:divBdr>
    </w:div>
    <w:div w:id="502085860">
      <w:bodyDiv w:val="1"/>
      <w:marLeft w:val="0"/>
      <w:marRight w:val="0"/>
      <w:marTop w:val="0"/>
      <w:marBottom w:val="0"/>
      <w:divBdr>
        <w:top w:val="none" w:sz="0" w:space="0" w:color="auto"/>
        <w:left w:val="none" w:sz="0" w:space="0" w:color="auto"/>
        <w:bottom w:val="none" w:sz="0" w:space="0" w:color="auto"/>
        <w:right w:val="none" w:sz="0" w:space="0" w:color="auto"/>
      </w:divBdr>
    </w:div>
    <w:div w:id="505904399">
      <w:bodyDiv w:val="1"/>
      <w:marLeft w:val="0"/>
      <w:marRight w:val="0"/>
      <w:marTop w:val="0"/>
      <w:marBottom w:val="0"/>
      <w:divBdr>
        <w:top w:val="none" w:sz="0" w:space="0" w:color="auto"/>
        <w:left w:val="none" w:sz="0" w:space="0" w:color="auto"/>
        <w:bottom w:val="none" w:sz="0" w:space="0" w:color="auto"/>
        <w:right w:val="none" w:sz="0" w:space="0" w:color="auto"/>
      </w:divBdr>
    </w:div>
    <w:div w:id="515729377">
      <w:bodyDiv w:val="1"/>
      <w:marLeft w:val="0"/>
      <w:marRight w:val="0"/>
      <w:marTop w:val="0"/>
      <w:marBottom w:val="0"/>
      <w:divBdr>
        <w:top w:val="none" w:sz="0" w:space="0" w:color="auto"/>
        <w:left w:val="none" w:sz="0" w:space="0" w:color="auto"/>
        <w:bottom w:val="none" w:sz="0" w:space="0" w:color="auto"/>
        <w:right w:val="none" w:sz="0" w:space="0" w:color="auto"/>
      </w:divBdr>
      <w:divsChild>
        <w:div w:id="1132166671">
          <w:marLeft w:val="547"/>
          <w:marRight w:val="0"/>
          <w:marTop w:val="0"/>
          <w:marBottom w:val="0"/>
          <w:divBdr>
            <w:top w:val="none" w:sz="0" w:space="0" w:color="auto"/>
            <w:left w:val="none" w:sz="0" w:space="0" w:color="auto"/>
            <w:bottom w:val="none" w:sz="0" w:space="0" w:color="auto"/>
            <w:right w:val="none" w:sz="0" w:space="0" w:color="auto"/>
          </w:divBdr>
        </w:div>
        <w:div w:id="1819375525">
          <w:marLeft w:val="547"/>
          <w:marRight w:val="0"/>
          <w:marTop w:val="0"/>
          <w:marBottom w:val="0"/>
          <w:divBdr>
            <w:top w:val="none" w:sz="0" w:space="0" w:color="auto"/>
            <w:left w:val="none" w:sz="0" w:space="0" w:color="auto"/>
            <w:bottom w:val="none" w:sz="0" w:space="0" w:color="auto"/>
            <w:right w:val="none" w:sz="0" w:space="0" w:color="auto"/>
          </w:divBdr>
        </w:div>
      </w:divsChild>
    </w:div>
    <w:div w:id="519859530">
      <w:bodyDiv w:val="1"/>
      <w:marLeft w:val="0"/>
      <w:marRight w:val="0"/>
      <w:marTop w:val="0"/>
      <w:marBottom w:val="0"/>
      <w:divBdr>
        <w:top w:val="none" w:sz="0" w:space="0" w:color="auto"/>
        <w:left w:val="none" w:sz="0" w:space="0" w:color="auto"/>
        <w:bottom w:val="none" w:sz="0" w:space="0" w:color="auto"/>
        <w:right w:val="none" w:sz="0" w:space="0" w:color="auto"/>
      </w:divBdr>
    </w:div>
    <w:div w:id="525294996">
      <w:bodyDiv w:val="1"/>
      <w:marLeft w:val="0"/>
      <w:marRight w:val="0"/>
      <w:marTop w:val="0"/>
      <w:marBottom w:val="0"/>
      <w:divBdr>
        <w:top w:val="none" w:sz="0" w:space="0" w:color="auto"/>
        <w:left w:val="none" w:sz="0" w:space="0" w:color="auto"/>
        <w:bottom w:val="none" w:sz="0" w:space="0" w:color="auto"/>
        <w:right w:val="none" w:sz="0" w:space="0" w:color="auto"/>
      </w:divBdr>
    </w:div>
    <w:div w:id="546186536">
      <w:bodyDiv w:val="1"/>
      <w:marLeft w:val="0"/>
      <w:marRight w:val="0"/>
      <w:marTop w:val="0"/>
      <w:marBottom w:val="0"/>
      <w:divBdr>
        <w:top w:val="none" w:sz="0" w:space="0" w:color="auto"/>
        <w:left w:val="none" w:sz="0" w:space="0" w:color="auto"/>
        <w:bottom w:val="none" w:sz="0" w:space="0" w:color="auto"/>
        <w:right w:val="none" w:sz="0" w:space="0" w:color="auto"/>
      </w:divBdr>
    </w:div>
    <w:div w:id="549197305">
      <w:bodyDiv w:val="1"/>
      <w:marLeft w:val="0"/>
      <w:marRight w:val="0"/>
      <w:marTop w:val="0"/>
      <w:marBottom w:val="0"/>
      <w:divBdr>
        <w:top w:val="none" w:sz="0" w:space="0" w:color="auto"/>
        <w:left w:val="none" w:sz="0" w:space="0" w:color="auto"/>
        <w:bottom w:val="none" w:sz="0" w:space="0" w:color="auto"/>
        <w:right w:val="none" w:sz="0" w:space="0" w:color="auto"/>
      </w:divBdr>
    </w:div>
    <w:div w:id="553396322">
      <w:bodyDiv w:val="1"/>
      <w:marLeft w:val="0"/>
      <w:marRight w:val="0"/>
      <w:marTop w:val="0"/>
      <w:marBottom w:val="0"/>
      <w:divBdr>
        <w:top w:val="none" w:sz="0" w:space="0" w:color="auto"/>
        <w:left w:val="none" w:sz="0" w:space="0" w:color="auto"/>
        <w:bottom w:val="none" w:sz="0" w:space="0" w:color="auto"/>
        <w:right w:val="none" w:sz="0" w:space="0" w:color="auto"/>
      </w:divBdr>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602417937">
      <w:bodyDiv w:val="1"/>
      <w:marLeft w:val="0"/>
      <w:marRight w:val="0"/>
      <w:marTop w:val="0"/>
      <w:marBottom w:val="0"/>
      <w:divBdr>
        <w:top w:val="none" w:sz="0" w:space="0" w:color="auto"/>
        <w:left w:val="none" w:sz="0" w:space="0" w:color="auto"/>
        <w:bottom w:val="none" w:sz="0" w:space="0" w:color="auto"/>
        <w:right w:val="none" w:sz="0" w:space="0" w:color="auto"/>
      </w:divBdr>
    </w:div>
    <w:div w:id="617220616">
      <w:bodyDiv w:val="1"/>
      <w:marLeft w:val="0"/>
      <w:marRight w:val="0"/>
      <w:marTop w:val="0"/>
      <w:marBottom w:val="0"/>
      <w:divBdr>
        <w:top w:val="none" w:sz="0" w:space="0" w:color="auto"/>
        <w:left w:val="none" w:sz="0" w:space="0" w:color="auto"/>
        <w:bottom w:val="none" w:sz="0" w:space="0" w:color="auto"/>
        <w:right w:val="none" w:sz="0" w:space="0" w:color="auto"/>
      </w:divBdr>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259534">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29240111">
      <w:bodyDiv w:val="1"/>
      <w:marLeft w:val="0"/>
      <w:marRight w:val="0"/>
      <w:marTop w:val="0"/>
      <w:marBottom w:val="0"/>
      <w:divBdr>
        <w:top w:val="none" w:sz="0" w:space="0" w:color="auto"/>
        <w:left w:val="none" w:sz="0" w:space="0" w:color="auto"/>
        <w:bottom w:val="none" w:sz="0" w:space="0" w:color="auto"/>
        <w:right w:val="none" w:sz="0" w:space="0" w:color="auto"/>
      </w:divBdr>
    </w:div>
    <w:div w:id="636640204">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73648518">
      <w:bodyDiv w:val="1"/>
      <w:marLeft w:val="0"/>
      <w:marRight w:val="0"/>
      <w:marTop w:val="0"/>
      <w:marBottom w:val="0"/>
      <w:divBdr>
        <w:top w:val="none" w:sz="0" w:space="0" w:color="auto"/>
        <w:left w:val="none" w:sz="0" w:space="0" w:color="auto"/>
        <w:bottom w:val="none" w:sz="0" w:space="0" w:color="auto"/>
        <w:right w:val="none" w:sz="0" w:space="0" w:color="auto"/>
      </w:divBdr>
      <w:divsChild>
        <w:div w:id="2037349035">
          <w:marLeft w:val="547"/>
          <w:marRight w:val="0"/>
          <w:marTop w:val="0"/>
          <w:marBottom w:val="0"/>
          <w:divBdr>
            <w:top w:val="none" w:sz="0" w:space="0" w:color="auto"/>
            <w:left w:val="none" w:sz="0" w:space="0" w:color="auto"/>
            <w:bottom w:val="none" w:sz="0" w:space="0" w:color="auto"/>
            <w:right w:val="none" w:sz="0" w:space="0" w:color="auto"/>
          </w:divBdr>
        </w:div>
      </w:divsChild>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78700110">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4867831">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2345611">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8508944">
      <w:bodyDiv w:val="1"/>
      <w:marLeft w:val="0"/>
      <w:marRight w:val="0"/>
      <w:marTop w:val="0"/>
      <w:marBottom w:val="0"/>
      <w:divBdr>
        <w:top w:val="none" w:sz="0" w:space="0" w:color="auto"/>
        <w:left w:val="none" w:sz="0" w:space="0" w:color="auto"/>
        <w:bottom w:val="none" w:sz="0" w:space="0" w:color="auto"/>
        <w:right w:val="none" w:sz="0" w:space="0" w:color="auto"/>
      </w:divBdr>
      <w:divsChild>
        <w:div w:id="921371896">
          <w:marLeft w:val="547"/>
          <w:marRight w:val="0"/>
          <w:marTop w:val="0"/>
          <w:marBottom w:val="0"/>
          <w:divBdr>
            <w:top w:val="none" w:sz="0" w:space="0" w:color="auto"/>
            <w:left w:val="none" w:sz="0" w:space="0" w:color="auto"/>
            <w:bottom w:val="none" w:sz="0" w:space="0" w:color="auto"/>
            <w:right w:val="none" w:sz="0" w:space="0" w:color="auto"/>
          </w:divBdr>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11459175">
      <w:bodyDiv w:val="1"/>
      <w:marLeft w:val="0"/>
      <w:marRight w:val="0"/>
      <w:marTop w:val="0"/>
      <w:marBottom w:val="0"/>
      <w:divBdr>
        <w:top w:val="none" w:sz="0" w:space="0" w:color="auto"/>
        <w:left w:val="none" w:sz="0" w:space="0" w:color="auto"/>
        <w:bottom w:val="none" w:sz="0" w:space="0" w:color="auto"/>
        <w:right w:val="none" w:sz="0" w:space="0" w:color="auto"/>
      </w:divBdr>
    </w:div>
    <w:div w:id="713116388">
      <w:bodyDiv w:val="1"/>
      <w:marLeft w:val="0"/>
      <w:marRight w:val="0"/>
      <w:marTop w:val="0"/>
      <w:marBottom w:val="0"/>
      <w:divBdr>
        <w:top w:val="none" w:sz="0" w:space="0" w:color="auto"/>
        <w:left w:val="none" w:sz="0" w:space="0" w:color="auto"/>
        <w:bottom w:val="none" w:sz="0" w:space="0" w:color="auto"/>
        <w:right w:val="none" w:sz="0" w:space="0" w:color="auto"/>
      </w:divBdr>
    </w:div>
    <w:div w:id="721365679">
      <w:bodyDiv w:val="1"/>
      <w:marLeft w:val="0"/>
      <w:marRight w:val="0"/>
      <w:marTop w:val="0"/>
      <w:marBottom w:val="0"/>
      <w:divBdr>
        <w:top w:val="none" w:sz="0" w:space="0" w:color="auto"/>
        <w:left w:val="none" w:sz="0" w:space="0" w:color="auto"/>
        <w:bottom w:val="none" w:sz="0" w:space="0" w:color="auto"/>
        <w:right w:val="none" w:sz="0" w:space="0" w:color="auto"/>
      </w:divBdr>
      <w:divsChild>
        <w:div w:id="546917619">
          <w:marLeft w:val="0"/>
          <w:marRight w:val="0"/>
          <w:marTop w:val="0"/>
          <w:marBottom w:val="0"/>
          <w:divBdr>
            <w:top w:val="none" w:sz="0" w:space="0" w:color="auto"/>
            <w:left w:val="none" w:sz="0" w:space="0" w:color="auto"/>
            <w:bottom w:val="none" w:sz="0" w:space="0" w:color="auto"/>
            <w:right w:val="none" w:sz="0" w:space="0" w:color="auto"/>
          </w:divBdr>
          <w:divsChild>
            <w:div w:id="2113239046">
              <w:marLeft w:val="0"/>
              <w:marRight w:val="0"/>
              <w:marTop w:val="0"/>
              <w:marBottom w:val="0"/>
              <w:divBdr>
                <w:top w:val="none" w:sz="0" w:space="0" w:color="auto"/>
                <w:left w:val="none" w:sz="0" w:space="0" w:color="auto"/>
                <w:bottom w:val="none" w:sz="0" w:space="0" w:color="auto"/>
                <w:right w:val="none" w:sz="0" w:space="0" w:color="auto"/>
              </w:divBdr>
              <w:divsChild>
                <w:div w:id="1794211101">
                  <w:marLeft w:val="0"/>
                  <w:marRight w:val="0"/>
                  <w:marTop w:val="0"/>
                  <w:marBottom w:val="0"/>
                  <w:divBdr>
                    <w:top w:val="none" w:sz="0" w:space="0" w:color="auto"/>
                    <w:left w:val="none" w:sz="0" w:space="0" w:color="auto"/>
                    <w:bottom w:val="none" w:sz="0" w:space="0" w:color="auto"/>
                    <w:right w:val="none" w:sz="0" w:space="0" w:color="auto"/>
                  </w:divBdr>
                  <w:divsChild>
                    <w:div w:id="1067218878">
                      <w:marLeft w:val="0"/>
                      <w:marRight w:val="0"/>
                      <w:marTop w:val="0"/>
                      <w:marBottom w:val="0"/>
                      <w:divBdr>
                        <w:top w:val="none" w:sz="0" w:space="0" w:color="auto"/>
                        <w:left w:val="none" w:sz="0" w:space="0" w:color="auto"/>
                        <w:bottom w:val="none" w:sz="0" w:space="0" w:color="auto"/>
                        <w:right w:val="none" w:sz="0" w:space="0" w:color="auto"/>
                      </w:divBdr>
                      <w:divsChild>
                        <w:div w:id="1585340961">
                          <w:marLeft w:val="0"/>
                          <w:marRight w:val="0"/>
                          <w:marTop w:val="0"/>
                          <w:marBottom w:val="0"/>
                          <w:divBdr>
                            <w:top w:val="none" w:sz="0" w:space="0" w:color="auto"/>
                            <w:left w:val="none" w:sz="0" w:space="0" w:color="auto"/>
                            <w:bottom w:val="none" w:sz="0" w:space="0" w:color="auto"/>
                            <w:right w:val="none" w:sz="0" w:space="0" w:color="auto"/>
                          </w:divBdr>
                          <w:divsChild>
                            <w:div w:id="1286735668">
                              <w:marLeft w:val="0"/>
                              <w:marRight w:val="0"/>
                              <w:marTop w:val="0"/>
                              <w:marBottom w:val="0"/>
                              <w:divBdr>
                                <w:top w:val="none" w:sz="0" w:space="0" w:color="auto"/>
                                <w:left w:val="none" w:sz="0" w:space="0" w:color="auto"/>
                                <w:bottom w:val="none" w:sz="0" w:space="0" w:color="auto"/>
                                <w:right w:val="none" w:sz="0" w:space="0" w:color="auto"/>
                              </w:divBdr>
                              <w:divsChild>
                                <w:div w:id="1616865743">
                                  <w:marLeft w:val="0"/>
                                  <w:marRight w:val="0"/>
                                  <w:marTop w:val="0"/>
                                  <w:marBottom w:val="0"/>
                                  <w:divBdr>
                                    <w:top w:val="none" w:sz="0" w:space="0" w:color="auto"/>
                                    <w:left w:val="none" w:sz="0" w:space="0" w:color="auto"/>
                                    <w:bottom w:val="none" w:sz="0" w:space="0" w:color="auto"/>
                                    <w:right w:val="none" w:sz="0" w:space="0" w:color="auto"/>
                                  </w:divBdr>
                                  <w:divsChild>
                                    <w:div w:id="1161702569">
                                      <w:marLeft w:val="0"/>
                                      <w:marRight w:val="0"/>
                                      <w:marTop w:val="0"/>
                                      <w:marBottom w:val="0"/>
                                      <w:divBdr>
                                        <w:top w:val="none" w:sz="0" w:space="0" w:color="auto"/>
                                        <w:left w:val="none" w:sz="0" w:space="0" w:color="auto"/>
                                        <w:bottom w:val="none" w:sz="0" w:space="0" w:color="auto"/>
                                        <w:right w:val="none" w:sz="0" w:space="0" w:color="auto"/>
                                      </w:divBdr>
                                      <w:divsChild>
                                        <w:div w:id="995962431">
                                          <w:marLeft w:val="0"/>
                                          <w:marRight w:val="0"/>
                                          <w:marTop w:val="0"/>
                                          <w:marBottom w:val="0"/>
                                          <w:divBdr>
                                            <w:top w:val="none" w:sz="0" w:space="0" w:color="auto"/>
                                            <w:left w:val="none" w:sz="0" w:space="0" w:color="auto"/>
                                            <w:bottom w:val="none" w:sz="0" w:space="0" w:color="auto"/>
                                            <w:right w:val="none" w:sz="0" w:space="0" w:color="auto"/>
                                          </w:divBdr>
                                          <w:divsChild>
                                            <w:div w:id="20675310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821849">
                                                  <w:marLeft w:val="0"/>
                                                  <w:marRight w:val="0"/>
                                                  <w:marTop w:val="0"/>
                                                  <w:marBottom w:val="0"/>
                                                  <w:divBdr>
                                                    <w:top w:val="none" w:sz="0" w:space="0" w:color="auto"/>
                                                    <w:left w:val="none" w:sz="0" w:space="0" w:color="auto"/>
                                                    <w:bottom w:val="none" w:sz="0" w:space="0" w:color="auto"/>
                                                    <w:right w:val="none" w:sz="0" w:space="0" w:color="auto"/>
                                                  </w:divBdr>
                                                  <w:divsChild>
                                                    <w:div w:id="1993368989">
                                                      <w:marLeft w:val="0"/>
                                                      <w:marRight w:val="0"/>
                                                      <w:marTop w:val="0"/>
                                                      <w:marBottom w:val="0"/>
                                                      <w:divBdr>
                                                        <w:top w:val="none" w:sz="0" w:space="0" w:color="auto"/>
                                                        <w:left w:val="none" w:sz="0" w:space="0" w:color="auto"/>
                                                        <w:bottom w:val="none" w:sz="0" w:space="0" w:color="auto"/>
                                                        <w:right w:val="none" w:sz="0" w:space="0" w:color="auto"/>
                                                      </w:divBdr>
                                                      <w:divsChild>
                                                        <w:div w:id="1295331214">
                                                          <w:marLeft w:val="0"/>
                                                          <w:marRight w:val="0"/>
                                                          <w:marTop w:val="0"/>
                                                          <w:marBottom w:val="0"/>
                                                          <w:divBdr>
                                                            <w:top w:val="none" w:sz="0" w:space="0" w:color="auto"/>
                                                            <w:left w:val="none" w:sz="0" w:space="0" w:color="auto"/>
                                                            <w:bottom w:val="none" w:sz="0" w:space="0" w:color="auto"/>
                                                            <w:right w:val="none" w:sz="0" w:space="0" w:color="auto"/>
                                                          </w:divBdr>
                                                          <w:divsChild>
                                                            <w:div w:id="1517189768">
                                                              <w:marLeft w:val="0"/>
                                                              <w:marRight w:val="0"/>
                                                              <w:marTop w:val="0"/>
                                                              <w:marBottom w:val="0"/>
                                                              <w:divBdr>
                                                                <w:top w:val="none" w:sz="0" w:space="0" w:color="auto"/>
                                                                <w:left w:val="none" w:sz="0" w:space="0" w:color="auto"/>
                                                                <w:bottom w:val="none" w:sz="0" w:space="0" w:color="auto"/>
                                                                <w:right w:val="none" w:sz="0" w:space="0" w:color="auto"/>
                                                              </w:divBdr>
                                                              <w:divsChild>
                                                                <w:div w:id="914247054">
                                                                  <w:marLeft w:val="0"/>
                                                                  <w:marRight w:val="0"/>
                                                                  <w:marTop w:val="0"/>
                                                                  <w:marBottom w:val="0"/>
                                                                  <w:divBdr>
                                                                    <w:top w:val="none" w:sz="0" w:space="0" w:color="auto"/>
                                                                    <w:left w:val="none" w:sz="0" w:space="0" w:color="auto"/>
                                                                    <w:bottom w:val="none" w:sz="0" w:space="0" w:color="auto"/>
                                                                    <w:right w:val="none" w:sz="0" w:space="0" w:color="auto"/>
                                                                  </w:divBdr>
                                                                  <w:divsChild>
                                                                    <w:div w:id="1056125296">
                                                                      <w:marLeft w:val="0"/>
                                                                      <w:marRight w:val="0"/>
                                                                      <w:marTop w:val="0"/>
                                                                      <w:marBottom w:val="0"/>
                                                                      <w:divBdr>
                                                                        <w:top w:val="none" w:sz="0" w:space="0" w:color="auto"/>
                                                                        <w:left w:val="none" w:sz="0" w:space="0" w:color="auto"/>
                                                                        <w:bottom w:val="none" w:sz="0" w:space="0" w:color="auto"/>
                                                                        <w:right w:val="none" w:sz="0" w:space="0" w:color="auto"/>
                                                                      </w:divBdr>
                                                                      <w:divsChild>
                                                                        <w:div w:id="1137605579">
                                                                          <w:marLeft w:val="0"/>
                                                                          <w:marRight w:val="0"/>
                                                                          <w:marTop w:val="0"/>
                                                                          <w:marBottom w:val="0"/>
                                                                          <w:divBdr>
                                                                            <w:top w:val="none" w:sz="0" w:space="0" w:color="auto"/>
                                                                            <w:left w:val="none" w:sz="0" w:space="0" w:color="auto"/>
                                                                            <w:bottom w:val="none" w:sz="0" w:space="0" w:color="auto"/>
                                                                            <w:right w:val="none" w:sz="0" w:space="0" w:color="auto"/>
                                                                          </w:divBdr>
                                                                          <w:divsChild>
                                                                            <w:div w:id="1901862542">
                                                                              <w:marLeft w:val="0"/>
                                                                              <w:marRight w:val="0"/>
                                                                              <w:marTop w:val="0"/>
                                                                              <w:marBottom w:val="0"/>
                                                                              <w:divBdr>
                                                                                <w:top w:val="none" w:sz="0" w:space="0" w:color="auto"/>
                                                                                <w:left w:val="none" w:sz="0" w:space="0" w:color="auto"/>
                                                                                <w:bottom w:val="none" w:sz="0" w:space="0" w:color="auto"/>
                                                                                <w:right w:val="none" w:sz="0" w:space="0" w:color="auto"/>
                                                                              </w:divBdr>
                                                                              <w:divsChild>
                                                                                <w:div w:id="1272594806">
                                                                                  <w:marLeft w:val="0"/>
                                                                                  <w:marRight w:val="0"/>
                                                                                  <w:marTop w:val="0"/>
                                                                                  <w:marBottom w:val="0"/>
                                                                                  <w:divBdr>
                                                                                    <w:top w:val="none" w:sz="0" w:space="0" w:color="auto"/>
                                                                                    <w:left w:val="none" w:sz="0" w:space="0" w:color="auto"/>
                                                                                    <w:bottom w:val="none" w:sz="0" w:space="0" w:color="auto"/>
                                                                                    <w:right w:val="none" w:sz="0" w:space="0" w:color="auto"/>
                                                                                  </w:divBdr>
                                                                                  <w:divsChild>
                                                                                    <w:div w:id="1661738101">
                                                                                      <w:marLeft w:val="0"/>
                                                                                      <w:marRight w:val="0"/>
                                                                                      <w:marTop w:val="0"/>
                                                                                      <w:marBottom w:val="0"/>
                                                                                      <w:divBdr>
                                                                                        <w:top w:val="none" w:sz="0" w:space="0" w:color="auto"/>
                                                                                        <w:left w:val="none" w:sz="0" w:space="0" w:color="auto"/>
                                                                                        <w:bottom w:val="none" w:sz="0" w:space="0" w:color="auto"/>
                                                                                        <w:right w:val="none" w:sz="0" w:space="0" w:color="auto"/>
                                                                                      </w:divBdr>
                                                                                      <w:divsChild>
                                                                                        <w:div w:id="450131145">
                                                                                          <w:marLeft w:val="0"/>
                                                                                          <w:marRight w:val="120"/>
                                                                                          <w:marTop w:val="0"/>
                                                                                          <w:marBottom w:val="150"/>
                                                                                          <w:divBdr>
                                                                                            <w:top w:val="single" w:sz="2" w:space="0" w:color="EFEFEF"/>
                                                                                            <w:left w:val="single" w:sz="6" w:space="0" w:color="EFEFEF"/>
                                                                                            <w:bottom w:val="single" w:sz="6" w:space="0" w:color="E2E2E2"/>
                                                                                            <w:right w:val="single" w:sz="6" w:space="0" w:color="EFEFEF"/>
                                                                                          </w:divBdr>
                                                                                          <w:divsChild>
                                                                                            <w:div w:id="604113227">
                                                                                              <w:marLeft w:val="0"/>
                                                                                              <w:marRight w:val="0"/>
                                                                                              <w:marTop w:val="0"/>
                                                                                              <w:marBottom w:val="0"/>
                                                                                              <w:divBdr>
                                                                                                <w:top w:val="none" w:sz="0" w:space="0" w:color="auto"/>
                                                                                                <w:left w:val="none" w:sz="0" w:space="0" w:color="auto"/>
                                                                                                <w:bottom w:val="none" w:sz="0" w:space="0" w:color="auto"/>
                                                                                                <w:right w:val="none" w:sz="0" w:space="0" w:color="auto"/>
                                                                                              </w:divBdr>
                                                                                              <w:divsChild>
                                                                                                <w:div w:id="1749110724">
                                                                                                  <w:marLeft w:val="0"/>
                                                                                                  <w:marRight w:val="0"/>
                                                                                                  <w:marTop w:val="0"/>
                                                                                                  <w:marBottom w:val="0"/>
                                                                                                  <w:divBdr>
                                                                                                    <w:top w:val="none" w:sz="0" w:space="0" w:color="auto"/>
                                                                                                    <w:left w:val="none" w:sz="0" w:space="0" w:color="auto"/>
                                                                                                    <w:bottom w:val="none" w:sz="0" w:space="0" w:color="auto"/>
                                                                                                    <w:right w:val="none" w:sz="0" w:space="0" w:color="auto"/>
                                                                                                  </w:divBdr>
                                                                                                  <w:divsChild>
                                                                                                    <w:div w:id="857356595">
                                                                                                      <w:marLeft w:val="0"/>
                                                                                                      <w:marRight w:val="0"/>
                                                                                                      <w:marTop w:val="0"/>
                                                                                                      <w:marBottom w:val="0"/>
                                                                                                      <w:divBdr>
                                                                                                        <w:top w:val="none" w:sz="0" w:space="0" w:color="auto"/>
                                                                                                        <w:left w:val="none" w:sz="0" w:space="0" w:color="auto"/>
                                                                                                        <w:bottom w:val="none" w:sz="0" w:space="0" w:color="auto"/>
                                                                                                        <w:right w:val="none" w:sz="0" w:space="0" w:color="auto"/>
                                                                                                      </w:divBdr>
                                                                                                      <w:divsChild>
                                                                                                        <w:div w:id="1796949725">
                                                                                                          <w:marLeft w:val="0"/>
                                                                                                          <w:marRight w:val="0"/>
                                                                                                          <w:marTop w:val="0"/>
                                                                                                          <w:marBottom w:val="0"/>
                                                                                                          <w:divBdr>
                                                                                                            <w:top w:val="none" w:sz="0" w:space="0" w:color="auto"/>
                                                                                                            <w:left w:val="none" w:sz="0" w:space="0" w:color="auto"/>
                                                                                                            <w:bottom w:val="none" w:sz="0" w:space="0" w:color="auto"/>
                                                                                                            <w:right w:val="none" w:sz="0" w:space="0" w:color="auto"/>
                                                                                                          </w:divBdr>
                                                                                                          <w:divsChild>
                                                                                                            <w:div w:id="1093432868">
                                                                                                              <w:marLeft w:val="0"/>
                                                                                                              <w:marRight w:val="0"/>
                                                                                                              <w:marTop w:val="0"/>
                                                                                                              <w:marBottom w:val="0"/>
                                                                                                              <w:divBdr>
                                                                                                                <w:top w:val="single" w:sz="2" w:space="4" w:color="D0D0D0"/>
                                                                                                                <w:left w:val="single" w:sz="2" w:space="0" w:color="D0D0D0"/>
                                                                                                                <w:bottom w:val="single" w:sz="2" w:space="4" w:color="D0D0D0"/>
                                                                                                                <w:right w:val="single" w:sz="2" w:space="0" w:color="D0D0D0"/>
                                                                                                              </w:divBdr>
                                                                                                              <w:divsChild>
                                                                                                                <w:div w:id="168758004">
                                                                                                                  <w:marLeft w:val="225"/>
                                                                                                                  <w:marRight w:val="225"/>
                                                                                                                  <w:marTop w:val="75"/>
                                                                                                                  <w:marBottom w:val="75"/>
                                                                                                                  <w:divBdr>
                                                                                                                    <w:top w:val="none" w:sz="0" w:space="0" w:color="auto"/>
                                                                                                                    <w:left w:val="none" w:sz="0" w:space="0" w:color="auto"/>
                                                                                                                    <w:bottom w:val="none" w:sz="0" w:space="0" w:color="auto"/>
                                                                                                                    <w:right w:val="none" w:sz="0" w:space="0" w:color="auto"/>
                                                                                                                  </w:divBdr>
                                                                                                                  <w:divsChild>
                                                                                                                    <w:div w:id="1153134940">
                                                                                                                      <w:marLeft w:val="0"/>
                                                                                                                      <w:marRight w:val="0"/>
                                                                                                                      <w:marTop w:val="0"/>
                                                                                                                      <w:marBottom w:val="0"/>
                                                                                                                      <w:divBdr>
                                                                                                                        <w:top w:val="single" w:sz="6" w:space="0" w:color="auto"/>
                                                                                                                        <w:left w:val="single" w:sz="6" w:space="0" w:color="auto"/>
                                                                                                                        <w:bottom w:val="single" w:sz="6" w:space="0" w:color="auto"/>
                                                                                                                        <w:right w:val="single" w:sz="6" w:space="0" w:color="auto"/>
                                                                                                                      </w:divBdr>
                                                                                                                      <w:divsChild>
                                                                                                                        <w:div w:id="121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24526070">
      <w:bodyDiv w:val="1"/>
      <w:marLeft w:val="0"/>
      <w:marRight w:val="0"/>
      <w:marTop w:val="0"/>
      <w:marBottom w:val="0"/>
      <w:divBdr>
        <w:top w:val="none" w:sz="0" w:space="0" w:color="auto"/>
        <w:left w:val="none" w:sz="0" w:space="0" w:color="auto"/>
        <w:bottom w:val="none" w:sz="0" w:space="0" w:color="auto"/>
        <w:right w:val="none" w:sz="0" w:space="0" w:color="auto"/>
      </w:divBdr>
    </w:div>
    <w:div w:id="726799874">
      <w:bodyDiv w:val="1"/>
      <w:marLeft w:val="0"/>
      <w:marRight w:val="0"/>
      <w:marTop w:val="0"/>
      <w:marBottom w:val="0"/>
      <w:divBdr>
        <w:top w:val="none" w:sz="0" w:space="0" w:color="auto"/>
        <w:left w:val="none" w:sz="0" w:space="0" w:color="auto"/>
        <w:bottom w:val="none" w:sz="0" w:space="0" w:color="auto"/>
        <w:right w:val="none" w:sz="0" w:space="0" w:color="auto"/>
      </w:divBdr>
    </w:div>
    <w:div w:id="731120953">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030919">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60611840">
      <w:bodyDiv w:val="1"/>
      <w:marLeft w:val="0"/>
      <w:marRight w:val="0"/>
      <w:marTop w:val="0"/>
      <w:marBottom w:val="0"/>
      <w:divBdr>
        <w:top w:val="none" w:sz="0" w:space="0" w:color="auto"/>
        <w:left w:val="none" w:sz="0" w:space="0" w:color="auto"/>
        <w:bottom w:val="none" w:sz="0" w:space="0" w:color="auto"/>
        <w:right w:val="none" w:sz="0" w:space="0" w:color="auto"/>
      </w:divBdr>
    </w:div>
    <w:div w:id="762798547">
      <w:bodyDiv w:val="1"/>
      <w:marLeft w:val="0"/>
      <w:marRight w:val="0"/>
      <w:marTop w:val="0"/>
      <w:marBottom w:val="0"/>
      <w:divBdr>
        <w:top w:val="none" w:sz="0" w:space="0" w:color="auto"/>
        <w:left w:val="none" w:sz="0" w:space="0" w:color="auto"/>
        <w:bottom w:val="none" w:sz="0" w:space="0" w:color="auto"/>
        <w:right w:val="none" w:sz="0" w:space="0" w:color="auto"/>
      </w:divBdr>
    </w:div>
    <w:div w:id="764886145">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79881194">
      <w:bodyDiv w:val="1"/>
      <w:marLeft w:val="0"/>
      <w:marRight w:val="0"/>
      <w:marTop w:val="0"/>
      <w:marBottom w:val="0"/>
      <w:divBdr>
        <w:top w:val="none" w:sz="0" w:space="0" w:color="auto"/>
        <w:left w:val="none" w:sz="0" w:space="0" w:color="auto"/>
        <w:bottom w:val="none" w:sz="0" w:space="0" w:color="auto"/>
        <w:right w:val="none" w:sz="0" w:space="0" w:color="auto"/>
      </w:divBdr>
      <w:divsChild>
        <w:div w:id="814643468">
          <w:marLeft w:val="0"/>
          <w:marRight w:val="0"/>
          <w:marTop w:val="0"/>
          <w:marBottom w:val="0"/>
          <w:divBdr>
            <w:top w:val="none" w:sz="0" w:space="0" w:color="auto"/>
            <w:left w:val="none" w:sz="0" w:space="0" w:color="auto"/>
            <w:bottom w:val="none" w:sz="0" w:space="0" w:color="auto"/>
            <w:right w:val="none" w:sz="0" w:space="0" w:color="auto"/>
          </w:divBdr>
        </w:div>
      </w:divsChild>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2982850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37118386">
      <w:bodyDiv w:val="1"/>
      <w:marLeft w:val="0"/>
      <w:marRight w:val="0"/>
      <w:marTop w:val="0"/>
      <w:marBottom w:val="0"/>
      <w:divBdr>
        <w:top w:val="none" w:sz="0" w:space="0" w:color="auto"/>
        <w:left w:val="none" w:sz="0" w:space="0" w:color="auto"/>
        <w:bottom w:val="none" w:sz="0" w:space="0" w:color="auto"/>
        <w:right w:val="none" w:sz="0" w:space="0" w:color="auto"/>
      </w:divBdr>
      <w:divsChild>
        <w:div w:id="265357103">
          <w:marLeft w:val="0"/>
          <w:marRight w:val="0"/>
          <w:marTop w:val="0"/>
          <w:marBottom w:val="0"/>
          <w:divBdr>
            <w:top w:val="none" w:sz="0" w:space="0" w:color="auto"/>
            <w:left w:val="none" w:sz="0" w:space="0" w:color="auto"/>
            <w:bottom w:val="none" w:sz="0" w:space="0" w:color="auto"/>
            <w:right w:val="none" w:sz="0" w:space="0" w:color="auto"/>
          </w:divBdr>
          <w:divsChild>
            <w:div w:id="792098144">
              <w:marLeft w:val="0"/>
              <w:marRight w:val="0"/>
              <w:marTop w:val="0"/>
              <w:marBottom w:val="0"/>
              <w:divBdr>
                <w:top w:val="none" w:sz="0" w:space="0" w:color="auto"/>
                <w:left w:val="none" w:sz="0" w:space="0" w:color="auto"/>
                <w:bottom w:val="none" w:sz="0" w:space="0" w:color="auto"/>
                <w:right w:val="none" w:sz="0" w:space="0" w:color="auto"/>
              </w:divBdr>
              <w:divsChild>
                <w:div w:id="1293901925">
                  <w:marLeft w:val="0"/>
                  <w:marRight w:val="0"/>
                  <w:marTop w:val="0"/>
                  <w:marBottom w:val="0"/>
                  <w:divBdr>
                    <w:top w:val="none" w:sz="0" w:space="0" w:color="auto"/>
                    <w:left w:val="none" w:sz="0" w:space="0" w:color="auto"/>
                    <w:bottom w:val="none" w:sz="0" w:space="0" w:color="auto"/>
                    <w:right w:val="none" w:sz="0" w:space="0" w:color="auto"/>
                  </w:divBdr>
                  <w:divsChild>
                    <w:div w:id="1593779882">
                      <w:marLeft w:val="300"/>
                      <w:marRight w:val="300"/>
                      <w:marTop w:val="0"/>
                      <w:marBottom w:val="0"/>
                      <w:divBdr>
                        <w:top w:val="none" w:sz="0" w:space="0" w:color="auto"/>
                        <w:left w:val="none" w:sz="0" w:space="0" w:color="auto"/>
                        <w:bottom w:val="none" w:sz="0" w:space="0" w:color="auto"/>
                        <w:right w:val="none" w:sz="0" w:space="0" w:color="auto"/>
                      </w:divBdr>
                      <w:divsChild>
                        <w:div w:id="263266439">
                          <w:marLeft w:val="0"/>
                          <w:marRight w:val="0"/>
                          <w:marTop w:val="0"/>
                          <w:marBottom w:val="0"/>
                          <w:divBdr>
                            <w:top w:val="none" w:sz="0" w:space="0" w:color="auto"/>
                            <w:left w:val="none" w:sz="0" w:space="0" w:color="auto"/>
                            <w:bottom w:val="none" w:sz="0" w:space="0" w:color="auto"/>
                            <w:right w:val="none" w:sz="0" w:space="0" w:color="auto"/>
                          </w:divBdr>
                          <w:divsChild>
                            <w:div w:id="870218371">
                              <w:marLeft w:val="0"/>
                              <w:marRight w:val="0"/>
                              <w:marTop w:val="0"/>
                              <w:marBottom w:val="0"/>
                              <w:divBdr>
                                <w:top w:val="none" w:sz="0" w:space="0" w:color="auto"/>
                                <w:left w:val="none" w:sz="0" w:space="0" w:color="auto"/>
                                <w:bottom w:val="none" w:sz="0" w:space="0" w:color="auto"/>
                                <w:right w:val="none" w:sz="0" w:space="0" w:color="auto"/>
                              </w:divBdr>
                              <w:divsChild>
                                <w:div w:id="234048892">
                                  <w:marLeft w:val="0"/>
                                  <w:marRight w:val="0"/>
                                  <w:marTop w:val="0"/>
                                  <w:marBottom w:val="0"/>
                                  <w:divBdr>
                                    <w:top w:val="none" w:sz="0" w:space="0" w:color="auto"/>
                                    <w:left w:val="none" w:sz="0" w:space="0" w:color="auto"/>
                                    <w:bottom w:val="none" w:sz="0" w:space="0" w:color="auto"/>
                                    <w:right w:val="none" w:sz="0" w:space="0" w:color="auto"/>
                                  </w:divBdr>
                                  <w:divsChild>
                                    <w:div w:id="1296595610">
                                      <w:marLeft w:val="0"/>
                                      <w:marRight w:val="0"/>
                                      <w:marTop w:val="0"/>
                                      <w:marBottom w:val="0"/>
                                      <w:divBdr>
                                        <w:top w:val="none" w:sz="0" w:space="0" w:color="auto"/>
                                        <w:left w:val="none" w:sz="0" w:space="0" w:color="auto"/>
                                        <w:bottom w:val="none" w:sz="0" w:space="0" w:color="auto"/>
                                        <w:right w:val="none" w:sz="0" w:space="0" w:color="auto"/>
                                      </w:divBdr>
                                      <w:divsChild>
                                        <w:div w:id="3952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775201">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46290664">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58202371">
      <w:bodyDiv w:val="1"/>
      <w:marLeft w:val="0"/>
      <w:marRight w:val="0"/>
      <w:marTop w:val="0"/>
      <w:marBottom w:val="0"/>
      <w:divBdr>
        <w:top w:val="none" w:sz="0" w:space="0" w:color="auto"/>
        <w:left w:val="none" w:sz="0" w:space="0" w:color="auto"/>
        <w:bottom w:val="none" w:sz="0" w:space="0" w:color="auto"/>
        <w:right w:val="none" w:sz="0" w:space="0" w:color="auto"/>
      </w:divBdr>
      <w:divsChild>
        <w:div w:id="1877082761">
          <w:marLeft w:val="0"/>
          <w:marRight w:val="0"/>
          <w:marTop w:val="0"/>
          <w:marBottom w:val="0"/>
          <w:divBdr>
            <w:top w:val="none" w:sz="0" w:space="0" w:color="auto"/>
            <w:left w:val="none" w:sz="0" w:space="0" w:color="auto"/>
            <w:bottom w:val="none" w:sz="0" w:space="0" w:color="auto"/>
            <w:right w:val="none" w:sz="0" w:space="0" w:color="auto"/>
          </w:divBdr>
        </w:div>
      </w:divsChild>
    </w:div>
    <w:div w:id="871262307">
      <w:bodyDiv w:val="1"/>
      <w:marLeft w:val="0"/>
      <w:marRight w:val="0"/>
      <w:marTop w:val="0"/>
      <w:marBottom w:val="0"/>
      <w:divBdr>
        <w:top w:val="none" w:sz="0" w:space="0" w:color="auto"/>
        <w:left w:val="none" w:sz="0" w:space="0" w:color="auto"/>
        <w:bottom w:val="none" w:sz="0" w:space="0" w:color="auto"/>
        <w:right w:val="none" w:sz="0" w:space="0" w:color="auto"/>
      </w:divBdr>
    </w:div>
    <w:div w:id="875852163">
      <w:bodyDiv w:val="1"/>
      <w:marLeft w:val="0"/>
      <w:marRight w:val="0"/>
      <w:marTop w:val="0"/>
      <w:marBottom w:val="0"/>
      <w:divBdr>
        <w:top w:val="none" w:sz="0" w:space="0" w:color="auto"/>
        <w:left w:val="none" w:sz="0" w:space="0" w:color="auto"/>
        <w:bottom w:val="none" w:sz="0" w:space="0" w:color="auto"/>
        <w:right w:val="none" w:sz="0" w:space="0" w:color="auto"/>
      </w:divBdr>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6257823">
      <w:bodyDiv w:val="1"/>
      <w:marLeft w:val="0"/>
      <w:marRight w:val="0"/>
      <w:marTop w:val="0"/>
      <w:marBottom w:val="0"/>
      <w:divBdr>
        <w:top w:val="none" w:sz="0" w:space="0" w:color="auto"/>
        <w:left w:val="none" w:sz="0" w:space="0" w:color="auto"/>
        <w:bottom w:val="none" w:sz="0" w:space="0" w:color="auto"/>
        <w:right w:val="none" w:sz="0" w:space="0" w:color="auto"/>
      </w:divBdr>
    </w:div>
    <w:div w:id="892038699">
      <w:bodyDiv w:val="1"/>
      <w:marLeft w:val="0"/>
      <w:marRight w:val="0"/>
      <w:marTop w:val="0"/>
      <w:marBottom w:val="0"/>
      <w:divBdr>
        <w:top w:val="none" w:sz="0" w:space="0" w:color="auto"/>
        <w:left w:val="none" w:sz="0" w:space="0" w:color="auto"/>
        <w:bottom w:val="none" w:sz="0" w:space="0" w:color="auto"/>
        <w:right w:val="none" w:sz="0" w:space="0" w:color="auto"/>
      </w:divBdr>
    </w:div>
    <w:div w:id="900366235">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1108325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3392622">
      <w:bodyDiv w:val="1"/>
      <w:marLeft w:val="0"/>
      <w:marRight w:val="0"/>
      <w:marTop w:val="0"/>
      <w:marBottom w:val="0"/>
      <w:divBdr>
        <w:top w:val="none" w:sz="0" w:space="0" w:color="auto"/>
        <w:left w:val="none" w:sz="0" w:space="0" w:color="auto"/>
        <w:bottom w:val="none" w:sz="0" w:space="0" w:color="auto"/>
        <w:right w:val="none" w:sz="0" w:space="0" w:color="auto"/>
      </w:divBdr>
      <w:divsChild>
        <w:div w:id="1706444946">
          <w:marLeft w:val="547"/>
          <w:marRight w:val="0"/>
          <w:marTop w:val="0"/>
          <w:marBottom w:val="0"/>
          <w:divBdr>
            <w:top w:val="none" w:sz="0" w:space="0" w:color="auto"/>
            <w:left w:val="none" w:sz="0" w:space="0" w:color="auto"/>
            <w:bottom w:val="none" w:sz="0" w:space="0" w:color="auto"/>
            <w:right w:val="none" w:sz="0" w:space="0" w:color="auto"/>
          </w:divBdr>
        </w:div>
      </w:divsChild>
    </w:div>
    <w:div w:id="914586489">
      <w:bodyDiv w:val="1"/>
      <w:marLeft w:val="0"/>
      <w:marRight w:val="0"/>
      <w:marTop w:val="0"/>
      <w:marBottom w:val="0"/>
      <w:divBdr>
        <w:top w:val="none" w:sz="0" w:space="0" w:color="auto"/>
        <w:left w:val="none" w:sz="0" w:space="0" w:color="auto"/>
        <w:bottom w:val="none" w:sz="0" w:space="0" w:color="auto"/>
        <w:right w:val="none" w:sz="0" w:space="0" w:color="auto"/>
      </w:divBdr>
      <w:divsChild>
        <w:div w:id="963273633">
          <w:marLeft w:val="0"/>
          <w:marRight w:val="150"/>
          <w:marTop w:val="0"/>
          <w:marBottom w:val="0"/>
          <w:divBdr>
            <w:top w:val="none" w:sz="0" w:space="0" w:color="auto"/>
            <w:left w:val="none" w:sz="0" w:space="0" w:color="auto"/>
            <w:bottom w:val="none" w:sz="0" w:space="0" w:color="auto"/>
            <w:right w:val="none" w:sz="0" w:space="0" w:color="auto"/>
          </w:divBdr>
          <w:divsChild>
            <w:div w:id="655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4902">
      <w:bodyDiv w:val="1"/>
      <w:marLeft w:val="0"/>
      <w:marRight w:val="0"/>
      <w:marTop w:val="0"/>
      <w:marBottom w:val="0"/>
      <w:divBdr>
        <w:top w:val="none" w:sz="0" w:space="0" w:color="auto"/>
        <w:left w:val="none" w:sz="0" w:space="0" w:color="auto"/>
        <w:bottom w:val="none" w:sz="0" w:space="0" w:color="auto"/>
        <w:right w:val="none" w:sz="0" w:space="0" w:color="auto"/>
      </w:divBdr>
      <w:divsChild>
        <w:div w:id="1213078094">
          <w:marLeft w:val="547"/>
          <w:marRight w:val="0"/>
          <w:marTop w:val="0"/>
          <w:marBottom w:val="0"/>
          <w:divBdr>
            <w:top w:val="none" w:sz="0" w:space="0" w:color="auto"/>
            <w:left w:val="none" w:sz="0" w:space="0" w:color="auto"/>
            <w:bottom w:val="none" w:sz="0" w:space="0" w:color="auto"/>
            <w:right w:val="none" w:sz="0" w:space="0" w:color="auto"/>
          </w:divBdr>
        </w:div>
      </w:divsChild>
    </w:div>
    <w:div w:id="925724916">
      <w:bodyDiv w:val="1"/>
      <w:marLeft w:val="0"/>
      <w:marRight w:val="0"/>
      <w:marTop w:val="0"/>
      <w:marBottom w:val="0"/>
      <w:divBdr>
        <w:top w:val="none" w:sz="0" w:space="0" w:color="auto"/>
        <w:left w:val="none" w:sz="0" w:space="0" w:color="auto"/>
        <w:bottom w:val="none" w:sz="0" w:space="0" w:color="auto"/>
        <w:right w:val="none" w:sz="0" w:space="0" w:color="auto"/>
      </w:divBdr>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49169157">
      <w:bodyDiv w:val="1"/>
      <w:marLeft w:val="0"/>
      <w:marRight w:val="0"/>
      <w:marTop w:val="0"/>
      <w:marBottom w:val="0"/>
      <w:divBdr>
        <w:top w:val="none" w:sz="0" w:space="0" w:color="auto"/>
        <w:left w:val="none" w:sz="0" w:space="0" w:color="auto"/>
        <w:bottom w:val="none" w:sz="0" w:space="0" w:color="auto"/>
        <w:right w:val="none" w:sz="0" w:space="0" w:color="auto"/>
      </w:divBdr>
    </w:div>
    <w:div w:id="956716167">
      <w:bodyDiv w:val="1"/>
      <w:marLeft w:val="0"/>
      <w:marRight w:val="0"/>
      <w:marTop w:val="0"/>
      <w:marBottom w:val="0"/>
      <w:divBdr>
        <w:top w:val="none" w:sz="0" w:space="0" w:color="auto"/>
        <w:left w:val="none" w:sz="0" w:space="0" w:color="auto"/>
        <w:bottom w:val="none" w:sz="0" w:space="0" w:color="auto"/>
        <w:right w:val="none" w:sz="0" w:space="0" w:color="auto"/>
      </w:divBdr>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70751174">
      <w:bodyDiv w:val="1"/>
      <w:marLeft w:val="0"/>
      <w:marRight w:val="0"/>
      <w:marTop w:val="0"/>
      <w:marBottom w:val="0"/>
      <w:divBdr>
        <w:top w:val="none" w:sz="0" w:space="0" w:color="auto"/>
        <w:left w:val="none" w:sz="0" w:space="0" w:color="auto"/>
        <w:bottom w:val="none" w:sz="0" w:space="0" w:color="auto"/>
        <w:right w:val="none" w:sz="0" w:space="0" w:color="auto"/>
      </w:divBdr>
    </w:div>
    <w:div w:id="973683952">
      <w:bodyDiv w:val="1"/>
      <w:marLeft w:val="0"/>
      <w:marRight w:val="0"/>
      <w:marTop w:val="0"/>
      <w:marBottom w:val="0"/>
      <w:divBdr>
        <w:top w:val="none" w:sz="0" w:space="0" w:color="auto"/>
        <w:left w:val="none" w:sz="0" w:space="0" w:color="auto"/>
        <w:bottom w:val="none" w:sz="0" w:space="0" w:color="auto"/>
        <w:right w:val="none" w:sz="0" w:space="0" w:color="auto"/>
      </w:divBdr>
      <w:divsChild>
        <w:div w:id="1339238511">
          <w:marLeft w:val="0"/>
          <w:marRight w:val="0"/>
          <w:marTop w:val="0"/>
          <w:marBottom w:val="0"/>
          <w:divBdr>
            <w:top w:val="none" w:sz="0" w:space="0" w:color="auto"/>
            <w:left w:val="none" w:sz="0" w:space="0" w:color="auto"/>
            <w:bottom w:val="none" w:sz="0" w:space="0" w:color="auto"/>
            <w:right w:val="none" w:sz="0" w:space="0" w:color="auto"/>
          </w:divBdr>
        </w:div>
      </w:divsChild>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2181349">
      <w:bodyDiv w:val="1"/>
      <w:marLeft w:val="0"/>
      <w:marRight w:val="0"/>
      <w:marTop w:val="0"/>
      <w:marBottom w:val="0"/>
      <w:divBdr>
        <w:top w:val="none" w:sz="0" w:space="0" w:color="auto"/>
        <w:left w:val="none" w:sz="0" w:space="0" w:color="auto"/>
        <w:bottom w:val="none" w:sz="0" w:space="0" w:color="auto"/>
        <w:right w:val="none" w:sz="0" w:space="0" w:color="auto"/>
      </w:divBdr>
      <w:divsChild>
        <w:div w:id="1698432799">
          <w:marLeft w:val="0"/>
          <w:marRight w:val="0"/>
          <w:marTop w:val="0"/>
          <w:marBottom w:val="0"/>
          <w:divBdr>
            <w:top w:val="none" w:sz="0" w:space="0" w:color="auto"/>
            <w:left w:val="none" w:sz="0" w:space="0" w:color="auto"/>
            <w:bottom w:val="none" w:sz="0" w:space="0" w:color="auto"/>
            <w:right w:val="none" w:sz="0" w:space="0" w:color="auto"/>
          </w:divBdr>
        </w:div>
      </w:divsChild>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32071894">
      <w:bodyDiv w:val="1"/>
      <w:marLeft w:val="0"/>
      <w:marRight w:val="0"/>
      <w:marTop w:val="0"/>
      <w:marBottom w:val="0"/>
      <w:divBdr>
        <w:top w:val="none" w:sz="0" w:space="0" w:color="auto"/>
        <w:left w:val="none" w:sz="0" w:space="0" w:color="auto"/>
        <w:bottom w:val="none" w:sz="0" w:space="0" w:color="auto"/>
        <w:right w:val="none" w:sz="0" w:space="0" w:color="auto"/>
      </w:divBdr>
    </w:div>
    <w:div w:id="1038314131">
      <w:bodyDiv w:val="1"/>
      <w:marLeft w:val="0"/>
      <w:marRight w:val="0"/>
      <w:marTop w:val="0"/>
      <w:marBottom w:val="0"/>
      <w:divBdr>
        <w:top w:val="none" w:sz="0" w:space="0" w:color="auto"/>
        <w:left w:val="none" w:sz="0" w:space="0" w:color="auto"/>
        <w:bottom w:val="none" w:sz="0" w:space="0" w:color="auto"/>
        <w:right w:val="none" w:sz="0" w:space="0" w:color="auto"/>
      </w:divBdr>
      <w:divsChild>
        <w:div w:id="1874688000">
          <w:marLeft w:val="0"/>
          <w:marRight w:val="0"/>
          <w:marTop w:val="0"/>
          <w:marBottom w:val="0"/>
          <w:divBdr>
            <w:top w:val="none" w:sz="0" w:space="0" w:color="auto"/>
            <w:left w:val="none" w:sz="0" w:space="0" w:color="auto"/>
            <w:bottom w:val="none" w:sz="0" w:space="0" w:color="auto"/>
            <w:right w:val="none" w:sz="0" w:space="0" w:color="auto"/>
          </w:divBdr>
          <w:divsChild>
            <w:div w:id="230193884">
              <w:marLeft w:val="0"/>
              <w:marRight w:val="0"/>
              <w:marTop w:val="0"/>
              <w:marBottom w:val="0"/>
              <w:divBdr>
                <w:top w:val="none" w:sz="0" w:space="0" w:color="auto"/>
                <w:left w:val="none" w:sz="0" w:space="0" w:color="auto"/>
                <w:bottom w:val="none" w:sz="0" w:space="0" w:color="auto"/>
                <w:right w:val="none" w:sz="0" w:space="0" w:color="auto"/>
              </w:divBdr>
              <w:divsChild>
                <w:div w:id="1333531700">
                  <w:marLeft w:val="0"/>
                  <w:marRight w:val="0"/>
                  <w:marTop w:val="0"/>
                  <w:marBottom w:val="0"/>
                  <w:divBdr>
                    <w:top w:val="none" w:sz="0" w:space="0" w:color="auto"/>
                    <w:left w:val="none" w:sz="0" w:space="0" w:color="auto"/>
                    <w:bottom w:val="none" w:sz="0" w:space="0" w:color="auto"/>
                    <w:right w:val="none" w:sz="0" w:space="0" w:color="auto"/>
                  </w:divBdr>
                  <w:divsChild>
                    <w:div w:id="2017076432">
                      <w:marLeft w:val="0"/>
                      <w:marRight w:val="0"/>
                      <w:marTop w:val="0"/>
                      <w:marBottom w:val="0"/>
                      <w:divBdr>
                        <w:top w:val="none" w:sz="0" w:space="0" w:color="auto"/>
                        <w:left w:val="none" w:sz="0" w:space="0" w:color="auto"/>
                        <w:bottom w:val="none" w:sz="0" w:space="0" w:color="auto"/>
                        <w:right w:val="none" w:sz="0" w:space="0" w:color="auto"/>
                      </w:divBdr>
                      <w:divsChild>
                        <w:div w:id="1907374264">
                          <w:marLeft w:val="0"/>
                          <w:marRight w:val="0"/>
                          <w:marTop w:val="0"/>
                          <w:marBottom w:val="0"/>
                          <w:divBdr>
                            <w:top w:val="none" w:sz="0" w:space="0" w:color="auto"/>
                            <w:left w:val="none" w:sz="0" w:space="0" w:color="auto"/>
                            <w:bottom w:val="none" w:sz="0" w:space="0" w:color="auto"/>
                            <w:right w:val="none" w:sz="0" w:space="0" w:color="auto"/>
                          </w:divBdr>
                          <w:divsChild>
                            <w:div w:id="1566601931">
                              <w:marLeft w:val="0"/>
                              <w:marRight w:val="-14760"/>
                              <w:marTop w:val="0"/>
                              <w:marBottom w:val="0"/>
                              <w:divBdr>
                                <w:top w:val="none" w:sz="0" w:space="0" w:color="auto"/>
                                <w:left w:val="none" w:sz="0" w:space="0" w:color="auto"/>
                                <w:bottom w:val="none" w:sz="0" w:space="0" w:color="auto"/>
                                <w:right w:val="none" w:sz="0" w:space="0" w:color="auto"/>
                              </w:divBdr>
                              <w:divsChild>
                                <w:div w:id="1098209122">
                                  <w:marLeft w:val="0"/>
                                  <w:marRight w:val="0"/>
                                  <w:marTop w:val="0"/>
                                  <w:marBottom w:val="0"/>
                                  <w:divBdr>
                                    <w:top w:val="none" w:sz="0" w:space="0" w:color="auto"/>
                                    <w:left w:val="none" w:sz="0" w:space="0" w:color="auto"/>
                                    <w:bottom w:val="none" w:sz="0" w:space="0" w:color="auto"/>
                                    <w:right w:val="none" w:sz="0" w:space="0" w:color="auto"/>
                                  </w:divBdr>
                                  <w:divsChild>
                                    <w:div w:id="807212122">
                                      <w:marLeft w:val="0"/>
                                      <w:marRight w:val="0"/>
                                      <w:marTop w:val="0"/>
                                      <w:marBottom w:val="0"/>
                                      <w:divBdr>
                                        <w:top w:val="none" w:sz="0" w:space="0" w:color="auto"/>
                                        <w:left w:val="none" w:sz="0" w:space="0" w:color="auto"/>
                                        <w:bottom w:val="none" w:sz="0" w:space="0" w:color="auto"/>
                                        <w:right w:val="none" w:sz="0" w:space="0" w:color="auto"/>
                                      </w:divBdr>
                                      <w:divsChild>
                                        <w:div w:id="1271279057">
                                          <w:marLeft w:val="0"/>
                                          <w:marRight w:val="0"/>
                                          <w:marTop w:val="0"/>
                                          <w:marBottom w:val="360"/>
                                          <w:divBdr>
                                            <w:top w:val="none" w:sz="0" w:space="0" w:color="auto"/>
                                            <w:left w:val="none" w:sz="0" w:space="0" w:color="auto"/>
                                            <w:bottom w:val="none" w:sz="0" w:space="0" w:color="auto"/>
                                            <w:right w:val="none" w:sz="0" w:space="0" w:color="auto"/>
                                          </w:divBdr>
                                          <w:divsChild>
                                            <w:div w:id="1089421428">
                                              <w:marLeft w:val="0"/>
                                              <w:marRight w:val="0"/>
                                              <w:marTop w:val="0"/>
                                              <w:marBottom w:val="0"/>
                                              <w:divBdr>
                                                <w:top w:val="none" w:sz="0" w:space="0" w:color="auto"/>
                                                <w:left w:val="none" w:sz="0" w:space="0" w:color="auto"/>
                                                <w:bottom w:val="none" w:sz="0" w:space="0" w:color="auto"/>
                                                <w:right w:val="none" w:sz="0" w:space="0" w:color="auto"/>
                                              </w:divBdr>
                                              <w:divsChild>
                                                <w:div w:id="1866092885">
                                                  <w:marLeft w:val="0"/>
                                                  <w:marRight w:val="0"/>
                                                  <w:marTop w:val="0"/>
                                                  <w:marBottom w:val="0"/>
                                                  <w:divBdr>
                                                    <w:top w:val="none" w:sz="0" w:space="0" w:color="auto"/>
                                                    <w:left w:val="none" w:sz="0" w:space="0" w:color="auto"/>
                                                    <w:bottom w:val="none" w:sz="0" w:space="0" w:color="auto"/>
                                                    <w:right w:val="none" w:sz="0" w:space="0" w:color="auto"/>
                                                  </w:divBdr>
                                                  <w:divsChild>
                                                    <w:div w:id="17051491">
                                                      <w:marLeft w:val="0"/>
                                                      <w:marRight w:val="0"/>
                                                      <w:marTop w:val="0"/>
                                                      <w:marBottom w:val="0"/>
                                                      <w:divBdr>
                                                        <w:top w:val="none" w:sz="0" w:space="0" w:color="auto"/>
                                                        <w:left w:val="none" w:sz="0" w:space="0" w:color="auto"/>
                                                        <w:bottom w:val="none" w:sz="0" w:space="0" w:color="auto"/>
                                                        <w:right w:val="none" w:sz="0" w:space="0" w:color="auto"/>
                                                      </w:divBdr>
                                                      <w:divsChild>
                                                        <w:div w:id="773937181">
                                                          <w:marLeft w:val="0"/>
                                                          <w:marRight w:val="0"/>
                                                          <w:marTop w:val="0"/>
                                                          <w:marBottom w:val="0"/>
                                                          <w:divBdr>
                                                            <w:top w:val="none" w:sz="0" w:space="0" w:color="auto"/>
                                                            <w:left w:val="none" w:sz="0" w:space="0" w:color="auto"/>
                                                            <w:bottom w:val="none" w:sz="0" w:space="0" w:color="auto"/>
                                                            <w:right w:val="none" w:sz="0" w:space="0" w:color="auto"/>
                                                          </w:divBdr>
                                                          <w:divsChild>
                                                            <w:div w:id="1402950246">
                                                              <w:marLeft w:val="0"/>
                                                              <w:marRight w:val="0"/>
                                                              <w:marTop w:val="0"/>
                                                              <w:marBottom w:val="0"/>
                                                              <w:divBdr>
                                                                <w:top w:val="none" w:sz="0" w:space="0" w:color="auto"/>
                                                                <w:left w:val="none" w:sz="0" w:space="0" w:color="auto"/>
                                                                <w:bottom w:val="none" w:sz="0" w:space="0" w:color="auto"/>
                                                                <w:right w:val="none" w:sz="0" w:space="0" w:color="auto"/>
                                                              </w:divBdr>
                                                              <w:divsChild>
                                                                <w:div w:id="17264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834330">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6">
          <w:marLeft w:val="547"/>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14862578">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45051794">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50026529">
      <w:bodyDiv w:val="1"/>
      <w:marLeft w:val="0"/>
      <w:marRight w:val="0"/>
      <w:marTop w:val="0"/>
      <w:marBottom w:val="0"/>
      <w:divBdr>
        <w:top w:val="none" w:sz="0" w:space="0" w:color="auto"/>
        <w:left w:val="none" w:sz="0" w:space="0" w:color="auto"/>
        <w:bottom w:val="none" w:sz="0" w:space="0" w:color="auto"/>
        <w:right w:val="none" w:sz="0" w:space="0" w:color="auto"/>
      </w:divBdr>
    </w:div>
    <w:div w:id="1151336658">
      <w:bodyDiv w:val="1"/>
      <w:marLeft w:val="0"/>
      <w:marRight w:val="0"/>
      <w:marTop w:val="0"/>
      <w:marBottom w:val="0"/>
      <w:divBdr>
        <w:top w:val="none" w:sz="0" w:space="0" w:color="auto"/>
        <w:left w:val="none" w:sz="0" w:space="0" w:color="auto"/>
        <w:bottom w:val="none" w:sz="0" w:space="0" w:color="auto"/>
        <w:right w:val="none" w:sz="0" w:space="0" w:color="auto"/>
      </w:divBdr>
      <w:divsChild>
        <w:div w:id="305202481">
          <w:marLeft w:val="0"/>
          <w:marRight w:val="0"/>
          <w:marTop w:val="0"/>
          <w:marBottom w:val="0"/>
          <w:divBdr>
            <w:top w:val="none" w:sz="0" w:space="0" w:color="auto"/>
            <w:left w:val="none" w:sz="0" w:space="0" w:color="auto"/>
            <w:bottom w:val="none" w:sz="0" w:space="0" w:color="auto"/>
            <w:right w:val="none" w:sz="0" w:space="0" w:color="auto"/>
          </w:divBdr>
        </w:div>
        <w:div w:id="778841700">
          <w:marLeft w:val="0"/>
          <w:marRight w:val="0"/>
          <w:marTop w:val="0"/>
          <w:marBottom w:val="0"/>
          <w:divBdr>
            <w:top w:val="none" w:sz="0" w:space="0" w:color="auto"/>
            <w:left w:val="none" w:sz="0" w:space="0" w:color="auto"/>
            <w:bottom w:val="none" w:sz="0" w:space="0" w:color="auto"/>
            <w:right w:val="none" w:sz="0" w:space="0" w:color="auto"/>
          </w:divBdr>
        </w:div>
        <w:div w:id="810944821">
          <w:marLeft w:val="0"/>
          <w:marRight w:val="0"/>
          <w:marTop w:val="0"/>
          <w:marBottom w:val="0"/>
          <w:divBdr>
            <w:top w:val="none" w:sz="0" w:space="0" w:color="auto"/>
            <w:left w:val="none" w:sz="0" w:space="0" w:color="auto"/>
            <w:bottom w:val="none" w:sz="0" w:space="0" w:color="auto"/>
            <w:right w:val="none" w:sz="0" w:space="0" w:color="auto"/>
          </w:divBdr>
        </w:div>
        <w:div w:id="1202404741">
          <w:marLeft w:val="0"/>
          <w:marRight w:val="0"/>
          <w:marTop w:val="0"/>
          <w:marBottom w:val="0"/>
          <w:divBdr>
            <w:top w:val="none" w:sz="0" w:space="0" w:color="auto"/>
            <w:left w:val="none" w:sz="0" w:space="0" w:color="auto"/>
            <w:bottom w:val="none" w:sz="0" w:space="0" w:color="auto"/>
            <w:right w:val="none" w:sz="0" w:space="0" w:color="auto"/>
          </w:divBdr>
        </w:div>
        <w:div w:id="1361779710">
          <w:marLeft w:val="0"/>
          <w:marRight w:val="0"/>
          <w:marTop w:val="0"/>
          <w:marBottom w:val="0"/>
          <w:divBdr>
            <w:top w:val="none" w:sz="0" w:space="0" w:color="auto"/>
            <w:left w:val="none" w:sz="0" w:space="0" w:color="auto"/>
            <w:bottom w:val="none" w:sz="0" w:space="0" w:color="auto"/>
            <w:right w:val="none" w:sz="0" w:space="0" w:color="auto"/>
          </w:divBdr>
        </w:div>
        <w:div w:id="1636061261">
          <w:marLeft w:val="0"/>
          <w:marRight w:val="0"/>
          <w:marTop w:val="0"/>
          <w:marBottom w:val="0"/>
          <w:divBdr>
            <w:top w:val="none" w:sz="0" w:space="0" w:color="auto"/>
            <w:left w:val="none" w:sz="0" w:space="0" w:color="auto"/>
            <w:bottom w:val="none" w:sz="0" w:space="0" w:color="auto"/>
            <w:right w:val="none" w:sz="0" w:space="0" w:color="auto"/>
          </w:divBdr>
        </w:div>
        <w:div w:id="1646204840">
          <w:marLeft w:val="0"/>
          <w:marRight w:val="0"/>
          <w:marTop w:val="0"/>
          <w:marBottom w:val="0"/>
          <w:divBdr>
            <w:top w:val="none" w:sz="0" w:space="0" w:color="auto"/>
            <w:left w:val="none" w:sz="0" w:space="0" w:color="auto"/>
            <w:bottom w:val="none" w:sz="0" w:space="0" w:color="auto"/>
            <w:right w:val="none" w:sz="0" w:space="0" w:color="auto"/>
          </w:divBdr>
        </w:div>
      </w:divsChild>
    </w:div>
    <w:div w:id="1153988448">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195384279">
      <w:bodyDiv w:val="1"/>
      <w:marLeft w:val="0"/>
      <w:marRight w:val="0"/>
      <w:marTop w:val="0"/>
      <w:marBottom w:val="0"/>
      <w:divBdr>
        <w:top w:val="none" w:sz="0" w:space="0" w:color="auto"/>
        <w:left w:val="none" w:sz="0" w:space="0" w:color="auto"/>
        <w:bottom w:val="none" w:sz="0" w:space="0" w:color="auto"/>
        <w:right w:val="none" w:sz="0" w:space="0" w:color="auto"/>
      </w:divBdr>
    </w:div>
    <w:div w:id="1195654156">
      <w:bodyDiv w:val="1"/>
      <w:marLeft w:val="0"/>
      <w:marRight w:val="0"/>
      <w:marTop w:val="0"/>
      <w:marBottom w:val="0"/>
      <w:divBdr>
        <w:top w:val="none" w:sz="0" w:space="0" w:color="auto"/>
        <w:left w:val="none" w:sz="0" w:space="0" w:color="auto"/>
        <w:bottom w:val="none" w:sz="0" w:space="0" w:color="auto"/>
        <w:right w:val="none" w:sz="0" w:space="0" w:color="auto"/>
      </w:divBdr>
    </w:div>
    <w:div w:id="1201169325">
      <w:bodyDiv w:val="1"/>
      <w:marLeft w:val="0"/>
      <w:marRight w:val="0"/>
      <w:marTop w:val="0"/>
      <w:marBottom w:val="0"/>
      <w:divBdr>
        <w:top w:val="none" w:sz="0" w:space="0" w:color="auto"/>
        <w:left w:val="none" w:sz="0" w:space="0" w:color="auto"/>
        <w:bottom w:val="none" w:sz="0" w:space="0" w:color="auto"/>
        <w:right w:val="none" w:sz="0" w:space="0" w:color="auto"/>
      </w:divBdr>
    </w:div>
    <w:div w:id="1206524424">
      <w:bodyDiv w:val="1"/>
      <w:marLeft w:val="0"/>
      <w:marRight w:val="0"/>
      <w:marTop w:val="0"/>
      <w:marBottom w:val="0"/>
      <w:divBdr>
        <w:top w:val="none" w:sz="0" w:space="0" w:color="auto"/>
        <w:left w:val="none" w:sz="0" w:space="0" w:color="auto"/>
        <w:bottom w:val="none" w:sz="0" w:space="0" w:color="auto"/>
        <w:right w:val="none" w:sz="0" w:space="0" w:color="auto"/>
      </w:divBdr>
    </w:div>
    <w:div w:id="1207716504">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69680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424">
          <w:marLeft w:val="0"/>
          <w:marRight w:val="0"/>
          <w:marTop w:val="0"/>
          <w:marBottom w:val="0"/>
          <w:divBdr>
            <w:top w:val="none" w:sz="0" w:space="0" w:color="auto"/>
            <w:left w:val="none" w:sz="0" w:space="0" w:color="auto"/>
            <w:bottom w:val="none" w:sz="0" w:space="0" w:color="auto"/>
            <w:right w:val="none" w:sz="0" w:space="0" w:color="auto"/>
          </w:divBdr>
        </w:div>
        <w:div w:id="2126000079">
          <w:marLeft w:val="0"/>
          <w:marRight w:val="0"/>
          <w:marTop w:val="0"/>
          <w:marBottom w:val="0"/>
          <w:divBdr>
            <w:top w:val="none" w:sz="0" w:space="0" w:color="auto"/>
            <w:left w:val="none" w:sz="0" w:space="0" w:color="auto"/>
            <w:bottom w:val="none" w:sz="0" w:space="0" w:color="auto"/>
            <w:right w:val="none" w:sz="0" w:space="0" w:color="auto"/>
          </w:divBdr>
        </w:div>
      </w:divsChild>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5042550">
      <w:bodyDiv w:val="1"/>
      <w:marLeft w:val="0"/>
      <w:marRight w:val="0"/>
      <w:marTop w:val="0"/>
      <w:marBottom w:val="0"/>
      <w:divBdr>
        <w:top w:val="none" w:sz="0" w:space="0" w:color="auto"/>
        <w:left w:val="none" w:sz="0" w:space="0" w:color="auto"/>
        <w:bottom w:val="none" w:sz="0" w:space="0" w:color="auto"/>
        <w:right w:val="none" w:sz="0" w:space="0" w:color="auto"/>
      </w:divBdr>
    </w:div>
    <w:div w:id="1287079024">
      <w:bodyDiv w:val="1"/>
      <w:marLeft w:val="0"/>
      <w:marRight w:val="0"/>
      <w:marTop w:val="0"/>
      <w:marBottom w:val="0"/>
      <w:divBdr>
        <w:top w:val="none" w:sz="0" w:space="0" w:color="auto"/>
        <w:left w:val="none" w:sz="0" w:space="0" w:color="auto"/>
        <w:bottom w:val="none" w:sz="0" w:space="0" w:color="auto"/>
        <w:right w:val="none" w:sz="0" w:space="0" w:color="auto"/>
      </w:divBdr>
    </w:div>
    <w:div w:id="1291590744">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14414026">
      <w:bodyDiv w:val="1"/>
      <w:marLeft w:val="0"/>
      <w:marRight w:val="0"/>
      <w:marTop w:val="0"/>
      <w:marBottom w:val="0"/>
      <w:divBdr>
        <w:top w:val="none" w:sz="0" w:space="0" w:color="auto"/>
        <w:left w:val="none" w:sz="0" w:space="0" w:color="auto"/>
        <w:bottom w:val="none" w:sz="0" w:space="0" w:color="auto"/>
        <w:right w:val="none" w:sz="0" w:space="0" w:color="auto"/>
      </w:divBdr>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8076604">
      <w:bodyDiv w:val="1"/>
      <w:marLeft w:val="0"/>
      <w:marRight w:val="0"/>
      <w:marTop w:val="0"/>
      <w:marBottom w:val="0"/>
      <w:divBdr>
        <w:top w:val="none" w:sz="0" w:space="0" w:color="auto"/>
        <w:left w:val="none" w:sz="0" w:space="0" w:color="auto"/>
        <w:bottom w:val="none" w:sz="0" w:space="0" w:color="auto"/>
        <w:right w:val="none" w:sz="0" w:space="0" w:color="auto"/>
      </w:divBdr>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52413736">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65059233">
      <w:bodyDiv w:val="1"/>
      <w:marLeft w:val="0"/>
      <w:marRight w:val="0"/>
      <w:marTop w:val="0"/>
      <w:marBottom w:val="0"/>
      <w:divBdr>
        <w:top w:val="none" w:sz="0" w:space="0" w:color="auto"/>
        <w:left w:val="none" w:sz="0" w:space="0" w:color="auto"/>
        <w:bottom w:val="none" w:sz="0" w:space="0" w:color="auto"/>
        <w:right w:val="none" w:sz="0" w:space="0" w:color="auto"/>
      </w:divBdr>
    </w:div>
    <w:div w:id="1377003787">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3115374">
      <w:bodyDiv w:val="1"/>
      <w:marLeft w:val="0"/>
      <w:marRight w:val="0"/>
      <w:marTop w:val="0"/>
      <w:marBottom w:val="0"/>
      <w:divBdr>
        <w:top w:val="none" w:sz="0" w:space="0" w:color="auto"/>
        <w:left w:val="none" w:sz="0" w:space="0" w:color="auto"/>
        <w:bottom w:val="none" w:sz="0" w:space="0" w:color="auto"/>
        <w:right w:val="none" w:sz="0" w:space="0" w:color="auto"/>
      </w:divBdr>
    </w:div>
    <w:div w:id="1415316386">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1678136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61727237">
      <w:bodyDiv w:val="1"/>
      <w:marLeft w:val="0"/>
      <w:marRight w:val="0"/>
      <w:marTop w:val="0"/>
      <w:marBottom w:val="0"/>
      <w:divBdr>
        <w:top w:val="none" w:sz="0" w:space="0" w:color="auto"/>
        <w:left w:val="none" w:sz="0" w:space="0" w:color="auto"/>
        <w:bottom w:val="none" w:sz="0" w:space="0" w:color="auto"/>
        <w:right w:val="none" w:sz="0" w:space="0" w:color="auto"/>
      </w:divBdr>
    </w:div>
    <w:div w:id="1477651112">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27674745">
      <w:bodyDiv w:val="1"/>
      <w:marLeft w:val="0"/>
      <w:marRight w:val="0"/>
      <w:marTop w:val="0"/>
      <w:marBottom w:val="0"/>
      <w:divBdr>
        <w:top w:val="none" w:sz="0" w:space="0" w:color="auto"/>
        <w:left w:val="none" w:sz="0" w:space="0" w:color="auto"/>
        <w:bottom w:val="none" w:sz="0" w:space="0" w:color="auto"/>
        <w:right w:val="none" w:sz="0" w:space="0" w:color="auto"/>
      </w:divBdr>
    </w:div>
    <w:div w:id="1537697209">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49223259">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184403">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196135">
      <w:bodyDiv w:val="1"/>
      <w:marLeft w:val="0"/>
      <w:marRight w:val="0"/>
      <w:marTop w:val="0"/>
      <w:marBottom w:val="0"/>
      <w:divBdr>
        <w:top w:val="none" w:sz="0" w:space="0" w:color="auto"/>
        <w:left w:val="none" w:sz="0" w:space="0" w:color="auto"/>
        <w:bottom w:val="none" w:sz="0" w:space="0" w:color="auto"/>
        <w:right w:val="none" w:sz="0" w:space="0" w:color="auto"/>
      </w:divBdr>
      <w:divsChild>
        <w:div w:id="889993826">
          <w:marLeft w:val="0"/>
          <w:marRight w:val="0"/>
          <w:marTop w:val="0"/>
          <w:marBottom w:val="0"/>
          <w:divBdr>
            <w:top w:val="none" w:sz="0" w:space="0" w:color="auto"/>
            <w:left w:val="none" w:sz="0" w:space="0" w:color="auto"/>
            <w:bottom w:val="none" w:sz="0" w:space="0" w:color="auto"/>
            <w:right w:val="none" w:sz="0" w:space="0" w:color="auto"/>
          </w:divBdr>
        </w:div>
      </w:divsChild>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65140481">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4237634">
      <w:bodyDiv w:val="1"/>
      <w:marLeft w:val="0"/>
      <w:marRight w:val="0"/>
      <w:marTop w:val="0"/>
      <w:marBottom w:val="0"/>
      <w:divBdr>
        <w:top w:val="none" w:sz="0" w:space="0" w:color="auto"/>
        <w:left w:val="none" w:sz="0" w:space="0" w:color="auto"/>
        <w:bottom w:val="none" w:sz="0" w:space="0" w:color="auto"/>
        <w:right w:val="none" w:sz="0" w:space="0" w:color="auto"/>
      </w:divBdr>
      <w:divsChild>
        <w:div w:id="563182189">
          <w:marLeft w:val="547"/>
          <w:marRight w:val="0"/>
          <w:marTop w:val="0"/>
          <w:marBottom w:val="0"/>
          <w:divBdr>
            <w:top w:val="none" w:sz="0" w:space="0" w:color="auto"/>
            <w:left w:val="none" w:sz="0" w:space="0" w:color="auto"/>
            <w:bottom w:val="none" w:sz="0" w:space="0" w:color="auto"/>
            <w:right w:val="none" w:sz="0" w:space="0" w:color="auto"/>
          </w:divBdr>
        </w:div>
      </w:divsChild>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599756109">
      <w:bodyDiv w:val="1"/>
      <w:marLeft w:val="0"/>
      <w:marRight w:val="0"/>
      <w:marTop w:val="0"/>
      <w:marBottom w:val="0"/>
      <w:divBdr>
        <w:top w:val="none" w:sz="0" w:space="0" w:color="auto"/>
        <w:left w:val="none" w:sz="0" w:space="0" w:color="auto"/>
        <w:bottom w:val="none" w:sz="0" w:space="0" w:color="auto"/>
        <w:right w:val="none" w:sz="0" w:space="0" w:color="auto"/>
      </w:divBdr>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0352">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31664662">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4874915">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0110442">
      <w:bodyDiv w:val="1"/>
      <w:marLeft w:val="0"/>
      <w:marRight w:val="0"/>
      <w:marTop w:val="0"/>
      <w:marBottom w:val="0"/>
      <w:divBdr>
        <w:top w:val="none" w:sz="0" w:space="0" w:color="auto"/>
        <w:left w:val="none" w:sz="0" w:space="0" w:color="auto"/>
        <w:bottom w:val="none" w:sz="0" w:space="0" w:color="auto"/>
        <w:right w:val="none" w:sz="0" w:space="0" w:color="auto"/>
      </w:divBdr>
    </w:div>
    <w:div w:id="1661542580">
      <w:bodyDiv w:val="1"/>
      <w:marLeft w:val="0"/>
      <w:marRight w:val="0"/>
      <w:marTop w:val="0"/>
      <w:marBottom w:val="0"/>
      <w:divBdr>
        <w:top w:val="none" w:sz="0" w:space="0" w:color="auto"/>
        <w:left w:val="none" w:sz="0" w:space="0" w:color="auto"/>
        <w:bottom w:val="none" w:sz="0" w:space="0" w:color="auto"/>
        <w:right w:val="none" w:sz="0" w:space="0" w:color="auto"/>
      </w:divBdr>
    </w:div>
    <w:div w:id="1664309886">
      <w:bodyDiv w:val="1"/>
      <w:marLeft w:val="0"/>
      <w:marRight w:val="0"/>
      <w:marTop w:val="0"/>
      <w:marBottom w:val="0"/>
      <w:divBdr>
        <w:top w:val="none" w:sz="0" w:space="0" w:color="auto"/>
        <w:left w:val="none" w:sz="0" w:space="0" w:color="auto"/>
        <w:bottom w:val="none" w:sz="0" w:space="0" w:color="auto"/>
        <w:right w:val="none" w:sz="0" w:space="0" w:color="auto"/>
      </w:divBdr>
      <w:divsChild>
        <w:div w:id="400563661">
          <w:marLeft w:val="0"/>
          <w:marRight w:val="0"/>
          <w:marTop w:val="0"/>
          <w:marBottom w:val="0"/>
          <w:divBdr>
            <w:top w:val="none" w:sz="0" w:space="0" w:color="auto"/>
            <w:left w:val="none" w:sz="0" w:space="0" w:color="auto"/>
            <w:bottom w:val="none" w:sz="0" w:space="0" w:color="auto"/>
            <w:right w:val="none" w:sz="0" w:space="0" w:color="auto"/>
          </w:divBdr>
          <w:divsChild>
            <w:div w:id="2021542107">
              <w:marLeft w:val="0"/>
              <w:marRight w:val="0"/>
              <w:marTop w:val="0"/>
              <w:marBottom w:val="0"/>
              <w:divBdr>
                <w:top w:val="none" w:sz="0" w:space="0" w:color="auto"/>
                <w:left w:val="none" w:sz="0" w:space="0" w:color="auto"/>
                <w:bottom w:val="none" w:sz="0" w:space="0" w:color="auto"/>
                <w:right w:val="none" w:sz="0" w:space="0" w:color="auto"/>
              </w:divBdr>
              <w:divsChild>
                <w:div w:id="315189328">
                  <w:marLeft w:val="0"/>
                  <w:marRight w:val="0"/>
                  <w:marTop w:val="0"/>
                  <w:marBottom w:val="0"/>
                  <w:divBdr>
                    <w:top w:val="none" w:sz="0" w:space="0" w:color="auto"/>
                    <w:left w:val="none" w:sz="0" w:space="0" w:color="auto"/>
                    <w:bottom w:val="none" w:sz="0" w:space="0" w:color="auto"/>
                    <w:right w:val="none" w:sz="0" w:space="0" w:color="auto"/>
                  </w:divBdr>
                  <w:divsChild>
                    <w:div w:id="1537810318">
                      <w:marLeft w:val="0"/>
                      <w:marRight w:val="0"/>
                      <w:marTop w:val="0"/>
                      <w:marBottom w:val="0"/>
                      <w:divBdr>
                        <w:top w:val="none" w:sz="0" w:space="0" w:color="auto"/>
                        <w:left w:val="none" w:sz="0" w:space="0" w:color="auto"/>
                        <w:bottom w:val="none" w:sz="0" w:space="0" w:color="auto"/>
                        <w:right w:val="none" w:sz="0" w:space="0" w:color="auto"/>
                      </w:divBdr>
                      <w:divsChild>
                        <w:div w:id="130558297">
                          <w:marLeft w:val="0"/>
                          <w:marRight w:val="0"/>
                          <w:marTop w:val="0"/>
                          <w:marBottom w:val="0"/>
                          <w:divBdr>
                            <w:top w:val="none" w:sz="0" w:space="0" w:color="auto"/>
                            <w:left w:val="none" w:sz="0" w:space="0" w:color="auto"/>
                            <w:bottom w:val="none" w:sz="0" w:space="0" w:color="auto"/>
                            <w:right w:val="none" w:sz="0" w:space="0" w:color="auto"/>
                          </w:divBdr>
                          <w:divsChild>
                            <w:div w:id="257444579">
                              <w:marLeft w:val="0"/>
                              <w:marRight w:val="0"/>
                              <w:marTop w:val="0"/>
                              <w:marBottom w:val="0"/>
                              <w:divBdr>
                                <w:top w:val="none" w:sz="0" w:space="0" w:color="auto"/>
                                <w:left w:val="none" w:sz="0" w:space="0" w:color="auto"/>
                                <w:bottom w:val="none" w:sz="0" w:space="0" w:color="auto"/>
                                <w:right w:val="none" w:sz="0" w:space="0" w:color="auto"/>
                              </w:divBdr>
                              <w:divsChild>
                                <w:div w:id="2100515299">
                                  <w:marLeft w:val="0"/>
                                  <w:marRight w:val="0"/>
                                  <w:marTop w:val="0"/>
                                  <w:marBottom w:val="0"/>
                                  <w:divBdr>
                                    <w:top w:val="none" w:sz="0" w:space="0" w:color="auto"/>
                                    <w:left w:val="none" w:sz="0" w:space="0" w:color="auto"/>
                                    <w:bottom w:val="none" w:sz="0" w:space="0" w:color="auto"/>
                                    <w:right w:val="none" w:sz="0" w:space="0" w:color="auto"/>
                                  </w:divBdr>
                                  <w:divsChild>
                                    <w:div w:id="786267952">
                                      <w:marLeft w:val="0"/>
                                      <w:marRight w:val="0"/>
                                      <w:marTop w:val="0"/>
                                      <w:marBottom w:val="0"/>
                                      <w:divBdr>
                                        <w:top w:val="none" w:sz="0" w:space="0" w:color="auto"/>
                                        <w:left w:val="none" w:sz="0" w:space="0" w:color="auto"/>
                                        <w:bottom w:val="none" w:sz="0" w:space="0" w:color="auto"/>
                                        <w:right w:val="none" w:sz="0" w:space="0" w:color="auto"/>
                                      </w:divBdr>
                                      <w:divsChild>
                                        <w:div w:id="2077360449">
                                          <w:marLeft w:val="0"/>
                                          <w:marRight w:val="0"/>
                                          <w:marTop w:val="0"/>
                                          <w:marBottom w:val="0"/>
                                          <w:divBdr>
                                            <w:top w:val="none" w:sz="0" w:space="0" w:color="auto"/>
                                            <w:left w:val="none" w:sz="0" w:space="0" w:color="auto"/>
                                            <w:bottom w:val="none" w:sz="0" w:space="0" w:color="auto"/>
                                            <w:right w:val="none" w:sz="0" w:space="0" w:color="auto"/>
                                          </w:divBdr>
                                          <w:divsChild>
                                            <w:div w:id="1259362764">
                                              <w:marLeft w:val="0"/>
                                              <w:marRight w:val="0"/>
                                              <w:marTop w:val="0"/>
                                              <w:marBottom w:val="0"/>
                                              <w:divBdr>
                                                <w:top w:val="none" w:sz="0" w:space="0" w:color="auto"/>
                                                <w:left w:val="none" w:sz="0" w:space="0" w:color="auto"/>
                                                <w:bottom w:val="none" w:sz="0" w:space="0" w:color="auto"/>
                                                <w:right w:val="none" w:sz="0" w:space="0" w:color="auto"/>
                                              </w:divBdr>
                                              <w:divsChild>
                                                <w:div w:id="486092969">
                                                  <w:marLeft w:val="0"/>
                                                  <w:marRight w:val="0"/>
                                                  <w:marTop w:val="0"/>
                                                  <w:marBottom w:val="0"/>
                                                  <w:divBdr>
                                                    <w:top w:val="none" w:sz="0" w:space="0" w:color="auto"/>
                                                    <w:left w:val="none" w:sz="0" w:space="0" w:color="auto"/>
                                                    <w:bottom w:val="none" w:sz="0" w:space="0" w:color="auto"/>
                                                    <w:right w:val="none" w:sz="0" w:space="0" w:color="auto"/>
                                                  </w:divBdr>
                                                  <w:divsChild>
                                                    <w:div w:id="748234542">
                                                      <w:marLeft w:val="0"/>
                                                      <w:marRight w:val="0"/>
                                                      <w:marTop w:val="0"/>
                                                      <w:marBottom w:val="0"/>
                                                      <w:divBdr>
                                                        <w:top w:val="none" w:sz="0" w:space="0" w:color="auto"/>
                                                        <w:left w:val="none" w:sz="0" w:space="0" w:color="auto"/>
                                                        <w:bottom w:val="none" w:sz="0" w:space="0" w:color="auto"/>
                                                        <w:right w:val="none" w:sz="0" w:space="0" w:color="auto"/>
                                                      </w:divBdr>
                                                      <w:divsChild>
                                                        <w:div w:id="1078869376">
                                                          <w:marLeft w:val="0"/>
                                                          <w:marRight w:val="0"/>
                                                          <w:marTop w:val="0"/>
                                                          <w:marBottom w:val="0"/>
                                                          <w:divBdr>
                                                            <w:top w:val="none" w:sz="0" w:space="0" w:color="auto"/>
                                                            <w:left w:val="none" w:sz="0" w:space="0" w:color="auto"/>
                                                            <w:bottom w:val="none" w:sz="0" w:space="0" w:color="auto"/>
                                                            <w:right w:val="none" w:sz="0" w:space="0" w:color="auto"/>
                                                          </w:divBdr>
                                                        </w:div>
                                                        <w:div w:id="18258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6684588">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8278267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03555178">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8597966">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62098924">
      <w:bodyDiv w:val="1"/>
      <w:marLeft w:val="0"/>
      <w:marRight w:val="0"/>
      <w:marTop w:val="0"/>
      <w:marBottom w:val="0"/>
      <w:divBdr>
        <w:top w:val="none" w:sz="0" w:space="0" w:color="auto"/>
        <w:left w:val="none" w:sz="0" w:space="0" w:color="auto"/>
        <w:bottom w:val="none" w:sz="0" w:space="0" w:color="auto"/>
        <w:right w:val="none" w:sz="0" w:space="0" w:color="auto"/>
      </w:divBdr>
    </w:div>
    <w:div w:id="1766684937">
      <w:bodyDiv w:val="1"/>
      <w:marLeft w:val="0"/>
      <w:marRight w:val="0"/>
      <w:marTop w:val="0"/>
      <w:marBottom w:val="0"/>
      <w:divBdr>
        <w:top w:val="none" w:sz="0" w:space="0" w:color="auto"/>
        <w:left w:val="none" w:sz="0" w:space="0" w:color="auto"/>
        <w:bottom w:val="none" w:sz="0" w:space="0" w:color="auto"/>
        <w:right w:val="none" w:sz="0" w:space="0" w:color="auto"/>
      </w:divBdr>
      <w:divsChild>
        <w:div w:id="35979924">
          <w:marLeft w:val="547"/>
          <w:marRight w:val="0"/>
          <w:marTop w:val="0"/>
          <w:marBottom w:val="0"/>
          <w:divBdr>
            <w:top w:val="none" w:sz="0" w:space="0" w:color="auto"/>
            <w:left w:val="none" w:sz="0" w:space="0" w:color="auto"/>
            <w:bottom w:val="none" w:sz="0" w:space="0" w:color="auto"/>
            <w:right w:val="none" w:sz="0" w:space="0" w:color="auto"/>
          </w:divBdr>
        </w:div>
      </w:divsChild>
    </w:div>
    <w:div w:id="1771582122">
      <w:bodyDiv w:val="1"/>
      <w:marLeft w:val="0"/>
      <w:marRight w:val="0"/>
      <w:marTop w:val="0"/>
      <w:marBottom w:val="0"/>
      <w:divBdr>
        <w:top w:val="none" w:sz="0" w:space="0" w:color="auto"/>
        <w:left w:val="none" w:sz="0" w:space="0" w:color="auto"/>
        <w:bottom w:val="none" w:sz="0" w:space="0" w:color="auto"/>
        <w:right w:val="none" w:sz="0" w:space="0" w:color="auto"/>
      </w:divBdr>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1104259">
      <w:bodyDiv w:val="1"/>
      <w:marLeft w:val="0"/>
      <w:marRight w:val="0"/>
      <w:marTop w:val="0"/>
      <w:marBottom w:val="0"/>
      <w:divBdr>
        <w:top w:val="none" w:sz="0" w:space="0" w:color="auto"/>
        <w:left w:val="none" w:sz="0" w:space="0" w:color="auto"/>
        <w:bottom w:val="none" w:sz="0" w:space="0" w:color="auto"/>
        <w:right w:val="none" w:sz="0" w:space="0" w:color="auto"/>
      </w:divBdr>
    </w:div>
    <w:div w:id="1785805206">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05847352">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24003558">
      <w:bodyDiv w:val="1"/>
      <w:marLeft w:val="0"/>
      <w:marRight w:val="0"/>
      <w:marTop w:val="0"/>
      <w:marBottom w:val="0"/>
      <w:divBdr>
        <w:top w:val="none" w:sz="0" w:space="0" w:color="auto"/>
        <w:left w:val="none" w:sz="0" w:space="0" w:color="auto"/>
        <w:bottom w:val="none" w:sz="0" w:space="0" w:color="auto"/>
        <w:right w:val="none" w:sz="0" w:space="0" w:color="auto"/>
      </w:divBdr>
    </w:div>
    <w:div w:id="1827285991">
      <w:bodyDiv w:val="1"/>
      <w:marLeft w:val="0"/>
      <w:marRight w:val="0"/>
      <w:marTop w:val="0"/>
      <w:marBottom w:val="0"/>
      <w:divBdr>
        <w:top w:val="none" w:sz="0" w:space="0" w:color="auto"/>
        <w:left w:val="none" w:sz="0" w:space="0" w:color="auto"/>
        <w:bottom w:val="none" w:sz="0" w:space="0" w:color="auto"/>
        <w:right w:val="none" w:sz="0" w:space="0" w:color="auto"/>
      </w:divBdr>
      <w:divsChild>
        <w:div w:id="1815902463">
          <w:marLeft w:val="0"/>
          <w:marRight w:val="0"/>
          <w:marTop w:val="0"/>
          <w:marBottom w:val="0"/>
          <w:divBdr>
            <w:top w:val="none" w:sz="0" w:space="0" w:color="auto"/>
            <w:left w:val="none" w:sz="0" w:space="0" w:color="auto"/>
            <w:bottom w:val="none" w:sz="0" w:space="0" w:color="auto"/>
            <w:right w:val="none" w:sz="0" w:space="0" w:color="auto"/>
          </w:divBdr>
        </w:div>
      </w:divsChild>
    </w:div>
    <w:div w:id="1835874645">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0997699">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6238283">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18779657">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2200273">
      <w:bodyDiv w:val="1"/>
      <w:marLeft w:val="0"/>
      <w:marRight w:val="0"/>
      <w:marTop w:val="0"/>
      <w:marBottom w:val="0"/>
      <w:divBdr>
        <w:top w:val="none" w:sz="0" w:space="0" w:color="auto"/>
        <w:left w:val="none" w:sz="0" w:space="0" w:color="auto"/>
        <w:bottom w:val="none" w:sz="0" w:space="0" w:color="auto"/>
        <w:right w:val="none" w:sz="0" w:space="0" w:color="auto"/>
      </w:divBdr>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0453825">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7322184">
      <w:bodyDiv w:val="1"/>
      <w:marLeft w:val="0"/>
      <w:marRight w:val="0"/>
      <w:marTop w:val="0"/>
      <w:marBottom w:val="0"/>
      <w:divBdr>
        <w:top w:val="none" w:sz="0" w:space="0" w:color="auto"/>
        <w:left w:val="none" w:sz="0" w:space="0" w:color="auto"/>
        <w:bottom w:val="none" w:sz="0" w:space="0" w:color="auto"/>
        <w:right w:val="none" w:sz="0" w:space="0" w:color="auto"/>
      </w:divBdr>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1999723132">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28210173">
      <w:bodyDiv w:val="1"/>
      <w:marLeft w:val="0"/>
      <w:marRight w:val="0"/>
      <w:marTop w:val="0"/>
      <w:marBottom w:val="0"/>
      <w:divBdr>
        <w:top w:val="none" w:sz="0" w:space="0" w:color="auto"/>
        <w:left w:val="none" w:sz="0" w:space="0" w:color="auto"/>
        <w:bottom w:val="none" w:sz="0" w:space="0" w:color="auto"/>
        <w:right w:val="none" w:sz="0" w:space="0" w:color="auto"/>
      </w:divBdr>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43431733">
      <w:bodyDiv w:val="1"/>
      <w:marLeft w:val="0"/>
      <w:marRight w:val="0"/>
      <w:marTop w:val="0"/>
      <w:marBottom w:val="0"/>
      <w:divBdr>
        <w:top w:val="none" w:sz="0" w:space="0" w:color="auto"/>
        <w:left w:val="none" w:sz="0" w:space="0" w:color="auto"/>
        <w:bottom w:val="none" w:sz="0" w:space="0" w:color="auto"/>
        <w:right w:val="none" w:sz="0" w:space="0" w:color="auto"/>
      </w:divBdr>
    </w:div>
    <w:div w:id="2052073540">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8871979">
      <w:bodyDiv w:val="1"/>
      <w:marLeft w:val="0"/>
      <w:marRight w:val="0"/>
      <w:marTop w:val="0"/>
      <w:marBottom w:val="0"/>
      <w:divBdr>
        <w:top w:val="none" w:sz="0" w:space="0" w:color="auto"/>
        <w:left w:val="none" w:sz="0" w:space="0" w:color="auto"/>
        <w:bottom w:val="none" w:sz="0" w:space="0" w:color="auto"/>
        <w:right w:val="none" w:sz="0" w:space="0" w:color="auto"/>
      </w:divBdr>
      <w:divsChild>
        <w:div w:id="616565169">
          <w:marLeft w:val="0"/>
          <w:marRight w:val="0"/>
          <w:marTop w:val="0"/>
          <w:marBottom w:val="0"/>
          <w:divBdr>
            <w:top w:val="none" w:sz="0" w:space="0" w:color="auto"/>
            <w:left w:val="none" w:sz="0" w:space="0" w:color="auto"/>
            <w:bottom w:val="none" w:sz="0" w:space="0" w:color="auto"/>
            <w:right w:val="none" w:sz="0" w:space="0" w:color="auto"/>
          </w:divBdr>
        </w:div>
      </w:divsChild>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157841">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12385917">
      <w:bodyDiv w:val="1"/>
      <w:marLeft w:val="0"/>
      <w:marRight w:val="0"/>
      <w:marTop w:val="0"/>
      <w:marBottom w:val="0"/>
      <w:divBdr>
        <w:top w:val="none" w:sz="0" w:space="0" w:color="auto"/>
        <w:left w:val="none" w:sz="0" w:space="0" w:color="auto"/>
        <w:bottom w:val="none" w:sz="0" w:space="0" w:color="auto"/>
        <w:right w:val="none" w:sz="0" w:space="0" w:color="auto"/>
      </w:divBdr>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3064933">
      <w:bodyDiv w:val="1"/>
      <w:marLeft w:val="0"/>
      <w:marRight w:val="0"/>
      <w:marTop w:val="0"/>
      <w:marBottom w:val="0"/>
      <w:divBdr>
        <w:top w:val="none" w:sz="0" w:space="0" w:color="auto"/>
        <w:left w:val="none" w:sz="0" w:space="0" w:color="auto"/>
        <w:bottom w:val="none" w:sz="0" w:space="0" w:color="auto"/>
        <w:right w:val="none" w:sz="0" w:space="0" w:color="auto"/>
      </w:divBdr>
    </w:div>
    <w:div w:id="2125536654">
      <w:bodyDiv w:val="1"/>
      <w:marLeft w:val="0"/>
      <w:marRight w:val="0"/>
      <w:marTop w:val="0"/>
      <w:marBottom w:val="0"/>
      <w:divBdr>
        <w:top w:val="none" w:sz="0" w:space="0" w:color="auto"/>
        <w:left w:val="none" w:sz="0" w:space="0" w:color="auto"/>
        <w:bottom w:val="none" w:sz="0" w:space="0" w:color="auto"/>
        <w:right w:val="none" w:sz="0" w:space="0" w:color="auto"/>
      </w:divBdr>
      <w:divsChild>
        <w:div w:id="380132405">
          <w:marLeft w:val="547"/>
          <w:marRight w:val="0"/>
          <w:marTop w:val="0"/>
          <w:marBottom w:val="0"/>
          <w:divBdr>
            <w:top w:val="none" w:sz="0" w:space="0" w:color="auto"/>
            <w:left w:val="none" w:sz="0" w:space="0" w:color="auto"/>
            <w:bottom w:val="none" w:sz="0" w:space="0" w:color="auto"/>
            <w:right w:val="none" w:sz="0" w:space="0" w:color="auto"/>
          </w:divBdr>
        </w:div>
      </w:divsChild>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1897050">
      <w:bodyDiv w:val="1"/>
      <w:marLeft w:val="0"/>
      <w:marRight w:val="0"/>
      <w:marTop w:val="0"/>
      <w:marBottom w:val="0"/>
      <w:divBdr>
        <w:top w:val="none" w:sz="0" w:space="0" w:color="auto"/>
        <w:left w:val="none" w:sz="0" w:space="0" w:color="auto"/>
        <w:bottom w:val="none" w:sz="0" w:space="0" w:color="auto"/>
        <w:right w:val="none" w:sz="0" w:space="0" w:color="auto"/>
      </w:divBdr>
    </w:div>
    <w:div w:id="2137487808">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46681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ved=2ahUKEwjUlZ7t8-TjAhWFw4sKHaCKCAEQjRx6BAgBEAU&amp;url=https://pl.wikipedia.org/wiki/Herb_Stalowej_Woli&amp;psig=AOvVaw2rEwy6T5CvAvfWMbx6M4Zn&amp;ust=1564859982147966" TargetMode="External"/><Relationship Id="rId13" Type="http://schemas.openxmlformats.org/officeDocument/2006/relationships/chart" Target="charts/chart2.xml"/><Relationship Id="rId18" Type="http://schemas.openxmlformats.org/officeDocument/2006/relationships/hyperlink" Target="http://srodowisko.stalowawola.pl/" TargetMode="External"/><Relationship Id="rId26" Type="http://schemas.openxmlformats.org/officeDocument/2006/relationships/footer" Target="footer2.xm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chart" Target="charts/chart4.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3.xml"/><Relationship Id="rId45" Type="http://schemas.openxmlformats.org/officeDocument/2006/relationships/hyperlink" Target="file:///C:\Users\User\Desktop\ekogeoglob%20-%20umowy\Ekogeoglob\Stalowa%20Wola\Gotowe\Program%20Ochrony%20&#346;rodowiska%20dla%20Gminy%20Mielec.doc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LUDN_2137_XTAB_20190803142718%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LUDN_2427_XTAB_20190803142956%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PODM_2803_XTAB_20190803144146%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STAN_3303_XTAB_20190805153839%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ROLN_1408_XTAB_20190803174117%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mieszkańców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'[LUDN_2137_XTAB_20190803142718 (1).xlsx]TABLICA'!$C$3:$G$3</c:f>
              <c:strCache>
                <c:ptCount val="5"/>
                <c:pt idx="0">
                  <c:v>2014</c:v>
                </c:pt>
                <c:pt idx="1">
                  <c:v>2015</c:v>
                </c:pt>
                <c:pt idx="2">
                  <c:v>2016</c:v>
                </c:pt>
                <c:pt idx="3">
                  <c:v>2017</c:v>
                </c:pt>
                <c:pt idx="4">
                  <c:v>2018</c:v>
                </c:pt>
              </c:strCache>
            </c:strRef>
          </c:cat>
          <c:val>
            <c:numRef>
              <c:f>'[LUDN_2137_XTAB_20190803142718 (1).xlsx]TABLICA'!$C$5:$G$5</c:f>
              <c:numCache>
                <c:formatCode>#,##0</c:formatCode>
                <c:ptCount val="5"/>
                <c:pt idx="0">
                  <c:v>63291</c:v>
                </c:pt>
                <c:pt idx="1">
                  <c:v>62924</c:v>
                </c:pt>
                <c:pt idx="2">
                  <c:v>62400</c:v>
                </c:pt>
                <c:pt idx="3">
                  <c:v>61903</c:v>
                </c:pt>
                <c:pt idx="4">
                  <c:v>61182</c:v>
                </c:pt>
              </c:numCache>
            </c:numRef>
          </c:val>
          <c:extLst xmlns:c16r2="http://schemas.microsoft.com/office/drawing/2015/06/chart">
            <c:ext xmlns:c16="http://schemas.microsoft.com/office/drawing/2014/chart" uri="{C3380CC4-5D6E-409C-BE32-E72D297353CC}">
              <c16:uniqueId val="{00000000-3466-4291-8540-ED9C58393BB0}"/>
            </c:ext>
          </c:extLst>
        </c:ser>
        <c:dLbls>
          <c:showLegendKey val="0"/>
          <c:showVal val="0"/>
          <c:showCatName val="0"/>
          <c:showSerName val="0"/>
          <c:showPercent val="0"/>
          <c:showBubbleSize val="0"/>
        </c:dLbls>
        <c:gapWidth val="219"/>
        <c:overlap val="-27"/>
        <c:axId val="505611576"/>
        <c:axId val="505611968"/>
      </c:barChart>
      <c:catAx>
        <c:axId val="50561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5611968"/>
        <c:crosses val="autoZero"/>
        <c:auto val="1"/>
        <c:lblAlgn val="ctr"/>
        <c:lblOffset val="100"/>
        <c:noMultiLvlLbl val="0"/>
      </c:catAx>
      <c:valAx>
        <c:axId val="50561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5611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Mieszkańcy w podziale na grupy ekonomiczne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tx>
            <c:strRef>
              <c:f>'[LUDN_2427_XTAB_20190803142956 (1).xlsx]TABLICA'!$C$4</c:f>
              <c:strCache>
                <c:ptCount val="1"/>
                <c:pt idx="0">
                  <c:v>w wieku przedprodukcyjnym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'[LUDN_2427_XTAB_20190803142956 (1).xlsx]TABLICA'!$D$2:$H$2</c:f>
              <c:strCache>
                <c:ptCount val="5"/>
                <c:pt idx="0">
                  <c:v>2014</c:v>
                </c:pt>
                <c:pt idx="1">
                  <c:v>2015</c:v>
                </c:pt>
                <c:pt idx="2">
                  <c:v>2016</c:v>
                </c:pt>
                <c:pt idx="3">
                  <c:v>2017</c:v>
                </c:pt>
                <c:pt idx="4">
                  <c:v>2018</c:v>
                </c:pt>
              </c:strCache>
            </c:strRef>
          </c:cat>
          <c:val>
            <c:numRef>
              <c:f>'[LUDN_2427_XTAB_20190803142956 (1).xlsx]TABLICA'!$D$4:$H$4</c:f>
              <c:numCache>
                <c:formatCode>#\ ##0.0</c:formatCode>
                <c:ptCount val="5"/>
                <c:pt idx="0">
                  <c:v>16</c:v>
                </c:pt>
                <c:pt idx="1">
                  <c:v>15.7</c:v>
                </c:pt>
                <c:pt idx="2">
                  <c:v>15.7</c:v>
                </c:pt>
                <c:pt idx="3">
                  <c:v>15.7</c:v>
                </c:pt>
                <c:pt idx="4">
                  <c:v>15.4</c:v>
                </c:pt>
              </c:numCache>
            </c:numRef>
          </c:val>
          <c:smooth val="0"/>
          <c:extLst xmlns:c16r2="http://schemas.microsoft.com/office/drawing/2015/06/chart">
            <c:ext xmlns:c16="http://schemas.microsoft.com/office/drawing/2014/chart" uri="{C3380CC4-5D6E-409C-BE32-E72D297353CC}">
              <c16:uniqueId val="{00000000-711D-41CF-9806-1379C046E7C8}"/>
            </c:ext>
          </c:extLst>
        </c:ser>
        <c:ser>
          <c:idx val="1"/>
          <c:order val="1"/>
          <c:tx>
            <c:strRef>
              <c:f>'[LUDN_2427_XTAB_20190803142956 (1).xlsx]TABLICA'!$C$5</c:f>
              <c:strCache>
                <c:ptCount val="1"/>
                <c:pt idx="0">
                  <c:v>w wieku produkcyjnym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'[LUDN_2427_XTAB_20190803142956 (1).xlsx]TABLICA'!$D$2:$H$2</c:f>
              <c:strCache>
                <c:ptCount val="5"/>
                <c:pt idx="0">
                  <c:v>2014</c:v>
                </c:pt>
                <c:pt idx="1">
                  <c:v>2015</c:v>
                </c:pt>
                <c:pt idx="2">
                  <c:v>2016</c:v>
                </c:pt>
                <c:pt idx="3">
                  <c:v>2017</c:v>
                </c:pt>
                <c:pt idx="4">
                  <c:v>2018</c:v>
                </c:pt>
              </c:strCache>
            </c:strRef>
          </c:cat>
          <c:val>
            <c:numRef>
              <c:f>'[LUDN_2427_XTAB_20190803142956 (1).xlsx]TABLICA'!$D$5:$H$5</c:f>
              <c:numCache>
                <c:formatCode>#\ ##0.0</c:formatCode>
                <c:ptCount val="5"/>
                <c:pt idx="0">
                  <c:v>64</c:v>
                </c:pt>
                <c:pt idx="1">
                  <c:v>63</c:v>
                </c:pt>
                <c:pt idx="2">
                  <c:v>61.9</c:v>
                </c:pt>
                <c:pt idx="3">
                  <c:v>60.7</c:v>
                </c:pt>
                <c:pt idx="4">
                  <c:v>59.6</c:v>
                </c:pt>
              </c:numCache>
            </c:numRef>
          </c:val>
          <c:smooth val="0"/>
          <c:extLst xmlns:c16r2="http://schemas.microsoft.com/office/drawing/2015/06/chart">
            <c:ext xmlns:c16="http://schemas.microsoft.com/office/drawing/2014/chart" uri="{C3380CC4-5D6E-409C-BE32-E72D297353CC}">
              <c16:uniqueId val="{00000001-711D-41CF-9806-1379C046E7C8}"/>
            </c:ext>
          </c:extLst>
        </c:ser>
        <c:ser>
          <c:idx val="2"/>
          <c:order val="2"/>
          <c:tx>
            <c:strRef>
              <c:f>'[LUDN_2427_XTAB_20190803142956 (1).xlsx]TABLICA'!$C$6</c:f>
              <c:strCache>
                <c:ptCount val="1"/>
                <c:pt idx="0">
                  <c:v>w wieku poprodukcyjnym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'[LUDN_2427_XTAB_20190803142956 (1).xlsx]TABLICA'!$D$2:$H$2</c:f>
              <c:strCache>
                <c:ptCount val="5"/>
                <c:pt idx="0">
                  <c:v>2014</c:v>
                </c:pt>
                <c:pt idx="1">
                  <c:v>2015</c:v>
                </c:pt>
                <c:pt idx="2">
                  <c:v>2016</c:v>
                </c:pt>
                <c:pt idx="3">
                  <c:v>2017</c:v>
                </c:pt>
                <c:pt idx="4">
                  <c:v>2018</c:v>
                </c:pt>
              </c:strCache>
            </c:strRef>
          </c:cat>
          <c:val>
            <c:numRef>
              <c:f>'[LUDN_2427_XTAB_20190803142956 (1).xlsx]TABLICA'!$D$6:$H$6</c:f>
              <c:numCache>
                <c:formatCode>#\ ##0.0</c:formatCode>
                <c:ptCount val="5"/>
                <c:pt idx="0">
                  <c:v>20.100000000000001</c:v>
                </c:pt>
                <c:pt idx="1">
                  <c:v>21.2</c:v>
                </c:pt>
                <c:pt idx="2">
                  <c:v>22.4</c:v>
                </c:pt>
                <c:pt idx="3">
                  <c:v>23.6</c:v>
                </c:pt>
                <c:pt idx="4">
                  <c:v>24.9</c:v>
                </c:pt>
              </c:numCache>
            </c:numRef>
          </c:val>
          <c:smooth val="0"/>
          <c:extLst xmlns:c16r2="http://schemas.microsoft.com/office/drawing/2015/06/chart">
            <c:ext xmlns:c16="http://schemas.microsoft.com/office/drawing/2014/chart" uri="{C3380CC4-5D6E-409C-BE32-E72D297353CC}">
              <c16:uniqueId val="{00000002-711D-41CF-9806-1379C046E7C8}"/>
            </c:ext>
          </c:extLst>
        </c:ser>
        <c:dLbls>
          <c:showLegendKey val="0"/>
          <c:showVal val="0"/>
          <c:showCatName val="0"/>
          <c:showSerName val="0"/>
          <c:showPercent val="0"/>
          <c:showBubbleSize val="0"/>
        </c:dLbls>
        <c:marker val="1"/>
        <c:smooth val="0"/>
        <c:axId val="505613144"/>
        <c:axId val="505610400"/>
      </c:lineChart>
      <c:catAx>
        <c:axId val="50561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5610400"/>
        <c:crosses val="autoZero"/>
        <c:auto val="1"/>
        <c:lblAlgn val="ctr"/>
        <c:lblOffset val="100"/>
        <c:noMultiLvlLbl val="0"/>
      </c:catAx>
      <c:valAx>
        <c:axId val="50561040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561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podmiotów gospodarczych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'[PODM_2803_XTAB_20190803144146 (1).xlsx]TABLICA'!$C$2:$G$2</c:f>
              <c:strCache>
                <c:ptCount val="5"/>
                <c:pt idx="0">
                  <c:v>2014</c:v>
                </c:pt>
                <c:pt idx="1">
                  <c:v>2015</c:v>
                </c:pt>
                <c:pt idx="2">
                  <c:v>2016</c:v>
                </c:pt>
                <c:pt idx="3">
                  <c:v>2017</c:v>
                </c:pt>
                <c:pt idx="4">
                  <c:v>2018</c:v>
                </c:pt>
              </c:strCache>
            </c:strRef>
          </c:cat>
          <c:val>
            <c:numRef>
              <c:f>'[PODM_2803_XTAB_20190803144146 (1).xlsx]TABLICA'!$C$4:$G$4</c:f>
              <c:numCache>
                <c:formatCode>#,##0</c:formatCode>
                <c:ptCount val="5"/>
                <c:pt idx="0">
                  <c:v>6228</c:v>
                </c:pt>
                <c:pt idx="1">
                  <c:v>6201</c:v>
                </c:pt>
                <c:pt idx="2">
                  <c:v>6170</c:v>
                </c:pt>
                <c:pt idx="3">
                  <c:v>6098</c:v>
                </c:pt>
                <c:pt idx="4">
                  <c:v>6006</c:v>
                </c:pt>
              </c:numCache>
            </c:numRef>
          </c:val>
          <c:extLst xmlns:c16r2="http://schemas.microsoft.com/office/drawing/2015/06/chart">
            <c:ext xmlns:c16="http://schemas.microsoft.com/office/drawing/2014/chart" uri="{C3380CC4-5D6E-409C-BE32-E72D297353CC}">
              <c16:uniqueId val="{00000000-B92D-43EE-A0DD-F83758349E41}"/>
            </c:ext>
          </c:extLst>
        </c:ser>
        <c:dLbls>
          <c:showLegendKey val="0"/>
          <c:showVal val="0"/>
          <c:showCatName val="0"/>
          <c:showSerName val="0"/>
          <c:showPercent val="0"/>
          <c:showBubbleSize val="0"/>
        </c:dLbls>
        <c:gapWidth val="219"/>
        <c:overlap val="-27"/>
        <c:axId val="505610008"/>
        <c:axId val="507215008"/>
      </c:barChart>
      <c:catAx>
        <c:axId val="50561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7215008"/>
        <c:crosses val="autoZero"/>
        <c:auto val="1"/>
        <c:lblAlgn val="ctr"/>
        <c:lblOffset val="100"/>
        <c:noMultiLvlLbl val="0"/>
      </c:catAx>
      <c:valAx>
        <c:axId val="507215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5610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udział parków, zieleńców i terenów zieleni osiedlowej </a:t>
            </a:r>
            <a:br>
              <a:rPr lang="pl-PL"/>
            </a:br>
            <a:r>
              <a:rPr lang="pl-PL"/>
              <a:t>w powierzchni ogółem</a:t>
            </a:r>
          </a:p>
        </c:rich>
      </c:tx>
      <c:layout>
        <c:manualLayout>
          <c:xMode val="edge"/>
          <c:yMode val="edge"/>
          <c:x val="0.15089619522750497"/>
          <c:y val="3.19392037356103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'[STAN_3303_XTAB_20190805153839 (1).xlsx]TABLICA'!$C$2:$G$2</c:f>
              <c:strCache>
                <c:ptCount val="5"/>
                <c:pt idx="0">
                  <c:v>2014</c:v>
                </c:pt>
                <c:pt idx="1">
                  <c:v>2015</c:v>
                </c:pt>
                <c:pt idx="2">
                  <c:v>2016</c:v>
                </c:pt>
                <c:pt idx="3">
                  <c:v>2017</c:v>
                </c:pt>
                <c:pt idx="4">
                  <c:v>2018</c:v>
                </c:pt>
              </c:strCache>
            </c:strRef>
          </c:cat>
          <c:val>
            <c:numRef>
              <c:f>'[STAN_3303_XTAB_20190805153839 (1).xlsx]TABLICA'!$C$4:$G$4</c:f>
              <c:numCache>
                <c:formatCode>#\ ##0.0</c:formatCode>
                <c:ptCount val="5"/>
                <c:pt idx="0">
                  <c:v>1.5</c:v>
                </c:pt>
                <c:pt idx="1">
                  <c:v>1.5</c:v>
                </c:pt>
                <c:pt idx="2">
                  <c:v>1.6</c:v>
                </c:pt>
                <c:pt idx="3">
                  <c:v>1.6</c:v>
                </c:pt>
                <c:pt idx="4">
                  <c:v>2.2000000000000002</c:v>
                </c:pt>
              </c:numCache>
            </c:numRef>
          </c:val>
          <c:smooth val="0"/>
          <c:extLst xmlns:c16r2="http://schemas.microsoft.com/office/drawing/2015/06/chart">
            <c:ext xmlns:c16="http://schemas.microsoft.com/office/drawing/2014/chart" uri="{C3380CC4-5D6E-409C-BE32-E72D297353CC}">
              <c16:uniqueId val="{00000000-7729-496B-9BBB-B96CEC57B563}"/>
            </c:ext>
          </c:extLst>
        </c:ser>
        <c:dLbls>
          <c:showLegendKey val="0"/>
          <c:showVal val="0"/>
          <c:showCatName val="0"/>
          <c:showSerName val="0"/>
          <c:showPercent val="0"/>
          <c:showBubbleSize val="0"/>
        </c:dLbls>
        <c:marker val="1"/>
        <c:smooth val="0"/>
        <c:axId val="507217360"/>
        <c:axId val="507218144"/>
      </c:lineChart>
      <c:catAx>
        <c:axId val="50721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7218144"/>
        <c:crosses val="autoZero"/>
        <c:auto val="1"/>
        <c:lblAlgn val="ctr"/>
        <c:lblOffset val="100"/>
        <c:noMultiLvlLbl val="0"/>
      </c:catAx>
      <c:valAx>
        <c:axId val="5072181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7217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Powierzchnia lasów [ha]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'[ROLN_1408_XTAB_20190803174117 (1).xlsx]TABLICA'!$C$2:$G$2</c:f>
              <c:strCache>
                <c:ptCount val="5"/>
                <c:pt idx="0">
                  <c:v>2014</c:v>
                </c:pt>
                <c:pt idx="1">
                  <c:v>2015</c:v>
                </c:pt>
                <c:pt idx="2">
                  <c:v>2016</c:v>
                </c:pt>
                <c:pt idx="3">
                  <c:v>2017</c:v>
                </c:pt>
                <c:pt idx="4">
                  <c:v>2018</c:v>
                </c:pt>
              </c:strCache>
            </c:strRef>
          </c:cat>
          <c:val>
            <c:numRef>
              <c:f>'[ROLN_1408_XTAB_20190803174117 (1).xlsx]TABLICA'!$C$4:$G$4</c:f>
              <c:numCache>
                <c:formatCode>#,##0.00</c:formatCode>
                <c:ptCount val="5"/>
                <c:pt idx="0">
                  <c:v>4785.74</c:v>
                </c:pt>
                <c:pt idx="1">
                  <c:v>4788.74</c:v>
                </c:pt>
                <c:pt idx="2">
                  <c:v>4777.84</c:v>
                </c:pt>
                <c:pt idx="3">
                  <c:v>4775.3999999999996</c:v>
                </c:pt>
                <c:pt idx="4">
                  <c:v>4760.33</c:v>
                </c:pt>
              </c:numCache>
            </c:numRef>
          </c:val>
          <c:smooth val="0"/>
          <c:extLst xmlns:c16r2="http://schemas.microsoft.com/office/drawing/2015/06/chart">
            <c:ext xmlns:c16="http://schemas.microsoft.com/office/drawing/2014/chart" uri="{C3380CC4-5D6E-409C-BE32-E72D297353CC}">
              <c16:uniqueId val="{00000000-0120-4D83-83F0-8916D6621E08}"/>
            </c:ext>
          </c:extLst>
        </c:ser>
        <c:dLbls>
          <c:showLegendKey val="0"/>
          <c:showVal val="0"/>
          <c:showCatName val="0"/>
          <c:showSerName val="0"/>
          <c:showPercent val="0"/>
          <c:showBubbleSize val="0"/>
        </c:dLbls>
        <c:marker val="1"/>
        <c:smooth val="0"/>
        <c:axId val="507215400"/>
        <c:axId val="507216184"/>
      </c:lineChart>
      <c:catAx>
        <c:axId val="50721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7216184"/>
        <c:crosses val="autoZero"/>
        <c:auto val="1"/>
        <c:lblAlgn val="ctr"/>
        <c:lblOffset val="100"/>
        <c:noMultiLvlLbl val="0"/>
      </c:catAx>
      <c:valAx>
        <c:axId val="507216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07215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76B2D-DF07-4805-B653-B1BC12A0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szablon_raport.dotx</Template>
  <TotalTime>4</TotalTime>
  <Pages>1</Pages>
  <Words>26470</Words>
  <Characters>158823</Characters>
  <Application>Microsoft Office Word</Application>
  <DocSecurity>0</DocSecurity>
  <Lines>1323</Lines>
  <Paragraphs>369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184924</CharactersWithSpaces>
  <SharedDoc>false</SharedDoc>
  <HLinks>
    <vt:vector size="648" baseType="variant">
      <vt:variant>
        <vt:i4>1507385</vt:i4>
      </vt:variant>
      <vt:variant>
        <vt:i4>764</vt:i4>
      </vt:variant>
      <vt:variant>
        <vt:i4>0</vt:i4>
      </vt:variant>
      <vt:variant>
        <vt:i4>5</vt:i4>
      </vt:variant>
      <vt:variant>
        <vt:lpwstr/>
      </vt:variant>
      <vt:variant>
        <vt:lpwstr>_Toc461699596</vt:lpwstr>
      </vt:variant>
      <vt:variant>
        <vt:i4>1507385</vt:i4>
      </vt:variant>
      <vt:variant>
        <vt:i4>758</vt:i4>
      </vt:variant>
      <vt:variant>
        <vt:i4>0</vt:i4>
      </vt:variant>
      <vt:variant>
        <vt:i4>5</vt:i4>
      </vt:variant>
      <vt:variant>
        <vt:lpwstr/>
      </vt:variant>
      <vt:variant>
        <vt:lpwstr>_Toc461699595</vt:lpwstr>
      </vt:variant>
      <vt:variant>
        <vt:i4>1769529</vt:i4>
      </vt:variant>
      <vt:variant>
        <vt:i4>749</vt:i4>
      </vt:variant>
      <vt:variant>
        <vt:i4>0</vt:i4>
      </vt:variant>
      <vt:variant>
        <vt:i4>5</vt:i4>
      </vt:variant>
      <vt:variant>
        <vt:lpwstr/>
      </vt:variant>
      <vt:variant>
        <vt:lpwstr>_Toc461699552</vt:lpwstr>
      </vt:variant>
      <vt:variant>
        <vt:i4>1769529</vt:i4>
      </vt:variant>
      <vt:variant>
        <vt:i4>743</vt:i4>
      </vt:variant>
      <vt:variant>
        <vt:i4>0</vt:i4>
      </vt:variant>
      <vt:variant>
        <vt:i4>5</vt:i4>
      </vt:variant>
      <vt:variant>
        <vt:lpwstr/>
      </vt:variant>
      <vt:variant>
        <vt:lpwstr>_Toc461699551</vt:lpwstr>
      </vt:variant>
      <vt:variant>
        <vt:i4>1769529</vt:i4>
      </vt:variant>
      <vt:variant>
        <vt:i4>737</vt:i4>
      </vt:variant>
      <vt:variant>
        <vt:i4>0</vt:i4>
      </vt:variant>
      <vt:variant>
        <vt:i4>5</vt:i4>
      </vt:variant>
      <vt:variant>
        <vt:lpwstr/>
      </vt:variant>
      <vt:variant>
        <vt:lpwstr>_Toc461699550</vt:lpwstr>
      </vt:variant>
      <vt:variant>
        <vt:i4>1703993</vt:i4>
      </vt:variant>
      <vt:variant>
        <vt:i4>731</vt:i4>
      </vt:variant>
      <vt:variant>
        <vt:i4>0</vt:i4>
      </vt:variant>
      <vt:variant>
        <vt:i4>5</vt:i4>
      </vt:variant>
      <vt:variant>
        <vt:lpwstr/>
      </vt:variant>
      <vt:variant>
        <vt:lpwstr>_Toc461699549</vt:lpwstr>
      </vt:variant>
      <vt:variant>
        <vt:i4>1703993</vt:i4>
      </vt:variant>
      <vt:variant>
        <vt:i4>725</vt:i4>
      </vt:variant>
      <vt:variant>
        <vt:i4>0</vt:i4>
      </vt:variant>
      <vt:variant>
        <vt:i4>5</vt:i4>
      </vt:variant>
      <vt:variant>
        <vt:lpwstr/>
      </vt:variant>
      <vt:variant>
        <vt:lpwstr>_Toc461699548</vt:lpwstr>
      </vt:variant>
      <vt:variant>
        <vt:i4>1703993</vt:i4>
      </vt:variant>
      <vt:variant>
        <vt:i4>719</vt:i4>
      </vt:variant>
      <vt:variant>
        <vt:i4>0</vt:i4>
      </vt:variant>
      <vt:variant>
        <vt:i4>5</vt:i4>
      </vt:variant>
      <vt:variant>
        <vt:lpwstr/>
      </vt:variant>
      <vt:variant>
        <vt:lpwstr>_Toc461699547</vt:lpwstr>
      </vt:variant>
      <vt:variant>
        <vt:i4>1703993</vt:i4>
      </vt:variant>
      <vt:variant>
        <vt:i4>713</vt:i4>
      </vt:variant>
      <vt:variant>
        <vt:i4>0</vt:i4>
      </vt:variant>
      <vt:variant>
        <vt:i4>5</vt:i4>
      </vt:variant>
      <vt:variant>
        <vt:lpwstr/>
      </vt:variant>
      <vt:variant>
        <vt:lpwstr>_Toc461699546</vt:lpwstr>
      </vt:variant>
      <vt:variant>
        <vt:i4>1703993</vt:i4>
      </vt:variant>
      <vt:variant>
        <vt:i4>707</vt:i4>
      </vt:variant>
      <vt:variant>
        <vt:i4>0</vt:i4>
      </vt:variant>
      <vt:variant>
        <vt:i4>5</vt:i4>
      </vt:variant>
      <vt:variant>
        <vt:lpwstr/>
      </vt:variant>
      <vt:variant>
        <vt:lpwstr>_Toc461699545</vt:lpwstr>
      </vt:variant>
      <vt:variant>
        <vt:i4>1703993</vt:i4>
      </vt:variant>
      <vt:variant>
        <vt:i4>701</vt:i4>
      </vt:variant>
      <vt:variant>
        <vt:i4>0</vt:i4>
      </vt:variant>
      <vt:variant>
        <vt:i4>5</vt:i4>
      </vt:variant>
      <vt:variant>
        <vt:lpwstr/>
      </vt:variant>
      <vt:variant>
        <vt:lpwstr>_Toc461699544</vt:lpwstr>
      </vt:variant>
      <vt:variant>
        <vt:i4>1703993</vt:i4>
      </vt:variant>
      <vt:variant>
        <vt:i4>695</vt:i4>
      </vt:variant>
      <vt:variant>
        <vt:i4>0</vt:i4>
      </vt:variant>
      <vt:variant>
        <vt:i4>5</vt:i4>
      </vt:variant>
      <vt:variant>
        <vt:lpwstr/>
      </vt:variant>
      <vt:variant>
        <vt:lpwstr>_Toc461699543</vt:lpwstr>
      </vt:variant>
      <vt:variant>
        <vt:i4>1703993</vt:i4>
      </vt:variant>
      <vt:variant>
        <vt:i4>689</vt:i4>
      </vt:variant>
      <vt:variant>
        <vt:i4>0</vt:i4>
      </vt:variant>
      <vt:variant>
        <vt:i4>5</vt:i4>
      </vt:variant>
      <vt:variant>
        <vt:lpwstr/>
      </vt:variant>
      <vt:variant>
        <vt:lpwstr>_Toc461699542</vt:lpwstr>
      </vt:variant>
      <vt:variant>
        <vt:i4>1703993</vt:i4>
      </vt:variant>
      <vt:variant>
        <vt:i4>683</vt:i4>
      </vt:variant>
      <vt:variant>
        <vt:i4>0</vt:i4>
      </vt:variant>
      <vt:variant>
        <vt:i4>5</vt:i4>
      </vt:variant>
      <vt:variant>
        <vt:lpwstr/>
      </vt:variant>
      <vt:variant>
        <vt:lpwstr>_Toc461699541</vt:lpwstr>
      </vt:variant>
      <vt:variant>
        <vt:i4>1703993</vt:i4>
      </vt:variant>
      <vt:variant>
        <vt:i4>677</vt:i4>
      </vt:variant>
      <vt:variant>
        <vt:i4>0</vt:i4>
      </vt:variant>
      <vt:variant>
        <vt:i4>5</vt:i4>
      </vt:variant>
      <vt:variant>
        <vt:lpwstr/>
      </vt:variant>
      <vt:variant>
        <vt:lpwstr>_Toc461699540</vt:lpwstr>
      </vt:variant>
      <vt:variant>
        <vt:i4>1900601</vt:i4>
      </vt:variant>
      <vt:variant>
        <vt:i4>668</vt:i4>
      </vt:variant>
      <vt:variant>
        <vt:i4>0</vt:i4>
      </vt:variant>
      <vt:variant>
        <vt:i4>5</vt:i4>
      </vt:variant>
      <vt:variant>
        <vt:lpwstr/>
      </vt:variant>
      <vt:variant>
        <vt:lpwstr>_Toc461699534</vt:lpwstr>
      </vt:variant>
      <vt:variant>
        <vt:i4>1900601</vt:i4>
      </vt:variant>
      <vt:variant>
        <vt:i4>662</vt:i4>
      </vt:variant>
      <vt:variant>
        <vt:i4>0</vt:i4>
      </vt:variant>
      <vt:variant>
        <vt:i4>5</vt:i4>
      </vt:variant>
      <vt:variant>
        <vt:lpwstr/>
      </vt:variant>
      <vt:variant>
        <vt:lpwstr>_Toc461699533</vt:lpwstr>
      </vt:variant>
      <vt:variant>
        <vt:i4>1900601</vt:i4>
      </vt:variant>
      <vt:variant>
        <vt:i4>656</vt:i4>
      </vt:variant>
      <vt:variant>
        <vt:i4>0</vt:i4>
      </vt:variant>
      <vt:variant>
        <vt:i4>5</vt:i4>
      </vt:variant>
      <vt:variant>
        <vt:lpwstr/>
      </vt:variant>
      <vt:variant>
        <vt:lpwstr>_Toc461699532</vt:lpwstr>
      </vt:variant>
      <vt:variant>
        <vt:i4>1900601</vt:i4>
      </vt:variant>
      <vt:variant>
        <vt:i4>650</vt:i4>
      </vt:variant>
      <vt:variant>
        <vt:i4>0</vt:i4>
      </vt:variant>
      <vt:variant>
        <vt:i4>5</vt:i4>
      </vt:variant>
      <vt:variant>
        <vt:lpwstr/>
      </vt:variant>
      <vt:variant>
        <vt:lpwstr>_Toc461699531</vt:lpwstr>
      </vt:variant>
      <vt:variant>
        <vt:i4>1900601</vt:i4>
      </vt:variant>
      <vt:variant>
        <vt:i4>644</vt:i4>
      </vt:variant>
      <vt:variant>
        <vt:i4>0</vt:i4>
      </vt:variant>
      <vt:variant>
        <vt:i4>5</vt:i4>
      </vt:variant>
      <vt:variant>
        <vt:lpwstr/>
      </vt:variant>
      <vt:variant>
        <vt:lpwstr>_Toc461699530</vt:lpwstr>
      </vt:variant>
      <vt:variant>
        <vt:i4>1835065</vt:i4>
      </vt:variant>
      <vt:variant>
        <vt:i4>638</vt:i4>
      </vt:variant>
      <vt:variant>
        <vt:i4>0</vt:i4>
      </vt:variant>
      <vt:variant>
        <vt:i4>5</vt:i4>
      </vt:variant>
      <vt:variant>
        <vt:lpwstr/>
      </vt:variant>
      <vt:variant>
        <vt:lpwstr>_Toc461699529</vt:lpwstr>
      </vt:variant>
      <vt:variant>
        <vt:i4>1835065</vt:i4>
      </vt:variant>
      <vt:variant>
        <vt:i4>632</vt:i4>
      </vt:variant>
      <vt:variant>
        <vt:i4>0</vt:i4>
      </vt:variant>
      <vt:variant>
        <vt:i4>5</vt:i4>
      </vt:variant>
      <vt:variant>
        <vt:lpwstr/>
      </vt:variant>
      <vt:variant>
        <vt:lpwstr>_Toc461699528</vt:lpwstr>
      </vt:variant>
      <vt:variant>
        <vt:i4>1835065</vt:i4>
      </vt:variant>
      <vt:variant>
        <vt:i4>626</vt:i4>
      </vt:variant>
      <vt:variant>
        <vt:i4>0</vt:i4>
      </vt:variant>
      <vt:variant>
        <vt:i4>5</vt:i4>
      </vt:variant>
      <vt:variant>
        <vt:lpwstr/>
      </vt:variant>
      <vt:variant>
        <vt:lpwstr>_Toc461699527</vt:lpwstr>
      </vt:variant>
      <vt:variant>
        <vt:i4>1835065</vt:i4>
      </vt:variant>
      <vt:variant>
        <vt:i4>620</vt:i4>
      </vt:variant>
      <vt:variant>
        <vt:i4>0</vt:i4>
      </vt:variant>
      <vt:variant>
        <vt:i4>5</vt:i4>
      </vt:variant>
      <vt:variant>
        <vt:lpwstr/>
      </vt:variant>
      <vt:variant>
        <vt:lpwstr>_Toc461699526</vt:lpwstr>
      </vt:variant>
      <vt:variant>
        <vt:i4>1835065</vt:i4>
      </vt:variant>
      <vt:variant>
        <vt:i4>614</vt:i4>
      </vt:variant>
      <vt:variant>
        <vt:i4>0</vt:i4>
      </vt:variant>
      <vt:variant>
        <vt:i4>5</vt:i4>
      </vt:variant>
      <vt:variant>
        <vt:lpwstr/>
      </vt:variant>
      <vt:variant>
        <vt:lpwstr>_Toc461699525</vt:lpwstr>
      </vt:variant>
      <vt:variant>
        <vt:i4>1835065</vt:i4>
      </vt:variant>
      <vt:variant>
        <vt:i4>608</vt:i4>
      </vt:variant>
      <vt:variant>
        <vt:i4>0</vt:i4>
      </vt:variant>
      <vt:variant>
        <vt:i4>5</vt:i4>
      </vt:variant>
      <vt:variant>
        <vt:lpwstr/>
      </vt:variant>
      <vt:variant>
        <vt:lpwstr>_Toc461699524</vt:lpwstr>
      </vt:variant>
      <vt:variant>
        <vt:i4>1835065</vt:i4>
      </vt:variant>
      <vt:variant>
        <vt:i4>602</vt:i4>
      </vt:variant>
      <vt:variant>
        <vt:i4>0</vt:i4>
      </vt:variant>
      <vt:variant>
        <vt:i4>5</vt:i4>
      </vt:variant>
      <vt:variant>
        <vt:lpwstr/>
      </vt:variant>
      <vt:variant>
        <vt:lpwstr>_Toc461699523</vt:lpwstr>
      </vt:variant>
      <vt:variant>
        <vt:i4>1835065</vt:i4>
      </vt:variant>
      <vt:variant>
        <vt:i4>596</vt:i4>
      </vt:variant>
      <vt:variant>
        <vt:i4>0</vt:i4>
      </vt:variant>
      <vt:variant>
        <vt:i4>5</vt:i4>
      </vt:variant>
      <vt:variant>
        <vt:lpwstr/>
      </vt:variant>
      <vt:variant>
        <vt:lpwstr>_Toc461699522</vt:lpwstr>
      </vt:variant>
      <vt:variant>
        <vt:i4>1835065</vt:i4>
      </vt:variant>
      <vt:variant>
        <vt:i4>590</vt:i4>
      </vt:variant>
      <vt:variant>
        <vt:i4>0</vt:i4>
      </vt:variant>
      <vt:variant>
        <vt:i4>5</vt:i4>
      </vt:variant>
      <vt:variant>
        <vt:lpwstr/>
      </vt:variant>
      <vt:variant>
        <vt:lpwstr>_Toc461699521</vt:lpwstr>
      </vt:variant>
      <vt:variant>
        <vt:i4>1835065</vt:i4>
      </vt:variant>
      <vt:variant>
        <vt:i4>584</vt:i4>
      </vt:variant>
      <vt:variant>
        <vt:i4>0</vt:i4>
      </vt:variant>
      <vt:variant>
        <vt:i4>5</vt:i4>
      </vt:variant>
      <vt:variant>
        <vt:lpwstr/>
      </vt:variant>
      <vt:variant>
        <vt:lpwstr>_Toc461699520</vt:lpwstr>
      </vt:variant>
      <vt:variant>
        <vt:i4>2031673</vt:i4>
      </vt:variant>
      <vt:variant>
        <vt:i4>578</vt:i4>
      </vt:variant>
      <vt:variant>
        <vt:i4>0</vt:i4>
      </vt:variant>
      <vt:variant>
        <vt:i4>5</vt:i4>
      </vt:variant>
      <vt:variant>
        <vt:lpwstr/>
      </vt:variant>
      <vt:variant>
        <vt:lpwstr>_Toc461699519</vt:lpwstr>
      </vt:variant>
      <vt:variant>
        <vt:i4>2031673</vt:i4>
      </vt:variant>
      <vt:variant>
        <vt:i4>572</vt:i4>
      </vt:variant>
      <vt:variant>
        <vt:i4>0</vt:i4>
      </vt:variant>
      <vt:variant>
        <vt:i4>5</vt:i4>
      </vt:variant>
      <vt:variant>
        <vt:lpwstr/>
      </vt:variant>
      <vt:variant>
        <vt:lpwstr>_Toc461699518</vt:lpwstr>
      </vt:variant>
      <vt:variant>
        <vt:i4>2031673</vt:i4>
      </vt:variant>
      <vt:variant>
        <vt:i4>566</vt:i4>
      </vt:variant>
      <vt:variant>
        <vt:i4>0</vt:i4>
      </vt:variant>
      <vt:variant>
        <vt:i4>5</vt:i4>
      </vt:variant>
      <vt:variant>
        <vt:lpwstr/>
      </vt:variant>
      <vt:variant>
        <vt:lpwstr>_Toc461699517</vt:lpwstr>
      </vt:variant>
      <vt:variant>
        <vt:i4>2031673</vt:i4>
      </vt:variant>
      <vt:variant>
        <vt:i4>560</vt:i4>
      </vt:variant>
      <vt:variant>
        <vt:i4>0</vt:i4>
      </vt:variant>
      <vt:variant>
        <vt:i4>5</vt:i4>
      </vt:variant>
      <vt:variant>
        <vt:lpwstr/>
      </vt:variant>
      <vt:variant>
        <vt:lpwstr>_Toc461699516</vt:lpwstr>
      </vt:variant>
      <vt:variant>
        <vt:i4>2031673</vt:i4>
      </vt:variant>
      <vt:variant>
        <vt:i4>554</vt:i4>
      </vt:variant>
      <vt:variant>
        <vt:i4>0</vt:i4>
      </vt:variant>
      <vt:variant>
        <vt:i4>5</vt:i4>
      </vt:variant>
      <vt:variant>
        <vt:lpwstr/>
      </vt:variant>
      <vt:variant>
        <vt:lpwstr>_Toc461699515</vt:lpwstr>
      </vt:variant>
      <vt:variant>
        <vt:i4>2031673</vt:i4>
      </vt:variant>
      <vt:variant>
        <vt:i4>548</vt:i4>
      </vt:variant>
      <vt:variant>
        <vt:i4>0</vt:i4>
      </vt:variant>
      <vt:variant>
        <vt:i4>5</vt:i4>
      </vt:variant>
      <vt:variant>
        <vt:lpwstr/>
      </vt:variant>
      <vt:variant>
        <vt:lpwstr>_Toc461699514</vt:lpwstr>
      </vt:variant>
      <vt:variant>
        <vt:i4>2031673</vt:i4>
      </vt:variant>
      <vt:variant>
        <vt:i4>542</vt:i4>
      </vt:variant>
      <vt:variant>
        <vt:i4>0</vt:i4>
      </vt:variant>
      <vt:variant>
        <vt:i4>5</vt:i4>
      </vt:variant>
      <vt:variant>
        <vt:lpwstr/>
      </vt:variant>
      <vt:variant>
        <vt:lpwstr>_Toc461699513</vt:lpwstr>
      </vt:variant>
      <vt:variant>
        <vt:i4>2031673</vt:i4>
      </vt:variant>
      <vt:variant>
        <vt:i4>536</vt:i4>
      </vt:variant>
      <vt:variant>
        <vt:i4>0</vt:i4>
      </vt:variant>
      <vt:variant>
        <vt:i4>5</vt:i4>
      </vt:variant>
      <vt:variant>
        <vt:lpwstr/>
      </vt:variant>
      <vt:variant>
        <vt:lpwstr>_Toc461699512</vt:lpwstr>
      </vt:variant>
      <vt:variant>
        <vt:i4>1441850</vt:i4>
      </vt:variant>
      <vt:variant>
        <vt:i4>416</vt:i4>
      </vt:variant>
      <vt:variant>
        <vt:i4>0</vt:i4>
      </vt:variant>
      <vt:variant>
        <vt:i4>5</vt:i4>
      </vt:variant>
      <vt:variant>
        <vt:lpwstr/>
      </vt:variant>
      <vt:variant>
        <vt:lpwstr>_Toc461699689</vt:lpwstr>
      </vt:variant>
      <vt:variant>
        <vt:i4>1441850</vt:i4>
      </vt:variant>
      <vt:variant>
        <vt:i4>410</vt:i4>
      </vt:variant>
      <vt:variant>
        <vt:i4>0</vt:i4>
      </vt:variant>
      <vt:variant>
        <vt:i4>5</vt:i4>
      </vt:variant>
      <vt:variant>
        <vt:lpwstr/>
      </vt:variant>
      <vt:variant>
        <vt:lpwstr>_Toc461699688</vt:lpwstr>
      </vt:variant>
      <vt:variant>
        <vt:i4>1441850</vt:i4>
      </vt:variant>
      <vt:variant>
        <vt:i4>404</vt:i4>
      </vt:variant>
      <vt:variant>
        <vt:i4>0</vt:i4>
      </vt:variant>
      <vt:variant>
        <vt:i4>5</vt:i4>
      </vt:variant>
      <vt:variant>
        <vt:lpwstr/>
      </vt:variant>
      <vt:variant>
        <vt:lpwstr>_Toc461699687</vt:lpwstr>
      </vt:variant>
      <vt:variant>
        <vt:i4>1441850</vt:i4>
      </vt:variant>
      <vt:variant>
        <vt:i4>398</vt:i4>
      </vt:variant>
      <vt:variant>
        <vt:i4>0</vt:i4>
      </vt:variant>
      <vt:variant>
        <vt:i4>5</vt:i4>
      </vt:variant>
      <vt:variant>
        <vt:lpwstr/>
      </vt:variant>
      <vt:variant>
        <vt:lpwstr>_Toc461699686</vt:lpwstr>
      </vt:variant>
      <vt:variant>
        <vt:i4>1441850</vt:i4>
      </vt:variant>
      <vt:variant>
        <vt:i4>392</vt:i4>
      </vt:variant>
      <vt:variant>
        <vt:i4>0</vt:i4>
      </vt:variant>
      <vt:variant>
        <vt:i4>5</vt:i4>
      </vt:variant>
      <vt:variant>
        <vt:lpwstr/>
      </vt:variant>
      <vt:variant>
        <vt:lpwstr>_Toc461699685</vt:lpwstr>
      </vt:variant>
      <vt:variant>
        <vt:i4>1441850</vt:i4>
      </vt:variant>
      <vt:variant>
        <vt:i4>386</vt:i4>
      </vt:variant>
      <vt:variant>
        <vt:i4>0</vt:i4>
      </vt:variant>
      <vt:variant>
        <vt:i4>5</vt:i4>
      </vt:variant>
      <vt:variant>
        <vt:lpwstr/>
      </vt:variant>
      <vt:variant>
        <vt:lpwstr>_Toc461699684</vt:lpwstr>
      </vt:variant>
      <vt:variant>
        <vt:i4>1441850</vt:i4>
      </vt:variant>
      <vt:variant>
        <vt:i4>380</vt:i4>
      </vt:variant>
      <vt:variant>
        <vt:i4>0</vt:i4>
      </vt:variant>
      <vt:variant>
        <vt:i4>5</vt:i4>
      </vt:variant>
      <vt:variant>
        <vt:lpwstr/>
      </vt:variant>
      <vt:variant>
        <vt:lpwstr>_Toc461699683</vt:lpwstr>
      </vt:variant>
      <vt:variant>
        <vt:i4>1441850</vt:i4>
      </vt:variant>
      <vt:variant>
        <vt:i4>374</vt:i4>
      </vt:variant>
      <vt:variant>
        <vt:i4>0</vt:i4>
      </vt:variant>
      <vt:variant>
        <vt:i4>5</vt:i4>
      </vt:variant>
      <vt:variant>
        <vt:lpwstr/>
      </vt:variant>
      <vt:variant>
        <vt:lpwstr>_Toc461699682</vt:lpwstr>
      </vt:variant>
      <vt:variant>
        <vt:i4>1441850</vt:i4>
      </vt:variant>
      <vt:variant>
        <vt:i4>368</vt:i4>
      </vt:variant>
      <vt:variant>
        <vt:i4>0</vt:i4>
      </vt:variant>
      <vt:variant>
        <vt:i4>5</vt:i4>
      </vt:variant>
      <vt:variant>
        <vt:lpwstr/>
      </vt:variant>
      <vt:variant>
        <vt:lpwstr>_Toc461699681</vt:lpwstr>
      </vt:variant>
      <vt:variant>
        <vt:i4>1441850</vt:i4>
      </vt:variant>
      <vt:variant>
        <vt:i4>362</vt:i4>
      </vt:variant>
      <vt:variant>
        <vt:i4>0</vt:i4>
      </vt:variant>
      <vt:variant>
        <vt:i4>5</vt:i4>
      </vt:variant>
      <vt:variant>
        <vt:lpwstr/>
      </vt:variant>
      <vt:variant>
        <vt:lpwstr>_Toc461699680</vt:lpwstr>
      </vt:variant>
      <vt:variant>
        <vt:i4>1638458</vt:i4>
      </vt:variant>
      <vt:variant>
        <vt:i4>356</vt:i4>
      </vt:variant>
      <vt:variant>
        <vt:i4>0</vt:i4>
      </vt:variant>
      <vt:variant>
        <vt:i4>5</vt:i4>
      </vt:variant>
      <vt:variant>
        <vt:lpwstr/>
      </vt:variant>
      <vt:variant>
        <vt:lpwstr>_Toc461699679</vt:lpwstr>
      </vt:variant>
      <vt:variant>
        <vt:i4>1638458</vt:i4>
      </vt:variant>
      <vt:variant>
        <vt:i4>350</vt:i4>
      </vt:variant>
      <vt:variant>
        <vt:i4>0</vt:i4>
      </vt:variant>
      <vt:variant>
        <vt:i4>5</vt:i4>
      </vt:variant>
      <vt:variant>
        <vt:lpwstr/>
      </vt:variant>
      <vt:variant>
        <vt:lpwstr>_Toc461699678</vt:lpwstr>
      </vt:variant>
      <vt:variant>
        <vt:i4>1638458</vt:i4>
      </vt:variant>
      <vt:variant>
        <vt:i4>344</vt:i4>
      </vt:variant>
      <vt:variant>
        <vt:i4>0</vt:i4>
      </vt:variant>
      <vt:variant>
        <vt:i4>5</vt:i4>
      </vt:variant>
      <vt:variant>
        <vt:lpwstr/>
      </vt:variant>
      <vt:variant>
        <vt:lpwstr>_Toc461699677</vt:lpwstr>
      </vt:variant>
      <vt:variant>
        <vt:i4>1638458</vt:i4>
      </vt:variant>
      <vt:variant>
        <vt:i4>338</vt:i4>
      </vt:variant>
      <vt:variant>
        <vt:i4>0</vt:i4>
      </vt:variant>
      <vt:variant>
        <vt:i4>5</vt:i4>
      </vt:variant>
      <vt:variant>
        <vt:lpwstr/>
      </vt:variant>
      <vt:variant>
        <vt:lpwstr>_Toc461699676</vt:lpwstr>
      </vt:variant>
      <vt:variant>
        <vt:i4>1638458</vt:i4>
      </vt:variant>
      <vt:variant>
        <vt:i4>332</vt:i4>
      </vt:variant>
      <vt:variant>
        <vt:i4>0</vt:i4>
      </vt:variant>
      <vt:variant>
        <vt:i4>5</vt:i4>
      </vt:variant>
      <vt:variant>
        <vt:lpwstr/>
      </vt:variant>
      <vt:variant>
        <vt:lpwstr>_Toc461699675</vt:lpwstr>
      </vt:variant>
      <vt:variant>
        <vt:i4>1638458</vt:i4>
      </vt:variant>
      <vt:variant>
        <vt:i4>326</vt:i4>
      </vt:variant>
      <vt:variant>
        <vt:i4>0</vt:i4>
      </vt:variant>
      <vt:variant>
        <vt:i4>5</vt:i4>
      </vt:variant>
      <vt:variant>
        <vt:lpwstr/>
      </vt:variant>
      <vt:variant>
        <vt:lpwstr>_Toc461699674</vt:lpwstr>
      </vt:variant>
      <vt:variant>
        <vt:i4>1638458</vt:i4>
      </vt:variant>
      <vt:variant>
        <vt:i4>320</vt:i4>
      </vt:variant>
      <vt:variant>
        <vt:i4>0</vt:i4>
      </vt:variant>
      <vt:variant>
        <vt:i4>5</vt:i4>
      </vt:variant>
      <vt:variant>
        <vt:lpwstr/>
      </vt:variant>
      <vt:variant>
        <vt:lpwstr>_Toc461699673</vt:lpwstr>
      </vt:variant>
      <vt:variant>
        <vt:i4>1638458</vt:i4>
      </vt:variant>
      <vt:variant>
        <vt:i4>314</vt:i4>
      </vt:variant>
      <vt:variant>
        <vt:i4>0</vt:i4>
      </vt:variant>
      <vt:variant>
        <vt:i4>5</vt:i4>
      </vt:variant>
      <vt:variant>
        <vt:lpwstr/>
      </vt:variant>
      <vt:variant>
        <vt:lpwstr>_Toc461699672</vt:lpwstr>
      </vt:variant>
      <vt:variant>
        <vt:i4>1638458</vt:i4>
      </vt:variant>
      <vt:variant>
        <vt:i4>308</vt:i4>
      </vt:variant>
      <vt:variant>
        <vt:i4>0</vt:i4>
      </vt:variant>
      <vt:variant>
        <vt:i4>5</vt:i4>
      </vt:variant>
      <vt:variant>
        <vt:lpwstr/>
      </vt:variant>
      <vt:variant>
        <vt:lpwstr>_Toc461699671</vt:lpwstr>
      </vt:variant>
      <vt:variant>
        <vt:i4>1638458</vt:i4>
      </vt:variant>
      <vt:variant>
        <vt:i4>302</vt:i4>
      </vt:variant>
      <vt:variant>
        <vt:i4>0</vt:i4>
      </vt:variant>
      <vt:variant>
        <vt:i4>5</vt:i4>
      </vt:variant>
      <vt:variant>
        <vt:lpwstr/>
      </vt:variant>
      <vt:variant>
        <vt:lpwstr>_Toc461699670</vt:lpwstr>
      </vt:variant>
      <vt:variant>
        <vt:i4>1572922</vt:i4>
      </vt:variant>
      <vt:variant>
        <vt:i4>296</vt:i4>
      </vt:variant>
      <vt:variant>
        <vt:i4>0</vt:i4>
      </vt:variant>
      <vt:variant>
        <vt:i4>5</vt:i4>
      </vt:variant>
      <vt:variant>
        <vt:lpwstr/>
      </vt:variant>
      <vt:variant>
        <vt:lpwstr>_Toc461699669</vt:lpwstr>
      </vt:variant>
      <vt:variant>
        <vt:i4>1572922</vt:i4>
      </vt:variant>
      <vt:variant>
        <vt:i4>290</vt:i4>
      </vt:variant>
      <vt:variant>
        <vt:i4>0</vt:i4>
      </vt:variant>
      <vt:variant>
        <vt:i4>5</vt:i4>
      </vt:variant>
      <vt:variant>
        <vt:lpwstr/>
      </vt:variant>
      <vt:variant>
        <vt:lpwstr>_Toc461699668</vt:lpwstr>
      </vt:variant>
      <vt:variant>
        <vt:i4>1572922</vt:i4>
      </vt:variant>
      <vt:variant>
        <vt:i4>284</vt:i4>
      </vt:variant>
      <vt:variant>
        <vt:i4>0</vt:i4>
      </vt:variant>
      <vt:variant>
        <vt:i4>5</vt:i4>
      </vt:variant>
      <vt:variant>
        <vt:lpwstr/>
      </vt:variant>
      <vt:variant>
        <vt:lpwstr>_Toc461699667</vt:lpwstr>
      </vt:variant>
      <vt:variant>
        <vt:i4>1572922</vt:i4>
      </vt:variant>
      <vt:variant>
        <vt:i4>278</vt:i4>
      </vt:variant>
      <vt:variant>
        <vt:i4>0</vt:i4>
      </vt:variant>
      <vt:variant>
        <vt:i4>5</vt:i4>
      </vt:variant>
      <vt:variant>
        <vt:lpwstr/>
      </vt:variant>
      <vt:variant>
        <vt:lpwstr>_Toc461699666</vt:lpwstr>
      </vt:variant>
      <vt:variant>
        <vt:i4>1572922</vt:i4>
      </vt:variant>
      <vt:variant>
        <vt:i4>272</vt:i4>
      </vt:variant>
      <vt:variant>
        <vt:i4>0</vt:i4>
      </vt:variant>
      <vt:variant>
        <vt:i4>5</vt:i4>
      </vt:variant>
      <vt:variant>
        <vt:lpwstr/>
      </vt:variant>
      <vt:variant>
        <vt:lpwstr>_Toc461699665</vt:lpwstr>
      </vt:variant>
      <vt:variant>
        <vt:i4>1572922</vt:i4>
      </vt:variant>
      <vt:variant>
        <vt:i4>266</vt:i4>
      </vt:variant>
      <vt:variant>
        <vt:i4>0</vt:i4>
      </vt:variant>
      <vt:variant>
        <vt:i4>5</vt:i4>
      </vt:variant>
      <vt:variant>
        <vt:lpwstr/>
      </vt:variant>
      <vt:variant>
        <vt:lpwstr>_Toc461699664</vt:lpwstr>
      </vt:variant>
      <vt:variant>
        <vt:i4>1572922</vt:i4>
      </vt:variant>
      <vt:variant>
        <vt:i4>260</vt:i4>
      </vt:variant>
      <vt:variant>
        <vt:i4>0</vt:i4>
      </vt:variant>
      <vt:variant>
        <vt:i4>5</vt:i4>
      </vt:variant>
      <vt:variant>
        <vt:lpwstr/>
      </vt:variant>
      <vt:variant>
        <vt:lpwstr>_Toc461699663</vt:lpwstr>
      </vt:variant>
      <vt:variant>
        <vt:i4>1572922</vt:i4>
      </vt:variant>
      <vt:variant>
        <vt:i4>254</vt:i4>
      </vt:variant>
      <vt:variant>
        <vt:i4>0</vt:i4>
      </vt:variant>
      <vt:variant>
        <vt:i4>5</vt:i4>
      </vt:variant>
      <vt:variant>
        <vt:lpwstr/>
      </vt:variant>
      <vt:variant>
        <vt:lpwstr>_Toc461699662</vt:lpwstr>
      </vt:variant>
      <vt:variant>
        <vt:i4>1572922</vt:i4>
      </vt:variant>
      <vt:variant>
        <vt:i4>248</vt:i4>
      </vt:variant>
      <vt:variant>
        <vt:i4>0</vt:i4>
      </vt:variant>
      <vt:variant>
        <vt:i4>5</vt:i4>
      </vt:variant>
      <vt:variant>
        <vt:lpwstr/>
      </vt:variant>
      <vt:variant>
        <vt:lpwstr>_Toc461699661</vt:lpwstr>
      </vt:variant>
      <vt:variant>
        <vt:i4>1572922</vt:i4>
      </vt:variant>
      <vt:variant>
        <vt:i4>242</vt:i4>
      </vt:variant>
      <vt:variant>
        <vt:i4>0</vt:i4>
      </vt:variant>
      <vt:variant>
        <vt:i4>5</vt:i4>
      </vt:variant>
      <vt:variant>
        <vt:lpwstr/>
      </vt:variant>
      <vt:variant>
        <vt:lpwstr>_Toc461699660</vt:lpwstr>
      </vt:variant>
      <vt:variant>
        <vt:i4>1769530</vt:i4>
      </vt:variant>
      <vt:variant>
        <vt:i4>236</vt:i4>
      </vt:variant>
      <vt:variant>
        <vt:i4>0</vt:i4>
      </vt:variant>
      <vt:variant>
        <vt:i4>5</vt:i4>
      </vt:variant>
      <vt:variant>
        <vt:lpwstr/>
      </vt:variant>
      <vt:variant>
        <vt:lpwstr>_Toc461699659</vt:lpwstr>
      </vt:variant>
      <vt:variant>
        <vt:i4>1769530</vt:i4>
      </vt:variant>
      <vt:variant>
        <vt:i4>230</vt:i4>
      </vt:variant>
      <vt:variant>
        <vt:i4>0</vt:i4>
      </vt:variant>
      <vt:variant>
        <vt:i4>5</vt:i4>
      </vt:variant>
      <vt:variant>
        <vt:lpwstr/>
      </vt:variant>
      <vt:variant>
        <vt:lpwstr>_Toc461699658</vt:lpwstr>
      </vt:variant>
      <vt:variant>
        <vt:i4>1769530</vt:i4>
      </vt:variant>
      <vt:variant>
        <vt:i4>224</vt:i4>
      </vt:variant>
      <vt:variant>
        <vt:i4>0</vt:i4>
      </vt:variant>
      <vt:variant>
        <vt:i4>5</vt:i4>
      </vt:variant>
      <vt:variant>
        <vt:lpwstr/>
      </vt:variant>
      <vt:variant>
        <vt:lpwstr>_Toc461699657</vt:lpwstr>
      </vt:variant>
      <vt:variant>
        <vt:i4>1769530</vt:i4>
      </vt:variant>
      <vt:variant>
        <vt:i4>218</vt:i4>
      </vt:variant>
      <vt:variant>
        <vt:i4>0</vt:i4>
      </vt:variant>
      <vt:variant>
        <vt:i4>5</vt:i4>
      </vt:variant>
      <vt:variant>
        <vt:lpwstr/>
      </vt:variant>
      <vt:variant>
        <vt:lpwstr>_Toc461699656</vt:lpwstr>
      </vt:variant>
      <vt:variant>
        <vt:i4>1769530</vt:i4>
      </vt:variant>
      <vt:variant>
        <vt:i4>212</vt:i4>
      </vt:variant>
      <vt:variant>
        <vt:i4>0</vt:i4>
      </vt:variant>
      <vt:variant>
        <vt:i4>5</vt:i4>
      </vt:variant>
      <vt:variant>
        <vt:lpwstr/>
      </vt:variant>
      <vt:variant>
        <vt:lpwstr>_Toc461699655</vt:lpwstr>
      </vt:variant>
      <vt:variant>
        <vt:i4>1769530</vt:i4>
      </vt:variant>
      <vt:variant>
        <vt:i4>206</vt:i4>
      </vt:variant>
      <vt:variant>
        <vt:i4>0</vt:i4>
      </vt:variant>
      <vt:variant>
        <vt:i4>5</vt:i4>
      </vt:variant>
      <vt:variant>
        <vt:lpwstr/>
      </vt:variant>
      <vt:variant>
        <vt:lpwstr>_Toc461699654</vt:lpwstr>
      </vt:variant>
      <vt:variant>
        <vt:i4>1769530</vt:i4>
      </vt:variant>
      <vt:variant>
        <vt:i4>200</vt:i4>
      </vt:variant>
      <vt:variant>
        <vt:i4>0</vt:i4>
      </vt:variant>
      <vt:variant>
        <vt:i4>5</vt:i4>
      </vt:variant>
      <vt:variant>
        <vt:lpwstr/>
      </vt:variant>
      <vt:variant>
        <vt:lpwstr>_Toc461699653</vt:lpwstr>
      </vt:variant>
      <vt:variant>
        <vt:i4>1769530</vt:i4>
      </vt:variant>
      <vt:variant>
        <vt:i4>194</vt:i4>
      </vt:variant>
      <vt:variant>
        <vt:i4>0</vt:i4>
      </vt:variant>
      <vt:variant>
        <vt:i4>5</vt:i4>
      </vt:variant>
      <vt:variant>
        <vt:lpwstr/>
      </vt:variant>
      <vt:variant>
        <vt:lpwstr>_Toc461699652</vt:lpwstr>
      </vt:variant>
      <vt:variant>
        <vt:i4>1769530</vt:i4>
      </vt:variant>
      <vt:variant>
        <vt:i4>188</vt:i4>
      </vt:variant>
      <vt:variant>
        <vt:i4>0</vt:i4>
      </vt:variant>
      <vt:variant>
        <vt:i4>5</vt:i4>
      </vt:variant>
      <vt:variant>
        <vt:lpwstr/>
      </vt:variant>
      <vt:variant>
        <vt:lpwstr>_Toc461699651</vt:lpwstr>
      </vt:variant>
      <vt:variant>
        <vt:i4>1769530</vt:i4>
      </vt:variant>
      <vt:variant>
        <vt:i4>182</vt:i4>
      </vt:variant>
      <vt:variant>
        <vt:i4>0</vt:i4>
      </vt:variant>
      <vt:variant>
        <vt:i4>5</vt:i4>
      </vt:variant>
      <vt:variant>
        <vt:lpwstr/>
      </vt:variant>
      <vt:variant>
        <vt:lpwstr>_Toc461699650</vt:lpwstr>
      </vt:variant>
      <vt:variant>
        <vt:i4>1703994</vt:i4>
      </vt:variant>
      <vt:variant>
        <vt:i4>176</vt:i4>
      </vt:variant>
      <vt:variant>
        <vt:i4>0</vt:i4>
      </vt:variant>
      <vt:variant>
        <vt:i4>5</vt:i4>
      </vt:variant>
      <vt:variant>
        <vt:lpwstr/>
      </vt:variant>
      <vt:variant>
        <vt:lpwstr>_Toc461699649</vt:lpwstr>
      </vt:variant>
      <vt:variant>
        <vt:i4>1703994</vt:i4>
      </vt:variant>
      <vt:variant>
        <vt:i4>170</vt:i4>
      </vt:variant>
      <vt:variant>
        <vt:i4>0</vt:i4>
      </vt:variant>
      <vt:variant>
        <vt:i4>5</vt:i4>
      </vt:variant>
      <vt:variant>
        <vt:lpwstr/>
      </vt:variant>
      <vt:variant>
        <vt:lpwstr>_Toc461699648</vt:lpwstr>
      </vt:variant>
      <vt:variant>
        <vt:i4>1703994</vt:i4>
      </vt:variant>
      <vt:variant>
        <vt:i4>164</vt:i4>
      </vt:variant>
      <vt:variant>
        <vt:i4>0</vt:i4>
      </vt:variant>
      <vt:variant>
        <vt:i4>5</vt:i4>
      </vt:variant>
      <vt:variant>
        <vt:lpwstr/>
      </vt:variant>
      <vt:variant>
        <vt:lpwstr>_Toc461699647</vt:lpwstr>
      </vt:variant>
      <vt:variant>
        <vt:i4>1703994</vt:i4>
      </vt:variant>
      <vt:variant>
        <vt:i4>158</vt:i4>
      </vt:variant>
      <vt:variant>
        <vt:i4>0</vt:i4>
      </vt:variant>
      <vt:variant>
        <vt:i4>5</vt:i4>
      </vt:variant>
      <vt:variant>
        <vt:lpwstr/>
      </vt:variant>
      <vt:variant>
        <vt:lpwstr>_Toc461699646</vt:lpwstr>
      </vt:variant>
      <vt:variant>
        <vt:i4>1703994</vt:i4>
      </vt:variant>
      <vt:variant>
        <vt:i4>152</vt:i4>
      </vt:variant>
      <vt:variant>
        <vt:i4>0</vt:i4>
      </vt:variant>
      <vt:variant>
        <vt:i4>5</vt:i4>
      </vt:variant>
      <vt:variant>
        <vt:lpwstr/>
      </vt:variant>
      <vt:variant>
        <vt:lpwstr>_Toc461699645</vt:lpwstr>
      </vt:variant>
      <vt:variant>
        <vt:i4>1703994</vt:i4>
      </vt:variant>
      <vt:variant>
        <vt:i4>146</vt:i4>
      </vt:variant>
      <vt:variant>
        <vt:i4>0</vt:i4>
      </vt:variant>
      <vt:variant>
        <vt:i4>5</vt:i4>
      </vt:variant>
      <vt:variant>
        <vt:lpwstr/>
      </vt:variant>
      <vt:variant>
        <vt:lpwstr>_Toc461699644</vt:lpwstr>
      </vt:variant>
      <vt:variant>
        <vt:i4>1703994</vt:i4>
      </vt:variant>
      <vt:variant>
        <vt:i4>140</vt:i4>
      </vt:variant>
      <vt:variant>
        <vt:i4>0</vt:i4>
      </vt:variant>
      <vt:variant>
        <vt:i4>5</vt:i4>
      </vt:variant>
      <vt:variant>
        <vt:lpwstr/>
      </vt:variant>
      <vt:variant>
        <vt:lpwstr>_Toc461699643</vt:lpwstr>
      </vt:variant>
      <vt:variant>
        <vt:i4>1703994</vt:i4>
      </vt:variant>
      <vt:variant>
        <vt:i4>134</vt:i4>
      </vt:variant>
      <vt:variant>
        <vt:i4>0</vt:i4>
      </vt:variant>
      <vt:variant>
        <vt:i4>5</vt:i4>
      </vt:variant>
      <vt:variant>
        <vt:lpwstr/>
      </vt:variant>
      <vt:variant>
        <vt:lpwstr>_Toc461699642</vt:lpwstr>
      </vt:variant>
      <vt:variant>
        <vt:i4>1703994</vt:i4>
      </vt:variant>
      <vt:variant>
        <vt:i4>128</vt:i4>
      </vt:variant>
      <vt:variant>
        <vt:i4>0</vt:i4>
      </vt:variant>
      <vt:variant>
        <vt:i4>5</vt:i4>
      </vt:variant>
      <vt:variant>
        <vt:lpwstr/>
      </vt:variant>
      <vt:variant>
        <vt:lpwstr>_Toc461699641</vt:lpwstr>
      </vt:variant>
      <vt:variant>
        <vt:i4>1703994</vt:i4>
      </vt:variant>
      <vt:variant>
        <vt:i4>122</vt:i4>
      </vt:variant>
      <vt:variant>
        <vt:i4>0</vt:i4>
      </vt:variant>
      <vt:variant>
        <vt:i4>5</vt:i4>
      </vt:variant>
      <vt:variant>
        <vt:lpwstr/>
      </vt:variant>
      <vt:variant>
        <vt:lpwstr>_Toc461699640</vt:lpwstr>
      </vt:variant>
      <vt:variant>
        <vt:i4>1900602</vt:i4>
      </vt:variant>
      <vt:variant>
        <vt:i4>116</vt:i4>
      </vt:variant>
      <vt:variant>
        <vt:i4>0</vt:i4>
      </vt:variant>
      <vt:variant>
        <vt:i4>5</vt:i4>
      </vt:variant>
      <vt:variant>
        <vt:lpwstr/>
      </vt:variant>
      <vt:variant>
        <vt:lpwstr>_Toc461699639</vt:lpwstr>
      </vt:variant>
      <vt:variant>
        <vt:i4>1900602</vt:i4>
      </vt:variant>
      <vt:variant>
        <vt:i4>110</vt:i4>
      </vt:variant>
      <vt:variant>
        <vt:i4>0</vt:i4>
      </vt:variant>
      <vt:variant>
        <vt:i4>5</vt:i4>
      </vt:variant>
      <vt:variant>
        <vt:lpwstr/>
      </vt:variant>
      <vt:variant>
        <vt:lpwstr>_Toc461699638</vt:lpwstr>
      </vt:variant>
      <vt:variant>
        <vt:i4>1900602</vt:i4>
      </vt:variant>
      <vt:variant>
        <vt:i4>104</vt:i4>
      </vt:variant>
      <vt:variant>
        <vt:i4>0</vt:i4>
      </vt:variant>
      <vt:variant>
        <vt:i4>5</vt:i4>
      </vt:variant>
      <vt:variant>
        <vt:lpwstr/>
      </vt:variant>
      <vt:variant>
        <vt:lpwstr>_Toc461699637</vt:lpwstr>
      </vt:variant>
      <vt:variant>
        <vt:i4>1900602</vt:i4>
      </vt:variant>
      <vt:variant>
        <vt:i4>98</vt:i4>
      </vt:variant>
      <vt:variant>
        <vt:i4>0</vt:i4>
      </vt:variant>
      <vt:variant>
        <vt:i4>5</vt:i4>
      </vt:variant>
      <vt:variant>
        <vt:lpwstr/>
      </vt:variant>
      <vt:variant>
        <vt:lpwstr>_Toc461699636</vt:lpwstr>
      </vt:variant>
      <vt:variant>
        <vt:i4>1900602</vt:i4>
      </vt:variant>
      <vt:variant>
        <vt:i4>92</vt:i4>
      </vt:variant>
      <vt:variant>
        <vt:i4>0</vt:i4>
      </vt:variant>
      <vt:variant>
        <vt:i4>5</vt:i4>
      </vt:variant>
      <vt:variant>
        <vt:lpwstr/>
      </vt:variant>
      <vt:variant>
        <vt:lpwstr>_Toc461699635</vt:lpwstr>
      </vt:variant>
      <vt:variant>
        <vt:i4>1900602</vt:i4>
      </vt:variant>
      <vt:variant>
        <vt:i4>86</vt:i4>
      </vt:variant>
      <vt:variant>
        <vt:i4>0</vt:i4>
      </vt:variant>
      <vt:variant>
        <vt:i4>5</vt:i4>
      </vt:variant>
      <vt:variant>
        <vt:lpwstr/>
      </vt:variant>
      <vt:variant>
        <vt:lpwstr>_Toc461699634</vt:lpwstr>
      </vt:variant>
      <vt:variant>
        <vt:i4>1900602</vt:i4>
      </vt:variant>
      <vt:variant>
        <vt:i4>80</vt:i4>
      </vt:variant>
      <vt:variant>
        <vt:i4>0</vt:i4>
      </vt:variant>
      <vt:variant>
        <vt:i4>5</vt:i4>
      </vt:variant>
      <vt:variant>
        <vt:lpwstr/>
      </vt:variant>
      <vt:variant>
        <vt:lpwstr>_Toc461699633</vt:lpwstr>
      </vt:variant>
      <vt:variant>
        <vt:i4>1900602</vt:i4>
      </vt:variant>
      <vt:variant>
        <vt:i4>74</vt:i4>
      </vt:variant>
      <vt:variant>
        <vt:i4>0</vt:i4>
      </vt:variant>
      <vt:variant>
        <vt:i4>5</vt:i4>
      </vt:variant>
      <vt:variant>
        <vt:lpwstr/>
      </vt:variant>
      <vt:variant>
        <vt:lpwstr>_Toc461699632</vt:lpwstr>
      </vt:variant>
      <vt:variant>
        <vt:i4>1900602</vt:i4>
      </vt:variant>
      <vt:variant>
        <vt:i4>68</vt:i4>
      </vt:variant>
      <vt:variant>
        <vt:i4>0</vt:i4>
      </vt:variant>
      <vt:variant>
        <vt:i4>5</vt:i4>
      </vt:variant>
      <vt:variant>
        <vt:lpwstr/>
      </vt:variant>
      <vt:variant>
        <vt:lpwstr>_Toc461699631</vt:lpwstr>
      </vt:variant>
      <vt:variant>
        <vt:i4>1900602</vt:i4>
      </vt:variant>
      <vt:variant>
        <vt:i4>62</vt:i4>
      </vt:variant>
      <vt:variant>
        <vt:i4>0</vt:i4>
      </vt:variant>
      <vt:variant>
        <vt:i4>5</vt:i4>
      </vt:variant>
      <vt:variant>
        <vt:lpwstr/>
      </vt:variant>
      <vt:variant>
        <vt:lpwstr>_Toc461699630</vt:lpwstr>
      </vt:variant>
      <vt:variant>
        <vt:i4>1835066</vt:i4>
      </vt:variant>
      <vt:variant>
        <vt:i4>56</vt:i4>
      </vt:variant>
      <vt:variant>
        <vt:i4>0</vt:i4>
      </vt:variant>
      <vt:variant>
        <vt:i4>5</vt:i4>
      </vt:variant>
      <vt:variant>
        <vt:lpwstr/>
      </vt:variant>
      <vt:variant>
        <vt:lpwstr>_Toc461699629</vt:lpwstr>
      </vt:variant>
      <vt:variant>
        <vt:i4>1835066</vt:i4>
      </vt:variant>
      <vt:variant>
        <vt:i4>50</vt:i4>
      </vt:variant>
      <vt:variant>
        <vt:i4>0</vt:i4>
      </vt:variant>
      <vt:variant>
        <vt:i4>5</vt:i4>
      </vt:variant>
      <vt:variant>
        <vt:lpwstr/>
      </vt:variant>
      <vt:variant>
        <vt:lpwstr>_Toc461699628</vt:lpwstr>
      </vt:variant>
      <vt:variant>
        <vt:i4>1835066</vt:i4>
      </vt:variant>
      <vt:variant>
        <vt:i4>44</vt:i4>
      </vt:variant>
      <vt:variant>
        <vt:i4>0</vt:i4>
      </vt:variant>
      <vt:variant>
        <vt:i4>5</vt:i4>
      </vt:variant>
      <vt:variant>
        <vt:lpwstr/>
      </vt:variant>
      <vt:variant>
        <vt:lpwstr>_Toc461699627</vt:lpwstr>
      </vt:variant>
      <vt:variant>
        <vt:i4>1835066</vt:i4>
      </vt:variant>
      <vt:variant>
        <vt:i4>38</vt:i4>
      </vt:variant>
      <vt:variant>
        <vt:i4>0</vt:i4>
      </vt:variant>
      <vt:variant>
        <vt:i4>5</vt:i4>
      </vt:variant>
      <vt:variant>
        <vt:lpwstr/>
      </vt:variant>
      <vt:variant>
        <vt:lpwstr>_Toc461699626</vt:lpwstr>
      </vt:variant>
      <vt:variant>
        <vt:i4>1835066</vt:i4>
      </vt:variant>
      <vt:variant>
        <vt:i4>32</vt:i4>
      </vt:variant>
      <vt:variant>
        <vt:i4>0</vt:i4>
      </vt:variant>
      <vt:variant>
        <vt:i4>5</vt:i4>
      </vt:variant>
      <vt:variant>
        <vt:lpwstr/>
      </vt:variant>
      <vt:variant>
        <vt:lpwstr>_Toc461699625</vt:lpwstr>
      </vt:variant>
      <vt:variant>
        <vt:i4>1835066</vt:i4>
      </vt:variant>
      <vt:variant>
        <vt:i4>26</vt:i4>
      </vt:variant>
      <vt:variant>
        <vt:i4>0</vt:i4>
      </vt:variant>
      <vt:variant>
        <vt:i4>5</vt:i4>
      </vt:variant>
      <vt:variant>
        <vt:lpwstr/>
      </vt:variant>
      <vt:variant>
        <vt:lpwstr>_Toc461699624</vt:lpwstr>
      </vt:variant>
      <vt:variant>
        <vt:i4>1835066</vt:i4>
      </vt:variant>
      <vt:variant>
        <vt:i4>20</vt:i4>
      </vt:variant>
      <vt:variant>
        <vt:i4>0</vt:i4>
      </vt:variant>
      <vt:variant>
        <vt:i4>5</vt:i4>
      </vt:variant>
      <vt:variant>
        <vt:lpwstr/>
      </vt:variant>
      <vt:variant>
        <vt:lpwstr>_Toc461699623</vt:lpwstr>
      </vt:variant>
      <vt:variant>
        <vt:i4>1835066</vt:i4>
      </vt:variant>
      <vt:variant>
        <vt:i4>14</vt:i4>
      </vt:variant>
      <vt:variant>
        <vt:i4>0</vt:i4>
      </vt:variant>
      <vt:variant>
        <vt:i4>5</vt:i4>
      </vt:variant>
      <vt:variant>
        <vt:lpwstr/>
      </vt:variant>
      <vt:variant>
        <vt:lpwstr>_Toc461699622</vt:lpwstr>
      </vt:variant>
      <vt:variant>
        <vt:i4>1835066</vt:i4>
      </vt:variant>
      <vt:variant>
        <vt:i4>8</vt:i4>
      </vt:variant>
      <vt:variant>
        <vt:i4>0</vt:i4>
      </vt:variant>
      <vt:variant>
        <vt:i4>5</vt:i4>
      </vt:variant>
      <vt:variant>
        <vt:lpwstr/>
      </vt:variant>
      <vt:variant>
        <vt:lpwstr>_Toc461699621</vt:lpwstr>
      </vt:variant>
      <vt:variant>
        <vt:i4>1835066</vt:i4>
      </vt:variant>
      <vt:variant>
        <vt:i4>2</vt:i4>
      </vt:variant>
      <vt:variant>
        <vt:i4>0</vt:i4>
      </vt:variant>
      <vt:variant>
        <vt:i4>5</vt:i4>
      </vt:variant>
      <vt:variant>
        <vt:lpwstr/>
      </vt:variant>
      <vt:variant>
        <vt:lpwstr>_Toc461699620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Aniela Kutyla</cp:lastModifiedBy>
  <cp:revision>6</cp:revision>
  <cp:lastPrinted>2019-11-07T18:37:00Z</cp:lastPrinted>
  <dcterms:created xsi:type="dcterms:W3CDTF">2019-11-15T13:48:00Z</dcterms:created>
  <dcterms:modified xsi:type="dcterms:W3CDTF">2019-11-19T07:47:00Z</dcterms:modified>
</cp:coreProperties>
</file>