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16" w:rsidRPr="00AE5B15" w:rsidRDefault="00247D16" w:rsidP="00247D1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E5B15">
        <w:rPr>
          <w:rFonts w:ascii="Times New Roman" w:hAnsi="Times New Roman" w:cs="Times New Roman"/>
          <w:sz w:val="24"/>
        </w:rPr>
        <w:t>-projekt-</w:t>
      </w:r>
    </w:p>
    <w:p w:rsidR="00247D16" w:rsidRPr="00C023AB" w:rsidRDefault="00247D16" w:rsidP="00247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…./…./2020</w:t>
      </w:r>
    </w:p>
    <w:p w:rsidR="00247D16" w:rsidRPr="00C023AB" w:rsidRDefault="00247D16" w:rsidP="00247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247D16" w:rsidRPr="00AE5B15" w:rsidRDefault="00247D16" w:rsidP="00247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15">
        <w:rPr>
          <w:rFonts w:ascii="Times New Roman" w:hAnsi="Times New Roman" w:cs="Times New Roman"/>
          <w:b/>
          <w:sz w:val="24"/>
          <w:szCs w:val="24"/>
        </w:rPr>
        <w:t>z dnia 13 marca 2020 r.</w:t>
      </w:r>
    </w:p>
    <w:p w:rsidR="00247D16" w:rsidRPr="005D3ABF" w:rsidRDefault="00247D16" w:rsidP="00247D1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5B15">
        <w:rPr>
          <w:rFonts w:ascii="Times New Roman" w:hAnsi="Times New Roman" w:cs="Times New Roman"/>
          <w:b/>
          <w:sz w:val="24"/>
          <w:szCs w:val="24"/>
        </w:rPr>
        <w:t>zmieniająca uchwałę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 oraz zmieniająca uchwałę budżetową Miasta Stalowa Wola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:rsidR="00247D16" w:rsidRDefault="00247D16" w:rsidP="00247D1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47D16" w:rsidRDefault="00247D16" w:rsidP="00247D1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Na  podstawie art. 18 ust. 2 pkt 4 ustawy z dnia 8 marca 1990 roku o samorządzie gminnym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(Dz. U. z 2019 r. poz. 506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2009 roku o finansach publicznych (Dz. U. z 2019 r. poz. 869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247D16" w:rsidRPr="005D3ABF" w:rsidRDefault="00247D16" w:rsidP="00247D1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7D16" w:rsidRPr="005D3ABF" w:rsidRDefault="00247D16" w:rsidP="00247D1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247D16" w:rsidRPr="00AE5B15" w:rsidRDefault="00247D16" w:rsidP="00247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15">
        <w:rPr>
          <w:rFonts w:ascii="Times New Roman" w:hAnsi="Times New Roman" w:cs="Times New Roman"/>
          <w:b/>
          <w:sz w:val="24"/>
          <w:szCs w:val="24"/>
        </w:rPr>
        <w:t>§ 1</w:t>
      </w:r>
    </w:p>
    <w:p w:rsidR="00247D16" w:rsidRDefault="00247D16" w:rsidP="00247D1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5">
        <w:rPr>
          <w:rFonts w:ascii="Times New Roman" w:hAnsi="Times New Roman" w:cs="Times New Roman"/>
          <w:sz w:val="24"/>
          <w:szCs w:val="24"/>
        </w:rPr>
        <w:t>W uchwale Nr XXXIII/241/2020 z dnia 21 lutego 2020 r. Rady Miejskiej w Stalowej Woli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16">
        <w:rPr>
          <w:rFonts w:ascii="Times New Roman" w:hAnsi="Times New Roman" w:cs="Times New Roman"/>
          <w:sz w:val="24"/>
          <w:szCs w:val="24"/>
        </w:rPr>
        <w:t xml:space="preserve">zmian w budżecie miasta na 2020 rok oraz zmieniająca uchwałę budżetową </w:t>
      </w:r>
      <w:r>
        <w:rPr>
          <w:rFonts w:ascii="Times New Roman" w:hAnsi="Times New Roman" w:cs="Times New Roman"/>
          <w:sz w:val="24"/>
          <w:szCs w:val="24"/>
        </w:rPr>
        <w:t>Miasta Stalowa Wola na 2020 rok dokonuje się następujących zmian:</w:t>
      </w:r>
    </w:p>
    <w:p w:rsidR="002D4E7F" w:rsidRDefault="002F1EB4" w:rsidP="00247D1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1)  w 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 </w:t>
      </w:r>
    </w:p>
    <w:p w:rsidR="002F1EB4" w:rsidRDefault="002F1EB4" w:rsidP="002D4E7F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4E7F">
        <w:rPr>
          <w:rFonts w:ascii="Times New Roman" w:hAnsi="Times New Roman"/>
          <w:sz w:val="24"/>
          <w:szCs w:val="24"/>
        </w:rPr>
        <w:t>komentarz do zwiększenia wydatków budżetowych otrzymuje brzmienie: „</w:t>
      </w:r>
      <w:r w:rsidR="002D4E7F">
        <w:rPr>
          <w:rFonts w:ascii="Times New Roman" w:hAnsi="Times New Roman"/>
          <w:sz w:val="24"/>
          <w:szCs w:val="24"/>
        </w:rPr>
        <w:t>z</w:t>
      </w:r>
      <w:r w:rsidR="002D4E7F" w:rsidRPr="002D4E7F">
        <w:rPr>
          <w:rFonts w:ascii="Times New Roman" w:hAnsi="Times New Roman"/>
          <w:sz w:val="24"/>
          <w:szCs w:val="24"/>
        </w:rPr>
        <w:t xml:space="preserve"> przeznaczeniem na pierwsze wyposażenie w środki obrotowe oraz dopłatę do wynajmu 1 m</w:t>
      </w:r>
      <w:r w:rsidR="002D4E7F" w:rsidRPr="002D4E7F">
        <w:rPr>
          <w:rFonts w:ascii="Times New Roman" w:hAnsi="Times New Roman"/>
          <w:sz w:val="24"/>
          <w:szCs w:val="24"/>
          <w:vertAlign w:val="superscript"/>
        </w:rPr>
        <w:t>2</w:t>
      </w:r>
      <w:r w:rsidR="002D4E7F" w:rsidRPr="002D4E7F">
        <w:rPr>
          <w:rFonts w:ascii="Times New Roman" w:hAnsi="Times New Roman"/>
          <w:sz w:val="24"/>
          <w:szCs w:val="24"/>
        </w:rPr>
        <w:t xml:space="preserve"> boisk  wchodzących w skład Samorządowego Zakładu Budżetowego  - Podkarpackie Centrum Piłki Nożnej</w:t>
      </w:r>
      <w:r w:rsidR="00F83BBE">
        <w:rPr>
          <w:rFonts w:ascii="Times New Roman" w:hAnsi="Times New Roman"/>
          <w:sz w:val="24"/>
          <w:szCs w:val="24"/>
        </w:rPr>
        <w:t xml:space="preserve"> w Stalowej Woli</w:t>
      </w:r>
      <w:r w:rsidR="002D4E7F" w:rsidRPr="002D4E7F">
        <w:rPr>
          <w:rFonts w:ascii="Times New Roman" w:hAnsi="Times New Roman"/>
          <w:sz w:val="24"/>
          <w:szCs w:val="24"/>
        </w:rPr>
        <w:t>.”</w:t>
      </w:r>
    </w:p>
    <w:p w:rsidR="002D4E7F" w:rsidRPr="002D4E7F" w:rsidRDefault="002D4E7F" w:rsidP="002D4E7F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komentarz do zmniejszenia wydatków otrzymuje brzmienie: „ </w:t>
      </w:r>
      <w:r w:rsidR="00F83BBE">
        <w:rPr>
          <w:rFonts w:ascii="Times New Roman" w:hAnsi="Times New Roman"/>
          <w:sz w:val="24"/>
          <w:szCs w:val="24"/>
        </w:rPr>
        <w:t>w MOSiR w Stalowej Woli w związku z przekazaniem części obiektów do Samorządowego Zakładu Budżetowego – Podkarpackie Centrum Piłki Nożnej w Stalowej Woli”</w:t>
      </w:r>
    </w:p>
    <w:p w:rsidR="00F83BBE" w:rsidRDefault="00F83BBE" w:rsidP="00247D1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D16" w:rsidRDefault="00F83BBE" w:rsidP="00247D1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7D16">
        <w:rPr>
          <w:rFonts w:ascii="Times New Roman" w:hAnsi="Times New Roman" w:cs="Times New Roman"/>
          <w:sz w:val="24"/>
          <w:szCs w:val="24"/>
        </w:rPr>
        <w:t xml:space="preserve">) </w:t>
      </w:r>
      <w:r w:rsidR="00D378C1">
        <w:rPr>
          <w:rFonts w:ascii="Times New Roman" w:hAnsi="Times New Roman" w:cs="Times New Roman"/>
          <w:sz w:val="24"/>
          <w:szCs w:val="24"/>
        </w:rPr>
        <w:t xml:space="preserve"> </w:t>
      </w:r>
      <w:r w:rsidR="00D378C1" w:rsidRPr="00023184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 w:rsidR="00D378C1">
        <w:rPr>
          <w:rFonts w:ascii="Times New Roman" w:eastAsia="Times New Roman" w:hAnsi="Times New Roman"/>
          <w:sz w:val="24"/>
          <w:szCs w:val="24"/>
          <w:lang w:eastAsia="ar-SA"/>
        </w:rPr>
        <w:t xml:space="preserve"> 2 otrzymuje brzmienie:</w:t>
      </w:r>
    </w:p>
    <w:p w:rsidR="00D378C1" w:rsidRPr="00021F1D" w:rsidRDefault="00D378C1" w:rsidP="00D378C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D378C1" w:rsidRDefault="00D378C1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8C1" w:rsidRPr="00021F1D" w:rsidRDefault="00D378C1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rok Nr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XIX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211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2019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Rady Miejskiej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br/>
        <w:t>w   Stalowej   Woli   z   dnia 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 grudnia  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  roku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,  dokonuje się następujących zmian:</w:t>
      </w:r>
    </w:p>
    <w:p w:rsidR="00D378C1" w:rsidRPr="00021F1D" w:rsidRDefault="00D378C1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I.   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2 otrzymuje brzmienie:</w:t>
      </w:r>
    </w:p>
    <w:p w:rsidR="00D378C1" w:rsidRDefault="00D378C1" w:rsidP="00D378C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Ustala się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amorządowego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akładu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udżetowego – Podkarpackie Centrum Piłki </w:t>
      </w:r>
    </w:p>
    <w:p w:rsidR="00D378C1" w:rsidRPr="00E26B06" w:rsidRDefault="00D378C1" w:rsidP="00D378C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Nożnej w Stalowej Woli plan przychodów w kwocie 2.000.000,00 zł i plan kosztów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Pr="00E26B06">
        <w:rPr>
          <w:rFonts w:ascii="Times New Roman" w:eastAsia="Times New Roman" w:hAnsi="Times New Roman"/>
          <w:sz w:val="24"/>
          <w:szCs w:val="24"/>
          <w:lang w:eastAsia="ar-SA"/>
        </w:rPr>
        <w:t xml:space="preserve"> kwocie 2.000.000,00 zł jak w złączniku Nr 2</w:t>
      </w:r>
    </w:p>
    <w:p w:rsidR="00D378C1" w:rsidRDefault="00D378C1" w:rsidP="00D378C1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378C1" w:rsidRDefault="00D378C1" w:rsidP="00D378C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2)Z budżetu udziela się dotacji dla s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amorządowego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akładu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>udżetowego – Podkarpackie</w:t>
      </w:r>
    </w:p>
    <w:p w:rsidR="00D378C1" w:rsidRDefault="00D378C1" w:rsidP="00D378C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>Centrum Piłki Nożnej w Stalowej Woli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łącznej kwocie 999.770,50 zł w tym</w:t>
      </w:r>
    </w:p>
    <w:p w:rsidR="00D378C1" w:rsidRDefault="00D378C1" w:rsidP="00D378C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- na pierwsze wyposażenie w środki obrotowe w kwocie 100.000,00 zł</w:t>
      </w:r>
    </w:p>
    <w:p w:rsidR="00D378C1" w:rsidRDefault="00D378C1" w:rsidP="00D378C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- przedmiotowej jako dopłata do wy</w:t>
      </w:r>
      <w:r w:rsidR="002F1EB4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ajmu 1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boisk wchodzących w skład zakładu </w:t>
      </w:r>
    </w:p>
    <w:p w:rsidR="00D378C1" w:rsidRDefault="00D378C1" w:rsidP="00D378C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w </w:t>
      </w:r>
      <w:r w:rsidRPr="00747CBB">
        <w:rPr>
          <w:rFonts w:ascii="Times New Roman" w:eastAsia="Times New Roman" w:hAnsi="Times New Roman"/>
          <w:sz w:val="24"/>
          <w:szCs w:val="24"/>
          <w:lang w:eastAsia="ar-SA"/>
        </w:rPr>
        <w:t xml:space="preserve">kwocie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899.770,50</w:t>
      </w:r>
      <w:r w:rsidRPr="00747CBB">
        <w:rPr>
          <w:rFonts w:ascii="Times New Roman" w:eastAsia="Times New Roman" w:hAnsi="Times New Roman"/>
          <w:sz w:val="24"/>
          <w:szCs w:val="24"/>
          <w:lang w:eastAsia="ar-SA"/>
        </w:rPr>
        <w:t xml:space="preserve"> zł”</w:t>
      </w:r>
    </w:p>
    <w:p w:rsidR="00D378C1" w:rsidRDefault="00D378C1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II.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§§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12 i 13 stają się odpowiednio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§§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13 i 14 w brzmieniu dotychczasowym.</w:t>
      </w:r>
    </w:p>
    <w:p w:rsidR="00D378C1" w:rsidRDefault="00D378C1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III. Wprowadza się Załącznik Nr 2 w brzmieniu jak Załącznik Nr 1 do niniejszej uchwały”</w:t>
      </w:r>
    </w:p>
    <w:p w:rsidR="00FF0581" w:rsidRDefault="00FF0581" w:rsidP="00FF0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1" w:rsidRPr="00C023AB" w:rsidRDefault="00FF0581" w:rsidP="00FF0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3C4E">
        <w:rPr>
          <w:rFonts w:ascii="Times New Roman" w:hAnsi="Times New Roman" w:cs="Times New Roman"/>
          <w:b/>
          <w:sz w:val="24"/>
          <w:szCs w:val="24"/>
        </w:rPr>
        <w:t>2</w:t>
      </w:r>
    </w:p>
    <w:p w:rsidR="00FF0581" w:rsidRDefault="00FF0581" w:rsidP="00FF0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FF0581" w:rsidRPr="00C023AB" w:rsidRDefault="00FF0581" w:rsidP="00FF0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13C4E">
        <w:rPr>
          <w:rFonts w:ascii="Times New Roman" w:hAnsi="Times New Roman" w:cs="Times New Roman"/>
          <w:b/>
          <w:sz w:val="24"/>
          <w:szCs w:val="24"/>
        </w:rPr>
        <w:t>3</w:t>
      </w:r>
    </w:p>
    <w:p w:rsidR="00FF0581" w:rsidRDefault="00FF0581" w:rsidP="00FF0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C4E" w:rsidRDefault="00713C4E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C4E" w:rsidRDefault="00713C4E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EB4" w:rsidRPr="002F1EB4" w:rsidRDefault="002F1EB4" w:rsidP="002F1EB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1EB4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:rsidR="002F1EB4" w:rsidRDefault="002F1EB4" w:rsidP="00D378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Niniejszą uchwałę podejmuje się w związku ze zmianą uchwały Nr XXIII/241/2020 z dnia 21 lutego 2020 r . w sprawie </w:t>
      </w:r>
      <w:r w:rsidRPr="002F1EB4">
        <w:rPr>
          <w:rFonts w:ascii="Times New Roman" w:eastAsia="Times New Roman" w:hAnsi="Times New Roman"/>
          <w:sz w:val="24"/>
          <w:szCs w:val="24"/>
          <w:lang w:eastAsia="ar-SA"/>
        </w:rPr>
        <w:t xml:space="preserve">ustalenia stawki dotacji przedmiotowej dla </w:t>
      </w:r>
      <w:r w:rsidR="00F83BBE"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2F1EB4">
        <w:rPr>
          <w:rFonts w:ascii="Times New Roman" w:eastAsia="Times New Roman" w:hAnsi="Times New Roman"/>
          <w:sz w:val="24"/>
          <w:szCs w:val="24"/>
          <w:lang w:eastAsia="ar-SA"/>
        </w:rPr>
        <w:t xml:space="preserve">amorządowego </w:t>
      </w:r>
      <w:r w:rsidR="00F83BBE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2F1EB4">
        <w:rPr>
          <w:rFonts w:ascii="Times New Roman" w:eastAsia="Times New Roman" w:hAnsi="Times New Roman"/>
          <w:sz w:val="24"/>
          <w:szCs w:val="24"/>
          <w:lang w:eastAsia="ar-SA"/>
        </w:rPr>
        <w:t xml:space="preserve">akładu </w:t>
      </w:r>
      <w:r w:rsidR="00F83BBE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Pr="002F1EB4">
        <w:rPr>
          <w:rFonts w:ascii="Times New Roman" w:eastAsia="Times New Roman" w:hAnsi="Times New Roman"/>
          <w:sz w:val="24"/>
          <w:szCs w:val="24"/>
          <w:lang w:eastAsia="ar-SA"/>
        </w:rPr>
        <w:t>udżetowego</w:t>
      </w:r>
      <w:r w:rsidR="00F83BBE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2F1EB4">
        <w:rPr>
          <w:rFonts w:ascii="Times New Roman" w:eastAsia="Times New Roman" w:hAnsi="Times New Roman"/>
          <w:sz w:val="24"/>
          <w:szCs w:val="24"/>
          <w:lang w:eastAsia="ar-SA"/>
        </w:rPr>
        <w:t>Podkarpackie Centrum Piłki Nożnej w Stalowej Woli na 2020 rok.</w:t>
      </w:r>
    </w:p>
    <w:p w:rsidR="00D378C1" w:rsidRPr="005D3ABF" w:rsidRDefault="00D378C1" w:rsidP="00247D1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86B59" w:rsidRDefault="00F86B59" w:rsidP="00247D16"/>
    <w:sectPr w:rsidR="00F8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08F8"/>
    <w:multiLevelType w:val="hybridMultilevel"/>
    <w:tmpl w:val="6382D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02"/>
    <w:rsid w:val="0019576C"/>
    <w:rsid w:val="001F37B0"/>
    <w:rsid w:val="00247D16"/>
    <w:rsid w:val="002D4E7F"/>
    <w:rsid w:val="002F1EB4"/>
    <w:rsid w:val="00585ED1"/>
    <w:rsid w:val="00713C4E"/>
    <w:rsid w:val="00B23102"/>
    <w:rsid w:val="00D378C1"/>
    <w:rsid w:val="00F4391B"/>
    <w:rsid w:val="00F83BBE"/>
    <w:rsid w:val="00F86B59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4F4F2-A375-459E-93DF-BC40B37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8C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dcterms:created xsi:type="dcterms:W3CDTF">2020-03-12T14:56:00Z</dcterms:created>
  <dcterms:modified xsi:type="dcterms:W3CDTF">2020-03-12T14:56:00Z</dcterms:modified>
</cp:coreProperties>
</file>