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  <w:r w:rsidR="005F79D4">
        <w:rPr>
          <w:u w:val="single"/>
        </w:rPr>
        <w:t xml:space="preserve"> – 2021 bez zmian</w:t>
      </w:r>
    </w:p>
    <w:p w:rsidR="00FF775B" w:rsidRPr="00FF775B" w:rsidRDefault="00FF775B" w:rsidP="004D748E">
      <w:pPr>
        <w:rPr>
          <w:u w:val="single"/>
        </w:rPr>
      </w:pPr>
    </w:p>
    <w:p w:rsidR="008D78FA" w:rsidRDefault="008D78FA" w:rsidP="00AE5AC8">
      <w:pPr>
        <w:jc w:val="both"/>
      </w:pPr>
    </w:p>
    <w:p w:rsidR="00920EEA" w:rsidRDefault="00B314EF" w:rsidP="00920EEA">
      <w:pPr>
        <w:jc w:val="both"/>
        <w:rPr>
          <w:u w:val="single"/>
        </w:rPr>
      </w:pPr>
      <w:r w:rsidRPr="00FF775B">
        <w:rPr>
          <w:u w:val="single"/>
        </w:rPr>
        <w:t xml:space="preserve">2.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 w:rsidR="005F79D4">
        <w:rPr>
          <w:u w:val="single"/>
        </w:rPr>
        <w:t>2</w:t>
      </w:r>
      <w:r w:rsidR="00536753">
        <w:rPr>
          <w:u w:val="single"/>
        </w:rPr>
        <w:t xml:space="preserve"> </w:t>
      </w:r>
    </w:p>
    <w:p w:rsidR="005F79D4" w:rsidRDefault="005F79D4" w:rsidP="00920EEA">
      <w:pPr>
        <w:jc w:val="both"/>
        <w:rPr>
          <w:u w:val="single"/>
        </w:rPr>
      </w:pPr>
    </w:p>
    <w:p w:rsidR="005F79D4" w:rsidRDefault="005F79D4" w:rsidP="005F79D4">
      <w:pPr>
        <w:jc w:val="both"/>
      </w:pPr>
      <w:r w:rsidRPr="005F79D4">
        <w:t xml:space="preserve">W związku ze zmianą </w:t>
      </w:r>
      <w:r>
        <w:t xml:space="preserve">w 2022 roku harmonogramu realizacji przedsięwzięcia majątkowego pn.: „Przebudowa i wykonanie prac konserwatorskich w Miejskim Domu Kultury w Stalowej Woli celem efektywnego wykorzystania dziedzictwa kulturowego” </w:t>
      </w:r>
      <w:r>
        <w:t xml:space="preserve">zwiększa się dochody majątkowe (1.2) </w:t>
      </w:r>
      <w:r>
        <w:br/>
      </w:r>
      <w:r>
        <w:t xml:space="preserve">o kwotę </w:t>
      </w:r>
      <w:r>
        <w:t>173.993,37</w:t>
      </w:r>
      <w:r>
        <w:t xml:space="preserve"> zł z kwoty </w:t>
      </w:r>
      <w:r>
        <w:t>24.982.107,48</w:t>
      </w:r>
      <w:r>
        <w:t xml:space="preserve"> zł do kwoty </w:t>
      </w:r>
      <w:r>
        <w:t>25.156.100,85</w:t>
      </w:r>
      <w:r>
        <w:t xml:space="preserve"> zł, w tym z tytułu dotacji </w:t>
      </w:r>
      <w:r>
        <w:br/>
      </w:r>
      <w:r>
        <w:t xml:space="preserve">i środków przeznaczonych na inwestycje (1.2.2) do kwoty </w:t>
      </w:r>
      <w:r>
        <w:t>22.656.100,85</w:t>
      </w:r>
      <w:r>
        <w:t xml:space="preserve"> zł.</w:t>
      </w:r>
    </w:p>
    <w:p w:rsidR="005F79D4" w:rsidRDefault="005F79D4" w:rsidP="005F79D4">
      <w:pPr>
        <w:jc w:val="both"/>
      </w:pPr>
      <w:r>
        <w:t xml:space="preserve">Dochody ogółem (1) wzrosły z kwoty </w:t>
      </w:r>
      <w:r>
        <w:t>375.756.164,59</w:t>
      </w:r>
      <w:r>
        <w:t xml:space="preserve"> zł do kwoty </w:t>
      </w:r>
      <w:r>
        <w:t>375.930.157,96</w:t>
      </w:r>
      <w:r>
        <w:t xml:space="preserve"> zł. </w:t>
      </w:r>
    </w:p>
    <w:p w:rsidR="005F79D4" w:rsidRDefault="005F79D4" w:rsidP="005F79D4">
      <w:pPr>
        <w:jc w:val="both"/>
      </w:pPr>
      <w:r>
        <w:t xml:space="preserve">Wydatki ogółem (2) wzrastają o kwotę </w:t>
      </w:r>
      <w:r>
        <w:t>173.993,37</w:t>
      </w:r>
      <w:r>
        <w:t xml:space="preserve"> zł z kwoty </w:t>
      </w:r>
      <w:r>
        <w:t>359.497.164,59</w:t>
      </w:r>
      <w:r>
        <w:t xml:space="preserve"> zł do kwoty </w:t>
      </w:r>
      <w:r>
        <w:t>359.671.157,96</w:t>
      </w:r>
      <w:r>
        <w:t xml:space="preserve"> zł, w tym wydatki majątkowe (2.2) z kwoty </w:t>
      </w:r>
      <w:r>
        <w:t>56.674.192,71</w:t>
      </w:r>
      <w:r>
        <w:t xml:space="preserve"> zł do kwoty </w:t>
      </w:r>
      <w:r>
        <w:br/>
      </w:r>
      <w:r>
        <w:t>56.848.186,08</w:t>
      </w:r>
      <w:r>
        <w:t xml:space="preserve"> zł.</w:t>
      </w:r>
    </w:p>
    <w:p w:rsidR="005F79D4" w:rsidRDefault="005F79D4" w:rsidP="005F79D4">
      <w:pPr>
        <w:jc w:val="both"/>
      </w:pPr>
    </w:p>
    <w:p w:rsidR="005F79D4" w:rsidRDefault="005F79D4" w:rsidP="005F79D4">
      <w:pPr>
        <w:jc w:val="both"/>
      </w:pPr>
      <w:r>
        <w:t>Wynik budżetu (3), p</w:t>
      </w:r>
      <w:r>
        <w:t xml:space="preserve">rzychody (4) </w:t>
      </w:r>
      <w:r>
        <w:t>oraz r</w:t>
      </w:r>
      <w:r>
        <w:t>ozchody (5) pozostają bez zmian.</w:t>
      </w:r>
    </w:p>
    <w:p w:rsidR="005F79D4" w:rsidRDefault="005F79D4" w:rsidP="005F79D4">
      <w:pPr>
        <w:jc w:val="both"/>
        <w:rPr>
          <w:u w:val="single"/>
        </w:rPr>
      </w:pPr>
    </w:p>
    <w:p w:rsidR="005F79D4" w:rsidRDefault="005F79D4" w:rsidP="005F79D4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>pkt 4 ustawy (1</w:t>
      </w:r>
      <w:r>
        <w:t>0</w:t>
      </w:r>
      <w:r w:rsidRPr="00B41F6B">
        <w:t>.</w:t>
      </w:r>
      <w:r>
        <w:t>1</w:t>
      </w:r>
      <w:r w:rsidRPr="00B41F6B">
        <w:t xml:space="preserve">) o kwotę </w:t>
      </w:r>
      <w:r>
        <w:t>225.043,51</w:t>
      </w:r>
      <w:r w:rsidRPr="00B41F6B">
        <w:t xml:space="preserve"> zł z kwoty </w:t>
      </w:r>
      <w:r>
        <w:t>64.034.506,91</w:t>
      </w:r>
      <w:r w:rsidRPr="00B41F6B">
        <w:t xml:space="preserve"> zł do kwoty </w:t>
      </w:r>
      <w:r>
        <w:t>64.259.550,42</w:t>
      </w:r>
      <w:r w:rsidRPr="00B41F6B">
        <w:t xml:space="preserve"> zł</w:t>
      </w:r>
      <w:r>
        <w:t xml:space="preserve"> </w:t>
      </w:r>
      <w:r>
        <w:br/>
        <w:t>w wyniku</w:t>
      </w:r>
      <w:r>
        <w:t xml:space="preserve"> zwiększenia </w:t>
      </w:r>
      <w:r>
        <w:t>wydatków majątkowych (</w:t>
      </w:r>
      <w:r>
        <w:t>10.1.2</w:t>
      </w:r>
      <w:r w:rsidR="00B00D2A">
        <w:t xml:space="preserve">) </w:t>
      </w:r>
      <w:r>
        <w:t>na przedsięwzięci</w:t>
      </w:r>
      <w:r w:rsidR="00B00D2A">
        <w:t>u</w:t>
      </w:r>
      <w:r>
        <w:t xml:space="preserve"> pn:</w:t>
      </w:r>
      <w:r w:rsidR="00B00D2A" w:rsidRPr="00B00D2A">
        <w:t xml:space="preserve"> </w:t>
      </w:r>
      <w:r w:rsidR="00B00D2A">
        <w:t xml:space="preserve">„Przebudowa </w:t>
      </w:r>
      <w:r w:rsidR="00B00D2A">
        <w:br/>
      </w:r>
      <w:r w:rsidR="00B00D2A">
        <w:t>i wykonanie prac konserwatorskich w Miejskim Domu Kultury w Stalowej Woli celem efektywnego wykorzystania dziedzictwa kulturowego”</w:t>
      </w:r>
      <w:r w:rsidR="00B00D2A">
        <w:t>.</w:t>
      </w:r>
    </w:p>
    <w:p w:rsidR="00B00D2A" w:rsidRDefault="00B00D2A" w:rsidP="005F79D4">
      <w:pPr>
        <w:jc w:val="both"/>
      </w:pPr>
    </w:p>
    <w:p w:rsidR="005F79D4" w:rsidRPr="005F79D4" w:rsidRDefault="005F79D4" w:rsidP="00B00D2A">
      <w:pPr>
        <w:jc w:val="both"/>
      </w:pPr>
      <w:r>
        <w:t xml:space="preserve">  </w:t>
      </w:r>
    </w:p>
    <w:p w:rsidR="00B00D2A" w:rsidRDefault="00B00D2A" w:rsidP="00B00D2A">
      <w:pPr>
        <w:jc w:val="both"/>
        <w:rPr>
          <w:u w:val="single"/>
        </w:rPr>
      </w:pPr>
      <w:r>
        <w:rPr>
          <w:u w:val="single"/>
        </w:rPr>
        <w:t>3</w:t>
      </w:r>
      <w:r w:rsidRPr="00FF775B">
        <w:rPr>
          <w:u w:val="single"/>
        </w:rPr>
        <w:t>. Prognoza 20</w:t>
      </w:r>
      <w:r>
        <w:rPr>
          <w:u w:val="single"/>
        </w:rPr>
        <w:t>2</w:t>
      </w:r>
      <w:r>
        <w:rPr>
          <w:u w:val="single"/>
        </w:rPr>
        <w:t>3</w:t>
      </w:r>
      <w:r>
        <w:rPr>
          <w:u w:val="single"/>
        </w:rPr>
        <w:t xml:space="preserve"> </w:t>
      </w:r>
    </w:p>
    <w:p w:rsidR="00B00D2A" w:rsidRDefault="00B00D2A" w:rsidP="00B00D2A">
      <w:pPr>
        <w:jc w:val="both"/>
        <w:rPr>
          <w:u w:val="single"/>
        </w:rPr>
      </w:pPr>
    </w:p>
    <w:p w:rsidR="00B00D2A" w:rsidRDefault="00B00D2A" w:rsidP="00B00D2A">
      <w:pPr>
        <w:jc w:val="both"/>
      </w:pPr>
      <w:r w:rsidRPr="005F79D4">
        <w:t xml:space="preserve">W związku ze zmianą </w:t>
      </w:r>
      <w:r>
        <w:t>w 202</w:t>
      </w:r>
      <w:r>
        <w:t>3</w:t>
      </w:r>
      <w:r>
        <w:t xml:space="preserve"> roku harmonogramu realizacji przedsięwzięcia majątkowego pn.: „Przebudowa i wykonanie prac konserwatorskich w Miejskim Domu Kultury w Stalowej Woli celem efektywnego wykorzystania dziedzictwa kulturowego” zwiększa się dochody majątkowe (1.2) </w:t>
      </w:r>
      <w:r>
        <w:br/>
        <w:t xml:space="preserve">o kwotę </w:t>
      </w:r>
      <w:r>
        <w:t>45.532,22</w:t>
      </w:r>
      <w:r>
        <w:t xml:space="preserve"> zł z kwoty </w:t>
      </w:r>
      <w:r>
        <w:t>7.673.674,05</w:t>
      </w:r>
      <w:r>
        <w:t xml:space="preserve"> zł do kwoty </w:t>
      </w:r>
      <w:r>
        <w:t>7.719.206,27</w:t>
      </w:r>
      <w:r>
        <w:t xml:space="preserve"> zł, w tym z tytułu dotacji </w:t>
      </w:r>
      <w:r>
        <w:br/>
        <w:t xml:space="preserve">i środków przeznaczonych na inwestycje (1.2.2) do kwoty </w:t>
      </w:r>
      <w:r>
        <w:t>5.719.206,27</w:t>
      </w:r>
      <w:r>
        <w:t xml:space="preserve"> zł.</w:t>
      </w:r>
    </w:p>
    <w:p w:rsidR="00B00D2A" w:rsidRDefault="00B00D2A" w:rsidP="00B00D2A">
      <w:pPr>
        <w:jc w:val="both"/>
      </w:pPr>
      <w:r>
        <w:t xml:space="preserve">Dochody ogółem (1) wzrosły z kwoty </w:t>
      </w:r>
      <w:r>
        <w:t>382.026.977,16</w:t>
      </w:r>
      <w:r>
        <w:t xml:space="preserve"> zł do kwoty </w:t>
      </w:r>
      <w:r>
        <w:t>382.072.509,38</w:t>
      </w:r>
      <w:r>
        <w:t xml:space="preserve"> zł. </w:t>
      </w:r>
    </w:p>
    <w:p w:rsidR="00B00D2A" w:rsidRDefault="00B00D2A" w:rsidP="00B00D2A">
      <w:pPr>
        <w:jc w:val="both"/>
      </w:pPr>
      <w:r>
        <w:t xml:space="preserve">Wydatki ogółem (2) wzrastają o kwotę </w:t>
      </w:r>
      <w:r>
        <w:t>45.532,22</w:t>
      </w:r>
      <w:r>
        <w:t xml:space="preserve"> zł z kwoty </w:t>
      </w:r>
      <w:r>
        <w:t>366.026.977,16</w:t>
      </w:r>
      <w:r>
        <w:t xml:space="preserve"> zł do kwoty </w:t>
      </w:r>
      <w:r>
        <w:t>366.072.509,38</w:t>
      </w:r>
      <w:r>
        <w:t xml:space="preserve"> zł, w tym wydatki majątkowe (2.2) z kwoty </w:t>
      </w:r>
      <w:r>
        <w:t>57.366.893,19</w:t>
      </w:r>
      <w:r>
        <w:t xml:space="preserve"> zł do kwoty </w:t>
      </w:r>
      <w:r>
        <w:br/>
      </w:r>
      <w:r>
        <w:t>57.412.425,41</w:t>
      </w:r>
      <w:r>
        <w:t xml:space="preserve"> zł.</w:t>
      </w:r>
    </w:p>
    <w:p w:rsidR="00B00D2A" w:rsidRDefault="00B00D2A" w:rsidP="00B00D2A">
      <w:pPr>
        <w:jc w:val="both"/>
      </w:pPr>
    </w:p>
    <w:p w:rsidR="00B00D2A" w:rsidRDefault="00B00D2A" w:rsidP="00B00D2A">
      <w:pPr>
        <w:jc w:val="both"/>
      </w:pPr>
      <w:r>
        <w:t>Wynik budżetu (3), przychody (4) oraz rozchody (5) pozostają bez zmian.</w:t>
      </w:r>
    </w:p>
    <w:p w:rsidR="00B00D2A" w:rsidRDefault="00B00D2A" w:rsidP="00B00D2A">
      <w:pPr>
        <w:jc w:val="both"/>
        <w:rPr>
          <w:u w:val="single"/>
        </w:rPr>
      </w:pPr>
    </w:p>
    <w:p w:rsidR="00B00D2A" w:rsidRDefault="00B00D2A" w:rsidP="00B00D2A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>pkt 4 ustawy (1</w:t>
      </w:r>
      <w:r>
        <w:t>0</w:t>
      </w:r>
      <w:r w:rsidRPr="00B41F6B">
        <w:t>.</w:t>
      </w:r>
      <w:r>
        <w:t>1</w:t>
      </w:r>
      <w:r w:rsidRPr="00B41F6B">
        <w:t xml:space="preserve">) o kwotę </w:t>
      </w:r>
      <w:r>
        <w:t>58.043,41</w:t>
      </w:r>
      <w:r w:rsidRPr="00B41F6B">
        <w:t xml:space="preserve"> zł z kwoty </w:t>
      </w:r>
      <w:r>
        <w:t>25.499.620,62</w:t>
      </w:r>
      <w:r w:rsidRPr="00B41F6B">
        <w:t xml:space="preserve"> zł do kwoty </w:t>
      </w:r>
      <w:r>
        <w:t>25.557.664,03</w:t>
      </w:r>
      <w:r w:rsidRPr="00B41F6B">
        <w:t xml:space="preserve"> zł</w:t>
      </w:r>
      <w:r>
        <w:t xml:space="preserve"> </w:t>
      </w:r>
      <w:r>
        <w:br/>
        <w:t>w wyniku zwiększenia wydatków majątkowych (10.1.2) na przedsięwzięciu pn:</w:t>
      </w:r>
      <w:r w:rsidRPr="00B00D2A">
        <w:t xml:space="preserve"> </w:t>
      </w:r>
      <w:r>
        <w:t xml:space="preserve">„Przebudowa </w:t>
      </w:r>
      <w:r>
        <w:br/>
        <w:t>i wykonanie prac konserwatorskich w Miejskim Domu Kultury w Stalowej Woli celem efektywnego wykorzystania dziedzictwa kulturowego”.</w:t>
      </w:r>
      <w:bookmarkStart w:id="0" w:name="_GoBack"/>
      <w:bookmarkEnd w:id="0"/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B00D2A" w:rsidP="00315C7A">
      <w:pPr>
        <w:jc w:val="both"/>
        <w:rPr>
          <w:u w:val="single"/>
        </w:rPr>
      </w:pPr>
      <w:r>
        <w:rPr>
          <w:u w:val="single"/>
        </w:rPr>
        <w:t>4</w:t>
      </w:r>
      <w:r w:rsidR="00315C7A" w:rsidRPr="000B334C">
        <w:rPr>
          <w:u w:val="single"/>
        </w:rPr>
        <w:t xml:space="preserve">. Kwota długu </w:t>
      </w:r>
      <w:r w:rsidR="00451535"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9D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D2A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5A46-00DC-44F6-B92F-3E2C5D8C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</cp:revision>
  <cp:lastPrinted>2020-03-11T08:53:00Z</cp:lastPrinted>
  <dcterms:created xsi:type="dcterms:W3CDTF">2019-12-13T07:51:00Z</dcterms:created>
  <dcterms:modified xsi:type="dcterms:W3CDTF">2020-03-26T18:40:00Z</dcterms:modified>
</cp:coreProperties>
</file>