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0F" w:rsidRDefault="00701BFC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</w:t>
      </w:r>
    </w:p>
    <w:p w:rsidR="00D7320F" w:rsidRDefault="00701BFC">
      <w:pPr>
        <w:pStyle w:val="Standard"/>
        <w:jc w:val="center"/>
        <w:rPr>
          <w:b/>
          <w:bCs/>
        </w:rPr>
      </w:pPr>
      <w:r>
        <w:rPr>
          <w:b/>
          <w:bCs/>
        </w:rPr>
        <w:t>Rady Miejskiej w Stalowej Woli</w:t>
      </w:r>
    </w:p>
    <w:p w:rsidR="00D7320F" w:rsidRDefault="00701BFC">
      <w:pPr>
        <w:pStyle w:val="Standard"/>
        <w:jc w:val="center"/>
        <w:rPr>
          <w:b/>
          <w:bCs/>
        </w:rPr>
      </w:pPr>
      <w:r>
        <w:rPr>
          <w:b/>
          <w:bCs/>
        </w:rPr>
        <w:t>z dnia</w:t>
      </w:r>
    </w:p>
    <w:p w:rsidR="00D7320F" w:rsidRDefault="00D7320F">
      <w:pPr>
        <w:pStyle w:val="Standard"/>
        <w:jc w:val="center"/>
        <w:rPr>
          <w:b/>
          <w:bCs/>
        </w:rPr>
      </w:pPr>
    </w:p>
    <w:p w:rsidR="00D7320F" w:rsidRDefault="00701BFC" w:rsidP="001C4CE7">
      <w:pPr>
        <w:pStyle w:val="Standard"/>
        <w:spacing w:line="360" w:lineRule="auto"/>
        <w:jc w:val="both"/>
      </w:pPr>
      <w:r>
        <w:t>zmieniająca uchwałę w sprawie określenia zakresu i formy informacji o przebiegu wykonania budżetu miasta za pierwsze półrocze, zakresu i formy informacji o kształtowaniu się wieloletniej prognozy finansowej oraz informacji o przebiegu wykonania planu finansowego samorządowej instytucji kultury i samodzielnego publicznego zakładu opieki zdrowotnej za pierwsze półrocze.</w:t>
      </w:r>
    </w:p>
    <w:p w:rsidR="00D7320F" w:rsidRDefault="00D7320F" w:rsidP="001C4CE7">
      <w:pPr>
        <w:pStyle w:val="Standard"/>
        <w:spacing w:line="360" w:lineRule="auto"/>
        <w:jc w:val="both"/>
      </w:pPr>
    </w:p>
    <w:p w:rsidR="00D7320F" w:rsidRDefault="00701BFC" w:rsidP="001C4CE7">
      <w:pPr>
        <w:pStyle w:val="Standard"/>
        <w:spacing w:line="360" w:lineRule="auto"/>
        <w:jc w:val="both"/>
      </w:pPr>
      <w:r>
        <w:tab/>
        <w:t>Na podstawie art. 18 ust. 2, pkt 15 ustawy z dnia 8 marca 1990 roku o samorządzie gminnym (Dz. U. z 2020 r. poz. 713), oraz art. 266 ust. 2 ustawy z dnia 27 sierpnia 2009 roku o finansach publicznych (Dz. U. z 2019 r. poz. 869 ze zm.)</w:t>
      </w:r>
    </w:p>
    <w:p w:rsidR="00D7320F" w:rsidRDefault="00D7320F">
      <w:pPr>
        <w:pStyle w:val="Standard"/>
      </w:pPr>
    </w:p>
    <w:p w:rsidR="00D7320F" w:rsidRDefault="00701BFC" w:rsidP="001C4CE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Rada Miejska w Stalowej Woli</w:t>
      </w:r>
    </w:p>
    <w:p w:rsidR="00D7320F" w:rsidRDefault="00701BFC" w:rsidP="001C4CE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D7320F" w:rsidRDefault="00D7320F">
      <w:pPr>
        <w:pStyle w:val="Standard"/>
        <w:jc w:val="center"/>
        <w:rPr>
          <w:b/>
          <w:bCs/>
        </w:rPr>
      </w:pPr>
    </w:p>
    <w:p w:rsidR="00D7320F" w:rsidRDefault="00701BFC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D7320F" w:rsidRDefault="00D7320F">
      <w:pPr>
        <w:pStyle w:val="Standard"/>
        <w:jc w:val="center"/>
        <w:rPr>
          <w:b/>
          <w:bCs/>
        </w:rPr>
      </w:pPr>
    </w:p>
    <w:p w:rsidR="00D7320F" w:rsidRDefault="00701BFC" w:rsidP="001C4CE7">
      <w:pPr>
        <w:pStyle w:val="Standard"/>
        <w:spacing w:line="360" w:lineRule="auto"/>
        <w:jc w:val="both"/>
      </w:pPr>
      <w:r>
        <w:t xml:space="preserve">W uchwale Nr XII/133/2019 Rady Miejskiej w Stalowej Woli z dnia 26 czerwca 2019 roku w sprawie określenia zakresu i formy informacji o przebiegu wykonania budżetu miasta za pierwsze półrocze, zakresu i formy informacji o kształtowaniu się wieloletniej prognozy finansowej oraz informacji </w:t>
      </w:r>
      <w:r>
        <w:br/>
        <w:t xml:space="preserve">o przebiegu wykonania planu finansowego samorządowej instytucji kultury i samodzielnego publicznego zakładu opieki zdrowotnej za pierwsze półrocze w </w:t>
      </w:r>
      <w:r>
        <w:rPr>
          <w:rFonts w:cs="Times New Roman"/>
        </w:rPr>
        <w:t>§</w:t>
      </w:r>
      <w:r>
        <w:t xml:space="preserve"> 2, ust. 2 wprowadza się następujące zmiany:</w:t>
      </w:r>
    </w:p>
    <w:p w:rsidR="00D7320F" w:rsidRDefault="00701BFC" w:rsidP="001C4CE7">
      <w:pPr>
        <w:pStyle w:val="Standard"/>
        <w:spacing w:line="360" w:lineRule="auto"/>
        <w:jc w:val="both"/>
      </w:pPr>
      <w:r>
        <w:t>1) pkt „n” otrzymuje brzmienie:</w:t>
      </w:r>
    </w:p>
    <w:p w:rsidR="00D7320F" w:rsidRDefault="00701BFC" w:rsidP="001C4CE7">
      <w:pPr>
        <w:pStyle w:val="Standard"/>
        <w:spacing w:line="360" w:lineRule="auto"/>
        <w:jc w:val="both"/>
      </w:pPr>
      <w:r>
        <w:t xml:space="preserve">    „n/ informację o realizacji planu przychodów i kosztów samorządowego zakładu budżetowego”,</w:t>
      </w:r>
    </w:p>
    <w:p w:rsidR="00D7320F" w:rsidRDefault="00701BFC" w:rsidP="001C4CE7">
      <w:pPr>
        <w:pStyle w:val="Standard"/>
        <w:spacing w:line="360" w:lineRule="auto"/>
        <w:jc w:val="both"/>
      </w:pPr>
      <w:r>
        <w:t>2) dopisuje się pkt „o” w brzmieniu:</w:t>
      </w:r>
    </w:p>
    <w:p w:rsidR="00D7320F" w:rsidRDefault="00701BFC" w:rsidP="001C4CE7">
      <w:pPr>
        <w:pStyle w:val="Standard"/>
        <w:spacing w:line="360" w:lineRule="auto"/>
        <w:jc w:val="both"/>
      </w:pPr>
      <w:r>
        <w:t xml:space="preserve">    „o/ informację dotyczącą zadłużenia budżetu miasta”.</w:t>
      </w:r>
    </w:p>
    <w:p w:rsidR="00D7320F" w:rsidRDefault="00D7320F">
      <w:pPr>
        <w:pStyle w:val="Standard"/>
      </w:pPr>
    </w:p>
    <w:p w:rsidR="00D7320F" w:rsidRDefault="00701BFC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:rsidR="00D7320F" w:rsidRDefault="00D7320F">
      <w:pPr>
        <w:pStyle w:val="Standard"/>
        <w:jc w:val="center"/>
        <w:rPr>
          <w:b/>
          <w:bCs/>
        </w:rPr>
      </w:pPr>
    </w:p>
    <w:p w:rsidR="00D7320F" w:rsidRDefault="00701BFC">
      <w:pPr>
        <w:pStyle w:val="Standard"/>
      </w:pPr>
      <w:r>
        <w:t>Wykonanie uchwały powierza się Prezydentowi Miasta Stalowej Woli.</w:t>
      </w:r>
    </w:p>
    <w:p w:rsidR="00D7320F" w:rsidRDefault="00D7320F">
      <w:pPr>
        <w:pStyle w:val="Standard"/>
      </w:pPr>
    </w:p>
    <w:p w:rsidR="00D7320F" w:rsidRDefault="00701BFC">
      <w:pPr>
        <w:pStyle w:val="Standard"/>
        <w:jc w:val="center"/>
        <w:rPr>
          <w:b/>
          <w:bCs/>
        </w:rPr>
      </w:pPr>
      <w:r>
        <w:rPr>
          <w:b/>
          <w:bCs/>
        </w:rPr>
        <w:t>§ 3</w:t>
      </w:r>
    </w:p>
    <w:p w:rsidR="00D7320F" w:rsidRDefault="00D7320F">
      <w:pPr>
        <w:pStyle w:val="Standard"/>
      </w:pPr>
    </w:p>
    <w:p w:rsidR="00D7320F" w:rsidRDefault="00701BFC">
      <w:pPr>
        <w:pStyle w:val="Standard"/>
      </w:pPr>
      <w:r>
        <w:t>Uchwała wchodzi w życie z dniem podjęcia.</w:t>
      </w:r>
    </w:p>
    <w:sectPr w:rsidR="00D732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81" w:rsidRDefault="00701BFC">
      <w:r>
        <w:separator/>
      </w:r>
    </w:p>
  </w:endnote>
  <w:endnote w:type="continuationSeparator" w:id="0">
    <w:p w:rsidR="00826381" w:rsidRDefault="0070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81" w:rsidRDefault="00701BFC">
      <w:r>
        <w:rPr>
          <w:color w:val="000000"/>
        </w:rPr>
        <w:separator/>
      </w:r>
    </w:p>
  </w:footnote>
  <w:footnote w:type="continuationSeparator" w:id="0">
    <w:p w:rsidR="00826381" w:rsidRDefault="0070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F"/>
    <w:rsid w:val="001C4CE7"/>
    <w:rsid w:val="00701BFC"/>
    <w:rsid w:val="00826381"/>
    <w:rsid w:val="00B41378"/>
    <w:rsid w:val="00D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77A9-2B04-4A05-8869-753530D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Korniak</dc:creator>
  <cp:lastModifiedBy>Ewa Stala</cp:lastModifiedBy>
  <cp:revision>2</cp:revision>
  <dcterms:created xsi:type="dcterms:W3CDTF">2020-05-15T12:53:00Z</dcterms:created>
  <dcterms:modified xsi:type="dcterms:W3CDTF">2020-05-15T12:53:00Z</dcterms:modified>
</cp:coreProperties>
</file>