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7D67DF" w:rsidP="0048579F">
      <w:pPr>
        <w:jc w:val="right"/>
      </w:pPr>
      <w:r>
        <w:t>/</w:t>
      </w:r>
      <w:bookmarkStart w:id="0" w:name="_GoBack"/>
      <w:bookmarkEnd w:id="0"/>
      <w:r w:rsidR="00BB7449"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D81F8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D81F85">
        <w:t xml:space="preserve">20 maja </w:t>
      </w:r>
      <w:r w:rsidR="00CC658F">
        <w:t>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D81F85">
        <w:t xml:space="preserve"> zwiększenie:</w:t>
      </w:r>
    </w:p>
    <w:p w:rsidR="00C93598" w:rsidRDefault="00D81F85" w:rsidP="00631881">
      <w:pPr>
        <w:jc w:val="both"/>
      </w:pPr>
      <w:r>
        <w:t>1)</w:t>
      </w:r>
      <w:r w:rsidR="00CC658F"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</w:t>
      </w:r>
      <w:r w:rsidR="0067009B">
        <w:t xml:space="preserve">netto </w:t>
      </w:r>
      <w:r w:rsidR="0069737F" w:rsidRPr="00874CDB">
        <w:t xml:space="preserve">o kwotę </w:t>
      </w:r>
      <w:r>
        <w:t>1.591.794,25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328.219.660,11</w:t>
      </w:r>
      <w:r w:rsidR="007E4849">
        <w:t xml:space="preserve"> zł </w:t>
      </w:r>
      <w:r w:rsidR="00C93598">
        <w:t xml:space="preserve">do kwoty </w:t>
      </w:r>
      <w:r>
        <w:br/>
        <w:t xml:space="preserve">    329.811.454,36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0B790F">
        <w:t>poprzez</w:t>
      </w:r>
      <w:r w:rsidR="00CC658F">
        <w:t>:</w:t>
      </w:r>
    </w:p>
    <w:p w:rsidR="005E163D" w:rsidRDefault="000E67B5" w:rsidP="00631881">
      <w:pPr>
        <w:jc w:val="both"/>
      </w:pPr>
      <w:r>
        <w:t xml:space="preserve">   a</w:t>
      </w:r>
      <w:r w:rsidR="00105601">
        <w:t xml:space="preserve">) </w:t>
      </w:r>
      <w:r w:rsidR="0067009B">
        <w:t xml:space="preserve">zwiększenie </w:t>
      </w:r>
      <w:r w:rsidR="00CC658F"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CC658F">
        <w:t>4</w:t>
      </w:r>
      <w:r w:rsidR="0074373E">
        <w:t>) o kwotę</w:t>
      </w:r>
      <w:r w:rsidR="00C26F59">
        <w:t xml:space="preserve"> </w:t>
      </w:r>
      <w:r w:rsidR="0067009B">
        <w:br/>
        <w:t xml:space="preserve">    </w:t>
      </w:r>
      <w:r>
        <w:t xml:space="preserve">   2.216.154,25</w:t>
      </w:r>
      <w:r w:rsidR="0074373E">
        <w:t xml:space="preserve"> zł do kwoty </w:t>
      </w:r>
      <w:r>
        <w:t>87.073.073,15</w:t>
      </w:r>
      <w:r w:rsidR="0074373E">
        <w:t xml:space="preserve"> zł,</w:t>
      </w:r>
      <w:r w:rsidR="005E163D">
        <w:t xml:space="preserve">    </w:t>
      </w:r>
    </w:p>
    <w:p w:rsidR="00CC658F" w:rsidRDefault="000E67B5" w:rsidP="00631881">
      <w:pPr>
        <w:jc w:val="both"/>
      </w:pPr>
      <w:r>
        <w:t xml:space="preserve">   b</w:t>
      </w:r>
      <w:r w:rsidR="00CC658F">
        <w:t xml:space="preserve">) </w:t>
      </w:r>
      <w:r>
        <w:t>zwiększenie</w:t>
      </w:r>
      <w:r w:rsidR="0067009B">
        <w:t xml:space="preserve"> </w:t>
      </w:r>
      <w:r w:rsidR="00CC658F">
        <w:t xml:space="preserve">pozostałych dochodów bieżących (1.1.5) o kwotę </w:t>
      </w:r>
      <w:r w:rsidR="002A311D">
        <w:t>6</w:t>
      </w:r>
      <w:r>
        <w:t>.120</w:t>
      </w:r>
      <w:r w:rsidR="0067009B">
        <w:t>,00</w:t>
      </w:r>
      <w:r w:rsidR="00CC658F">
        <w:t xml:space="preserve"> zł do kwoty </w:t>
      </w:r>
      <w:r>
        <w:br/>
        <w:t xml:space="preserve">         131.147.751,21</w:t>
      </w:r>
      <w:r w:rsidR="0067009B">
        <w:t xml:space="preserve"> zł, </w:t>
      </w:r>
    </w:p>
    <w:p w:rsidR="000E67B5" w:rsidRDefault="000E67B5" w:rsidP="00631881">
      <w:pPr>
        <w:jc w:val="both"/>
      </w:pPr>
      <w:r>
        <w:t xml:space="preserve">   c) zmniejsz</w:t>
      </w:r>
      <w:r w:rsidR="00952DFF">
        <w:t>enie subwencji ogólnej o kwotę 6</w:t>
      </w:r>
      <w:r>
        <w:t>30.480,00 zł do kwoty 46.528.169,00 zł.</w:t>
      </w:r>
    </w:p>
    <w:p w:rsidR="000E67B5" w:rsidRDefault="000E67B5" w:rsidP="00631881">
      <w:pPr>
        <w:jc w:val="both"/>
      </w:pPr>
      <w:r>
        <w:t xml:space="preserve">2) </w:t>
      </w:r>
      <w:r w:rsidRPr="000E67B5">
        <w:rPr>
          <w:u w:val="single"/>
        </w:rPr>
        <w:t>dochodów majątkowych</w:t>
      </w:r>
      <w:r>
        <w:t xml:space="preserve"> (1.2) o kwotę 183.000,00 zł z kwoty 29.645.844,12 zł do kwoty </w:t>
      </w:r>
      <w:r>
        <w:br/>
        <w:t xml:space="preserve">      29.828.844,12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0E67B5">
        <w:t>zwiększono</w:t>
      </w:r>
      <w:r w:rsidR="001D37A6">
        <w:t xml:space="preserve"> </w:t>
      </w:r>
      <w:r>
        <w:t xml:space="preserve">o kwotę </w:t>
      </w:r>
      <w:r w:rsidR="000E67B5">
        <w:t>1.774.794,25</w:t>
      </w:r>
      <w:r w:rsidR="009D6EEF">
        <w:t xml:space="preserve"> </w:t>
      </w:r>
      <w:r>
        <w:t xml:space="preserve">zł z kwoty </w:t>
      </w:r>
      <w:r w:rsidR="000E67B5">
        <w:t>357.865.504,23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0E67B5">
        <w:t>359.640.298,48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0E67B5">
        <w:t>zwiększeniu</w:t>
      </w:r>
      <w:r>
        <w:t xml:space="preserve"> uległy wydatki ogółem (2) o kwotę </w:t>
      </w:r>
      <w:r w:rsidR="000E67B5">
        <w:t>5.213.970,87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0E67B5">
        <w:t>357.865.504,23</w:t>
      </w:r>
      <w:r>
        <w:t xml:space="preserve"> zł do kwoty </w:t>
      </w:r>
      <w:r w:rsidR="000E67B5">
        <w:t>363.079.475,10</w:t>
      </w:r>
      <w:r w:rsidR="00411B2D">
        <w:t xml:space="preserve"> zł poprzez</w:t>
      </w:r>
      <w:r w:rsidR="00CC658F">
        <w:t xml:space="preserve"> </w:t>
      </w:r>
      <w:r w:rsidR="000E67B5">
        <w:t>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0E67B5">
        <w:t>2.740.607,05</w:t>
      </w:r>
      <w:r w:rsidR="00D844B8">
        <w:t xml:space="preserve"> zł </w:t>
      </w:r>
      <w:r w:rsidR="0069737F">
        <w:t xml:space="preserve">z kwoty </w:t>
      </w:r>
      <w:r w:rsidR="000E67B5">
        <w:t>301.569.581,09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CC658F">
        <w:br/>
        <w:t xml:space="preserve">     </w:t>
      </w:r>
      <w:r w:rsidR="000E67B5">
        <w:t>304.310.188,14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0E67B5">
        <w:t>2.473.363,82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0E67B5">
        <w:t>56.295.923,14</w:t>
      </w:r>
      <w:r w:rsidR="0069737F">
        <w:t xml:space="preserve"> zł </w:t>
      </w:r>
      <w:r w:rsidR="0069737F" w:rsidRPr="006B75AA">
        <w:t xml:space="preserve">do kwoty </w:t>
      </w:r>
      <w:r w:rsidR="00CC658F">
        <w:br/>
        <w:t xml:space="preserve">     </w:t>
      </w:r>
      <w:r w:rsidR="000E67B5">
        <w:t>58.769.286,96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6A657F" w:rsidRDefault="006A657F" w:rsidP="006A657F">
      <w:pPr>
        <w:jc w:val="both"/>
      </w:pPr>
      <w:r>
        <w:t xml:space="preserve">Wynik budżetu (3) </w:t>
      </w:r>
      <w:r w:rsidR="00CB3922">
        <w:t xml:space="preserve">wynosi </w:t>
      </w:r>
      <w:r>
        <w:t>„-</w:t>
      </w:r>
      <w:r w:rsidR="00CB3922">
        <w:t>3.</w:t>
      </w:r>
      <w:r w:rsidR="00952DFF">
        <w:t>439</w:t>
      </w:r>
      <w:r w:rsidR="00CB3922">
        <w:t>.176,62</w:t>
      </w:r>
      <w:r>
        <w:t xml:space="preserve"> zł”.</w:t>
      </w:r>
    </w:p>
    <w:p w:rsidR="006A657F" w:rsidRDefault="006A657F" w:rsidP="006A657F">
      <w:pPr>
        <w:jc w:val="both"/>
      </w:pPr>
      <w:r>
        <w:t xml:space="preserve">Przychody (4) wzrastają z kwoty </w:t>
      </w:r>
      <w:r w:rsidR="00CB3922">
        <w:t>15.000.000,00</w:t>
      </w:r>
      <w:r>
        <w:t xml:space="preserve"> zł do kwoty </w:t>
      </w:r>
      <w:r w:rsidR="00CB3922">
        <w:t>18.</w:t>
      </w:r>
      <w:r w:rsidR="00952DFF">
        <w:t>439</w:t>
      </w:r>
      <w:r w:rsidR="00CB3922">
        <w:t>.176,62</w:t>
      </w:r>
      <w:r>
        <w:t xml:space="preserve"> zł poprzez </w:t>
      </w:r>
      <w:r w:rsidR="00CB3922">
        <w:t>wprowadzenie</w:t>
      </w:r>
      <w:r>
        <w:t xml:space="preserve"> wolnych środków, o których mowa w art. 217 ust. 2 pkt 6 ustawy (4.</w:t>
      </w:r>
      <w:r w:rsidR="00CB3922">
        <w:t>3</w:t>
      </w:r>
      <w:r>
        <w:t xml:space="preserve">) </w:t>
      </w:r>
      <w:r w:rsidR="00CB3922">
        <w:t>w kwocie 3.</w:t>
      </w:r>
      <w:r w:rsidR="00952DFF">
        <w:t>439</w:t>
      </w:r>
      <w:r w:rsidR="00CB3922">
        <w:t xml:space="preserve">.176,62 zł </w:t>
      </w:r>
      <w:r w:rsidR="00056C83">
        <w:br/>
      </w:r>
      <w:r w:rsidR="00CB3922">
        <w:t>i przeznacza się je na pokrycie deficytu budżetowego.</w:t>
      </w:r>
    </w:p>
    <w:p w:rsidR="006A657F" w:rsidRDefault="006A657F" w:rsidP="006A657F">
      <w:pPr>
        <w:jc w:val="both"/>
      </w:pPr>
      <w:r>
        <w:t>Rozchody (5) pozostają bez zmian.</w:t>
      </w:r>
    </w:p>
    <w:p w:rsidR="00C504C7" w:rsidRDefault="00C504C7" w:rsidP="0069737F">
      <w:pPr>
        <w:ind w:left="360" w:hanging="360"/>
        <w:jc w:val="both"/>
      </w:pPr>
    </w:p>
    <w:p w:rsidR="00CB3922" w:rsidRDefault="00F14266" w:rsidP="00AE5AC8">
      <w:pPr>
        <w:jc w:val="both"/>
      </w:pPr>
      <w:r w:rsidRPr="00FE2056">
        <w:t xml:space="preserve">W załączniku Nr 2 </w:t>
      </w:r>
      <w:r w:rsidR="00CB3922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CB3922">
        <w:t>1.680.493,14</w:t>
      </w:r>
      <w:r w:rsidR="00B22DD5">
        <w:t xml:space="preserve"> zł </w:t>
      </w:r>
      <w:r w:rsidR="00955DC8">
        <w:t xml:space="preserve">z kwoty </w:t>
      </w:r>
      <w:r w:rsidR="00CB3922">
        <w:t>58.457.793,11</w:t>
      </w:r>
      <w:r w:rsidR="00955DC8">
        <w:t xml:space="preserve"> zł do kwoty </w:t>
      </w:r>
      <w:r w:rsidR="00CB3922">
        <w:t>60.138.286,25</w:t>
      </w:r>
      <w:r w:rsidR="00955DC8">
        <w:t xml:space="preserve"> zł, </w:t>
      </w:r>
      <w:r w:rsidR="001D37A6">
        <w:t>poprzez</w:t>
      </w:r>
      <w:r w:rsidR="00CB3922">
        <w:t xml:space="preserve"> zwiększenie:</w:t>
      </w:r>
    </w:p>
    <w:p w:rsidR="00CB3922" w:rsidRDefault="00CB3922" w:rsidP="00AE5AC8">
      <w:pPr>
        <w:jc w:val="both"/>
      </w:pPr>
      <w:r>
        <w:t xml:space="preserve">1) </w:t>
      </w:r>
      <w:r w:rsidR="001D5666" w:rsidRPr="001D5666">
        <w:rPr>
          <w:u w:val="single"/>
        </w:rPr>
        <w:t>wydatków bieżących</w:t>
      </w:r>
      <w:r w:rsidR="001D5666">
        <w:t xml:space="preserve"> (10.1.1) </w:t>
      </w:r>
      <w:r>
        <w:t xml:space="preserve">netto o kwotę 136.553,32 zł </w:t>
      </w:r>
      <w:r w:rsidR="001D5666">
        <w:t xml:space="preserve">do kwoty </w:t>
      </w:r>
      <w:r w:rsidR="00CD4F9A">
        <w:t>15.</w:t>
      </w:r>
      <w:r>
        <w:t>452.786,99</w:t>
      </w:r>
      <w:r w:rsidR="001D5666">
        <w:t xml:space="preserve"> zł </w:t>
      </w:r>
      <w:r>
        <w:t>poprzez:</w:t>
      </w:r>
    </w:p>
    <w:p w:rsidR="00CB3922" w:rsidRDefault="00CB3922" w:rsidP="00AE5AC8">
      <w:pPr>
        <w:jc w:val="both"/>
      </w:pPr>
      <w:r>
        <w:t xml:space="preserve">    a) zwiększenie wydatków </w:t>
      </w:r>
      <w:r w:rsidR="001D5666">
        <w:t>na przedsięwzięci</w:t>
      </w:r>
      <w:r>
        <w:t>u</w:t>
      </w:r>
      <w:r w:rsidR="001D5666">
        <w:t xml:space="preserve"> pn</w:t>
      </w:r>
      <w:r w:rsidR="00CD4F9A">
        <w:t>.</w:t>
      </w:r>
      <w:r w:rsidR="001D5666">
        <w:t>:</w:t>
      </w:r>
      <w:r w:rsidR="00CD4F9A">
        <w:t xml:space="preserve"> </w:t>
      </w:r>
      <w:r>
        <w:t xml:space="preserve">„Stalowa Sowa – Rozwój kompetencji </w:t>
      </w:r>
      <w:r>
        <w:br/>
        <w:t xml:space="preserve">         kluczowych w Gminie Stalowa Wola” – 192.669,43 zł,</w:t>
      </w:r>
    </w:p>
    <w:p w:rsidR="00CB3922" w:rsidRDefault="00CB3922" w:rsidP="00AE5AC8">
      <w:pPr>
        <w:jc w:val="both"/>
      </w:pPr>
      <w:r>
        <w:t xml:space="preserve">    b) zmniejszenie wydatków na przedsięwzięciu pn.: „System roweru miejskiego na terenie Miasta </w:t>
      </w:r>
      <w:r>
        <w:br/>
        <w:t xml:space="preserve">         Stalowej Woli” – 56.116,11 zł</w:t>
      </w:r>
      <w:r w:rsidR="006E2FBB">
        <w:t xml:space="preserve"> (w związku ze zmianą harmonogramu realizacji przedsięwzięcia </w:t>
      </w:r>
      <w:r w:rsidR="006E2FBB">
        <w:br/>
        <w:t xml:space="preserve">         zwiększenie wydatków w 2021 roku w kwocie 98.889,73 zł zabezpieczono w ramach </w:t>
      </w:r>
      <w:r w:rsidR="006E2FBB">
        <w:br/>
        <w:t xml:space="preserve">         zaplanowanych wydatków bieżących)</w:t>
      </w:r>
      <w:r>
        <w:t>,</w:t>
      </w:r>
    </w:p>
    <w:p w:rsidR="00CB3922" w:rsidRDefault="00CB3922" w:rsidP="00AE5AC8">
      <w:pPr>
        <w:jc w:val="both"/>
      </w:pPr>
      <w:r>
        <w:t xml:space="preserve">2) </w:t>
      </w:r>
      <w:r w:rsidRPr="00056C83">
        <w:rPr>
          <w:u w:val="single"/>
        </w:rPr>
        <w:t>wydatków majątkowych</w:t>
      </w:r>
      <w:r>
        <w:t xml:space="preserve"> (10.1.2) o kwotę 1.543.939,82 zł</w:t>
      </w:r>
      <w:r w:rsidR="00056C83">
        <w:t xml:space="preserve"> do kwoty 44.685.499,2</w:t>
      </w:r>
      <w:r w:rsidR="00CE619B">
        <w:t>6</w:t>
      </w:r>
      <w:r w:rsidR="00056C83">
        <w:t xml:space="preserve"> zł poprzez </w:t>
      </w:r>
      <w:r w:rsidR="00056C83">
        <w:br/>
        <w:t xml:space="preserve">     zwiększenie wydatków na przedsięwzięciu pn.: „</w:t>
      </w:r>
      <w:r w:rsidR="00056C83" w:rsidRPr="00056C83">
        <w:t xml:space="preserve">Rewaloryzacja modernistycznych warsztatów </w:t>
      </w:r>
      <w:r w:rsidR="00056C83">
        <w:br/>
        <w:t xml:space="preserve">     </w:t>
      </w:r>
      <w:r w:rsidR="00056C83" w:rsidRPr="00056C83">
        <w:t>szkolnych w Stalowej Woli na potrzeby Muzeum Centralnego Okręgu Przemysłowego</w:t>
      </w:r>
      <w:r w:rsidR="00056C83">
        <w:t xml:space="preserve">”. </w:t>
      </w:r>
    </w:p>
    <w:p w:rsidR="00451535" w:rsidRDefault="001D5666" w:rsidP="00CD4F9A">
      <w:pPr>
        <w:jc w:val="both"/>
      </w:pPr>
      <w:r>
        <w:t xml:space="preserve">      </w:t>
      </w: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CD4F9A">
        <w:rPr>
          <w:u w:val="single"/>
        </w:rPr>
        <w:t>1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bez zmian</w:t>
      </w:r>
      <w:r w:rsidR="004E7756">
        <w:rPr>
          <w:u w:val="single"/>
        </w:rPr>
        <w:t>.</w:t>
      </w:r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451535" w:rsidP="00315C7A">
      <w:pPr>
        <w:jc w:val="both"/>
        <w:rPr>
          <w:u w:val="single"/>
        </w:rPr>
      </w:pPr>
      <w:r>
        <w:rPr>
          <w:u w:val="single"/>
        </w:rPr>
        <w:t>3</w:t>
      </w:r>
      <w:r w:rsidR="00315C7A" w:rsidRPr="000B334C">
        <w:rPr>
          <w:u w:val="single"/>
        </w:rPr>
        <w:t xml:space="preserve">. Kwota długu </w:t>
      </w:r>
      <w:r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D67DF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141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64D1-3F01-42D4-B0F0-C45C5F59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403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Aniela Kutyla</cp:lastModifiedBy>
  <cp:revision>35</cp:revision>
  <cp:lastPrinted>2020-05-18T14:06:00Z</cp:lastPrinted>
  <dcterms:created xsi:type="dcterms:W3CDTF">2019-12-13T07:51:00Z</dcterms:created>
  <dcterms:modified xsi:type="dcterms:W3CDTF">2020-05-18T14:10:00Z</dcterms:modified>
</cp:coreProperties>
</file>