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5E9414D1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B0793B">
        <w:rPr>
          <w:rFonts w:cstheme="minorHAnsi"/>
          <w:b/>
          <w:sz w:val="24"/>
          <w:szCs w:val="24"/>
        </w:rPr>
        <w:t>2</w:t>
      </w:r>
      <w:r w:rsidR="001451C4">
        <w:rPr>
          <w:rFonts w:cstheme="minorHAnsi"/>
          <w:b/>
          <w:sz w:val="24"/>
          <w:szCs w:val="24"/>
        </w:rPr>
        <w:t>8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1451C4">
        <w:rPr>
          <w:rFonts w:cstheme="minorHAnsi"/>
          <w:b/>
          <w:sz w:val="24"/>
          <w:szCs w:val="24"/>
        </w:rPr>
        <w:t>maja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2F37AE14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7E21F7F2" w14:textId="0485B975" w:rsidR="00930A3F" w:rsidRPr="00481FC5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</w:t>
      </w:r>
      <w:r w:rsidR="005452B6">
        <w:rPr>
          <w:rFonts w:cstheme="minorHAnsi"/>
          <w:sz w:val="24"/>
          <w:szCs w:val="24"/>
        </w:rPr>
        <w:t xml:space="preserve">przeniesieniem </w:t>
      </w:r>
      <w:r w:rsidR="005452B6" w:rsidRPr="005452B6">
        <w:rPr>
          <w:rFonts w:cstheme="minorHAnsi"/>
          <w:sz w:val="24"/>
          <w:szCs w:val="24"/>
        </w:rPr>
        <w:t xml:space="preserve">środków </w:t>
      </w:r>
      <w:r w:rsidR="005452B6">
        <w:rPr>
          <w:rFonts w:cstheme="minorHAnsi"/>
          <w:sz w:val="24"/>
          <w:szCs w:val="24"/>
        </w:rPr>
        <w:t xml:space="preserve">niewykorzystanych </w:t>
      </w:r>
      <w:r w:rsidR="005452B6" w:rsidRPr="005452B6">
        <w:rPr>
          <w:rFonts w:cstheme="minorHAnsi"/>
          <w:sz w:val="24"/>
          <w:szCs w:val="24"/>
        </w:rPr>
        <w:t xml:space="preserve">w 2023 roku </w:t>
      </w:r>
      <w:r w:rsidR="00BA643D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realizacj</w:t>
      </w:r>
      <w:r w:rsidR="00BA643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A643D">
        <w:rPr>
          <w:rFonts w:cstheme="minorHAnsi"/>
          <w:sz w:val="24"/>
          <w:szCs w:val="24"/>
        </w:rPr>
        <w:t>Rozwój kompetencji językowych i cyfrowych drogą do integracji społeczności szkolnej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[1.1.1.</w:t>
      </w:r>
      <w:r w:rsidR="00BA643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041300"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 xml:space="preserve">inansowej Miasta Stalowej Woli. </w:t>
      </w:r>
    </w:p>
    <w:p w14:paraId="7831EABC" w14:textId="1DA3CFEF" w:rsidR="00930A3F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BA643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A643D">
        <w:rPr>
          <w:rFonts w:cstheme="minorHAnsi"/>
          <w:sz w:val="24"/>
          <w:szCs w:val="24"/>
        </w:rPr>
        <w:t>42.249,86</w:t>
      </w:r>
      <w:r>
        <w:rPr>
          <w:rFonts w:cstheme="minorHAnsi"/>
          <w:sz w:val="24"/>
          <w:szCs w:val="24"/>
        </w:rPr>
        <w:t xml:space="preserve"> zł z kwoty </w:t>
      </w:r>
      <w:r w:rsidR="00BA643D">
        <w:rPr>
          <w:rFonts w:cstheme="minorHAnsi"/>
          <w:sz w:val="24"/>
          <w:szCs w:val="24"/>
        </w:rPr>
        <w:t>185.827,32</w:t>
      </w:r>
      <w:r>
        <w:rPr>
          <w:rFonts w:cstheme="minorHAnsi"/>
          <w:sz w:val="24"/>
          <w:szCs w:val="24"/>
        </w:rPr>
        <w:t xml:space="preserve"> zł do kwoty </w:t>
      </w:r>
      <w:r w:rsidR="00BA643D">
        <w:rPr>
          <w:rFonts w:cstheme="minorHAnsi"/>
          <w:sz w:val="24"/>
          <w:szCs w:val="24"/>
        </w:rPr>
        <w:t>228.077,18</w:t>
      </w:r>
      <w:r>
        <w:rPr>
          <w:rFonts w:cstheme="minorHAnsi"/>
          <w:sz w:val="24"/>
          <w:szCs w:val="24"/>
        </w:rPr>
        <w:t xml:space="preserve"> zł.</w:t>
      </w:r>
    </w:p>
    <w:p w14:paraId="2E0716D3" w14:textId="288E7495" w:rsidR="00930A3F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BA643D">
        <w:rPr>
          <w:rFonts w:cstheme="minorHAnsi"/>
          <w:sz w:val="24"/>
          <w:szCs w:val="24"/>
        </w:rPr>
        <w:t>Zwiększa</w:t>
      </w:r>
      <w:r w:rsidR="00B079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się </w:t>
      </w:r>
      <w:r w:rsidR="00BA643D">
        <w:rPr>
          <w:rFonts w:cstheme="minorHAnsi"/>
          <w:sz w:val="24"/>
          <w:szCs w:val="24"/>
        </w:rPr>
        <w:t>limit zobowiązań</w:t>
      </w:r>
      <w:r w:rsidRPr="000277F9">
        <w:rPr>
          <w:rFonts w:cstheme="minorHAnsi"/>
          <w:sz w:val="24"/>
          <w:szCs w:val="24"/>
        </w:rPr>
        <w:t xml:space="preserve"> na przedsięwzięciu, o którym mowa w ust. 1, o kwotę </w:t>
      </w:r>
      <w:r w:rsidR="00BA643D">
        <w:rPr>
          <w:rFonts w:cstheme="minorHAnsi"/>
          <w:sz w:val="24"/>
          <w:szCs w:val="24"/>
        </w:rPr>
        <w:br/>
        <w:t>42.249,86</w:t>
      </w:r>
      <w:r w:rsidRPr="000C19E0">
        <w:rPr>
          <w:rFonts w:cstheme="minorHAnsi"/>
          <w:sz w:val="24"/>
          <w:szCs w:val="24"/>
        </w:rPr>
        <w:t xml:space="preserve"> </w:t>
      </w:r>
      <w:r w:rsidRPr="000277F9">
        <w:rPr>
          <w:rFonts w:cstheme="minorHAnsi"/>
          <w:sz w:val="24"/>
          <w:szCs w:val="24"/>
        </w:rPr>
        <w:t xml:space="preserve">zł </w:t>
      </w:r>
      <w:r w:rsidR="00BA643D" w:rsidRPr="00BA643D">
        <w:rPr>
          <w:rFonts w:cstheme="minorHAnsi"/>
          <w:sz w:val="24"/>
          <w:szCs w:val="24"/>
        </w:rPr>
        <w:t>z kwoty 185.827,32 zł do kwoty 228.077,18 zł.</w:t>
      </w:r>
    </w:p>
    <w:p w14:paraId="61035F1D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964B9CB" w14:textId="77777777" w:rsidR="00320495" w:rsidRPr="00955606" w:rsidRDefault="00930A3F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8388DEC" w14:textId="2A0C6545" w:rsidR="00320495" w:rsidRPr="00481FC5" w:rsidRDefault="00320495" w:rsidP="003204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BA643D">
        <w:rPr>
          <w:rFonts w:cstheme="minorHAnsi"/>
          <w:sz w:val="24"/>
          <w:szCs w:val="24"/>
        </w:rPr>
        <w:t xml:space="preserve">W związku ze zmianą kwoty dofinansowania do </w:t>
      </w:r>
      <w:r w:rsidR="00930A3F">
        <w:rPr>
          <w:rFonts w:cstheme="minorHAnsi"/>
          <w:sz w:val="24"/>
          <w:szCs w:val="24"/>
        </w:rPr>
        <w:t>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A643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bieżąc</w:t>
      </w:r>
      <w:r w:rsidR="00930A3F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A643D">
        <w:rPr>
          <w:rFonts w:cstheme="minorHAnsi"/>
          <w:sz w:val="24"/>
          <w:szCs w:val="24"/>
        </w:rPr>
        <w:t xml:space="preserve">Szkoła </w:t>
      </w:r>
      <w:r w:rsidR="00F047C2">
        <w:rPr>
          <w:rFonts w:cstheme="minorHAnsi"/>
          <w:sz w:val="24"/>
          <w:szCs w:val="24"/>
        </w:rPr>
        <w:br/>
      </w:r>
      <w:r w:rsidR="00BA643D">
        <w:rPr>
          <w:rFonts w:cstheme="minorHAnsi"/>
          <w:sz w:val="24"/>
          <w:szCs w:val="24"/>
        </w:rPr>
        <w:t xml:space="preserve">z oknem na świat. Jesteśmy różni, uczymy się razem 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[1.1.1.</w:t>
      </w:r>
      <w:r w:rsidR="00BA643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A2DD4"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BA643D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041300">
        <w:rPr>
          <w:rFonts w:cstheme="minorHAnsi"/>
          <w:sz w:val="24"/>
          <w:szCs w:val="24"/>
        </w:rPr>
        <w:t xml:space="preserve">wprowadza się zmiany </w:t>
      </w:r>
      <w:r w:rsidR="00041300" w:rsidRPr="00481FC5">
        <w:rPr>
          <w:rFonts w:cstheme="minorHAnsi"/>
          <w:sz w:val="24"/>
          <w:szCs w:val="24"/>
        </w:rPr>
        <w:t xml:space="preserve">w Załączniku Nr 2 Uchwały </w:t>
      </w:r>
      <w:r w:rsidR="00041300">
        <w:rPr>
          <w:rFonts w:cstheme="minorHAnsi"/>
          <w:sz w:val="24"/>
          <w:szCs w:val="24"/>
        </w:rPr>
        <w:t>N</w:t>
      </w:r>
      <w:r w:rsidR="00041300" w:rsidRPr="00481FC5">
        <w:rPr>
          <w:rFonts w:cstheme="minorHAnsi"/>
          <w:sz w:val="24"/>
          <w:szCs w:val="24"/>
        </w:rPr>
        <w:t xml:space="preserve">r </w:t>
      </w:r>
      <w:r w:rsidR="00041300"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041300" w:rsidRPr="00CD06A1">
        <w:rPr>
          <w:rFonts w:cstheme="minorHAnsi"/>
          <w:sz w:val="24"/>
          <w:szCs w:val="24"/>
        </w:rPr>
        <w:t xml:space="preserve">w sprawie Wieloletniej Prognozy </w:t>
      </w:r>
      <w:r w:rsidR="00041300">
        <w:rPr>
          <w:rFonts w:cstheme="minorHAnsi"/>
          <w:sz w:val="24"/>
          <w:szCs w:val="24"/>
        </w:rPr>
        <w:t>F</w:t>
      </w:r>
      <w:r w:rsidR="00041300" w:rsidRPr="00CD06A1">
        <w:rPr>
          <w:rFonts w:cstheme="minorHAnsi"/>
          <w:sz w:val="24"/>
          <w:szCs w:val="24"/>
        </w:rPr>
        <w:t>inansowej Miasta Stalowej Woli.</w:t>
      </w:r>
      <w:r w:rsidR="00795A81">
        <w:rPr>
          <w:rFonts w:cstheme="minorHAnsi"/>
          <w:sz w:val="24"/>
          <w:szCs w:val="24"/>
        </w:rPr>
        <w:t xml:space="preserve"> </w:t>
      </w:r>
    </w:p>
    <w:p w14:paraId="624EA3A3" w14:textId="103493D6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F047C2">
        <w:rPr>
          <w:rFonts w:cstheme="minorHAnsi"/>
          <w:sz w:val="24"/>
          <w:szCs w:val="24"/>
        </w:rPr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139.065,85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134.261,88</w:t>
      </w:r>
      <w:r>
        <w:rPr>
          <w:rFonts w:cstheme="minorHAnsi"/>
          <w:sz w:val="24"/>
          <w:szCs w:val="24"/>
        </w:rPr>
        <w:t xml:space="preserve"> zł.</w:t>
      </w:r>
    </w:p>
    <w:p w14:paraId="7DE88DC9" w14:textId="3655F819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F047C2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047C2">
        <w:rPr>
          <w:rFonts w:cstheme="minorHAnsi"/>
          <w:sz w:val="24"/>
          <w:szCs w:val="24"/>
        </w:rPr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147.079,95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142.275,98</w:t>
      </w:r>
      <w:r>
        <w:rPr>
          <w:rFonts w:cstheme="minorHAnsi"/>
          <w:sz w:val="24"/>
          <w:szCs w:val="24"/>
        </w:rPr>
        <w:t xml:space="preserve"> zł.</w:t>
      </w:r>
    </w:p>
    <w:p w14:paraId="5D945599" w14:textId="4041218D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047C2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047C2">
        <w:rPr>
          <w:rFonts w:cstheme="minorHAnsi"/>
          <w:sz w:val="24"/>
          <w:szCs w:val="24"/>
        </w:rPr>
        <w:br/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29.419,99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24.612,02</w:t>
      </w:r>
      <w:r>
        <w:rPr>
          <w:rFonts w:cstheme="minorHAnsi"/>
          <w:sz w:val="24"/>
          <w:szCs w:val="24"/>
        </w:rPr>
        <w:t xml:space="preserve"> zł.</w:t>
      </w:r>
    </w:p>
    <w:p w14:paraId="3895CECD" w14:textId="77777777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62B53EE" w14:textId="52CC016D" w:rsidR="00F047C2" w:rsidRPr="00ED781B" w:rsidRDefault="00F047C2" w:rsidP="00ED781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ED781B">
        <w:rPr>
          <w:rFonts w:cstheme="minorHAnsi"/>
          <w:b/>
          <w:sz w:val="24"/>
          <w:szCs w:val="24"/>
        </w:rPr>
        <w:t>§ 3</w:t>
      </w:r>
    </w:p>
    <w:p w14:paraId="775F8E02" w14:textId="4F2ED8D5" w:rsidR="00F047C2" w:rsidRDefault="00F047C2" w:rsidP="00ED78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ze zmianą nazwy Programu rozwoju instytucji opieki nad dzieć</w:t>
      </w:r>
      <w:r w:rsidR="00ED781B">
        <w:rPr>
          <w:rFonts w:cstheme="minorHAnsi"/>
          <w:sz w:val="24"/>
          <w:szCs w:val="24"/>
        </w:rPr>
        <w:t xml:space="preserve">mi w wieku do lat 3 </w:t>
      </w:r>
      <w:r>
        <w:rPr>
          <w:rFonts w:cstheme="minorHAnsi"/>
          <w:sz w:val="24"/>
          <w:szCs w:val="24"/>
        </w:rPr>
        <w:t>„Maluch+” 2022-2029 poprzez wprowadzenie nowej nazwy, tj. „Program rozwoju instytucji opieki nad dziećmi w wieku do lat 3 Aktywny Maluch 2022-2029” dokonuje się zmiany nazwy przedsięwzięć:</w:t>
      </w:r>
    </w:p>
    <w:p w14:paraId="61DB9B02" w14:textId="26E5FA4F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„Funkcjonowanie w Gminie Stalowa Wola 59 miejsc opieki nad dziećmi do lat 3 w ramach programu Maluch + 2022-2029” [1.1.1.5] </w:t>
      </w:r>
      <w:r w:rsidR="00ED781B">
        <w:rPr>
          <w:rFonts w:cstheme="minorHAnsi"/>
          <w:sz w:val="24"/>
          <w:szCs w:val="24"/>
        </w:rPr>
        <w:t xml:space="preserve">na „Funkcjonowanie w Gminie Stalowa Wola </w:t>
      </w:r>
      <w:r w:rsidR="00ED781B">
        <w:rPr>
          <w:rFonts w:cstheme="minorHAnsi"/>
          <w:sz w:val="24"/>
          <w:szCs w:val="24"/>
        </w:rPr>
        <w:br/>
        <w:t>59 miejsc opieki nad dziećmi do lat 3 w ramach programu Aktywny Maluch 2022-2029” [1.1.1.9];</w:t>
      </w:r>
    </w:p>
    <w:p w14:paraId="5C601EAF" w14:textId="2869929F" w:rsidR="00ED781B" w:rsidRDefault="00ED781B" w:rsidP="00ED78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„Funkcjonowanie w Gminie Stalowa Wola 48 miejsc opieki nad dziećmi do lat 3 w ramach programu Maluch + 2022-2029” [1.1.1.6] na „Funkcjonowanie w Gminie Stalowa Wola </w:t>
      </w:r>
      <w:r>
        <w:rPr>
          <w:rFonts w:cstheme="minorHAnsi"/>
          <w:sz w:val="24"/>
          <w:szCs w:val="24"/>
        </w:rPr>
        <w:br/>
        <w:t>48 miejsc opieki nad dziećmi do lat 3 w ramach programu Aktywny Maluch 2022-2029” [1.1.1.8];</w:t>
      </w:r>
    </w:p>
    <w:p w14:paraId="752A937B" w14:textId="6DFD77BF" w:rsidR="00ED781B" w:rsidRDefault="00ED781B" w:rsidP="00ED78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„Utworzenie i funkcjonowanie w Gminie Stalowa Wola miejsc opieki nad dziećmi do lat 3 </w:t>
      </w:r>
      <w:r>
        <w:rPr>
          <w:rFonts w:cstheme="minorHAnsi"/>
          <w:sz w:val="24"/>
          <w:szCs w:val="24"/>
        </w:rPr>
        <w:br/>
        <w:t>w ramach programu Maluch+2021-2029” [1.1.2.5] na „Utworzenie w Gminie Stalowa Wola miejsc opieki nad dziećmi do lat 3 w ramach programu Aktywny Maluch 2022-2029” [1.1.2.8]</w:t>
      </w:r>
    </w:p>
    <w:p w14:paraId="1DB0FDFC" w14:textId="77777777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14D906" w14:textId="6B8C4742" w:rsidR="00041300" w:rsidRPr="00955606" w:rsidRDefault="00ED781B" w:rsidP="000413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71D6831C" w14:textId="77777777" w:rsidR="00BF49EE" w:rsidRPr="00481FC5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30A3F">
        <w:rPr>
          <w:rFonts w:cstheme="minorHAnsi"/>
          <w:sz w:val="24"/>
          <w:szCs w:val="24"/>
        </w:rPr>
        <w:t xml:space="preserve">Przebudowa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>i wykonanie prac konserwatorskich w Miejskim Domu Kultury w Stalowej Woli celem efektywnego wykorzystania dziedzictwa kulturowego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[1.1.2.1],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 xml:space="preserve">inansowej Miasta Stalowej Woli. </w:t>
      </w:r>
    </w:p>
    <w:p w14:paraId="4D70B166" w14:textId="735AFE23" w:rsidR="00BF49EE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D781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D781B">
        <w:rPr>
          <w:rFonts w:cstheme="minorHAnsi"/>
          <w:sz w:val="24"/>
          <w:szCs w:val="24"/>
        </w:rPr>
        <w:t>672,95</w:t>
      </w:r>
      <w:r>
        <w:rPr>
          <w:rFonts w:cstheme="minorHAnsi"/>
          <w:sz w:val="24"/>
          <w:szCs w:val="24"/>
        </w:rPr>
        <w:t xml:space="preserve"> zł z kwoty </w:t>
      </w:r>
      <w:r w:rsidR="00ED781B">
        <w:rPr>
          <w:rFonts w:cstheme="minorHAnsi"/>
          <w:sz w:val="24"/>
          <w:szCs w:val="24"/>
        </w:rPr>
        <w:t>7.048.981,83</w:t>
      </w:r>
      <w:r>
        <w:rPr>
          <w:rFonts w:cstheme="minorHAnsi"/>
          <w:sz w:val="24"/>
          <w:szCs w:val="24"/>
        </w:rPr>
        <w:t xml:space="preserve"> zł do kwoty </w:t>
      </w:r>
      <w:r w:rsidR="00BE7C88">
        <w:rPr>
          <w:rFonts w:cstheme="minorHAnsi"/>
          <w:sz w:val="24"/>
          <w:szCs w:val="24"/>
        </w:rPr>
        <w:t>7.048.308,88</w:t>
      </w:r>
      <w:r>
        <w:rPr>
          <w:rFonts w:cstheme="minorHAnsi"/>
          <w:sz w:val="24"/>
          <w:szCs w:val="24"/>
        </w:rPr>
        <w:t xml:space="preserve"> zł.</w:t>
      </w:r>
    </w:p>
    <w:p w14:paraId="77526301" w14:textId="346B5FD1" w:rsidR="000A3400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BE7C8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o kwotę </w:t>
      </w:r>
      <w:r w:rsidR="00BE7C88">
        <w:rPr>
          <w:rFonts w:cstheme="minorHAnsi"/>
          <w:sz w:val="24"/>
          <w:szCs w:val="24"/>
        </w:rPr>
        <w:t>672,95</w:t>
      </w:r>
      <w:r w:rsidRPr="000C19E0">
        <w:rPr>
          <w:rFonts w:cstheme="minorHAnsi"/>
          <w:sz w:val="24"/>
          <w:szCs w:val="24"/>
        </w:rPr>
        <w:t xml:space="preserve"> </w:t>
      </w:r>
      <w:r w:rsidRPr="000277F9">
        <w:rPr>
          <w:rFonts w:cstheme="minorHAnsi"/>
          <w:sz w:val="24"/>
          <w:szCs w:val="24"/>
        </w:rPr>
        <w:t xml:space="preserve">zł z kwoty </w:t>
      </w:r>
      <w:r w:rsidR="00BE7C88">
        <w:rPr>
          <w:rFonts w:cstheme="minorHAnsi"/>
          <w:sz w:val="24"/>
          <w:szCs w:val="24"/>
        </w:rPr>
        <w:t>26.575.193,93</w:t>
      </w:r>
      <w:r w:rsidRPr="006D1C9F">
        <w:rPr>
          <w:rFonts w:cstheme="minorHAnsi"/>
          <w:sz w:val="24"/>
          <w:szCs w:val="24"/>
        </w:rPr>
        <w:t xml:space="preserve"> zł do kwoty </w:t>
      </w:r>
      <w:r w:rsidR="00BE7C88">
        <w:rPr>
          <w:rFonts w:cstheme="minorHAnsi"/>
          <w:sz w:val="24"/>
          <w:szCs w:val="24"/>
        </w:rPr>
        <w:t>26.574.520,98</w:t>
      </w:r>
      <w:r w:rsidRPr="006D1C9F">
        <w:rPr>
          <w:rFonts w:cstheme="minorHAnsi"/>
          <w:sz w:val="24"/>
          <w:szCs w:val="24"/>
        </w:rPr>
        <w:t xml:space="preserve"> zł.    </w:t>
      </w:r>
    </w:p>
    <w:p w14:paraId="2EAD0C1C" w14:textId="6C47E5DF" w:rsidR="000A3400" w:rsidRDefault="00BE7C88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07056A">
        <w:rPr>
          <w:rFonts w:cstheme="minorHAnsi"/>
          <w:sz w:val="24"/>
          <w:szCs w:val="24"/>
        </w:rPr>
        <w:t>Wykreśla się limit zobowiązań na przedsięwzięciu, o którym mowa w ust. 1</w:t>
      </w:r>
      <w:r w:rsidR="00D06F0D">
        <w:rPr>
          <w:rFonts w:cstheme="minorHAnsi"/>
          <w:sz w:val="24"/>
          <w:szCs w:val="24"/>
        </w:rPr>
        <w:t>, w kwocie 7.048.981,82 zł.</w:t>
      </w:r>
    </w:p>
    <w:p w14:paraId="3FB653A1" w14:textId="519A0443" w:rsidR="000A3400" w:rsidRPr="00955606" w:rsidRDefault="00D06F0D" w:rsidP="000A34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50B32FF0" w14:textId="3635B3B5" w:rsidR="000A3400" w:rsidRPr="00481FC5" w:rsidRDefault="000A3400" w:rsidP="000A340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</w:t>
      </w:r>
      <w:r w:rsidR="00D06F0D">
        <w:rPr>
          <w:rFonts w:cstheme="minorHAnsi"/>
          <w:sz w:val="24"/>
          <w:szCs w:val="24"/>
        </w:rPr>
        <w:t xml:space="preserve">rozszerzeniem zakresu </w:t>
      </w:r>
      <w:r>
        <w:rPr>
          <w:rFonts w:cstheme="minorHAnsi"/>
          <w:sz w:val="24"/>
          <w:szCs w:val="24"/>
        </w:rPr>
        <w:t xml:space="preserve">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D06F0D" w:rsidRPr="00D06F0D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 w:rsidR="00D06F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[1.1.2.</w:t>
      </w:r>
      <w:r w:rsidR="00D06F0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76318F4" w14:textId="58EEF52B" w:rsidR="00D06F0D" w:rsidRDefault="00D06F0D" w:rsidP="00D06F0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 kwotę 221.283,71 zł z kwoty 6.014.471,93 zł do kwoty 6.235.755,64 zł.</w:t>
      </w:r>
    </w:p>
    <w:p w14:paraId="55FF5D4E" w14:textId="3143F477" w:rsidR="000A3400" w:rsidRDefault="000A3400" w:rsidP="000A340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95A81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95A81">
        <w:rPr>
          <w:rFonts w:cstheme="minorHAnsi"/>
          <w:sz w:val="24"/>
          <w:szCs w:val="24"/>
        </w:rPr>
        <w:t xml:space="preserve">o kwotę </w:t>
      </w:r>
      <w:r w:rsidR="00D06F0D">
        <w:rPr>
          <w:rFonts w:cstheme="minorHAnsi"/>
          <w:sz w:val="24"/>
          <w:szCs w:val="24"/>
        </w:rPr>
        <w:t>221.283,71</w:t>
      </w:r>
      <w:r w:rsidR="00795A81">
        <w:rPr>
          <w:rFonts w:cstheme="minorHAnsi"/>
          <w:sz w:val="24"/>
          <w:szCs w:val="24"/>
        </w:rPr>
        <w:t xml:space="preserve"> zł z kwoty </w:t>
      </w:r>
      <w:r w:rsidR="00D06F0D">
        <w:rPr>
          <w:rFonts w:cstheme="minorHAnsi"/>
          <w:sz w:val="24"/>
          <w:szCs w:val="24"/>
        </w:rPr>
        <w:t>8.476.455,41</w:t>
      </w:r>
      <w:r w:rsidR="00795A81">
        <w:rPr>
          <w:rFonts w:cstheme="minorHAnsi"/>
          <w:sz w:val="24"/>
          <w:szCs w:val="24"/>
        </w:rPr>
        <w:t xml:space="preserve"> zł do kwoty </w:t>
      </w:r>
      <w:r w:rsidR="00D06F0D">
        <w:rPr>
          <w:rFonts w:cstheme="minorHAnsi"/>
          <w:sz w:val="24"/>
          <w:szCs w:val="24"/>
        </w:rPr>
        <w:t>8.697.739,12</w:t>
      </w:r>
      <w:r w:rsidR="00795A81">
        <w:rPr>
          <w:rFonts w:cstheme="minorHAnsi"/>
          <w:sz w:val="24"/>
          <w:szCs w:val="24"/>
        </w:rPr>
        <w:t xml:space="preserve"> zł.</w:t>
      </w:r>
    </w:p>
    <w:p w14:paraId="40AB5666" w14:textId="2EB6CF26" w:rsidR="00795A81" w:rsidRDefault="000A3400" w:rsidP="00795A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95A81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95A81">
        <w:rPr>
          <w:rFonts w:cstheme="minorHAnsi"/>
          <w:sz w:val="24"/>
          <w:szCs w:val="24"/>
        </w:rPr>
        <w:t xml:space="preserve">o kwotę </w:t>
      </w:r>
      <w:r w:rsidR="00D06F0D">
        <w:rPr>
          <w:rFonts w:cstheme="minorHAnsi"/>
          <w:sz w:val="24"/>
          <w:szCs w:val="24"/>
        </w:rPr>
        <w:t>221.283,71</w:t>
      </w:r>
      <w:r w:rsidR="00795A81">
        <w:rPr>
          <w:rFonts w:cstheme="minorHAnsi"/>
          <w:sz w:val="24"/>
          <w:szCs w:val="24"/>
        </w:rPr>
        <w:t xml:space="preserve"> zł z kwoty </w:t>
      </w:r>
      <w:r w:rsidR="00D06F0D">
        <w:rPr>
          <w:rFonts w:cstheme="minorHAnsi"/>
          <w:sz w:val="24"/>
          <w:szCs w:val="24"/>
        </w:rPr>
        <w:t>79.262,00</w:t>
      </w:r>
      <w:r w:rsidR="00795A81">
        <w:rPr>
          <w:rFonts w:cstheme="minorHAnsi"/>
          <w:sz w:val="24"/>
          <w:szCs w:val="24"/>
        </w:rPr>
        <w:t xml:space="preserve"> zł do kwoty </w:t>
      </w:r>
      <w:r w:rsidR="00D06F0D">
        <w:rPr>
          <w:rFonts w:cstheme="minorHAnsi"/>
          <w:sz w:val="24"/>
          <w:szCs w:val="24"/>
        </w:rPr>
        <w:t>300.545,71</w:t>
      </w:r>
      <w:r w:rsidR="00795A81">
        <w:rPr>
          <w:rFonts w:cstheme="minorHAnsi"/>
          <w:sz w:val="24"/>
          <w:szCs w:val="24"/>
        </w:rPr>
        <w:t xml:space="preserve"> zł.</w:t>
      </w:r>
    </w:p>
    <w:p w14:paraId="081E5176" w14:textId="77777777" w:rsidR="00795A81" w:rsidRDefault="00795A81" w:rsidP="00795A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E5A9D7D" w14:textId="15B1EEC0" w:rsidR="00EA2DD4" w:rsidRPr="00955606" w:rsidRDefault="00795A81" w:rsidP="00EA2DD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65588599" w14:textId="6C788A1D" w:rsidR="00EA2DD4" w:rsidRPr="00481FC5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237DB7">
        <w:rPr>
          <w:rFonts w:cstheme="minorHAnsi"/>
          <w:sz w:val="24"/>
          <w:szCs w:val="24"/>
        </w:rPr>
        <w:t xml:space="preserve">e zmianą </w:t>
      </w:r>
      <w:r w:rsidR="0097115A">
        <w:rPr>
          <w:rFonts w:cstheme="minorHAnsi"/>
          <w:sz w:val="24"/>
          <w:szCs w:val="24"/>
        </w:rPr>
        <w:t>zakresu</w:t>
      </w:r>
      <w:r w:rsidR="00055841">
        <w:rPr>
          <w:rFonts w:cstheme="minorHAnsi"/>
          <w:sz w:val="24"/>
          <w:szCs w:val="24"/>
        </w:rPr>
        <w:t xml:space="preserve"> realizacji </w:t>
      </w:r>
      <w:r>
        <w:rPr>
          <w:rFonts w:cstheme="minorHAnsi"/>
          <w:sz w:val="24"/>
          <w:szCs w:val="24"/>
        </w:rPr>
        <w:t xml:space="preserve">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37DB7">
        <w:rPr>
          <w:rFonts w:cstheme="minorHAnsi"/>
          <w:sz w:val="24"/>
          <w:szCs w:val="24"/>
        </w:rPr>
        <w:t>Remont drogi gminnej nr G101011R ul. Wolności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</w:t>
      </w:r>
      <w:r w:rsidR="0097115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7115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237DB7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0A1979" w14:textId="53B204FF" w:rsidR="00EA2DD4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237DB7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</w:t>
      </w:r>
      <w:r w:rsidR="0097115A">
        <w:rPr>
          <w:rFonts w:cstheme="minorHAnsi"/>
          <w:sz w:val="24"/>
          <w:szCs w:val="24"/>
        </w:rPr>
        <w:t>plan</w:t>
      </w:r>
      <w:r>
        <w:rPr>
          <w:rFonts w:cstheme="minorHAnsi"/>
          <w:sz w:val="24"/>
          <w:szCs w:val="24"/>
        </w:rPr>
        <w:t xml:space="preserve"> wydatków </w:t>
      </w:r>
      <w:r w:rsidR="0097115A">
        <w:rPr>
          <w:rFonts w:cstheme="minorHAnsi"/>
          <w:sz w:val="24"/>
          <w:szCs w:val="24"/>
        </w:rPr>
        <w:t xml:space="preserve">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 w:rsidR="0097115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t>1.526,39</w:t>
      </w:r>
      <w:r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4.794.762,34</w:t>
      </w:r>
      <w:r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4.793.235,95</w:t>
      </w:r>
      <w:r w:rsidR="0097115A">
        <w:rPr>
          <w:rFonts w:cstheme="minorHAnsi"/>
          <w:sz w:val="24"/>
          <w:szCs w:val="24"/>
        </w:rPr>
        <w:t xml:space="preserve"> zł.</w:t>
      </w:r>
    </w:p>
    <w:p w14:paraId="6E7FF718" w14:textId="73806F08" w:rsidR="00EA2DD4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37DB7">
        <w:rPr>
          <w:rFonts w:cstheme="minorHAnsi"/>
          <w:sz w:val="24"/>
          <w:szCs w:val="24"/>
        </w:rPr>
        <w:t>Zmniejsza</w:t>
      </w:r>
      <w:r w:rsidR="00055841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055841"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t>1.526,39</w:t>
      </w:r>
      <w:r w:rsidR="00055841"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6.623.215,34</w:t>
      </w:r>
      <w:r w:rsidR="00055841"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6.621.688,95</w:t>
      </w:r>
      <w:r w:rsidR="00055841">
        <w:rPr>
          <w:rFonts w:cstheme="minorHAnsi"/>
          <w:sz w:val="24"/>
          <w:szCs w:val="24"/>
        </w:rPr>
        <w:t xml:space="preserve"> zł.</w:t>
      </w:r>
    </w:p>
    <w:p w14:paraId="3E374024" w14:textId="367FEB35" w:rsidR="000A3400" w:rsidRDefault="00EA2DD4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37DB7">
        <w:rPr>
          <w:rFonts w:cstheme="minorHAnsi"/>
          <w:sz w:val="24"/>
          <w:szCs w:val="24"/>
        </w:rPr>
        <w:t>Zmniejsza</w:t>
      </w:r>
      <w:r w:rsidR="0097115A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97115A"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br/>
        <w:t>1.526,39</w:t>
      </w:r>
      <w:r w:rsidR="0097115A"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4.594.762,34</w:t>
      </w:r>
      <w:r w:rsidR="0097115A"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4.593.235,95</w:t>
      </w:r>
      <w:r w:rsidR="0097115A">
        <w:rPr>
          <w:rFonts w:cstheme="minorHAnsi"/>
          <w:sz w:val="24"/>
          <w:szCs w:val="24"/>
        </w:rPr>
        <w:t xml:space="preserve"> zł.</w:t>
      </w:r>
    </w:p>
    <w:p w14:paraId="6620E748" w14:textId="77777777" w:rsidR="00237DB7" w:rsidRDefault="00237DB7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46F1CD4" w14:textId="77777777" w:rsidR="00237DB7" w:rsidRDefault="00237DB7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8A4789F" w14:textId="77777777" w:rsidR="0097115A" w:rsidRDefault="0097115A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EF2E510" w14:textId="71F3F489" w:rsidR="00CE4B72" w:rsidRPr="00955606" w:rsidRDefault="00EB771D" w:rsidP="00CE4B7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7</w:t>
      </w:r>
    </w:p>
    <w:p w14:paraId="374A4FFC" w14:textId="15D75F44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180913">
        <w:rPr>
          <w:rFonts w:cstheme="minorHAnsi"/>
          <w:sz w:val="24"/>
          <w:szCs w:val="24"/>
        </w:rPr>
        <w:t xml:space="preserve">uzyskaniem odsetek </w:t>
      </w:r>
      <w:r>
        <w:rPr>
          <w:rFonts w:cstheme="minorHAnsi"/>
          <w:sz w:val="24"/>
          <w:szCs w:val="24"/>
        </w:rPr>
        <w:t xml:space="preserve"> </w:t>
      </w:r>
      <w:r w:rsidR="00180913">
        <w:rPr>
          <w:rFonts w:cstheme="minorHAnsi"/>
          <w:sz w:val="24"/>
          <w:szCs w:val="24"/>
        </w:rPr>
        <w:t xml:space="preserve">na rachunku bankowym </w:t>
      </w:r>
      <w:r w:rsidR="00EB771D">
        <w:rPr>
          <w:rFonts w:cstheme="minorHAnsi"/>
          <w:sz w:val="24"/>
          <w:szCs w:val="24"/>
        </w:rPr>
        <w:t>do</w:t>
      </w:r>
      <w:r w:rsidR="00180913"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1809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B771D" w:rsidRPr="00EB771D">
        <w:rPr>
          <w:rFonts w:cstheme="minorHAnsi"/>
          <w:sz w:val="24"/>
          <w:szCs w:val="24"/>
        </w:rPr>
        <w:t>Rozbudowa infrastruktury oświatowej szansą rozwoju młodych będących przyszłością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EB771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8EB40BA" w14:textId="7B123468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B771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B771D">
        <w:rPr>
          <w:rFonts w:cstheme="minorHAnsi"/>
          <w:sz w:val="24"/>
          <w:szCs w:val="24"/>
        </w:rPr>
        <w:t>8.</w:t>
      </w:r>
      <w:r w:rsidR="00063030">
        <w:rPr>
          <w:rFonts w:cstheme="minorHAnsi"/>
          <w:sz w:val="24"/>
          <w:szCs w:val="24"/>
        </w:rPr>
        <w:t>375,50</w:t>
      </w:r>
      <w:r>
        <w:rPr>
          <w:rFonts w:cstheme="minorHAnsi"/>
          <w:sz w:val="24"/>
          <w:szCs w:val="24"/>
        </w:rPr>
        <w:t xml:space="preserve"> zł z kwoty </w:t>
      </w:r>
      <w:r w:rsidR="00063030">
        <w:rPr>
          <w:rFonts w:cstheme="minorHAnsi"/>
          <w:sz w:val="24"/>
          <w:szCs w:val="24"/>
        </w:rPr>
        <w:t>3.520.058,15</w:t>
      </w:r>
      <w:r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3.528.433,65</w:t>
      </w:r>
      <w:r>
        <w:rPr>
          <w:rFonts w:cstheme="minorHAnsi"/>
          <w:sz w:val="24"/>
          <w:szCs w:val="24"/>
        </w:rPr>
        <w:t xml:space="preserve"> zł.</w:t>
      </w:r>
    </w:p>
    <w:p w14:paraId="341EF2AB" w14:textId="60D435F9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180913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t>8.375,50</w:t>
      </w:r>
      <w:r w:rsidR="00180913">
        <w:rPr>
          <w:rFonts w:cstheme="minorHAnsi"/>
          <w:sz w:val="24"/>
          <w:szCs w:val="24"/>
        </w:rPr>
        <w:t xml:space="preserve"> zł z kwoty </w:t>
      </w:r>
      <w:r w:rsidR="00063030">
        <w:rPr>
          <w:rFonts w:cstheme="minorHAnsi"/>
          <w:sz w:val="24"/>
          <w:szCs w:val="24"/>
        </w:rPr>
        <w:t>4.944.392,44</w:t>
      </w:r>
      <w:r w:rsidR="00180913"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4.952.767,94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26D600BE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063030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  <w:t>8.375,50 zł z kwoty 1.617,53 zł do kwoty 9.993,03 zł.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4015B843" w:rsidR="0083418F" w:rsidRPr="00955606" w:rsidRDefault="005452B6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90B755D" w14:textId="65582EF5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5452B6">
        <w:rPr>
          <w:rFonts w:cstheme="minorHAnsi"/>
          <w:sz w:val="24"/>
          <w:szCs w:val="24"/>
        </w:rPr>
        <w:t>rozszerzeniem zakresu 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5452B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 w:rsidRPr="005452B6">
        <w:rPr>
          <w:rFonts w:cstheme="minorHAnsi"/>
          <w:sz w:val="24"/>
          <w:szCs w:val="24"/>
        </w:rPr>
        <w:t xml:space="preserve">Przebudowa chodnika, przejścia dla pieszych i peronu przystankowego wraz z przebudową jezdni drogi ul. Wrzosowej </w:t>
      </w:r>
      <w:r w:rsidR="005452B6">
        <w:rPr>
          <w:rFonts w:cstheme="minorHAnsi"/>
          <w:sz w:val="24"/>
          <w:szCs w:val="24"/>
        </w:rPr>
        <w:br/>
      </w:r>
      <w:r w:rsidR="005452B6" w:rsidRPr="005452B6"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 w:rsidR="00545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2],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180913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A23160" w14:textId="5A9E263D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452B6">
        <w:rPr>
          <w:rFonts w:cstheme="minorHAnsi"/>
          <w:sz w:val="24"/>
          <w:szCs w:val="24"/>
        </w:rPr>
        <w:t>1.526,39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2.287.878,90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2.289.405,29</w:t>
      </w:r>
      <w:r>
        <w:rPr>
          <w:rFonts w:cstheme="minorHAnsi"/>
          <w:sz w:val="24"/>
          <w:szCs w:val="24"/>
        </w:rPr>
        <w:t xml:space="preserve"> zł.</w:t>
      </w:r>
    </w:p>
    <w:p w14:paraId="11D59751" w14:textId="6037692B" w:rsidR="005452B6" w:rsidRDefault="0083418F" w:rsidP="005452B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452B6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452B6">
        <w:rPr>
          <w:rFonts w:cstheme="minorHAnsi"/>
          <w:sz w:val="24"/>
          <w:szCs w:val="24"/>
        </w:rPr>
        <w:t>o kwotę 1.526,39 zł z kwoty 2.290.338,90 zł do kwoty 2.291.865,29 zł.</w:t>
      </w:r>
    </w:p>
    <w:p w14:paraId="41101C65" w14:textId="0CD28282" w:rsidR="000A3400" w:rsidRDefault="0083418F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452B6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452B6" w:rsidRPr="005452B6"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br/>
      </w:r>
      <w:r w:rsidR="005452B6" w:rsidRPr="005452B6">
        <w:rPr>
          <w:rFonts w:cstheme="minorHAnsi"/>
          <w:sz w:val="24"/>
          <w:szCs w:val="24"/>
        </w:rPr>
        <w:t xml:space="preserve">1.526,39 zł z kwoty </w:t>
      </w:r>
      <w:r w:rsidR="005452B6">
        <w:rPr>
          <w:rFonts w:cstheme="minorHAnsi"/>
          <w:sz w:val="24"/>
          <w:szCs w:val="24"/>
        </w:rPr>
        <w:t>297.878,90</w:t>
      </w:r>
      <w:r w:rsidR="005452B6" w:rsidRPr="005452B6"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299.405,29</w:t>
      </w:r>
      <w:r w:rsidR="005452B6" w:rsidRPr="005452B6">
        <w:rPr>
          <w:rFonts w:cstheme="minorHAnsi"/>
          <w:sz w:val="24"/>
          <w:szCs w:val="24"/>
        </w:rPr>
        <w:t xml:space="preserve"> zł.</w:t>
      </w:r>
    </w:p>
    <w:p w14:paraId="02E573B9" w14:textId="77777777" w:rsidR="005452B6" w:rsidRDefault="005452B6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21E17F9" w14:textId="6EFB7421" w:rsidR="0083418F" w:rsidRPr="00955606" w:rsidRDefault="005452B6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778A77A8" w14:textId="547F4A2E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D5412">
        <w:rPr>
          <w:rFonts w:cstheme="minorHAnsi"/>
          <w:sz w:val="24"/>
          <w:szCs w:val="24"/>
        </w:rPr>
        <w:t>rozstrzygnięciem przetargu na</w:t>
      </w:r>
      <w:r w:rsidR="00B55CCB">
        <w:rPr>
          <w:rFonts w:cstheme="minorHAnsi"/>
          <w:sz w:val="24"/>
          <w:szCs w:val="24"/>
        </w:rPr>
        <w:t xml:space="preserve"> realizacj</w:t>
      </w:r>
      <w:r w:rsidR="00ED5412">
        <w:rPr>
          <w:rFonts w:cstheme="minorHAnsi"/>
          <w:sz w:val="24"/>
          <w:szCs w:val="24"/>
        </w:rPr>
        <w:t>ę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55C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 w:rsidRPr="005452B6">
        <w:rPr>
          <w:rFonts w:cstheme="minorHAnsi"/>
          <w:sz w:val="24"/>
          <w:szCs w:val="24"/>
        </w:rPr>
        <w:t>Rozbudowa drogi gminnej G10107R ul. Jaśminowa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</w:t>
      </w:r>
      <w:r w:rsidRPr="00481FC5">
        <w:rPr>
          <w:rFonts w:cstheme="minorHAnsi"/>
          <w:sz w:val="24"/>
          <w:szCs w:val="24"/>
        </w:rPr>
        <w:lastRenderedPageBreak/>
        <w:t xml:space="preserve">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5452B6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61D5DD2" w14:textId="28B2B30F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</w:t>
      </w:r>
      <w:r w:rsidR="005452B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452B6">
        <w:rPr>
          <w:rFonts w:cstheme="minorHAnsi"/>
          <w:sz w:val="24"/>
          <w:szCs w:val="24"/>
        </w:rPr>
        <w:t>330</w:t>
      </w:r>
      <w:r w:rsidR="00B55CCB">
        <w:rPr>
          <w:rFonts w:cstheme="minorHAnsi"/>
          <w:sz w:val="24"/>
          <w:szCs w:val="24"/>
        </w:rPr>
        <w:t>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2.023.256,53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2.353.256,53</w:t>
      </w:r>
      <w:r>
        <w:rPr>
          <w:rFonts w:cstheme="minorHAnsi"/>
          <w:sz w:val="24"/>
          <w:szCs w:val="24"/>
        </w:rPr>
        <w:t xml:space="preserve"> zł.</w:t>
      </w:r>
    </w:p>
    <w:p w14:paraId="7FA50971" w14:textId="1EB250F3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t>330.000,00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3.973.748,81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4.303.748,81</w:t>
      </w:r>
      <w:r>
        <w:rPr>
          <w:rFonts w:cstheme="minorHAnsi"/>
          <w:sz w:val="24"/>
          <w:szCs w:val="24"/>
        </w:rPr>
        <w:t xml:space="preserve"> zł.</w:t>
      </w:r>
    </w:p>
    <w:p w14:paraId="7968312E" w14:textId="63DAEF7F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5452B6">
        <w:rPr>
          <w:rFonts w:cstheme="minorHAnsi"/>
          <w:sz w:val="24"/>
          <w:szCs w:val="24"/>
        </w:rPr>
        <w:t>330</w:t>
      </w:r>
      <w:r w:rsidR="00B55CCB">
        <w:rPr>
          <w:rFonts w:cstheme="minorHAnsi"/>
          <w:sz w:val="24"/>
          <w:szCs w:val="24"/>
        </w:rPr>
        <w:t>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3.918.748,81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4.248.748,81</w:t>
      </w:r>
      <w:r>
        <w:rPr>
          <w:rFonts w:cstheme="minorHAnsi"/>
          <w:sz w:val="24"/>
          <w:szCs w:val="24"/>
        </w:rPr>
        <w:t xml:space="preserve"> zł.</w:t>
      </w:r>
    </w:p>
    <w:p w14:paraId="2D3398BD" w14:textId="77777777" w:rsidR="00B55CCB" w:rsidRDefault="00B55CCB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8EF7C52" w14:textId="3909E7EE" w:rsidR="000A6B59" w:rsidRPr="00955606" w:rsidRDefault="005452B6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16815253" w14:textId="3052FE7A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>
        <w:rPr>
          <w:rFonts w:cstheme="minorHAnsi"/>
          <w:sz w:val="24"/>
          <w:szCs w:val="24"/>
        </w:rPr>
        <w:t>Budowa drogi gminnej bocznej od ul. Leśnej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2C0409">
        <w:rPr>
          <w:rFonts w:cstheme="minorHAnsi"/>
          <w:sz w:val="24"/>
          <w:szCs w:val="24"/>
        </w:rPr>
        <w:t>4</w:t>
      </w:r>
      <w:r w:rsidR="005452B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5452B6">
        <w:rPr>
          <w:rFonts w:cstheme="minorHAnsi"/>
          <w:sz w:val="24"/>
          <w:szCs w:val="24"/>
        </w:rPr>
        <w:t xml:space="preserve">opracowanie dokumentacji projektowej </w:t>
      </w:r>
      <w:r w:rsidR="00005B03">
        <w:rPr>
          <w:rFonts w:cstheme="minorHAnsi"/>
          <w:sz w:val="24"/>
          <w:szCs w:val="24"/>
        </w:rPr>
        <w:t>niezbędnej do rzeczowej realizacji zadania.</w:t>
      </w:r>
    </w:p>
    <w:p w14:paraId="7A3FE96E" w14:textId="49ED634B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1E590720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 xml:space="preserve">  5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48C3E5F0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>55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51236FEF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65E8FC81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136CF8EB" w14:textId="474FF56F" w:rsidR="007C5EBA" w:rsidRPr="00955606" w:rsidRDefault="00005B03" w:rsidP="007C5EB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1E1416E9" w14:textId="78F9F5C2" w:rsidR="00320495" w:rsidRDefault="00005B03" w:rsidP="00005B0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Dokonuje się zmiany nazwy przedsięwzięcia majątkowego pn.: „</w:t>
      </w:r>
      <w:r w:rsidRPr="00005B03">
        <w:rPr>
          <w:rFonts w:cstheme="minorHAnsi"/>
          <w:sz w:val="24"/>
          <w:szCs w:val="24"/>
        </w:rPr>
        <w:t>Budowa i przebudowa dróg publicznych na terenie miejscowości Pniów, Wrzawy, Skowierzyn, Zaleszany, Kępie Zaleszański, Zbydniów, Kotowa Wola, Obojna, Grębów wraz z budową, rozbiórką i przebudową niezbędnej infrastruktury technicznej, budowli i urządzeń budowlanych</w:t>
      </w:r>
      <w:r>
        <w:rPr>
          <w:rFonts w:cstheme="minorHAnsi"/>
          <w:sz w:val="24"/>
          <w:szCs w:val="24"/>
        </w:rPr>
        <w:t>” na „</w:t>
      </w:r>
      <w:r w:rsidRPr="00005B03">
        <w:rPr>
          <w:rFonts w:cstheme="minorHAnsi"/>
          <w:sz w:val="24"/>
          <w:szCs w:val="24"/>
        </w:rPr>
        <w:t xml:space="preserve">Budowa i przebudowa dróg publicznych na terenie miejscowości Pniów, Wrzawy, Skowierzyn, Zaleszany, Kępie Zaleszański, Zbydniów, Kotowa Wola, Obojna, Stalowa Wola, Grębów wraz z budową, rozbiórką </w:t>
      </w:r>
      <w:r>
        <w:rPr>
          <w:rFonts w:cstheme="minorHAnsi"/>
          <w:sz w:val="24"/>
          <w:szCs w:val="24"/>
        </w:rPr>
        <w:br/>
      </w:r>
      <w:r w:rsidRPr="00005B03">
        <w:rPr>
          <w:rFonts w:cstheme="minorHAnsi"/>
          <w:sz w:val="24"/>
          <w:szCs w:val="24"/>
        </w:rPr>
        <w:t>i przebudową niezbędnej infrastruktury technicznej, budowli i urządzeń budowlanych</w:t>
      </w:r>
      <w:r>
        <w:rPr>
          <w:rFonts w:cstheme="minorHAnsi"/>
          <w:sz w:val="24"/>
          <w:szCs w:val="24"/>
        </w:rPr>
        <w:t>”.</w:t>
      </w:r>
    </w:p>
    <w:p w14:paraId="2D643960" w14:textId="77777777" w:rsidR="00005B03" w:rsidRDefault="00005B03" w:rsidP="00005B0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391BEB" w14:textId="06EAC6A8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lastRenderedPageBreak/>
        <w:t>§</w:t>
      </w:r>
      <w:r w:rsidR="00005B03">
        <w:rPr>
          <w:rFonts w:cstheme="minorHAnsi"/>
          <w:b/>
          <w:sz w:val="24"/>
          <w:szCs w:val="24"/>
        </w:rPr>
        <w:t xml:space="preserve"> 13</w:t>
      </w:r>
    </w:p>
    <w:p w14:paraId="25F0D07A" w14:textId="752A0686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105507">
        <w:rPr>
          <w:rFonts w:eastAsia="Times New Roman" w:cstheme="minorHAnsi"/>
          <w:sz w:val="24"/>
          <w:szCs w:val="24"/>
        </w:rPr>
        <w:t>674.897.333,55</w:t>
      </w:r>
      <w:r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4D6F34">
        <w:rPr>
          <w:rFonts w:eastAsia="Times New Roman" w:cstheme="minorHAnsi"/>
          <w:sz w:val="24"/>
          <w:szCs w:val="24"/>
        </w:rPr>
        <w:t>zł, w tym:</w:t>
      </w:r>
    </w:p>
    <w:p w14:paraId="227AA473" w14:textId="4B76923B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05507">
        <w:rPr>
          <w:rFonts w:eastAsia="Times New Roman" w:cstheme="minorHAnsi"/>
          <w:sz w:val="24"/>
          <w:szCs w:val="24"/>
        </w:rPr>
        <w:t>326</w:t>
      </w:r>
      <w:r w:rsidR="00D26272">
        <w:rPr>
          <w:rFonts w:eastAsia="Times New Roman" w:cstheme="minorHAnsi"/>
          <w:sz w:val="24"/>
          <w:szCs w:val="24"/>
        </w:rPr>
        <w:t>.</w:t>
      </w:r>
      <w:r w:rsidR="00105507">
        <w:rPr>
          <w:rFonts w:eastAsia="Times New Roman" w:cstheme="minorHAnsi"/>
          <w:sz w:val="24"/>
          <w:szCs w:val="24"/>
        </w:rPr>
        <w:t>196</w:t>
      </w:r>
      <w:r w:rsidR="00D26272">
        <w:rPr>
          <w:rFonts w:eastAsia="Times New Roman" w:cstheme="minorHAnsi"/>
          <w:sz w:val="24"/>
          <w:szCs w:val="24"/>
        </w:rPr>
        <w:t>.</w:t>
      </w:r>
      <w:r w:rsidR="00105507">
        <w:rPr>
          <w:rFonts w:eastAsia="Times New Roman" w:cstheme="minorHAnsi"/>
          <w:sz w:val="24"/>
          <w:szCs w:val="24"/>
        </w:rPr>
        <w:t>028,50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603983B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543811">
        <w:rPr>
          <w:rFonts w:eastAsia="Times New Roman" w:cstheme="minorHAnsi"/>
          <w:sz w:val="24"/>
          <w:szCs w:val="24"/>
        </w:rPr>
        <w:t>196.132.135,39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2F40212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543811">
        <w:rPr>
          <w:rFonts w:eastAsia="Times New Roman" w:cstheme="minorHAnsi"/>
          <w:sz w:val="24"/>
          <w:szCs w:val="24"/>
        </w:rPr>
        <w:t>134.406.044,66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4600694B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13.707.475,00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8D44CA6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5) w 2029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  </w:t>
      </w:r>
      <w:r>
        <w:rPr>
          <w:rFonts w:eastAsia="Times New Roman" w:cstheme="minorHAnsi"/>
          <w:sz w:val="24"/>
          <w:szCs w:val="24"/>
        </w:rPr>
        <w:t>1.575.978,00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238D2D16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6) w 2030 r. </w:t>
      </w:r>
      <w:r w:rsidRPr="004D6F34">
        <w:rPr>
          <w:rFonts w:eastAsia="Times New Roman" w:cstheme="minorHAnsi"/>
          <w:sz w:val="24"/>
          <w:szCs w:val="24"/>
        </w:rPr>
        <w:tab/>
        <w:t>do kwoty        1.438.278,00 zł,</w:t>
      </w:r>
    </w:p>
    <w:p w14:paraId="7A0761FB" w14:textId="77777777" w:rsidR="00320495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7) w 2031 r. </w:t>
      </w:r>
      <w:r w:rsidRPr="004D6F34">
        <w:rPr>
          <w:rFonts w:eastAsia="Times New Roman" w:cstheme="minorHAnsi"/>
          <w:sz w:val="24"/>
          <w:szCs w:val="24"/>
        </w:rPr>
        <w:tab/>
        <w:t>do kwoty        1.441.394,00 zł.</w:t>
      </w:r>
    </w:p>
    <w:p w14:paraId="0846D4D8" w14:textId="77777777" w:rsidR="004D6F34" w:rsidRPr="004D6F34" w:rsidRDefault="004D6F34" w:rsidP="004D6F3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5B5E8374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05507">
        <w:rPr>
          <w:rFonts w:ascii="Calibri" w:hAnsi="Calibri" w:cs="Calibri"/>
          <w:b/>
          <w:sz w:val="24"/>
          <w:szCs w:val="24"/>
        </w:rPr>
        <w:t>14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64734627" w:rsidR="00F5787E" w:rsidRDefault="00F5787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zakupu i dostawy mrożonek i ryb w 2025 roku</w:t>
      </w:r>
      <w:r w:rsidR="00FD6AB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w </w:t>
      </w:r>
      <w:r w:rsidR="007026AA">
        <w:rPr>
          <w:rFonts w:ascii="Calibri" w:hAnsi="Calibri" w:cs="Calibri"/>
          <w:sz w:val="24"/>
          <w:szCs w:val="24"/>
        </w:rPr>
        <w:t>jednostkach</w:t>
      </w:r>
      <w:r>
        <w:rPr>
          <w:rFonts w:ascii="Calibri" w:hAnsi="Calibri" w:cs="Calibri"/>
          <w:sz w:val="24"/>
          <w:szCs w:val="24"/>
        </w:rPr>
        <w:t>:</w:t>
      </w:r>
    </w:p>
    <w:p w14:paraId="16BE3C28" w14:textId="717EEBC7" w:rsidR="00F5787E" w:rsidRPr="002539D7" w:rsidRDefault="00F5787E" w:rsidP="007026AA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FD6AB0">
        <w:rPr>
          <w:rFonts w:ascii="Calibri" w:hAnsi="Calibri" w:cs="Calibri"/>
          <w:sz w:val="24"/>
          <w:szCs w:val="24"/>
        </w:rPr>
        <w:t>1</w:t>
      </w:r>
      <w:r w:rsidRPr="002539D7">
        <w:rPr>
          <w:rFonts w:ascii="Calibri" w:hAnsi="Calibri" w:cs="Calibri"/>
          <w:sz w:val="24"/>
          <w:szCs w:val="24"/>
        </w:rPr>
        <w:t>) Przedszkol</w:t>
      </w:r>
      <w:r w:rsidR="00D26272">
        <w:rPr>
          <w:rFonts w:ascii="Calibri" w:hAnsi="Calibri" w:cs="Calibri"/>
          <w:sz w:val="24"/>
          <w:szCs w:val="24"/>
        </w:rPr>
        <w:t>e</w:t>
      </w:r>
      <w:r w:rsidRPr="002539D7">
        <w:rPr>
          <w:rFonts w:ascii="Calibri" w:hAnsi="Calibri" w:cs="Calibri"/>
          <w:sz w:val="24"/>
          <w:szCs w:val="24"/>
        </w:rPr>
        <w:t xml:space="preserve"> Nr </w:t>
      </w:r>
      <w:r w:rsidR="007026AA">
        <w:rPr>
          <w:rFonts w:ascii="Calibri" w:hAnsi="Calibri" w:cs="Calibri"/>
          <w:sz w:val="24"/>
          <w:szCs w:val="24"/>
        </w:rPr>
        <w:t>2</w:t>
      </w:r>
      <w:r w:rsidRPr="002539D7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10.000,00</w:t>
      </w:r>
      <w:r w:rsidRPr="002539D7">
        <w:rPr>
          <w:rFonts w:ascii="Calibri" w:hAnsi="Calibri" w:cs="Calibri"/>
          <w:sz w:val="24"/>
          <w:szCs w:val="24"/>
        </w:rPr>
        <w:t xml:space="preserve"> zł, </w:t>
      </w:r>
    </w:p>
    <w:p w14:paraId="371EE2B2" w14:textId="7C12E88D" w:rsidR="00D93388" w:rsidRDefault="00F5787E" w:rsidP="00D933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5787E">
        <w:rPr>
          <w:rFonts w:ascii="Calibri" w:hAnsi="Calibri" w:cs="Calibri"/>
          <w:sz w:val="24"/>
          <w:szCs w:val="24"/>
        </w:rPr>
        <w:t xml:space="preserve">    </w:t>
      </w:r>
      <w:r w:rsidR="00D93388">
        <w:rPr>
          <w:rFonts w:ascii="Calibri" w:hAnsi="Calibri" w:cs="Calibri"/>
          <w:sz w:val="24"/>
          <w:szCs w:val="24"/>
        </w:rPr>
        <w:t>2) Przedszkole Nr 4 do kwoty 10.000,00 zł,</w:t>
      </w:r>
    </w:p>
    <w:p w14:paraId="241239A6" w14:textId="0C4752C8" w:rsidR="00543811" w:rsidRPr="00F5787E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3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F5787E" w:rsidRPr="00F5787E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F5787E" w:rsidRPr="00F5787E">
        <w:rPr>
          <w:rFonts w:ascii="Calibri" w:hAnsi="Calibri" w:cs="Calibri"/>
          <w:sz w:val="24"/>
          <w:szCs w:val="24"/>
        </w:rPr>
        <w:t xml:space="preserve"> Nr </w:t>
      </w:r>
      <w:r w:rsidR="00543811">
        <w:rPr>
          <w:rFonts w:ascii="Calibri" w:hAnsi="Calibri" w:cs="Calibri"/>
          <w:sz w:val="24"/>
          <w:szCs w:val="24"/>
        </w:rPr>
        <w:t>5</w:t>
      </w:r>
      <w:r w:rsidR="00F5787E" w:rsidRPr="00F5787E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8.000,00</w:t>
      </w:r>
      <w:r w:rsidR="00F5787E" w:rsidRPr="00F5787E">
        <w:rPr>
          <w:rFonts w:ascii="Calibri" w:hAnsi="Calibri" w:cs="Calibri"/>
          <w:sz w:val="24"/>
          <w:szCs w:val="24"/>
        </w:rPr>
        <w:t xml:space="preserve"> zł, </w:t>
      </w:r>
    </w:p>
    <w:p w14:paraId="57F32EE1" w14:textId="1D8241F4" w:rsidR="00F5787E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93388">
        <w:rPr>
          <w:rFonts w:ascii="Calibri" w:hAnsi="Calibri" w:cs="Calibri"/>
          <w:sz w:val="24"/>
          <w:szCs w:val="24"/>
        </w:rPr>
        <w:t>4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7026AA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Nr 6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30.000,00</w:t>
      </w:r>
      <w:r>
        <w:rPr>
          <w:rFonts w:ascii="Calibri" w:hAnsi="Calibri" w:cs="Calibri"/>
          <w:sz w:val="24"/>
          <w:szCs w:val="24"/>
        </w:rPr>
        <w:t xml:space="preserve"> zł, </w:t>
      </w:r>
    </w:p>
    <w:p w14:paraId="2EBBA2BF" w14:textId="22989352" w:rsidR="009C5089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93388">
        <w:rPr>
          <w:rFonts w:ascii="Calibri" w:hAnsi="Calibri" w:cs="Calibri"/>
          <w:sz w:val="24"/>
          <w:szCs w:val="24"/>
        </w:rPr>
        <w:t>5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7026AA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Nr 7 do kwoty </w:t>
      </w:r>
      <w:r w:rsidR="007026AA">
        <w:rPr>
          <w:rFonts w:ascii="Calibri" w:hAnsi="Calibri" w:cs="Calibri"/>
          <w:sz w:val="24"/>
          <w:szCs w:val="24"/>
        </w:rPr>
        <w:t>10.654,13</w:t>
      </w:r>
      <w:r w:rsidR="009C50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zł, </w:t>
      </w:r>
    </w:p>
    <w:p w14:paraId="273F7310" w14:textId="443F85E8" w:rsidR="00D93388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6) Przedszkole Nr 9 do kwoty 12.500,00 zł,</w:t>
      </w:r>
    </w:p>
    <w:p w14:paraId="59AD5ED7" w14:textId="43B9E03C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7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</w:t>
      </w:r>
      <w:r w:rsidR="00D26272">
        <w:rPr>
          <w:rFonts w:ascii="Calibri" w:hAnsi="Calibri" w:cs="Calibri"/>
          <w:sz w:val="24"/>
          <w:szCs w:val="24"/>
        </w:rPr>
        <w:t>rzedszkole</w:t>
      </w:r>
      <w:r w:rsidR="007026AA">
        <w:rPr>
          <w:rFonts w:ascii="Calibri" w:hAnsi="Calibri" w:cs="Calibri"/>
          <w:sz w:val="24"/>
          <w:szCs w:val="24"/>
        </w:rPr>
        <w:t xml:space="preserve"> Nr 10 do kwoty 19.565,28 zł,</w:t>
      </w:r>
    </w:p>
    <w:p w14:paraId="78CF36FB" w14:textId="36EA9E6A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8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Przeds</w:t>
      </w:r>
      <w:r w:rsidR="00D26272">
        <w:rPr>
          <w:rFonts w:ascii="Calibri" w:hAnsi="Calibri" w:cs="Calibri"/>
          <w:sz w:val="24"/>
          <w:szCs w:val="24"/>
        </w:rPr>
        <w:t>zkole</w:t>
      </w:r>
      <w:r w:rsidR="007026AA">
        <w:rPr>
          <w:rFonts w:ascii="Calibri" w:hAnsi="Calibri" w:cs="Calibri"/>
          <w:sz w:val="24"/>
          <w:szCs w:val="24"/>
        </w:rPr>
        <w:t xml:space="preserve"> Nr 11 do kwoty 11.913,05 zł,</w:t>
      </w:r>
    </w:p>
    <w:p w14:paraId="7C09365A" w14:textId="6DDBB2AF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9</w:t>
      </w:r>
      <w:r w:rsidR="007026AA">
        <w:rPr>
          <w:rFonts w:ascii="Calibri" w:hAnsi="Calibri" w:cs="Calibri"/>
          <w:sz w:val="24"/>
          <w:szCs w:val="24"/>
        </w:rPr>
        <w:t>) 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Nr 15 do kwoty 23.000,00 zł,</w:t>
      </w:r>
    </w:p>
    <w:p w14:paraId="6F3F66A4" w14:textId="0BE6052F" w:rsidR="00D93388" w:rsidRDefault="007026AA" w:rsidP="00D933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93388">
        <w:rPr>
          <w:rFonts w:ascii="Calibri" w:hAnsi="Calibri" w:cs="Calibri"/>
          <w:sz w:val="24"/>
          <w:szCs w:val="24"/>
        </w:rPr>
        <w:t>10) Przedszkole Nr 18 do kwoty 30.000,00 zł,</w:t>
      </w:r>
    </w:p>
    <w:p w14:paraId="55596D08" w14:textId="46876678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11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PSP Nr 3 do kwoty 29.000,00 zł,</w:t>
      </w:r>
    </w:p>
    <w:p w14:paraId="0263DAD0" w14:textId="78E252A0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12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PSP Nr 4 do kwoty 11.747,12 zł,</w:t>
      </w:r>
    </w:p>
    <w:p w14:paraId="407ECF56" w14:textId="1F00E8F5" w:rsidR="007026AA" w:rsidRDefault="007026AA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</w:t>
      </w:r>
      <w:r w:rsidR="00D9338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PSP Nr 5 do kwoty 12.500,00 zł,</w:t>
      </w:r>
    </w:p>
    <w:p w14:paraId="047F3FAE" w14:textId="6F2B6F11" w:rsidR="00F5787E" w:rsidRDefault="009C5089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7026AA">
        <w:rPr>
          <w:rFonts w:ascii="Calibri" w:hAnsi="Calibri" w:cs="Calibri"/>
          <w:sz w:val="24"/>
          <w:szCs w:val="24"/>
        </w:rPr>
        <w:t>1</w:t>
      </w:r>
      <w:r w:rsidR="00D93388">
        <w:rPr>
          <w:rFonts w:ascii="Calibri" w:hAnsi="Calibri" w:cs="Calibri"/>
          <w:sz w:val="24"/>
          <w:szCs w:val="24"/>
        </w:rPr>
        <w:t>4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k Miejski</w:t>
      </w:r>
      <w:r w:rsidR="00F5787E" w:rsidRPr="009C5089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9.000,00</w:t>
      </w:r>
      <w:r w:rsidR="00F5787E" w:rsidRPr="009C5089">
        <w:rPr>
          <w:rFonts w:ascii="Calibri" w:hAnsi="Calibri" w:cs="Calibri"/>
          <w:sz w:val="24"/>
          <w:szCs w:val="24"/>
        </w:rPr>
        <w:t xml:space="preserve"> zł, </w:t>
      </w:r>
    </w:p>
    <w:p w14:paraId="0A038597" w14:textId="65B0F653" w:rsidR="00F5787E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7026AA">
        <w:rPr>
          <w:rFonts w:ascii="Calibri" w:hAnsi="Calibri" w:cs="Calibri"/>
          <w:sz w:val="24"/>
          <w:szCs w:val="24"/>
        </w:rPr>
        <w:t>1</w:t>
      </w:r>
      <w:r w:rsidR="00D93388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) Miejski 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k</w:t>
      </w:r>
      <w:r w:rsidR="00D26272">
        <w:rPr>
          <w:rFonts w:ascii="Calibri" w:hAnsi="Calibri" w:cs="Calibri"/>
          <w:sz w:val="24"/>
          <w:szCs w:val="24"/>
        </w:rPr>
        <w:t xml:space="preserve"> Integracyjny</w:t>
      </w:r>
      <w:r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kwoty </w:t>
      </w:r>
      <w:r w:rsidR="007026AA">
        <w:rPr>
          <w:rFonts w:ascii="Calibri" w:hAnsi="Calibri" w:cs="Calibri"/>
          <w:sz w:val="24"/>
          <w:szCs w:val="24"/>
        </w:rPr>
        <w:t>4.500,00</w:t>
      </w:r>
      <w:r>
        <w:rPr>
          <w:rFonts w:ascii="Calibri" w:hAnsi="Calibri" w:cs="Calibri"/>
          <w:sz w:val="24"/>
          <w:szCs w:val="24"/>
        </w:rPr>
        <w:t xml:space="preserve"> zł, </w:t>
      </w:r>
    </w:p>
    <w:p w14:paraId="561706FA" w14:textId="2E3E36D4" w:rsidR="00E33E4B" w:rsidRDefault="007026AA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1</w:t>
      </w:r>
      <w:r w:rsidR="00D9338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k Miejski Nr 3 do kwoty </w:t>
      </w:r>
      <w:r w:rsidR="00CD69E6">
        <w:rPr>
          <w:rFonts w:ascii="Calibri" w:hAnsi="Calibri" w:cs="Calibri"/>
          <w:sz w:val="24"/>
          <w:szCs w:val="24"/>
        </w:rPr>
        <w:t>17.500,00 zł,</w:t>
      </w:r>
      <w:r w:rsidR="00E33E4B">
        <w:rPr>
          <w:rFonts w:ascii="Calibri" w:hAnsi="Calibri" w:cs="Calibri"/>
          <w:sz w:val="24"/>
          <w:szCs w:val="24"/>
        </w:rPr>
        <w:t xml:space="preserve">   </w:t>
      </w:r>
    </w:p>
    <w:p w14:paraId="4428A7E1" w14:textId="77777777" w:rsidR="00320495" w:rsidRDefault="00320495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 w:rsidR="00A223C6">
        <w:rPr>
          <w:rFonts w:ascii="Calibri" w:eastAsia="Times New Roman" w:hAnsi="Calibri" w:cs="Calibri"/>
          <w:sz w:val="24"/>
          <w:szCs w:val="24"/>
        </w:rPr>
        <w:t xml:space="preserve">sukcesywnej dostawy </w:t>
      </w:r>
      <w:r w:rsidR="009C5089">
        <w:rPr>
          <w:rFonts w:ascii="Calibri" w:eastAsia="Times New Roman" w:hAnsi="Calibri" w:cs="Calibri"/>
          <w:sz w:val="24"/>
          <w:szCs w:val="24"/>
        </w:rPr>
        <w:t>pieczywa i produktów piekarskich</w:t>
      </w:r>
      <w:r w:rsidR="00A223C6">
        <w:rPr>
          <w:rFonts w:ascii="Calibri" w:eastAsia="Times New Roman" w:hAnsi="Calibri" w:cs="Calibri"/>
          <w:sz w:val="24"/>
          <w:szCs w:val="24"/>
        </w:rPr>
        <w:t xml:space="preserve"> </w:t>
      </w:r>
      <w:r w:rsidR="009C5089">
        <w:rPr>
          <w:rFonts w:ascii="Calibri" w:eastAsia="Times New Roman" w:hAnsi="Calibri" w:cs="Calibri"/>
          <w:sz w:val="24"/>
          <w:szCs w:val="24"/>
        </w:rPr>
        <w:t>w 2025 roku w jednostkach:</w:t>
      </w:r>
    </w:p>
    <w:p w14:paraId="66BD3B27" w14:textId="627769F5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</w:t>
      </w:r>
      <w:r w:rsidR="00CD69E6">
        <w:rPr>
          <w:rFonts w:ascii="Calibri" w:eastAsia="Times New Roman" w:hAnsi="Calibri" w:cs="Calibri"/>
          <w:sz w:val="24"/>
          <w:szCs w:val="24"/>
        </w:rPr>
        <w:t>Przedszkole Nr 7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CD69E6">
        <w:rPr>
          <w:rFonts w:ascii="Calibri" w:eastAsia="Times New Roman" w:hAnsi="Calibri" w:cs="Calibri"/>
          <w:sz w:val="24"/>
          <w:szCs w:val="24"/>
        </w:rPr>
        <w:t>8.810,88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04932DE6" w14:textId="3048F157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PSP Nr </w:t>
      </w:r>
      <w:r w:rsidR="00CD69E6">
        <w:rPr>
          <w:rFonts w:ascii="Calibri" w:eastAsia="Times New Roman" w:hAnsi="Calibri" w:cs="Calibri"/>
          <w:sz w:val="24"/>
          <w:szCs w:val="24"/>
        </w:rPr>
        <w:t>2 do kwoty 5.000</w:t>
      </w:r>
      <w:r>
        <w:rPr>
          <w:rFonts w:ascii="Calibri" w:eastAsia="Times New Roman" w:hAnsi="Calibri" w:cs="Calibri"/>
          <w:sz w:val="24"/>
          <w:szCs w:val="24"/>
        </w:rPr>
        <w:t>,00 zł,</w:t>
      </w:r>
    </w:p>
    <w:p w14:paraId="1D548528" w14:textId="5E2E53FD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</w:t>
      </w:r>
      <w:r w:rsidR="00CD69E6">
        <w:rPr>
          <w:rFonts w:ascii="Calibri" w:eastAsia="Times New Roman" w:hAnsi="Calibri" w:cs="Calibri"/>
          <w:sz w:val="24"/>
          <w:szCs w:val="24"/>
        </w:rPr>
        <w:t>PSP</w:t>
      </w:r>
      <w:r>
        <w:rPr>
          <w:rFonts w:ascii="Calibri" w:eastAsia="Times New Roman" w:hAnsi="Calibri" w:cs="Calibri"/>
          <w:sz w:val="24"/>
          <w:szCs w:val="24"/>
        </w:rPr>
        <w:t xml:space="preserve"> Nr </w:t>
      </w:r>
      <w:r w:rsidR="00CD69E6">
        <w:rPr>
          <w:rFonts w:ascii="Calibri" w:eastAsia="Times New Roman" w:hAnsi="Calibri" w:cs="Calibri"/>
          <w:sz w:val="24"/>
          <w:szCs w:val="24"/>
        </w:rPr>
        <w:t>11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CD69E6">
        <w:rPr>
          <w:rFonts w:ascii="Calibri" w:eastAsia="Times New Roman" w:hAnsi="Calibri" w:cs="Calibri"/>
          <w:sz w:val="24"/>
          <w:szCs w:val="24"/>
        </w:rPr>
        <w:t>7.776</w:t>
      </w:r>
      <w:r>
        <w:rPr>
          <w:rFonts w:ascii="Calibri" w:eastAsia="Times New Roman" w:hAnsi="Calibri" w:cs="Calibri"/>
          <w:sz w:val="24"/>
          <w:szCs w:val="24"/>
        </w:rPr>
        <w:t>,00 zł,</w:t>
      </w:r>
    </w:p>
    <w:p w14:paraId="4E8516A3" w14:textId="510A856B" w:rsidR="00E648A3" w:rsidRDefault="009C5089" w:rsidP="00E648A3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</w:t>
      </w:r>
      <w:r w:rsidR="00E648A3">
        <w:rPr>
          <w:rFonts w:ascii="Calibri" w:eastAsia="Times New Roman" w:hAnsi="Calibri" w:cs="Calibri"/>
          <w:sz w:val="24"/>
          <w:szCs w:val="24"/>
        </w:rPr>
        <w:t>MOPS do kwoty 6.400,00 zł,</w:t>
      </w:r>
    </w:p>
    <w:p w14:paraId="62B9AF58" w14:textId="77777777" w:rsidR="0062194E" w:rsidRDefault="00320495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 w:rsidR="0062194E">
        <w:rPr>
          <w:rFonts w:ascii="Calibri" w:eastAsia="Times New Roman" w:hAnsi="Calibri" w:cs="Calibri"/>
          <w:sz w:val="24"/>
          <w:szCs w:val="24"/>
        </w:rPr>
        <w:t>sukcesywnej dostawy żywności (mięso i wędliny) w 2025 roku w jednostkach:</w:t>
      </w:r>
    </w:p>
    <w:p w14:paraId="08889BEA" w14:textId="6BD555EB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</w:t>
      </w:r>
      <w:r w:rsidR="00E648A3">
        <w:rPr>
          <w:rFonts w:ascii="Calibri" w:eastAsia="Times New Roman" w:hAnsi="Calibri" w:cs="Calibri"/>
          <w:sz w:val="24"/>
          <w:szCs w:val="24"/>
        </w:rPr>
        <w:t>) Przedszkole Nr 2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21.197,40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7BD2046B" w14:textId="7B981DDF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Przedszkole Nr </w:t>
      </w:r>
      <w:r w:rsidR="00E648A3">
        <w:rPr>
          <w:rFonts w:ascii="Calibri" w:eastAsia="Times New Roman" w:hAnsi="Calibri" w:cs="Calibri"/>
          <w:sz w:val="24"/>
          <w:szCs w:val="24"/>
        </w:rPr>
        <w:t>7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17.511,84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430087B7" w14:textId="3C392B6A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Przedszkole Nr </w:t>
      </w:r>
      <w:r w:rsidR="00E648A3">
        <w:rPr>
          <w:rFonts w:ascii="Calibri" w:eastAsia="Times New Roman" w:hAnsi="Calibri" w:cs="Calibri"/>
          <w:sz w:val="24"/>
          <w:szCs w:val="24"/>
        </w:rPr>
        <w:t>11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15.818,57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0663414A" w14:textId="2C0DEA9B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</w:t>
      </w:r>
      <w:r w:rsidR="00E648A3">
        <w:rPr>
          <w:rFonts w:ascii="Calibri" w:eastAsia="Times New Roman" w:hAnsi="Calibri" w:cs="Calibri"/>
          <w:sz w:val="24"/>
          <w:szCs w:val="24"/>
        </w:rPr>
        <w:t>PSP Nr 2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50.000,00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2CEE1793" w14:textId="4C1CB2D0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5) PSP nr 4 do kwoty 17.723,58 zł,</w:t>
      </w:r>
    </w:p>
    <w:p w14:paraId="01F26BC2" w14:textId="75BFB7E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6) PSP Nr 11 do kwoty 93.312,00 zł,</w:t>
      </w:r>
    </w:p>
    <w:p w14:paraId="6FCBBA87" w14:textId="0A7B443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7) Miejski Żłobek Integracyjny do kwoty 10.000,00 zł,</w:t>
      </w:r>
    </w:p>
    <w:p w14:paraId="26FB1C59" w14:textId="15E829B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8) MOPS do kwoty 28.500,00 zł,</w:t>
      </w:r>
    </w:p>
    <w:p w14:paraId="28CC6423" w14:textId="1585A51C" w:rsidR="00320495" w:rsidRDefault="005915ED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IV. usługi </w:t>
      </w:r>
      <w:r w:rsidR="0062194E">
        <w:rPr>
          <w:rFonts w:ascii="Calibri" w:eastAsia="Times New Roman" w:hAnsi="Calibri" w:cs="Calibri"/>
          <w:sz w:val="24"/>
          <w:szCs w:val="24"/>
        </w:rPr>
        <w:t>utrzymania czystości w budynku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PSP Nr </w:t>
      </w:r>
      <w:r w:rsidR="00E648A3">
        <w:rPr>
          <w:rFonts w:ascii="Calibri" w:eastAsia="Times New Roman" w:hAnsi="Calibri" w:cs="Calibri"/>
          <w:sz w:val="24"/>
          <w:szCs w:val="24"/>
        </w:rPr>
        <w:t>9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111.790,92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zł w 2025 roku</w:t>
      </w:r>
      <w:r w:rsidR="00E648A3">
        <w:rPr>
          <w:rFonts w:ascii="Calibri" w:eastAsia="Times New Roman" w:hAnsi="Calibri" w:cs="Calibri"/>
          <w:sz w:val="24"/>
          <w:szCs w:val="24"/>
        </w:rPr>
        <w:t>,</w:t>
      </w:r>
    </w:p>
    <w:p w14:paraId="09E0F0E1" w14:textId="224CD3BD" w:rsidR="00E648A3" w:rsidRDefault="00E648A3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komórkowych do kwoty 600,00 zł w 2025 roku,</w:t>
      </w:r>
    </w:p>
    <w:p w14:paraId="0659137A" w14:textId="300F9817" w:rsidR="00E648A3" w:rsidRDefault="00E648A3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zakupu paliwa do kosiarki spalinowej w Przedszkolu Nr 2 do kwoty 300,00 zł w 2025 roku,</w:t>
      </w:r>
    </w:p>
    <w:p w14:paraId="3DC45577" w14:textId="2C6D1B3E" w:rsidR="00E648A3" w:rsidRPr="00320495" w:rsidRDefault="00D26272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VII. usługi ratownictwa wodnego na pływalni krytej i odkrytej MOSiR do kwoty 487.825,00 zł </w:t>
      </w:r>
      <w:r>
        <w:rPr>
          <w:rFonts w:ascii="Calibri" w:eastAsia="Times New Roman" w:hAnsi="Calibri" w:cs="Calibri"/>
          <w:sz w:val="24"/>
          <w:szCs w:val="24"/>
        </w:rPr>
        <w:br/>
        <w:t>w 2025 roku.</w:t>
      </w:r>
    </w:p>
    <w:p w14:paraId="31D9F833" w14:textId="605552CB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D26272">
        <w:rPr>
          <w:rFonts w:ascii="Calibri" w:eastAsia="Times New Roman" w:hAnsi="Calibri" w:cs="Calibri"/>
          <w:b/>
          <w:sz w:val="24"/>
          <w:szCs w:val="24"/>
        </w:rPr>
        <w:t>15</w:t>
      </w:r>
    </w:p>
    <w:p w14:paraId="12139997" w14:textId="77777777" w:rsid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53D6150B" w14:textId="77777777" w:rsidR="00D26272" w:rsidRDefault="00D26272" w:rsidP="00D2627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zakupu i dostawy mrożonek i ryb w 2025 roku, w jednostkach:</w:t>
      </w:r>
    </w:p>
    <w:p w14:paraId="24E838AF" w14:textId="77777777" w:rsidR="000B46C8" w:rsidRPr="002539D7" w:rsidRDefault="00D26272" w:rsidP="000B46C8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0B46C8">
        <w:rPr>
          <w:rFonts w:ascii="Calibri" w:hAnsi="Calibri" w:cs="Calibri"/>
          <w:sz w:val="24"/>
          <w:szCs w:val="24"/>
        </w:rPr>
        <w:t>1</w:t>
      </w:r>
      <w:r w:rsidR="000B46C8" w:rsidRPr="002539D7">
        <w:rPr>
          <w:rFonts w:ascii="Calibri" w:hAnsi="Calibri" w:cs="Calibri"/>
          <w:sz w:val="24"/>
          <w:szCs w:val="24"/>
        </w:rPr>
        <w:t>) Przedszkol</w:t>
      </w:r>
      <w:r w:rsidR="000B46C8">
        <w:rPr>
          <w:rFonts w:ascii="Calibri" w:hAnsi="Calibri" w:cs="Calibri"/>
          <w:sz w:val="24"/>
          <w:szCs w:val="24"/>
        </w:rPr>
        <w:t>e</w:t>
      </w:r>
      <w:r w:rsidR="000B46C8" w:rsidRPr="002539D7">
        <w:rPr>
          <w:rFonts w:ascii="Calibri" w:hAnsi="Calibri" w:cs="Calibri"/>
          <w:sz w:val="24"/>
          <w:szCs w:val="24"/>
        </w:rPr>
        <w:t xml:space="preserve"> Nr </w:t>
      </w:r>
      <w:r w:rsidR="000B46C8">
        <w:rPr>
          <w:rFonts w:ascii="Calibri" w:hAnsi="Calibri" w:cs="Calibri"/>
          <w:sz w:val="24"/>
          <w:szCs w:val="24"/>
        </w:rPr>
        <w:t>2</w:t>
      </w:r>
      <w:r w:rsidR="000B46C8" w:rsidRPr="002539D7">
        <w:rPr>
          <w:rFonts w:ascii="Calibri" w:hAnsi="Calibri" w:cs="Calibri"/>
          <w:sz w:val="24"/>
          <w:szCs w:val="24"/>
        </w:rPr>
        <w:t xml:space="preserve"> do kwoty </w:t>
      </w:r>
      <w:r w:rsidR="000B46C8">
        <w:rPr>
          <w:rFonts w:ascii="Calibri" w:hAnsi="Calibri" w:cs="Calibri"/>
          <w:sz w:val="24"/>
          <w:szCs w:val="24"/>
        </w:rPr>
        <w:t>10.000,00</w:t>
      </w:r>
      <w:r w:rsidR="000B46C8" w:rsidRPr="002539D7">
        <w:rPr>
          <w:rFonts w:ascii="Calibri" w:hAnsi="Calibri" w:cs="Calibri"/>
          <w:sz w:val="24"/>
          <w:szCs w:val="24"/>
        </w:rPr>
        <w:t xml:space="preserve"> zł, </w:t>
      </w:r>
    </w:p>
    <w:p w14:paraId="7BD34D83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5787E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>2) Przedszkole Nr 4 do kwoty 10.000,00 zł,</w:t>
      </w:r>
    </w:p>
    <w:p w14:paraId="7451A6C7" w14:textId="77777777" w:rsidR="000B46C8" w:rsidRPr="00F5787E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3) </w:t>
      </w:r>
      <w:r w:rsidRPr="00F5787E">
        <w:rPr>
          <w:rFonts w:ascii="Calibri" w:hAnsi="Calibri" w:cs="Calibri"/>
          <w:sz w:val="24"/>
          <w:szCs w:val="24"/>
        </w:rPr>
        <w:t>Przedszkol</w:t>
      </w:r>
      <w:r>
        <w:rPr>
          <w:rFonts w:ascii="Calibri" w:hAnsi="Calibri" w:cs="Calibri"/>
          <w:sz w:val="24"/>
          <w:szCs w:val="24"/>
        </w:rPr>
        <w:t>e</w:t>
      </w:r>
      <w:r w:rsidRPr="00F5787E">
        <w:rPr>
          <w:rFonts w:ascii="Calibri" w:hAnsi="Calibri" w:cs="Calibri"/>
          <w:sz w:val="24"/>
          <w:szCs w:val="24"/>
        </w:rPr>
        <w:t xml:space="preserve"> Nr </w:t>
      </w:r>
      <w:r>
        <w:rPr>
          <w:rFonts w:ascii="Calibri" w:hAnsi="Calibri" w:cs="Calibri"/>
          <w:sz w:val="24"/>
          <w:szCs w:val="24"/>
        </w:rPr>
        <w:t>5</w:t>
      </w:r>
      <w:r w:rsidRPr="00F5787E"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t>8.000,00</w:t>
      </w:r>
      <w:r w:rsidRPr="00F5787E">
        <w:rPr>
          <w:rFonts w:ascii="Calibri" w:hAnsi="Calibri" w:cs="Calibri"/>
          <w:sz w:val="24"/>
          <w:szCs w:val="24"/>
        </w:rPr>
        <w:t xml:space="preserve"> zł, </w:t>
      </w:r>
    </w:p>
    <w:p w14:paraId="7B781ACC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4) Przedszkole Nr 6 do kwoty 30.000,00 zł, </w:t>
      </w:r>
    </w:p>
    <w:p w14:paraId="49A903B6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5) Przedszkole Nr 7 do kwoty 10.654,13 zł, </w:t>
      </w:r>
    </w:p>
    <w:p w14:paraId="740043D7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6) Przedszkole Nr 9 do kwoty 12.500,00 zł,</w:t>
      </w:r>
    </w:p>
    <w:p w14:paraId="4937906E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7) Przedszkole Nr 10 do kwoty 19.565,28 zł,</w:t>
      </w:r>
    </w:p>
    <w:p w14:paraId="73ACB994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8) Przedszkole Nr 11 do kwoty 11.913,05 zł,</w:t>
      </w:r>
    </w:p>
    <w:p w14:paraId="44585901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9) Przedszkole Nr 15 do kwoty 23.000,00 zł,</w:t>
      </w:r>
    </w:p>
    <w:p w14:paraId="0C5B471F" w14:textId="4A3A7823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10) Przedszkole Nr 18 do kwoty 30.000,00 zł,</w:t>
      </w:r>
    </w:p>
    <w:p w14:paraId="24C415E1" w14:textId="19243C03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11) PSP Nr 3 do kwoty 29.000,00 zł,</w:t>
      </w:r>
    </w:p>
    <w:p w14:paraId="11881343" w14:textId="278B30F9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12) PSP Nr 4 do kwoty 11.747,12 zł,</w:t>
      </w:r>
    </w:p>
    <w:p w14:paraId="2C579F7F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13) PSP Nr 5 do kwoty 12.500,00 zł,</w:t>
      </w:r>
    </w:p>
    <w:p w14:paraId="388EA0C8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14) Żłobek Miejski</w:t>
      </w:r>
      <w:r w:rsidRPr="009C5089"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t>9.000,00</w:t>
      </w:r>
      <w:r w:rsidRPr="009C5089">
        <w:rPr>
          <w:rFonts w:ascii="Calibri" w:hAnsi="Calibri" w:cs="Calibri"/>
          <w:sz w:val="24"/>
          <w:szCs w:val="24"/>
        </w:rPr>
        <w:t xml:space="preserve"> zł, </w:t>
      </w:r>
    </w:p>
    <w:p w14:paraId="52BAE3BC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15) Miejski Żłobek Integracyjny do kwoty 4.500,00 zł, </w:t>
      </w:r>
    </w:p>
    <w:p w14:paraId="66BF7D49" w14:textId="77777777" w:rsidR="000B46C8" w:rsidRDefault="000B46C8" w:rsidP="000B46C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16) Żłobek Miejski Nr 3 do kwoty 17.500,00 zł,   </w:t>
      </w:r>
    </w:p>
    <w:p w14:paraId="2DD01E19" w14:textId="5E274E00" w:rsidR="00D26272" w:rsidRDefault="00D26272" w:rsidP="000B46C8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>
        <w:rPr>
          <w:rFonts w:ascii="Calibri" w:eastAsia="Times New Roman" w:hAnsi="Calibri" w:cs="Calibri"/>
          <w:sz w:val="24"/>
          <w:szCs w:val="24"/>
        </w:rPr>
        <w:t>sukcesywnej dostawy pieczywa i produktów piekarskich w 2025 roku w jednostkach:</w:t>
      </w:r>
    </w:p>
    <w:p w14:paraId="241F80C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Przedszkole Nr 7 do kwoty 8.810,88 zł,</w:t>
      </w:r>
    </w:p>
    <w:p w14:paraId="679CD22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PSP Nr 2 do kwoty 5.000,00 zł,</w:t>
      </w:r>
    </w:p>
    <w:p w14:paraId="0637C771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PSP Nr 11 do kwoty 7.776,00 zł,</w:t>
      </w:r>
    </w:p>
    <w:p w14:paraId="24EAEB4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MOPS do kwoty 6.400,00 zł,</w:t>
      </w:r>
    </w:p>
    <w:p w14:paraId="6350E99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>
        <w:rPr>
          <w:rFonts w:ascii="Calibri" w:eastAsia="Times New Roman" w:hAnsi="Calibri" w:cs="Calibri"/>
          <w:sz w:val="24"/>
          <w:szCs w:val="24"/>
        </w:rPr>
        <w:t>sukcesywnej dostawy żywności (mięso i wędliny) w 2025 roku w jednostkach:</w:t>
      </w:r>
    </w:p>
    <w:p w14:paraId="321E4E2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Przedszkole Nr 2 do kwoty 21.197,40 zł,</w:t>
      </w:r>
    </w:p>
    <w:p w14:paraId="4FA8F12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Przedszkole Nr 7 do kwoty 17.511,84 zł,</w:t>
      </w:r>
    </w:p>
    <w:p w14:paraId="1F384DD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Przedszkole Nr 11 do kwoty 15.818,57 zł,</w:t>
      </w:r>
    </w:p>
    <w:p w14:paraId="4E0F27CB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PSP Nr 2 do kwoty 50.000,00 zł,</w:t>
      </w:r>
    </w:p>
    <w:p w14:paraId="367665C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5) PSP nr 4 do kwoty 17.723,58 zł,</w:t>
      </w:r>
    </w:p>
    <w:p w14:paraId="772C0EC9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6) PSP Nr 11 do kwoty 93.312,00 zł,</w:t>
      </w:r>
    </w:p>
    <w:p w14:paraId="70402064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7) Miejski Żłobek Integracyjny do kwoty 10.000,00 zł,</w:t>
      </w:r>
    </w:p>
    <w:p w14:paraId="6727816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8) MOPS do kwoty 28.500,00 zł,</w:t>
      </w:r>
    </w:p>
    <w:p w14:paraId="719C4DF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IV. usługi utrzymania czystości w budynku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PSP Nr </w:t>
      </w:r>
      <w:r>
        <w:rPr>
          <w:rFonts w:ascii="Calibri" w:eastAsia="Times New Roman" w:hAnsi="Calibri" w:cs="Calibri"/>
          <w:sz w:val="24"/>
          <w:szCs w:val="24"/>
        </w:rPr>
        <w:t>9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do kwoty </w:t>
      </w:r>
      <w:r>
        <w:rPr>
          <w:rFonts w:ascii="Calibri" w:eastAsia="Times New Roman" w:hAnsi="Calibri" w:cs="Calibri"/>
          <w:sz w:val="24"/>
          <w:szCs w:val="24"/>
        </w:rPr>
        <w:t>111.790,92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zł w 2025 roku</w:t>
      </w:r>
      <w:r>
        <w:rPr>
          <w:rFonts w:ascii="Calibri" w:eastAsia="Times New Roman" w:hAnsi="Calibri" w:cs="Calibri"/>
          <w:sz w:val="24"/>
          <w:szCs w:val="24"/>
        </w:rPr>
        <w:t>,</w:t>
      </w:r>
    </w:p>
    <w:p w14:paraId="1467FF1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komórkowych do kwoty 600,00 zł w 2025 roku,</w:t>
      </w:r>
    </w:p>
    <w:p w14:paraId="74B28ABE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zakupu paliwa do kosiarki spalinowej w Przedszkolu Nr 2 do kwoty 300,00 zł w 2025 roku,</w:t>
      </w:r>
    </w:p>
    <w:p w14:paraId="0081965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VII. usługi ratownictwa wodnego na pływalni krytej i odkrytej MOSiR do kwoty 487.825,00 zł </w:t>
      </w:r>
      <w:r>
        <w:rPr>
          <w:rFonts w:ascii="Calibri" w:eastAsia="Times New Roman" w:hAnsi="Calibri" w:cs="Calibri"/>
          <w:sz w:val="24"/>
          <w:szCs w:val="24"/>
        </w:rPr>
        <w:br/>
        <w:t>w 2025 roku.</w:t>
      </w:r>
    </w:p>
    <w:p w14:paraId="21E29820" w14:textId="77777777" w:rsidR="000B46C8" w:rsidRDefault="000B46C8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</w:p>
    <w:p w14:paraId="0CF2CB09" w14:textId="77777777" w:rsidR="000B46C8" w:rsidRPr="00320495" w:rsidRDefault="000B46C8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</w:p>
    <w:p w14:paraId="49A6F65E" w14:textId="5D9C1C43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16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7D535EA6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17</w:t>
      </w:r>
    </w:p>
    <w:p w14:paraId="3FDED755" w14:textId="1210EFCC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D26272">
        <w:rPr>
          <w:rFonts w:cstheme="minorHAnsi"/>
          <w:bCs/>
          <w:sz w:val="24"/>
          <w:szCs w:val="24"/>
        </w:rPr>
        <w:t>12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62194E">
        <w:rPr>
          <w:rFonts w:cstheme="minorHAnsi"/>
          <w:sz w:val="24"/>
          <w:szCs w:val="24"/>
        </w:rPr>
        <w:t>2</w:t>
      </w:r>
      <w:r w:rsidR="00D26272">
        <w:rPr>
          <w:rFonts w:cstheme="minorHAnsi"/>
          <w:sz w:val="24"/>
          <w:szCs w:val="24"/>
        </w:rPr>
        <w:t>8</w:t>
      </w:r>
      <w:r w:rsidR="0062194E">
        <w:rPr>
          <w:rFonts w:cstheme="minorHAnsi"/>
          <w:sz w:val="24"/>
          <w:szCs w:val="24"/>
        </w:rPr>
        <w:t xml:space="preserve"> </w:t>
      </w:r>
      <w:r w:rsidR="00D26272">
        <w:rPr>
          <w:rFonts w:cstheme="minorHAnsi"/>
          <w:sz w:val="24"/>
          <w:szCs w:val="24"/>
        </w:rPr>
        <w:t>maja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66370B67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18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464F5B2D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19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07F23D1D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20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54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260C"/>
    <w:rsid w:val="00102B82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25AD-333F-46B3-A0AB-73C07420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2339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10</cp:revision>
  <cp:lastPrinted>2024-04-19T09:06:00Z</cp:lastPrinted>
  <dcterms:created xsi:type="dcterms:W3CDTF">2024-04-19T10:02:00Z</dcterms:created>
  <dcterms:modified xsi:type="dcterms:W3CDTF">2024-05-21T06:45:00Z</dcterms:modified>
</cp:coreProperties>
</file>