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324C8" w14:textId="1887BA3B" w:rsidR="00FB7CFA" w:rsidRPr="00FB7CFA" w:rsidRDefault="00FB7CFA" w:rsidP="00803AB9">
      <w:pPr>
        <w:spacing w:after="0" w:line="240" w:lineRule="auto"/>
        <w:ind w:left="5664" w:firstLine="708"/>
        <w:jc w:val="center"/>
        <w:rPr>
          <w:rFonts w:ascii="Times New Roman" w:eastAsia="Times New Roman" w:hAnsi="Times New Roman" w:cs="Times New Roman"/>
          <w:b/>
          <w:i/>
          <w:color w:val="000000"/>
          <w:kern w:val="0"/>
          <w:sz w:val="24"/>
          <w:szCs w:val="24"/>
          <w:lang w:eastAsia="pl-PL"/>
          <w14:ligatures w14:val="none"/>
        </w:rPr>
      </w:pPr>
      <w:r w:rsidRPr="00FB7CFA">
        <w:rPr>
          <w:rFonts w:ascii="Times New Roman" w:eastAsia="Times New Roman" w:hAnsi="Times New Roman" w:cs="Times New Roman"/>
          <w:i/>
          <w:color w:val="000000"/>
          <w:kern w:val="0"/>
          <w:sz w:val="24"/>
          <w:szCs w:val="24"/>
          <w:lang w:eastAsia="pl-PL"/>
          <w14:ligatures w14:val="none"/>
        </w:rPr>
        <w:t>-projekt-</w:t>
      </w:r>
      <w:r w:rsidRPr="00FB7CFA">
        <w:rPr>
          <w:rFonts w:ascii="Times New Roman" w:eastAsia="Times New Roman" w:hAnsi="Times New Roman" w:cs="Times New Roman"/>
          <w:i/>
          <w:color w:val="000000"/>
          <w:kern w:val="0"/>
          <w:sz w:val="24"/>
          <w:szCs w:val="24"/>
          <w:lang w:eastAsia="pl-PL"/>
          <w14:ligatures w14:val="none"/>
        </w:rPr>
        <w:tab/>
      </w:r>
      <w:r w:rsidRPr="00FB7CFA">
        <w:rPr>
          <w:rFonts w:ascii="Times New Roman" w:eastAsia="Times New Roman" w:hAnsi="Times New Roman" w:cs="Times New Roman"/>
          <w:i/>
          <w:color w:val="000000"/>
          <w:kern w:val="0"/>
          <w:sz w:val="24"/>
          <w:szCs w:val="24"/>
          <w:lang w:eastAsia="pl-PL"/>
          <w14:ligatures w14:val="none"/>
        </w:rPr>
        <w:tab/>
      </w:r>
      <w:r w:rsidRPr="00FB7CFA">
        <w:rPr>
          <w:rFonts w:ascii="Times New Roman" w:eastAsia="Times New Roman" w:hAnsi="Times New Roman" w:cs="Times New Roman"/>
          <w:i/>
          <w:color w:val="000000"/>
          <w:kern w:val="0"/>
          <w:sz w:val="24"/>
          <w:szCs w:val="24"/>
          <w:lang w:eastAsia="pl-PL"/>
          <w14:ligatures w14:val="none"/>
        </w:rPr>
        <w:tab/>
      </w:r>
      <w:r w:rsidRPr="00FB7CFA">
        <w:rPr>
          <w:rFonts w:ascii="Times New Roman" w:eastAsia="Times New Roman" w:hAnsi="Times New Roman" w:cs="Times New Roman"/>
          <w:i/>
          <w:color w:val="000000"/>
          <w:kern w:val="0"/>
          <w:sz w:val="24"/>
          <w:szCs w:val="24"/>
          <w:lang w:eastAsia="pl-PL"/>
          <w14:ligatures w14:val="none"/>
        </w:rPr>
        <w:tab/>
      </w:r>
      <w:r w:rsidRPr="00FB7CFA">
        <w:rPr>
          <w:rFonts w:ascii="Times New Roman" w:eastAsia="Times New Roman" w:hAnsi="Times New Roman" w:cs="Times New Roman"/>
          <w:i/>
          <w:color w:val="000000"/>
          <w:kern w:val="0"/>
          <w:sz w:val="24"/>
          <w:szCs w:val="24"/>
          <w:lang w:eastAsia="pl-PL"/>
          <w14:ligatures w14:val="none"/>
        </w:rPr>
        <w:tab/>
      </w:r>
      <w:r w:rsidRPr="00FB7CFA">
        <w:rPr>
          <w:rFonts w:ascii="Times New Roman" w:eastAsia="Times New Roman" w:hAnsi="Times New Roman" w:cs="Times New Roman"/>
          <w:b/>
          <w:i/>
          <w:color w:val="000000"/>
          <w:kern w:val="0"/>
          <w:sz w:val="24"/>
          <w:szCs w:val="24"/>
          <w:lang w:eastAsia="pl-PL"/>
          <w14:ligatures w14:val="none"/>
        </w:rPr>
        <w:tab/>
      </w:r>
      <w:r w:rsidRPr="00FB7CFA">
        <w:rPr>
          <w:rFonts w:ascii="Times New Roman" w:eastAsia="Times New Roman" w:hAnsi="Times New Roman" w:cs="Times New Roman"/>
          <w:b/>
          <w:i/>
          <w:color w:val="000000"/>
          <w:kern w:val="0"/>
          <w:sz w:val="24"/>
          <w:szCs w:val="24"/>
          <w:lang w:eastAsia="pl-PL"/>
          <w14:ligatures w14:val="none"/>
        </w:rPr>
        <w:tab/>
      </w:r>
      <w:r w:rsidRPr="00FB7CFA">
        <w:rPr>
          <w:rFonts w:ascii="Times New Roman" w:eastAsia="Times New Roman" w:hAnsi="Times New Roman" w:cs="Times New Roman"/>
          <w:b/>
          <w:i/>
          <w:color w:val="000000"/>
          <w:kern w:val="0"/>
          <w:sz w:val="24"/>
          <w:szCs w:val="24"/>
          <w:lang w:eastAsia="pl-PL"/>
          <w14:ligatures w14:val="none"/>
        </w:rPr>
        <w:tab/>
      </w:r>
    </w:p>
    <w:p w14:paraId="61C6E8AB" w14:textId="14AC0426" w:rsidR="00FB7CFA" w:rsidRPr="00FB7CFA" w:rsidRDefault="00FB7CFA" w:rsidP="00FB7CFA">
      <w:pPr>
        <w:spacing w:after="0" w:line="360" w:lineRule="auto"/>
        <w:ind w:left="851"/>
        <w:jc w:val="center"/>
        <w:rPr>
          <w:rFonts w:ascii="Times New Roman" w:eastAsia="Times New Roman" w:hAnsi="Times New Roman" w:cs="Times New Roman"/>
          <w:b/>
          <w:bCs/>
          <w:color w:val="000000"/>
          <w:kern w:val="0"/>
          <w:sz w:val="24"/>
          <w:szCs w:val="24"/>
          <w:lang w:eastAsia="pl-PL"/>
          <w14:ligatures w14:val="none"/>
        </w:rPr>
      </w:pPr>
      <w:r w:rsidRPr="00FB7CFA">
        <w:rPr>
          <w:rFonts w:ascii="Times New Roman" w:eastAsia="Times New Roman" w:hAnsi="Times New Roman" w:cs="Times New Roman"/>
          <w:b/>
          <w:bCs/>
          <w:color w:val="000000"/>
          <w:kern w:val="0"/>
          <w:sz w:val="24"/>
          <w:szCs w:val="24"/>
          <w:lang w:eastAsia="pl-PL"/>
          <w14:ligatures w14:val="none"/>
        </w:rPr>
        <w:t xml:space="preserve">U C H W A Ł A Nr </w:t>
      </w:r>
      <w:r w:rsidR="00F0067A">
        <w:rPr>
          <w:rFonts w:ascii="Times New Roman" w:eastAsia="Times New Roman" w:hAnsi="Times New Roman" w:cs="Times New Roman"/>
          <w:b/>
          <w:bCs/>
          <w:color w:val="000000"/>
          <w:kern w:val="0"/>
          <w:sz w:val="24"/>
          <w:szCs w:val="24"/>
          <w:lang w:eastAsia="pl-PL"/>
          <w14:ligatures w14:val="none"/>
        </w:rPr>
        <w:t>…</w:t>
      </w:r>
      <w:r w:rsidRPr="00FB7CFA">
        <w:rPr>
          <w:rFonts w:ascii="Times New Roman" w:eastAsia="Times New Roman" w:hAnsi="Times New Roman" w:cs="Times New Roman"/>
          <w:b/>
          <w:bCs/>
          <w:color w:val="000000"/>
          <w:kern w:val="0"/>
          <w:sz w:val="24"/>
          <w:szCs w:val="24"/>
          <w:lang w:eastAsia="pl-PL"/>
          <w14:ligatures w14:val="none"/>
        </w:rPr>
        <w:t>/…/2024</w:t>
      </w:r>
    </w:p>
    <w:p w14:paraId="26D8C40F" w14:textId="77777777" w:rsidR="00FB7CFA" w:rsidRPr="00FB7CFA" w:rsidRDefault="00FB7CFA" w:rsidP="00FB7CFA">
      <w:pPr>
        <w:keepNext/>
        <w:spacing w:after="0" w:line="360" w:lineRule="auto"/>
        <w:ind w:left="851"/>
        <w:jc w:val="center"/>
        <w:outlineLvl w:val="5"/>
        <w:rPr>
          <w:rFonts w:ascii="Times New Roman" w:eastAsia="Times New Roman" w:hAnsi="Times New Roman" w:cs="Times New Roman"/>
          <w:b/>
          <w:bCs/>
          <w:color w:val="000000"/>
          <w:kern w:val="0"/>
          <w:sz w:val="24"/>
          <w:szCs w:val="24"/>
          <w:lang w:eastAsia="pl-PL"/>
          <w14:ligatures w14:val="none"/>
        </w:rPr>
      </w:pPr>
      <w:r w:rsidRPr="00FB7CFA">
        <w:rPr>
          <w:rFonts w:ascii="Times New Roman" w:eastAsia="Times New Roman" w:hAnsi="Times New Roman" w:cs="Times New Roman"/>
          <w:b/>
          <w:bCs/>
          <w:color w:val="000000"/>
          <w:kern w:val="0"/>
          <w:sz w:val="24"/>
          <w:szCs w:val="24"/>
          <w:lang w:eastAsia="pl-PL"/>
          <w14:ligatures w14:val="none"/>
        </w:rPr>
        <w:t xml:space="preserve">RADY MIEJSKIEJ W STALOWEJ WOLI </w:t>
      </w:r>
    </w:p>
    <w:p w14:paraId="64E6486A" w14:textId="0FC4852F" w:rsidR="00FB7CFA" w:rsidRDefault="00FB7CFA" w:rsidP="00FB7CFA">
      <w:pPr>
        <w:spacing w:after="0" w:line="360" w:lineRule="auto"/>
        <w:ind w:left="851"/>
        <w:jc w:val="center"/>
        <w:rPr>
          <w:rFonts w:ascii="Times New Roman" w:eastAsia="Times New Roman" w:hAnsi="Times New Roman" w:cs="Times New Roman"/>
          <w:b/>
          <w:bCs/>
          <w:color w:val="000000"/>
          <w:kern w:val="0"/>
          <w:sz w:val="24"/>
          <w:szCs w:val="24"/>
          <w:lang w:eastAsia="pl-PL"/>
          <w14:ligatures w14:val="none"/>
        </w:rPr>
      </w:pPr>
      <w:r w:rsidRPr="00FB7CFA">
        <w:rPr>
          <w:rFonts w:ascii="Times New Roman" w:eastAsia="Times New Roman" w:hAnsi="Times New Roman" w:cs="Times New Roman"/>
          <w:b/>
          <w:bCs/>
          <w:color w:val="000000"/>
          <w:kern w:val="0"/>
          <w:sz w:val="24"/>
          <w:szCs w:val="24"/>
          <w:lang w:eastAsia="pl-PL"/>
          <w14:ligatures w14:val="none"/>
        </w:rPr>
        <w:t>z dnia 14 czerwca 2024</w:t>
      </w:r>
      <w:r w:rsidR="00A72E21">
        <w:rPr>
          <w:rFonts w:ascii="Times New Roman" w:eastAsia="Times New Roman" w:hAnsi="Times New Roman" w:cs="Times New Roman"/>
          <w:b/>
          <w:bCs/>
          <w:color w:val="000000"/>
          <w:kern w:val="0"/>
          <w:sz w:val="24"/>
          <w:szCs w:val="24"/>
          <w:lang w:eastAsia="pl-PL"/>
          <w14:ligatures w14:val="none"/>
        </w:rPr>
        <w:t xml:space="preserve"> </w:t>
      </w:r>
      <w:r w:rsidRPr="00FB7CFA">
        <w:rPr>
          <w:rFonts w:ascii="Times New Roman" w:eastAsia="Times New Roman" w:hAnsi="Times New Roman" w:cs="Times New Roman"/>
          <w:b/>
          <w:bCs/>
          <w:color w:val="000000"/>
          <w:kern w:val="0"/>
          <w:sz w:val="24"/>
          <w:szCs w:val="24"/>
          <w:lang w:eastAsia="pl-PL"/>
          <w14:ligatures w14:val="none"/>
        </w:rPr>
        <w:t>r.</w:t>
      </w:r>
    </w:p>
    <w:p w14:paraId="633F12D9" w14:textId="77777777" w:rsidR="00803AB9" w:rsidRPr="00FB7CFA" w:rsidRDefault="00803AB9" w:rsidP="00FB7CFA">
      <w:pPr>
        <w:spacing w:after="0" w:line="360" w:lineRule="auto"/>
        <w:ind w:left="851"/>
        <w:jc w:val="center"/>
        <w:rPr>
          <w:rFonts w:ascii="Times New Roman" w:eastAsia="Times New Roman" w:hAnsi="Times New Roman" w:cs="Times New Roman"/>
          <w:b/>
          <w:bCs/>
          <w:color w:val="000000"/>
          <w:kern w:val="0"/>
          <w:sz w:val="24"/>
          <w:szCs w:val="24"/>
          <w:lang w:eastAsia="pl-PL"/>
          <w14:ligatures w14:val="none"/>
        </w:rPr>
      </w:pPr>
    </w:p>
    <w:p w14:paraId="04DECFE9" w14:textId="0007995C" w:rsidR="005E66A6" w:rsidRPr="00605890" w:rsidRDefault="009E75AA" w:rsidP="00310A37">
      <w:pPr>
        <w:spacing w:after="0" w:line="276" w:lineRule="auto"/>
        <w:jc w:val="both"/>
        <w:rPr>
          <w:rFonts w:ascii="Times New Roman" w:hAnsi="Times New Roman" w:cs="Times New Roman"/>
          <w:b/>
          <w:bCs/>
        </w:rPr>
      </w:pPr>
      <w:r w:rsidRPr="00605890">
        <w:rPr>
          <w:rFonts w:ascii="Times New Roman" w:hAnsi="Times New Roman" w:cs="Times New Roman"/>
          <w:b/>
          <w:bCs/>
        </w:rPr>
        <w:t xml:space="preserve">w sprawie </w:t>
      </w:r>
      <w:r w:rsidR="00F0067A">
        <w:rPr>
          <w:rFonts w:ascii="Times New Roman" w:hAnsi="Times New Roman" w:cs="Times New Roman"/>
          <w:b/>
          <w:bCs/>
        </w:rPr>
        <w:t>zobowiązania Prezydenta Miasta</w:t>
      </w:r>
      <w:r w:rsidR="00793428">
        <w:rPr>
          <w:rFonts w:ascii="Times New Roman" w:hAnsi="Times New Roman" w:cs="Times New Roman"/>
          <w:b/>
          <w:bCs/>
        </w:rPr>
        <w:t xml:space="preserve"> do </w:t>
      </w:r>
      <w:r w:rsidR="005729BD">
        <w:rPr>
          <w:rFonts w:ascii="Times New Roman" w:hAnsi="Times New Roman" w:cs="Times New Roman"/>
          <w:b/>
          <w:bCs/>
        </w:rPr>
        <w:t xml:space="preserve">prowadzenia określonych działań z zakresu ochrony </w:t>
      </w:r>
      <w:r w:rsidR="005729BD" w:rsidRPr="005729BD">
        <w:rPr>
          <w:rFonts w:ascii="Times New Roman" w:hAnsi="Times New Roman" w:cs="Times New Roman"/>
          <w:b/>
          <w:bCs/>
        </w:rPr>
        <w:t>środowiska w związku z tworzeniem Strategicznego Parku Inwestycyjnego Euro-Park Stalowa Wola</w:t>
      </w:r>
    </w:p>
    <w:p w14:paraId="72DABDC9" w14:textId="77777777" w:rsidR="005E66A6" w:rsidRPr="00605890" w:rsidRDefault="005E66A6" w:rsidP="009903A6">
      <w:pPr>
        <w:spacing w:line="240" w:lineRule="auto"/>
        <w:jc w:val="center"/>
        <w:rPr>
          <w:rFonts w:ascii="Times New Roman" w:hAnsi="Times New Roman" w:cs="Times New Roman"/>
        </w:rPr>
      </w:pPr>
    </w:p>
    <w:p w14:paraId="1A94C6E2" w14:textId="070827CD" w:rsidR="00803AB9" w:rsidRDefault="002C6E6B" w:rsidP="00EF4CE1">
      <w:pPr>
        <w:spacing w:after="0" w:line="360" w:lineRule="auto"/>
        <w:jc w:val="both"/>
        <w:rPr>
          <w:rFonts w:ascii="Times New Roman" w:hAnsi="Times New Roman" w:cs="Times New Roman"/>
          <w:sz w:val="24"/>
          <w:szCs w:val="24"/>
        </w:rPr>
      </w:pPr>
      <w:r w:rsidRPr="00EF4CE1">
        <w:rPr>
          <w:rFonts w:ascii="Times New Roman" w:hAnsi="Times New Roman" w:cs="Times New Roman"/>
          <w:sz w:val="24"/>
          <w:szCs w:val="24"/>
        </w:rPr>
        <w:t xml:space="preserve">Na podstawie art. </w:t>
      </w:r>
      <w:r w:rsidR="00F0067A">
        <w:rPr>
          <w:rFonts w:ascii="Times New Roman" w:hAnsi="Times New Roman" w:cs="Times New Roman"/>
          <w:sz w:val="24"/>
          <w:szCs w:val="24"/>
        </w:rPr>
        <w:t xml:space="preserve">18 </w:t>
      </w:r>
      <w:r w:rsidRPr="00EF4CE1">
        <w:rPr>
          <w:rFonts w:ascii="Times New Roman" w:hAnsi="Times New Roman" w:cs="Times New Roman"/>
          <w:sz w:val="24"/>
          <w:szCs w:val="24"/>
        </w:rPr>
        <w:t xml:space="preserve">ust. </w:t>
      </w:r>
      <w:r w:rsidR="00F0067A">
        <w:rPr>
          <w:rFonts w:ascii="Times New Roman" w:hAnsi="Times New Roman" w:cs="Times New Roman"/>
          <w:sz w:val="24"/>
          <w:szCs w:val="24"/>
        </w:rPr>
        <w:t xml:space="preserve">2 </w:t>
      </w:r>
      <w:r w:rsidR="00C95EE1">
        <w:rPr>
          <w:rFonts w:ascii="Times New Roman" w:hAnsi="Times New Roman" w:cs="Times New Roman"/>
          <w:sz w:val="24"/>
          <w:szCs w:val="24"/>
        </w:rPr>
        <w:t xml:space="preserve">pkt 2 ustawy </w:t>
      </w:r>
      <w:r w:rsidRPr="00EF4CE1">
        <w:rPr>
          <w:rFonts w:ascii="Times New Roman" w:hAnsi="Times New Roman" w:cs="Times New Roman"/>
          <w:sz w:val="24"/>
          <w:szCs w:val="24"/>
        </w:rPr>
        <w:t>z dnia 8 marca 1990</w:t>
      </w:r>
      <w:r w:rsidR="009903A6" w:rsidRPr="00EF4CE1">
        <w:rPr>
          <w:rFonts w:ascii="Times New Roman" w:hAnsi="Times New Roman" w:cs="Times New Roman"/>
          <w:sz w:val="24"/>
          <w:szCs w:val="24"/>
        </w:rPr>
        <w:t> </w:t>
      </w:r>
      <w:r w:rsidRPr="00EF4CE1">
        <w:rPr>
          <w:rFonts w:ascii="Times New Roman" w:hAnsi="Times New Roman" w:cs="Times New Roman"/>
          <w:sz w:val="24"/>
          <w:szCs w:val="24"/>
        </w:rPr>
        <w:t>r.</w:t>
      </w:r>
      <w:r w:rsidR="00803AB9">
        <w:rPr>
          <w:rFonts w:ascii="Times New Roman" w:hAnsi="Times New Roman" w:cs="Times New Roman"/>
          <w:sz w:val="24"/>
          <w:szCs w:val="24"/>
        </w:rPr>
        <w:t xml:space="preserve"> </w:t>
      </w:r>
      <w:r w:rsidRPr="00EF4CE1">
        <w:rPr>
          <w:rFonts w:ascii="Times New Roman" w:hAnsi="Times New Roman" w:cs="Times New Roman"/>
          <w:sz w:val="24"/>
          <w:szCs w:val="24"/>
        </w:rPr>
        <w:t>o samorządzie gminnym (</w:t>
      </w:r>
      <w:r w:rsidR="001C789A" w:rsidRPr="00EF4CE1">
        <w:rPr>
          <w:rFonts w:ascii="Times New Roman" w:hAnsi="Times New Roman" w:cs="Times New Roman"/>
          <w:sz w:val="24"/>
          <w:szCs w:val="24"/>
        </w:rPr>
        <w:t xml:space="preserve">Dz.U.2024.609 </w:t>
      </w:r>
      <w:r w:rsidR="008D3157" w:rsidRPr="00EF4CE1">
        <w:rPr>
          <w:rFonts w:ascii="Times New Roman" w:hAnsi="Times New Roman" w:cs="Times New Roman"/>
          <w:sz w:val="24"/>
          <w:szCs w:val="24"/>
        </w:rPr>
        <w:t>ze zm.</w:t>
      </w:r>
      <w:r w:rsidRPr="00EF4CE1">
        <w:rPr>
          <w:rFonts w:ascii="Times New Roman" w:hAnsi="Times New Roman" w:cs="Times New Roman"/>
          <w:sz w:val="24"/>
          <w:szCs w:val="24"/>
        </w:rPr>
        <w:t>)</w:t>
      </w:r>
      <w:r w:rsidR="00A72E21">
        <w:rPr>
          <w:rFonts w:ascii="Times New Roman" w:hAnsi="Times New Roman" w:cs="Times New Roman"/>
          <w:sz w:val="24"/>
          <w:szCs w:val="24"/>
        </w:rPr>
        <w:t xml:space="preserve"> </w:t>
      </w:r>
    </w:p>
    <w:p w14:paraId="0E30E96D" w14:textId="589E8977" w:rsidR="002C6E6B" w:rsidRPr="00CF4D85" w:rsidRDefault="002C6E6B" w:rsidP="00CF4D85">
      <w:pPr>
        <w:spacing w:after="0" w:line="360" w:lineRule="auto"/>
        <w:jc w:val="center"/>
        <w:rPr>
          <w:rFonts w:ascii="Times New Roman" w:hAnsi="Times New Roman" w:cs="Times New Roman"/>
          <w:b/>
          <w:bCs/>
          <w:sz w:val="24"/>
          <w:szCs w:val="24"/>
        </w:rPr>
      </w:pPr>
      <w:r w:rsidRPr="00CF4D85">
        <w:rPr>
          <w:rFonts w:ascii="Times New Roman" w:hAnsi="Times New Roman" w:cs="Times New Roman"/>
          <w:b/>
          <w:bCs/>
          <w:sz w:val="24"/>
          <w:szCs w:val="24"/>
        </w:rPr>
        <w:t>uchwala się, co następuje:</w:t>
      </w:r>
    </w:p>
    <w:p w14:paraId="0577B4E5" w14:textId="569C5BD9" w:rsidR="009903A6" w:rsidRPr="00EF4CE1" w:rsidRDefault="002C6E6B" w:rsidP="00EF4CE1">
      <w:pPr>
        <w:spacing w:before="240" w:after="0" w:line="360" w:lineRule="auto"/>
        <w:jc w:val="center"/>
        <w:rPr>
          <w:rFonts w:ascii="Times New Roman" w:hAnsi="Times New Roman" w:cs="Times New Roman"/>
          <w:b/>
          <w:bCs/>
          <w:sz w:val="24"/>
          <w:szCs w:val="24"/>
        </w:rPr>
      </w:pPr>
      <w:r w:rsidRPr="00EF4CE1">
        <w:rPr>
          <w:rFonts w:ascii="Times New Roman" w:hAnsi="Times New Roman" w:cs="Times New Roman"/>
          <w:b/>
          <w:bCs/>
          <w:sz w:val="24"/>
          <w:szCs w:val="24"/>
        </w:rPr>
        <w:t>§ 1.</w:t>
      </w:r>
      <w:r w:rsidR="005729BD">
        <w:rPr>
          <w:rFonts w:ascii="Times New Roman" w:hAnsi="Times New Roman" w:cs="Times New Roman"/>
          <w:b/>
          <w:bCs/>
          <w:sz w:val="24"/>
          <w:szCs w:val="24"/>
        </w:rPr>
        <w:t xml:space="preserve"> </w:t>
      </w:r>
    </w:p>
    <w:p w14:paraId="121D4358" w14:textId="3FE4DBB2" w:rsidR="005729BD" w:rsidRDefault="00DB7B0E" w:rsidP="00D1528B">
      <w:pPr>
        <w:spacing w:after="0" w:line="360" w:lineRule="auto"/>
        <w:ind w:firstLine="360"/>
        <w:jc w:val="both"/>
        <w:rPr>
          <w:rFonts w:ascii="Times New Roman" w:hAnsi="Times New Roman" w:cs="Times New Roman"/>
          <w:sz w:val="24"/>
          <w:szCs w:val="24"/>
        </w:rPr>
      </w:pPr>
      <w:r w:rsidRPr="005729BD">
        <w:rPr>
          <w:rFonts w:ascii="Times New Roman" w:hAnsi="Times New Roman" w:cs="Times New Roman"/>
          <w:sz w:val="24"/>
          <w:szCs w:val="24"/>
        </w:rPr>
        <w:t xml:space="preserve">Rada </w:t>
      </w:r>
      <w:r w:rsidR="00D1528B" w:rsidRPr="00D1528B">
        <w:rPr>
          <w:rFonts w:ascii="Times New Roman" w:hAnsi="Times New Roman" w:cs="Times New Roman"/>
          <w:sz w:val="24"/>
          <w:szCs w:val="24"/>
        </w:rPr>
        <w:t>Miejska w Stalowej Woli, uznając za uzasadniony dla rozwoju miasta oraz tworzenia nowych miejsc pracy, szczególnie w obszarach nowoczesnych technologii, plan utworzenia Strategicznego Parku Inwestycyjnego Euro-Park Stalowa Wola, zobowiązuje Prezydenta Miasta do realizacji tego planu z dbałością o poszanowanie zasobów naturalnych oraz wysoki standard ochrony środowiska. Mając na względzie zrównoważenie potrzeb wynikających z</w:t>
      </w:r>
      <w:r w:rsidR="00D1528B">
        <w:rPr>
          <w:rFonts w:ascii="Times New Roman" w:hAnsi="Times New Roman" w:cs="Times New Roman"/>
          <w:sz w:val="24"/>
          <w:szCs w:val="24"/>
        </w:rPr>
        <w:t> </w:t>
      </w:r>
      <w:r w:rsidR="00D1528B" w:rsidRPr="00D1528B">
        <w:rPr>
          <w:rFonts w:ascii="Times New Roman" w:hAnsi="Times New Roman" w:cs="Times New Roman"/>
          <w:sz w:val="24"/>
          <w:szCs w:val="24"/>
        </w:rPr>
        <w:t>tworzenia nowych miejsc pracy, rozwoju Stalowej Woli oraz ochrony zdrowia mieszkańców i środowiska naturalnego, Rada Miejska określa kierunki działań Prezydenta Miasta przy realizacji planu utworzenia Strategicznego Parku Inwestycyjnego Euro-Park Stalowa Wola z</w:t>
      </w:r>
      <w:r w:rsidR="00D1528B">
        <w:rPr>
          <w:rFonts w:ascii="Times New Roman" w:hAnsi="Times New Roman" w:cs="Times New Roman"/>
          <w:sz w:val="24"/>
          <w:szCs w:val="24"/>
        </w:rPr>
        <w:t> </w:t>
      </w:r>
      <w:r w:rsidR="00D1528B" w:rsidRPr="00D1528B">
        <w:rPr>
          <w:rFonts w:ascii="Times New Roman" w:hAnsi="Times New Roman" w:cs="Times New Roman"/>
          <w:sz w:val="24"/>
          <w:szCs w:val="24"/>
        </w:rPr>
        <w:t>uwzględnieniem następujących zobowiązań:</w:t>
      </w:r>
    </w:p>
    <w:p w14:paraId="29426BD4" w14:textId="367E7176" w:rsidR="005729BD" w:rsidRDefault="00D1528B" w:rsidP="005729BD">
      <w:pPr>
        <w:pStyle w:val="Akapitzlist"/>
        <w:numPr>
          <w:ilvl w:val="0"/>
          <w:numId w:val="1"/>
        </w:numPr>
        <w:spacing w:after="0" w:line="360" w:lineRule="auto"/>
        <w:jc w:val="both"/>
        <w:rPr>
          <w:rFonts w:ascii="Times New Roman" w:hAnsi="Times New Roman" w:cs="Times New Roman"/>
          <w:sz w:val="24"/>
          <w:szCs w:val="24"/>
        </w:rPr>
      </w:pPr>
      <w:r w:rsidRPr="00D1528B">
        <w:rPr>
          <w:rFonts w:ascii="Times New Roman" w:hAnsi="Times New Roman" w:cs="Times New Roman"/>
          <w:sz w:val="24"/>
          <w:szCs w:val="24"/>
        </w:rPr>
        <w:t>prowadzenia ewentualnej wycinki drzew i krzewów znajdujących się na terenach Strategicznego Parku Inwestycyjnego wyłącznie po uzyskaniu pozytywnej opinii komisji sejmowej właściwej do spraw leśnictwa i gospodarki leśnej w sprawie sprzedaży nieruchomości przez Gminę Stalowa Wola na rzecz Inwestora. Działania te mogą być podjęte tylko po konkretnym zobowiązaniu inwestora co do ilości utworzonych nowych miejsc pracy, charakteru prowadzonej działalności oraz terminów rozpoczęcia i zakończenia inwestycji.</w:t>
      </w:r>
    </w:p>
    <w:p w14:paraId="374F8314" w14:textId="620E1C4D" w:rsidR="005729BD" w:rsidRDefault="00310A37" w:rsidP="005729BD">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B90592">
        <w:rPr>
          <w:rFonts w:ascii="Times New Roman" w:hAnsi="Times New Roman" w:cs="Times New Roman"/>
          <w:sz w:val="24"/>
          <w:szCs w:val="24"/>
        </w:rPr>
        <w:t>rojektowania przestrzeni oferowanej dla nowych inwestorów</w:t>
      </w:r>
      <w:r>
        <w:rPr>
          <w:rFonts w:ascii="Times New Roman" w:hAnsi="Times New Roman" w:cs="Times New Roman"/>
          <w:sz w:val="24"/>
          <w:szCs w:val="24"/>
        </w:rPr>
        <w:t xml:space="preserve"> n</w:t>
      </w:r>
      <w:r w:rsidRPr="00310A37">
        <w:rPr>
          <w:rFonts w:ascii="Times New Roman" w:hAnsi="Times New Roman" w:cs="Times New Roman"/>
          <w:sz w:val="24"/>
          <w:szCs w:val="24"/>
        </w:rPr>
        <w:t>a terenie Strategicznego Parku Inwestycyjnego Euro-Park Stalowa Wola z uwzględnieniem ochrony przyrody oraz zachowaniem części terenu na przestrzeń biologicznie czynną</w:t>
      </w:r>
      <w:r w:rsidR="00D1528B">
        <w:rPr>
          <w:rFonts w:ascii="Times New Roman" w:hAnsi="Times New Roman" w:cs="Times New Roman"/>
          <w:sz w:val="24"/>
          <w:szCs w:val="24"/>
        </w:rPr>
        <w:t>.</w:t>
      </w:r>
    </w:p>
    <w:p w14:paraId="2A5DD570" w14:textId="7F348275" w:rsidR="00310A37" w:rsidRDefault="00D1528B" w:rsidP="005729BD">
      <w:pPr>
        <w:pStyle w:val="Akapitzlist"/>
        <w:numPr>
          <w:ilvl w:val="0"/>
          <w:numId w:val="1"/>
        </w:numPr>
        <w:spacing w:after="0" w:line="360" w:lineRule="auto"/>
        <w:jc w:val="both"/>
        <w:rPr>
          <w:rFonts w:ascii="Times New Roman" w:hAnsi="Times New Roman" w:cs="Times New Roman"/>
          <w:sz w:val="24"/>
          <w:szCs w:val="24"/>
        </w:rPr>
      </w:pPr>
      <w:r w:rsidRPr="00D1528B">
        <w:rPr>
          <w:rFonts w:ascii="Times New Roman" w:hAnsi="Times New Roman" w:cs="Times New Roman"/>
          <w:sz w:val="24"/>
          <w:szCs w:val="24"/>
        </w:rPr>
        <w:lastRenderedPageBreak/>
        <w:t>zintensyfikowanych działań w zakresie włączenia obecnej oraz nowej strefy przemysłowej do</w:t>
      </w:r>
      <w:r>
        <w:rPr>
          <w:rFonts w:ascii="Times New Roman" w:hAnsi="Times New Roman" w:cs="Times New Roman"/>
          <w:sz w:val="24"/>
          <w:szCs w:val="24"/>
        </w:rPr>
        <w:t xml:space="preserve"> </w:t>
      </w:r>
      <w:r w:rsidR="00310A37" w:rsidRPr="00310A37">
        <w:rPr>
          <w:rFonts w:ascii="Times New Roman" w:hAnsi="Times New Roman" w:cs="Times New Roman"/>
          <w:sz w:val="24"/>
          <w:szCs w:val="24"/>
        </w:rPr>
        <w:t xml:space="preserve">stałego </w:t>
      </w:r>
      <w:bookmarkStart w:id="0" w:name="_Hlk168571276"/>
      <w:r w:rsidR="00316F58">
        <w:rPr>
          <w:rFonts w:ascii="Times New Roman" w:hAnsi="Times New Roman" w:cs="Times New Roman"/>
          <w:sz w:val="24"/>
          <w:szCs w:val="24"/>
        </w:rPr>
        <w:t>systemu</w:t>
      </w:r>
      <w:r w:rsidR="00310A37">
        <w:rPr>
          <w:rFonts w:ascii="Times New Roman" w:hAnsi="Times New Roman" w:cs="Times New Roman"/>
          <w:sz w:val="24"/>
          <w:szCs w:val="24"/>
        </w:rPr>
        <w:t xml:space="preserve"> Państwowego</w:t>
      </w:r>
      <w:r w:rsidR="00310A37" w:rsidRPr="00310A37">
        <w:rPr>
          <w:rFonts w:ascii="Times New Roman" w:hAnsi="Times New Roman" w:cs="Times New Roman"/>
          <w:sz w:val="24"/>
          <w:szCs w:val="24"/>
        </w:rPr>
        <w:t xml:space="preserve"> </w:t>
      </w:r>
      <w:r w:rsidR="00310A37">
        <w:rPr>
          <w:rFonts w:ascii="Times New Roman" w:hAnsi="Times New Roman" w:cs="Times New Roman"/>
          <w:sz w:val="24"/>
          <w:szCs w:val="24"/>
        </w:rPr>
        <w:t>M</w:t>
      </w:r>
      <w:r w:rsidR="00310A37" w:rsidRPr="00310A37">
        <w:rPr>
          <w:rFonts w:ascii="Times New Roman" w:hAnsi="Times New Roman" w:cs="Times New Roman"/>
          <w:sz w:val="24"/>
          <w:szCs w:val="24"/>
        </w:rPr>
        <w:t xml:space="preserve">onitoringu </w:t>
      </w:r>
      <w:r w:rsidR="00310A37">
        <w:rPr>
          <w:rFonts w:ascii="Times New Roman" w:hAnsi="Times New Roman" w:cs="Times New Roman"/>
          <w:sz w:val="24"/>
          <w:szCs w:val="24"/>
        </w:rPr>
        <w:t>Ś</w:t>
      </w:r>
      <w:r w:rsidR="00310A37" w:rsidRPr="00310A37">
        <w:rPr>
          <w:rFonts w:ascii="Times New Roman" w:hAnsi="Times New Roman" w:cs="Times New Roman"/>
          <w:sz w:val="24"/>
          <w:szCs w:val="24"/>
        </w:rPr>
        <w:t>rodowiska</w:t>
      </w:r>
      <w:r w:rsidR="00310A37">
        <w:rPr>
          <w:rFonts w:ascii="Times New Roman" w:hAnsi="Times New Roman" w:cs="Times New Roman"/>
          <w:sz w:val="24"/>
          <w:szCs w:val="24"/>
        </w:rPr>
        <w:t>.</w:t>
      </w:r>
    </w:p>
    <w:bookmarkEnd w:id="0"/>
    <w:p w14:paraId="5C017686" w14:textId="60E046E5" w:rsidR="00D1528B" w:rsidRDefault="00D1528B" w:rsidP="00D1528B">
      <w:pPr>
        <w:pStyle w:val="Akapitzlist"/>
        <w:numPr>
          <w:ilvl w:val="0"/>
          <w:numId w:val="1"/>
        </w:numPr>
        <w:spacing w:after="0" w:line="360" w:lineRule="auto"/>
        <w:jc w:val="both"/>
        <w:rPr>
          <w:rFonts w:ascii="Times New Roman" w:hAnsi="Times New Roman" w:cs="Times New Roman"/>
          <w:sz w:val="24"/>
          <w:szCs w:val="24"/>
        </w:rPr>
      </w:pPr>
      <w:r w:rsidRPr="00D1528B">
        <w:rPr>
          <w:rFonts w:ascii="Times New Roman" w:hAnsi="Times New Roman" w:cs="Times New Roman"/>
          <w:sz w:val="24"/>
          <w:szCs w:val="24"/>
        </w:rPr>
        <w:t>skutecznych działań oraz współpracy z Lasami Państwowymi celem zmian w Planie Urządzania Lasu w zakresie wycinek gospodarczych w lasach będących na terenie Stalowej Woli oraz sąsiadujących z terenem miasta. W związku z planowaną na przestrzeni najbliższej dekady wycinką części drzewostanu na terenie Strategicznego Parku Inwestycyjnego Euro-Park Stalowa Wola należy bezwzględnie chronić zasoby naturalne miasta Stalowej Woli oraz terenów sąsiednich.</w:t>
      </w:r>
    </w:p>
    <w:p w14:paraId="1290E72D" w14:textId="60F2ACDD" w:rsidR="00D1528B" w:rsidRPr="005729BD" w:rsidRDefault="00D1528B" w:rsidP="005729BD">
      <w:pPr>
        <w:pStyle w:val="Akapitzlist"/>
        <w:numPr>
          <w:ilvl w:val="0"/>
          <w:numId w:val="1"/>
        </w:numPr>
        <w:spacing w:after="0" w:line="360" w:lineRule="auto"/>
        <w:jc w:val="both"/>
        <w:rPr>
          <w:rFonts w:ascii="Times New Roman" w:hAnsi="Times New Roman" w:cs="Times New Roman"/>
          <w:sz w:val="24"/>
          <w:szCs w:val="24"/>
        </w:rPr>
      </w:pPr>
      <w:r w:rsidRPr="00D1528B">
        <w:rPr>
          <w:rFonts w:ascii="Times New Roman" w:hAnsi="Times New Roman" w:cs="Times New Roman"/>
          <w:sz w:val="24"/>
          <w:szCs w:val="24"/>
        </w:rPr>
        <w:t>przedstawiania raz na kwartał sprawozdania na Sesji Rady Miejskiej z realizacji nałożonych kierunków działania wynikających z niniejszej uchwały</w:t>
      </w:r>
      <w:r>
        <w:rPr>
          <w:rFonts w:ascii="Times New Roman" w:hAnsi="Times New Roman" w:cs="Times New Roman"/>
          <w:sz w:val="24"/>
          <w:szCs w:val="24"/>
        </w:rPr>
        <w:t>.</w:t>
      </w:r>
    </w:p>
    <w:p w14:paraId="5CC62D8C" w14:textId="77777777" w:rsidR="005959E7" w:rsidRPr="005959E7" w:rsidRDefault="005959E7" w:rsidP="005959E7">
      <w:pPr>
        <w:pStyle w:val="Akapitzlist"/>
        <w:spacing w:before="240" w:after="0" w:line="360" w:lineRule="auto"/>
        <w:ind w:left="284"/>
        <w:jc w:val="both"/>
        <w:rPr>
          <w:rFonts w:ascii="Times New Roman" w:hAnsi="Times New Roman" w:cs="Times New Roman"/>
          <w:sz w:val="24"/>
          <w:szCs w:val="24"/>
        </w:rPr>
      </w:pPr>
    </w:p>
    <w:p w14:paraId="028DA7D2" w14:textId="4B614799" w:rsidR="003001DC" w:rsidRPr="005959E7" w:rsidRDefault="009903A6" w:rsidP="005959E7">
      <w:pPr>
        <w:spacing w:after="0" w:line="360" w:lineRule="auto"/>
        <w:jc w:val="center"/>
        <w:rPr>
          <w:rFonts w:ascii="Times New Roman" w:hAnsi="Times New Roman" w:cs="Times New Roman"/>
          <w:b/>
          <w:bCs/>
          <w:sz w:val="24"/>
          <w:szCs w:val="24"/>
        </w:rPr>
      </w:pPr>
      <w:r w:rsidRPr="00EF4CE1">
        <w:rPr>
          <w:rFonts w:ascii="Times New Roman" w:hAnsi="Times New Roman" w:cs="Times New Roman"/>
          <w:b/>
          <w:bCs/>
          <w:sz w:val="24"/>
          <w:szCs w:val="24"/>
        </w:rPr>
        <w:t xml:space="preserve">§ </w:t>
      </w:r>
      <w:r w:rsidR="005959E7">
        <w:rPr>
          <w:rFonts w:ascii="Times New Roman" w:hAnsi="Times New Roman" w:cs="Times New Roman"/>
          <w:b/>
          <w:bCs/>
          <w:sz w:val="24"/>
          <w:szCs w:val="24"/>
        </w:rPr>
        <w:t>2</w:t>
      </w:r>
      <w:r w:rsidRPr="00EF4CE1">
        <w:rPr>
          <w:rFonts w:ascii="Times New Roman" w:hAnsi="Times New Roman" w:cs="Times New Roman"/>
          <w:b/>
          <w:bCs/>
          <w:sz w:val="24"/>
          <w:szCs w:val="24"/>
        </w:rPr>
        <w:t>.</w:t>
      </w:r>
    </w:p>
    <w:p w14:paraId="6F80B791" w14:textId="77777777" w:rsidR="009903A6" w:rsidRPr="00EF4CE1" w:rsidRDefault="009903A6" w:rsidP="00EF4CE1">
      <w:pPr>
        <w:spacing w:after="0" w:line="360" w:lineRule="auto"/>
        <w:jc w:val="both"/>
        <w:rPr>
          <w:rFonts w:ascii="Times New Roman" w:hAnsi="Times New Roman" w:cs="Times New Roman"/>
          <w:sz w:val="24"/>
          <w:szCs w:val="24"/>
        </w:rPr>
      </w:pPr>
      <w:r w:rsidRPr="00EF4CE1">
        <w:rPr>
          <w:rFonts w:ascii="Times New Roman" w:hAnsi="Times New Roman" w:cs="Times New Roman"/>
          <w:sz w:val="24"/>
          <w:szCs w:val="24"/>
        </w:rPr>
        <w:t>Wykonanie uchwały powierza się Prezydentowi Miasta Stalo</w:t>
      </w:r>
      <w:r w:rsidR="00B90493" w:rsidRPr="00EF4CE1">
        <w:rPr>
          <w:rFonts w:ascii="Times New Roman" w:hAnsi="Times New Roman" w:cs="Times New Roman"/>
          <w:sz w:val="24"/>
          <w:szCs w:val="24"/>
        </w:rPr>
        <w:t>wej</w:t>
      </w:r>
      <w:r w:rsidRPr="00EF4CE1">
        <w:rPr>
          <w:rFonts w:ascii="Times New Roman" w:hAnsi="Times New Roman" w:cs="Times New Roman"/>
          <w:sz w:val="24"/>
          <w:szCs w:val="24"/>
        </w:rPr>
        <w:t xml:space="preserve"> Wol</w:t>
      </w:r>
      <w:r w:rsidR="00B90493" w:rsidRPr="00EF4CE1">
        <w:rPr>
          <w:rFonts w:ascii="Times New Roman" w:hAnsi="Times New Roman" w:cs="Times New Roman"/>
          <w:sz w:val="24"/>
          <w:szCs w:val="24"/>
        </w:rPr>
        <w:t>i</w:t>
      </w:r>
      <w:r w:rsidRPr="00EF4CE1">
        <w:rPr>
          <w:rFonts w:ascii="Times New Roman" w:hAnsi="Times New Roman" w:cs="Times New Roman"/>
          <w:sz w:val="24"/>
          <w:szCs w:val="24"/>
        </w:rPr>
        <w:t>.</w:t>
      </w:r>
    </w:p>
    <w:p w14:paraId="380F3355" w14:textId="77777777" w:rsidR="00B90493" w:rsidRPr="00EF4CE1" w:rsidRDefault="00B90493" w:rsidP="00EF4CE1">
      <w:pPr>
        <w:spacing w:after="0" w:line="360" w:lineRule="auto"/>
        <w:jc w:val="both"/>
        <w:rPr>
          <w:rFonts w:ascii="Times New Roman" w:hAnsi="Times New Roman" w:cs="Times New Roman"/>
          <w:sz w:val="24"/>
          <w:szCs w:val="24"/>
        </w:rPr>
      </w:pPr>
    </w:p>
    <w:p w14:paraId="39CAB7F0" w14:textId="6E04A06E" w:rsidR="003001DC" w:rsidRPr="00EF4CE1" w:rsidRDefault="009903A6" w:rsidP="005959E7">
      <w:pPr>
        <w:spacing w:after="0" w:line="360" w:lineRule="auto"/>
        <w:jc w:val="center"/>
        <w:rPr>
          <w:rFonts w:ascii="Times New Roman" w:hAnsi="Times New Roman" w:cs="Times New Roman"/>
          <w:b/>
          <w:bCs/>
          <w:sz w:val="24"/>
          <w:szCs w:val="24"/>
        </w:rPr>
      </w:pPr>
      <w:r w:rsidRPr="00EF4CE1">
        <w:rPr>
          <w:rFonts w:ascii="Times New Roman" w:hAnsi="Times New Roman" w:cs="Times New Roman"/>
          <w:b/>
          <w:bCs/>
          <w:sz w:val="24"/>
          <w:szCs w:val="24"/>
        </w:rPr>
        <w:t xml:space="preserve">§ </w:t>
      </w:r>
      <w:r w:rsidR="005959E7">
        <w:rPr>
          <w:rFonts w:ascii="Times New Roman" w:hAnsi="Times New Roman" w:cs="Times New Roman"/>
          <w:b/>
          <w:bCs/>
          <w:sz w:val="24"/>
          <w:szCs w:val="24"/>
        </w:rPr>
        <w:t>3</w:t>
      </w:r>
      <w:r w:rsidRPr="00EF4CE1">
        <w:rPr>
          <w:rFonts w:ascii="Times New Roman" w:hAnsi="Times New Roman" w:cs="Times New Roman"/>
          <w:b/>
          <w:bCs/>
          <w:sz w:val="24"/>
          <w:szCs w:val="24"/>
        </w:rPr>
        <w:t>.</w:t>
      </w:r>
    </w:p>
    <w:p w14:paraId="0714C720" w14:textId="77777777" w:rsidR="009903A6" w:rsidRPr="00EF4CE1" w:rsidRDefault="009903A6" w:rsidP="00EF4CE1">
      <w:pPr>
        <w:spacing w:after="0" w:line="360" w:lineRule="auto"/>
        <w:jc w:val="both"/>
        <w:rPr>
          <w:rFonts w:ascii="Times New Roman" w:hAnsi="Times New Roman" w:cs="Times New Roman"/>
          <w:sz w:val="24"/>
          <w:szCs w:val="24"/>
        </w:rPr>
      </w:pPr>
      <w:r w:rsidRPr="00EF4CE1">
        <w:rPr>
          <w:rFonts w:ascii="Times New Roman" w:hAnsi="Times New Roman" w:cs="Times New Roman"/>
          <w:sz w:val="24"/>
          <w:szCs w:val="24"/>
        </w:rPr>
        <w:t>Uchwała wchodzi w życie z dniem podjęcia.</w:t>
      </w:r>
    </w:p>
    <w:p w14:paraId="4327D3FE" w14:textId="77777777" w:rsidR="00B90493" w:rsidRPr="00605890" w:rsidRDefault="00B90493" w:rsidP="009903A6">
      <w:pPr>
        <w:spacing w:after="0" w:line="240" w:lineRule="auto"/>
        <w:jc w:val="both"/>
        <w:rPr>
          <w:rFonts w:ascii="Times New Roman" w:hAnsi="Times New Roman" w:cs="Times New Roman"/>
        </w:rPr>
      </w:pPr>
    </w:p>
    <w:p w14:paraId="510D7D2A" w14:textId="77777777" w:rsidR="003001DC" w:rsidRPr="00605890" w:rsidRDefault="003001DC" w:rsidP="009903A6">
      <w:pPr>
        <w:spacing w:after="0" w:line="240" w:lineRule="auto"/>
        <w:jc w:val="both"/>
        <w:rPr>
          <w:rFonts w:ascii="Times New Roman" w:hAnsi="Times New Roman" w:cs="Times New Roman"/>
        </w:rPr>
      </w:pPr>
    </w:p>
    <w:p w14:paraId="256B9ADC" w14:textId="5EC87847" w:rsidR="00213216" w:rsidRDefault="00213216">
      <w:pPr>
        <w:rPr>
          <w:rFonts w:ascii="Times New Roman" w:hAnsi="Times New Roman" w:cs="Times New Roman"/>
        </w:rPr>
      </w:pPr>
      <w:r>
        <w:rPr>
          <w:rFonts w:ascii="Times New Roman" w:hAnsi="Times New Roman" w:cs="Times New Roman"/>
        </w:rPr>
        <w:br w:type="page"/>
      </w:r>
    </w:p>
    <w:p w14:paraId="5C986164" w14:textId="77777777" w:rsidR="00F41917" w:rsidRPr="00F41917" w:rsidRDefault="00F41917" w:rsidP="00F41917">
      <w:pPr>
        <w:spacing w:after="0" w:line="240" w:lineRule="auto"/>
        <w:jc w:val="center"/>
        <w:rPr>
          <w:rFonts w:ascii="Times New Roman" w:eastAsia="Times New Roman" w:hAnsi="Times New Roman" w:cs="Times New Roman"/>
          <w:b/>
          <w:kern w:val="0"/>
          <w:sz w:val="24"/>
          <w:szCs w:val="24"/>
          <w:lang w:eastAsia="pl-PL"/>
          <w14:ligatures w14:val="none"/>
        </w:rPr>
      </w:pPr>
      <w:r w:rsidRPr="00F41917">
        <w:rPr>
          <w:rFonts w:ascii="Times New Roman" w:eastAsia="Times New Roman" w:hAnsi="Times New Roman" w:cs="Times New Roman"/>
          <w:b/>
          <w:kern w:val="0"/>
          <w:sz w:val="24"/>
          <w:szCs w:val="24"/>
          <w:lang w:eastAsia="pl-PL"/>
          <w14:ligatures w14:val="none"/>
        </w:rPr>
        <w:lastRenderedPageBreak/>
        <w:t>U Z A S A D N I E N I E</w:t>
      </w:r>
    </w:p>
    <w:p w14:paraId="5CDD2CF1" w14:textId="77777777" w:rsidR="00F41917" w:rsidRPr="00F41917" w:rsidRDefault="00F41917" w:rsidP="00F41917">
      <w:pPr>
        <w:spacing w:after="0" w:line="240" w:lineRule="auto"/>
        <w:rPr>
          <w:rFonts w:ascii="Times New Roman" w:eastAsia="Times New Roman" w:hAnsi="Times New Roman" w:cs="Times New Roman"/>
          <w:b/>
          <w:kern w:val="0"/>
          <w:sz w:val="24"/>
          <w:szCs w:val="24"/>
          <w:lang w:eastAsia="pl-PL"/>
          <w14:ligatures w14:val="none"/>
        </w:rPr>
      </w:pPr>
    </w:p>
    <w:p w14:paraId="2C11FDCE" w14:textId="77777777" w:rsidR="00F41917" w:rsidRPr="00F41917" w:rsidRDefault="00F41917" w:rsidP="00F41917">
      <w:pPr>
        <w:spacing w:after="0" w:line="240" w:lineRule="auto"/>
        <w:rPr>
          <w:rFonts w:ascii="Times New Roman" w:eastAsia="Times New Roman" w:hAnsi="Times New Roman" w:cs="Times New Roman"/>
          <w:kern w:val="0"/>
          <w:sz w:val="24"/>
          <w:szCs w:val="24"/>
          <w:lang w:eastAsia="pl-PL"/>
          <w14:ligatures w14:val="none"/>
        </w:rPr>
      </w:pPr>
    </w:p>
    <w:p w14:paraId="1A8F1470" w14:textId="77777777" w:rsidR="00C2634B" w:rsidRPr="00C2634B" w:rsidRDefault="00C2634B" w:rsidP="00C2634B">
      <w:pPr>
        <w:spacing w:after="0" w:line="360" w:lineRule="auto"/>
        <w:jc w:val="both"/>
        <w:rPr>
          <w:rFonts w:ascii="Times New Roman" w:hAnsi="Times New Roman" w:cs="Times New Roman"/>
        </w:rPr>
      </w:pPr>
      <w:r w:rsidRPr="00C2634B">
        <w:rPr>
          <w:rFonts w:ascii="Times New Roman" w:hAnsi="Times New Roman" w:cs="Times New Roman"/>
        </w:rPr>
        <w:t>Uchwała zobowiązująca Prezydenta Miasta do prowadzenia określonych działań z zakresu ochrony środowiska w związku z tworzeniem Strategicznego Parku Inwestycyjnego Euro-Park Stalowa Wola jest odpowiedzią na przeprowadzone konsultacje społeczne z mieszkańcami miasta. Wyniki tych konsultacji jednoznacznie wskazały na konieczność wprowadzenia dodatkowych mechanizmów kontrolnych, które zabezpieczą interesy społeczności lokalnej i środowiska naturalnego.</w:t>
      </w:r>
    </w:p>
    <w:p w14:paraId="7D213C1D" w14:textId="77777777" w:rsidR="00C2634B" w:rsidRDefault="00C2634B" w:rsidP="00C2634B">
      <w:pPr>
        <w:spacing w:after="0" w:line="360" w:lineRule="auto"/>
        <w:jc w:val="both"/>
        <w:rPr>
          <w:rFonts w:ascii="Times New Roman" w:hAnsi="Times New Roman" w:cs="Times New Roman"/>
        </w:rPr>
      </w:pPr>
    </w:p>
    <w:p w14:paraId="7E0FD2F7" w14:textId="24F8F023" w:rsidR="00C2634B" w:rsidRPr="00C2634B" w:rsidRDefault="00C2634B" w:rsidP="00C2634B">
      <w:pPr>
        <w:spacing w:after="0" w:line="360" w:lineRule="auto"/>
        <w:jc w:val="both"/>
        <w:rPr>
          <w:rFonts w:ascii="Times New Roman" w:hAnsi="Times New Roman" w:cs="Times New Roman"/>
        </w:rPr>
      </w:pPr>
      <w:r w:rsidRPr="00C2634B">
        <w:rPr>
          <w:rFonts w:ascii="Times New Roman" w:hAnsi="Times New Roman" w:cs="Times New Roman"/>
        </w:rPr>
        <w:t>Zobowiązania Prezydenta Miasta obejmują:</w:t>
      </w:r>
    </w:p>
    <w:p w14:paraId="5F374127" w14:textId="77777777" w:rsidR="00C2634B" w:rsidRDefault="00C2634B" w:rsidP="008758F1">
      <w:pPr>
        <w:pStyle w:val="Akapitzlist"/>
        <w:numPr>
          <w:ilvl w:val="0"/>
          <w:numId w:val="26"/>
        </w:numPr>
        <w:spacing w:after="0" w:line="360" w:lineRule="auto"/>
        <w:jc w:val="both"/>
        <w:rPr>
          <w:rFonts w:ascii="Times New Roman" w:hAnsi="Times New Roman" w:cs="Times New Roman"/>
        </w:rPr>
      </w:pPr>
      <w:r w:rsidRPr="00C2634B">
        <w:rPr>
          <w:rFonts w:ascii="Times New Roman" w:hAnsi="Times New Roman" w:cs="Times New Roman"/>
        </w:rPr>
        <w:t>Prowadzenie wycinki drzew i krzewów wyłącznie po uzyskaniu pozytywnej opinii komisji sejmowej właściwej do spraw leśnictwa i gospodarki leśnej oraz po konkretnym zobowiązaniu inwestora co do ilości nowych miejsc pracy, charakteru prowadzonej działalności oraz terminów realizacji inwestycji.</w:t>
      </w:r>
      <w:r w:rsidRPr="00C2634B">
        <w:rPr>
          <w:rFonts w:ascii="Times New Roman" w:hAnsi="Times New Roman" w:cs="Times New Roman"/>
        </w:rPr>
        <w:t xml:space="preserve"> </w:t>
      </w:r>
    </w:p>
    <w:p w14:paraId="11858E54" w14:textId="77777777" w:rsidR="00C2634B" w:rsidRDefault="00C2634B" w:rsidP="00C2634B">
      <w:pPr>
        <w:pStyle w:val="Akapitzlist"/>
        <w:numPr>
          <w:ilvl w:val="0"/>
          <w:numId w:val="26"/>
        </w:numPr>
        <w:spacing w:after="0" w:line="360" w:lineRule="auto"/>
        <w:jc w:val="both"/>
        <w:rPr>
          <w:rFonts w:ascii="Times New Roman" w:hAnsi="Times New Roman" w:cs="Times New Roman"/>
        </w:rPr>
      </w:pPr>
      <w:r w:rsidRPr="00C2634B">
        <w:rPr>
          <w:rFonts w:ascii="Times New Roman" w:hAnsi="Times New Roman" w:cs="Times New Roman"/>
        </w:rPr>
        <w:t>Projektowanie przestrzeni dla nowych inwestorów z uwzględnieniem ochrony przyrody oraz zachowaniem przestrzeni biologicznie czynnej.</w:t>
      </w:r>
    </w:p>
    <w:p w14:paraId="7A3A21A0" w14:textId="4D3AE522" w:rsidR="00C2634B" w:rsidRPr="00C2634B" w:rsidRDefault="00C2634B" w:rsidP="00C2634B">
      <w:pPr>
        <w:pStyle w:val="Akapitzlist"/>
        <w:numPr>
          <w:ilvl w:val="0"/>
          <w:numId w:val="26"/>
        </w:numPr>
        <w:spacing w:after="0" w:line="360" w:lineRule="auto"/>
        <w:jc w:val="both"/>
        <w:rPr>
          <w:rFonts w:ascii="Times New Roman" w:hAnsi="Times New Roman" w:cs="Times New Roman"/>
        </w:rPr>
      </w:pPr>
      <w:r>
        <w:rPr>
          <w:rFonts w:ascii="Times New Roman" w:hAnsi="Times New Roman" w:cs="Times New Roman"/>
        </w:rPr>
        <w:t>Z</w:t>
      </w:r>
      <w:r w:rsidRPr="00C2634B">
        <w:rPr>
          <w:rFonts w:ascii="Times New Roman" w:hAnsi="Times New Roman" w:cs="Times New Roman"/>
        </w:rPr>
        <w:t>intensyfikowanie działań w zakresie włączenia stref przemysłowych do systemu Państwowego Monitoringu Środowiska.</w:t>
      </w:r>
    </w:p>
    <w:p w14:paraId="1E4956D5" w14:textId="77777777" w:rsidR="00C2634B" w:rsidRDefault="00C2634B" w:rsidP="00C2634B">
      <w:pPr>
        <w:pStyle w:val="Akapitzlist"/>
        <w:numPr>
          <w:ilvl w:val="0"/>
          <w:numId w:val="26"/>
        </w:numPr>
        <w:spacing w:after="0" w:line="360" w:lineRule="auto"/>
        <w:jc w:val="both"/>
        <w:rPr>
          <w:rFonts w:ascii="Times New Roman" w:hAnsi="Times New Roman" w:cs="Times New Roman"/>
        </w:rPr>
      </w:pPr>
      <w:r w:rsidRPr="00C2634B">
        <w:rPr>
          <w:rFonts w:ascii="Times New Roman" w:hAnsi="Times New Roman" w:cs="Times New Roman"/>
        </w:rPr>
        <w:t>Skuteczne działania oraz współpraca z Lasami Państwowymi celem zmian w Planie Urządzania Lasu w zakresie wycinek gospodarczych na terenie miasta i sąsiadujących terenów.</w:t>
      </w:r>
    </w:p>
    <w:p w14:paraId="4BBB1AA7" w14:textId="64514ECF" w:rsidR="003001DC" w:rsidRPr="00C2634B" w:rsidRDefault="00C2634B" w:rsidP="00C2634B">
      <w:pPr>
        <w:pStyle w:val="Akapitzlist"/>
        <w:numPr>
          <w:ilvl w:val="0"/>
          <w:numId w:val="26"/>
        </w:numPr>
        <w:spacing w:after="0" w:line="360" w:lineRule="auto"/>
        <w:jc w:val="both"/>
        <w:rPr>
          <w:rFonts w:ascii="Times New Roman" w:hAnsi="Times New Roman" w:cs="Times New Roman"/>
        </w:rPr>
      </w:pPr>
      <w:r w:rsidRPr="00C2634B">
        <w:rPr>
          <w:rFonts w:ascii="Times New Roman" w:hAnsi="Times New Roman" w:cs="Times New Roman"/>
        </w:rPr>
        <w:t>Przedstawianie raz na kwartał sprawozdań na Sesji Rady Miejskiej z realizacji nałożonych kierunków działania wynikających z uchwały.</w:t>
      </w:r>
    </w:p>
    <w:sectPr w:rsidR="003001DC" w:rsidRPr="00C263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25A"/>
    <w:multiLevelType w:val="hybridMultilevel"/>
    <w:tmpl w:val="7D5A6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9141D"/>
    <w:multiLevelType w:val="hybridMultilevel"/>
    <w:tmpl w:val="6BBC9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202F5"/>
    <w:multiLevelType w:val="hybridMultilevel"/>
    <w:tmpl w:val="75584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A58FD"/>
    <w:multiLevelType w:val="hybridMultilevel"/>
    <w:tmpl w:val="3ED27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34431"/>
    <w:multiLevelType w:val="hybridMultilevel"/>
    <w:tmpl w:val="9A4CF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CD4F5E"/>
    <w:multiLevelType w:val="hybridMultilevel"/>
    <w:tmpl w:val="59581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61704"/>
    <w:multiLevelType w:val="hybridMultilevel"/>
    <w:tmpl w:val="509032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B07FC3"/>
    <w:multiLevelType w:val="hybridMultilevel"/>
    <w:tmpl w:val="5FD49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CD18DD"/>
    <w:multiLevelType w:val="hybridMultilevel"/>
    <w:tmpl w:val="ABAEA0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3A6596"/>
    <w:multiLevelType w:val="hybridMultilevel"/>
    <w:tmpl w:val="D8DAD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316C82"/>
    <w:multiLevelType w:val="hybridMultilevel"/>
    <w:tmpl w:val="D5001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7E231A"/>
    <w:multiLevelType w:val="hybridMultilevel"/>
    <w:tmpl w:val="B27E2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032241"/>
    <w:multiLevelType w:val="hybridMultilevel"/>
    <w:tmpl w:val="AD367ACA"/>
    <w:lvl w:ilvl="0" w:tplc="785489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DD0751"/>
    <w:multiLevelType w:val="hybridMultilevel"/>
    <w:tmpl w:val="302A0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A1C35"/>
    <w:multiLevelType w:val="hybridMultilevel"/>
    <w:tmpl w:val="B1DE1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2E5781"/>
    <w:multiLevelType w:val="hybridMultilevel"/>
    <w:tmpl w:val="4470EFDE"/>
    <w:lvl w:ilvl="0" w:tplc="6D5A7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C91C8B"/>
    <w:multiLevelType w:val="hybridMultilevel"/>
    <w:tmpl w:val="C3ECCF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D5488A"/>
    <w:multiLevelType w:val="hybridMultilevel"/>
    <w:tmpl w:val="CCD24A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F9212A"/>
    <w:multiLevelType w:val="hybridMultilevel"/>
    <w:tmpl w:val="FAB462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840067"/>
    <w:multiLevelType w:val="hybridMultilevel"/>
    <w:tmpl w:val="6B843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E67AC1"/>
    <w:multiLevelType w:val="hybridMultilevel"/>
    <w:tmpl w:val="72A0C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03163"/>
    <w:multiLevelType w:val="hybridMultilevel"/>
    <w:tmpl w:val="293E914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D84D76"/>
    <w:multiLevelType w:val="hybridMultilevel"/>
    <w:tmpl w:val="4A200B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035602"/>
    <w:multiLevelType w:val="hybridMultilevel"/>
    <w:tmpl w:val="A0CA16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C26231"/>
    <w:multiLevelType w:val="hybridMultilevel"/>
    <w:tmpl w:val="933ABACE"/>
    <w:lvl w:ilvl="0" w:tplc="67F215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7D3B5C"/>
    <w:multiLevelType w:val="hybridMultilevel"/>
    <w:tmpl w:val="947E1D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0977257">
    <w:abstractNumId w:val="17"/>
  </w:num>
  <w:num w:numId="2" w16cid:durableId="1387214811">
    <w:abstractNumId w:val="13"/>
  </w:num>
  <w:num w:numId="3" w16cid:durableId="1867598792">
    <w:abstractNumId w:val="6"/>
  </w:num>
  <w:num w:numId="4" w16cid:durableId="254672976">
    <w:abstractNumId w:val="15"/>
  </w:num>
  <w:num w:numId="5" w16cid:durableId="925267201">
    <w:abstractNumId w:val="2"/>
  </w:num>
  <w:num w:numId="6" w16cid:durableId="693113572">
    <w:abstractNumId w:val="11"/>
  </w:num>
  <w:num w:numId="7" w16cid:durableId="2113627723">
    <w:abstractNumId w:val="10"/>
  </w:num>
  <w:num w:numId="8" w16cid:durableId="1244686957">
    <w:abstractNumId w:val="24"/>
  </w:num>
  <w:num w:numId="9" w16cid:durableId="2020160837">
    <w:abstractNumId w:val="19"/>
  </w:num>
  <w:num w:numId="10" w16cid:durableId="242300475">
    <w:abstractNumId w:val="1"/>
  </w:num>
  <w:num w:numId="11" w16cid:durableId="2118717114">
    <w:abstractNumId w:val="8"/>
  </w:num>
  <w:num w:numId="12" w16cid:durableId="402459466">
    <w:abstractNumId w:val="25"/>
  </w:num>
  <w:num w:numId="13" w16cid:durableId="1447769471">
    <w:abstractNumId w:val="0"/>
  </w:num>
  <w:num w:numId="14" w16cid:durableId="1468166054">
    <w:abstractNumId w:val="7"/>
  </w:num>
  <w:num w:numId="15" w16cid:durableId="1082214039">
    <w:abstractNumId w:val="16"/>
  </w:num>
  <w:num w:numId="16" w16cid:durableId="79372718">
    <w:abstractNumId w:val="22"/>
  </w:num>
  <w:num w:numId="17" w16cid:durableId="2041316672">
    <w:abstractNumId w:val="9"/>
  </w:num>
  <w:num w:numId="18" w16cid:durableId="1671833436">
    <w:abstractNumId w:val="14"/>
  </w:num>
  <w:num w:numId="19" w16cid:durableId="829251254">
    <w:abstractNumId w:val="18"/>
  </w:num>
  <w:num w:numId="20" w16cid:durableId="1467968023">
    <w:abstractNumId w:val="23"/>
  </w:num>
  <w:num w:numId="21" w16cid:durableId="1009526097">
    <w:abstractNumId w:val="20"/>
  </w:num>
  <w:num w:numId="22" w16cid:durableId="1406538205">
    <w:abstractNumId w:val="21"/>
  </w:num>
  <w:num w:numId="23" w16cid:durableId="963855154">
    <w:abstractNumId w:val="4"/>
  </w:num>
  <w:num w:numId="24" w16cid:durableId="739326707">
    <w:abstractNumId w:val="12"/>
  </w:num>
  <w:num w:numId="25" w16cid:durableId="408312544">
    <w:abstractNumId w:val="5"/>
  </w:num>
  <w:num w:numId="26" w16cid:durableId="240721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A6"/>
    <w:rsid w:val="000056ED"/>
    <w:rsid w:val="00031B0C"/>
    <w:rsid w:val="00047077"/>
    <w:rsid w:val="00070DA8"/>
    <w:rsid w:val="000C3945"/>
    <w:rsid w:val="001C789A"/>
    <w:rsid w:val="00213216"/>
    <w:rsid w:val="002648B6"/>
    <w:rsid w:val="002C6E6B"/>
    <w:rsid w:val="002D57E0"/>
    <w:rsid w:val="003001DC"/>
    <w:rsid w:val="00301877"/>
    <w:rsid w:val="00310A37"/>
    <w:rsid w:val="00316F58"/>
    <w:rsid w:val="003A2B34"/>
    <w:rsid w:val="003D0801"/>
    <w:rsid w:val="004176BA"/>
    <w:rsid w:val="004D314B"/>
    <w:rsid w:val="00507D99"/>
    <w:rsid w:val="005729BD"/>
    <w:rsid w:val="005959E7"/>
    <w:rsid w:val="005A03C4"/>
    <w:rsid w:val="005D12DA"/>
    <w:rsid w:val="005D498C"/>
    <w:rsid w:val="005E66A6"/>
    <w:rsid w:val="00605890"/>
    <w:rsid w:val="0061029F"/>
    <w:rsid w:val="00624394"/>
    <w:rsid w:val="006A44BD"/>
    <w:rsid w:val="006A6887"/>
    <w:rsid w:val="006B081D"/>
    <w:rsid w:val="006F339D"/>
    <w:rsid w:val="00712182"/>
    <w:rsid w:val="00722D3A"/>
    <w:rsid w:val="00725A2D"/>
    <w:rsid w:val="00760F74"/>
    <w:rsid w:val="00763CA9"/>
    <w:rsid w:val="00793428"/>
    <w:rsid w:val="007B74BB"/>
    <w:rsid w:val="007D449C"/>
    <w:rsid w:val="007E43F3"/>
    <w:rsid w:val="008029F9"/>
    <w:rsid w:val="00803AB9"/>
    <w:rsid w:val="00806F3A"/>
    <w:rsid w:val="00833D3D"/>
    <w:rsid w:val="00847712"/>
    <w:rsid w:val="008B5A83"/>
    <w:rsid w:val="008C4793"/>
    <w:rsid w:val="008D3157"/>
    <w:rsid w:val="008F0109"/>
    <w:rsid w:val="009065E5"/>
    <w:rsid w:val="00912452"/>
    <w:rsid w:val="009903A6"/>
    <w:rsid w:val="009A47AD"/>
    <w:rsid w:val="009B7E4C"/>
    <w:rsid w:val="009D2C00"/>
    <w:rsid w:val="009E1BAD"/>
    <w:rsid w:val="009E75AA"/>
    <w:rsid w:val="00A24341"/>
    <w:rsid w:val="00A72E21"/>
    <w:rsid w:val="00B34B1C"/>
    <w:rsid w:val="00B46D96"/>
    <w:rsid w:val="00B56ACC"/>
    <w:rsid w:val="00B90493"/>
    <w:rsid w:val="00B90592"/>
    <w:rsid w:val="00BF7093"/>
    <w:rsid w:val="00C2634B"/>
    <w:rsid w:val="00C36AB6"/>
    <w:rsid w:val="00C47A53"/>
    <w:rsid w:val="00C90C95"/>
    <w:rsid w:val="00C90F17"/>
    <w:rsid w:val="00C95EE1"/>
    <w:rsid w:val="00CB0031"/>
    <w:rsid w:val="00CB2A0B"/>
    <w:rsid w:val="00CF1487"/>
    <w:rsid w:val="00CF1DAD"/>
    <w:rsid w:val="00CF4D85"/>
    <w:rsid w:val="00D1528B"/>
    <w:rsid w:val="00D60327"/>
    <w:rsid w:val="00D61D16"/>
    <w:rsid w:val="00D86C66"/>
    <w:rsid w:val="00DB7B0E"/>
    <w:rsid w:val="00DD4570"/>
    <w:rsid w:val="00E24CAE"/>
    <w:rsid w:val="00E3452D"/>
    <w:rsid w:val="00EE55C5"/>
    <w:rsid w:val="00EF4CE1"/>
    <w:rsid w:val="00F0067A"/>
    <w:rsid w:val="00F41917"/>
    <w:rsid w:val="00F473A7"/>
    <w:rsid w:val="00F80245"/>
    <w:rsid w:val="00FB7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12D5"/>
  <w15:chartTrackingRefBased/>
  <w15:docId w15:val="{A5CF2169-4DFE-4D69-9835-E79A654E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4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336476">
      <w:bodyDiv w:val="1"/>
      <w:marLeft w:val="0"/>
      <w:marRight w:val="0"/>
      <w:marTop w:val="0"/>
      <w:marBottom w:val="0"/>
      <w:divBdr>
        <w:top w:val="none" w:sz="0" w:space="0" w:color="auto"/>
        <w:left w:val="none" w:sz="0" w:space="0" w:color="auto"/>
        <w:bottom w:val="none" w:sz="0" w:space="0" w:color="auto"/>
        <w:right w:val="none" w:sz="0" w:space="0" w:color="auto"/>
      </w:divBdr>
    </w:div>
    <w:div w:id="2061127473">
      <w:bodyDiv w:val="1"/>
      <w:marLeft w:val="0"/>
      <w:marRight w:val="0"/>
      <w:marTop w:val="0"/>
      <w:marBottom w:val="0"/>
      <w:divBdr>
        <w:top w:val="none" w:sz="0" w:space="0" w:color="auto"/>
        <w:left w:val="none" w:sz="0" w:space="0" w:color="auto"/>
        <w:bottom w:val="none" w:sz="0" w:space="0" w:color="auto"/>
        <w:right w:val="none" w:sz="0" w:space="0" w:color="auto"/>
      </w:divBdr>
    </w:div>
    <w:div w:id="209145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Pages>
  <Words>590</Words>
  <Characters>3542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Solarz Kamil</dc:creator>
  <cp:keywords/>
  <dc:description/>
  <cp:lastModifiedBy>Drabik Jakub</cp:lastModifiedBy>
  <cp:revision>74</cp:revision>
  <cp:lastPrinted>2024-06-06T11:02:00Z</cp:lastPrinted>
  <dcterms:created xsi:type="dcterms:W3CDTF">2024-05-22T06:58:00Z</dcterms:created>
  <dcterms:modified xsi:type="dcterms:W3CDTF">2024-06-06T11:03:00Z</dcterms:modified>
</cp:coreProperties>
</file>