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F6B" w:rsidRDefault="00B17F6B" w:rsidP="00432F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0"/>
        </w:rPr>
      </w:pPr>
    </w:p>
    <w:p w:rsidR="00B17F6B" w:rsidRDefault="00B17F6B" w:rsidP="00B17F6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ab/>
      </w:r>
      <w:r>
        <w:rPr>
          <w:rFonts w:ascii="Times New Roman" w:hAnsi="Times New Roman" w:cs="Times New Roman"/>
          <w:b/>
          <w:sz w:val="26"/>
          <w:szCs w:val="20"/>
        </w:rPr>
        <w:tab/>
      </w:r>
      <w:r>
        <w:rPr>
          <w:rFonts w:ascii="Times New Roman" w:hAnsi="Times New Roman" w:cs="Times New Roman"/>
          <w:b/>
          <w:sz w:val="26"/>
          <w:szCs w:val="20"/>
        </w:rPr>
        <w:tab/>
      </w:r>
      <w:r>
        <w:rPr>
          <w:rFonts w:ascii="Times New Roman" w:hAnsi="Times New Roman" w:cs="Times New Roman"/>
          <w:b/>
          <w:sz w:val="26"/>
          <w:szCs w:val="20"/>
        </w:rPr>
        <w:tab/>
      </w:r>
      <w:r>
        <w:rPr>
          <w:rFonts w:ascii="Times New Roman" w:hAnsi="Times New Roman" w:cs="Times New Roman"/>
          <w:b/>
          <w:sz w:val="26"/>
          <w:szCs w:val="20"/>
        </w:rPr>
        <w:tab/>
      </w:r>
      <w:r>
        <w:rPr>
          <w:rFonts w:ascii="Times New Roman" w:hAnsi="Times New Roman" w:cs="Times New Roman"/>
          <w:b/>
          <w:sz w:val="26"/>
          <w:szCs w:val="20"/>
        </w:rPr>
        <w:tab/>
        <w:t>Załącznik do Uchwały Nr IV/    /2024</w:t>
      </w:r>
    </w:p>
    <w:p w:rsidR="00B17F6B" w:rsidRDefault="00B17F6B" w:rsidP="00B17F6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ab/>
      </w:r>
      <w:r>
        <w:rPr>
          <w:rFonts w:ascii="Times New Roman" w:hAnsi="Times New Roman" w:cs="Times New Roman"/>
          <w:b/>
          <w:sz w:val="26"/>
          <w:szCs w:val="20"/>
        </w:rPr>
        <w:tab/>
      </w:r>
      <w:r>
        <w:rPr>
          <w:rFonts w:ascii="Times New Roman" w:hAnsi="Times New Roman" w:cs="Times New Roman"/>
          <w:b/>
          <w:sz w:val="26"/>
          <w:szCs w:val="20"/>
        </w:rPr>
        <w:tab/>
      </w:r>
      <w:r>
        <w:rPr>
          <w:rFonts w:ascii="Times New Roman" w:hAnsi="Times New Roman" w:cs="Times New Roman"/>
          <w:b/>
          <w:sz w:val="26"/>
          <w:szCs w:val="20"/>
        </w:rPr>
        <w:tab/>
      </w:r>
      <w:r>
        <w:rPr>
          <w:rFonts w:ascii="Times New Roman" w:hAnsi="Times New Roman" w:cs="Times New Roman"/>
          <w:b/>
          <w:sz w:val="26"/>
          <w:szCs w:val="20"/>
        </w:rPr>
        <w:tab/>
      </w:r>
      <w:r>
        <w:rPr>
          <w:rFonts w:ascii="Times New Roman" w:hAnsi="Times New Roman" w:cs="Times New Roman"/>
          <w:b/>
          <w:sz w:val="26"/>
          <w:szCs w:val="20"/>
        </w:rPr>
        <w:tab/>
      </w:r>
      <w:r>
        <w:rPr>
          <w:rFonts w:ascii="Times New Roman" w:hAnsi="Times New Roman" w:cs="Times New Roman"/>
          <w:b/>
          <w:sz w:val="26"/>
          <w:szCs w:val="20"/>
        </w:rPr>
        <w:tab/>
      </w:r>
      <w:r>
        <w:rPr>
          <w:rFonts w:ascii="Times New Roman" w:hAnsi="Times New Roman" w:cs="Times New Roman"/>
          <w:b/>
          <w:sz w:val="26"/>
          <w:szCs w:val="20"/>
        </w:rPr>
        <w:tab/>
        <w:t xml:space="preserve">Rady Miejskiej w Stalowej Woli </w:t>
      </w:r>
    </w:p>
    <w:p w:rsidR="00B17F6B" w:rsidRDefault="00B17F6B" w:rsidP="00B17F6B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 xml:space="preserve">z dnia 28 czerwca 2024r. </w:t>
      </w:r>
    </w:p>
    <w:p w:rsidR="00B17F6B" w:rsidRDefault="00B17F6B" w:rsidP="00432F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0"/>
        </w:rPr>
      </w:pPr>
    </w:p>
    <w:p w:rsidR="00432F42" w:rsidRPr="00432F42" w:rsidRDefault="00432F42" w:rsidP="00432F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 w:rsidRPr="00432F42">
        <w:rPr>
          <w:rFonts w:ascii="Times New Roman" w:hAnsi="Times New Roman" w:cs="Times New Roman"/>
          <w:b/>
          <w:sz w:val="26"/>
          <w:szCs w:val="20"/>
        </w:rPr>
        <w:t>PLAN  PRACY</w:t>
      </w:r>
    </w:p>
    <w:p w:rsidR="00432F42" w:rsidRPr="00432F42" w:rsidRDefault="00432F42" w:rsidP="00432F4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0"/>
        </w:rPr>
      </w:pPr>
      <w:r w:rsidRPr="00432F42">
        <w:rPr>
          <w:rFonts w:ascii="Times New Roman" w:hAnsi="Times New Roman" w:cs="Times New Roman"/>
          <w:b/>
          <w:sz w:val="26"/>
          <w:szCs w:val="20"/>
        </w:rPr>
        <w:t>KOMISJI   REWIZYJNEJ  RADY  MIEJSKIEJ</w:t>
      </w:r>
    </w:p>
    <w:p w:rsidR="00432F42" w:rsidRPr="00432F42" w:rsidRDefault="00432F42" w:rsidP="00432F4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F42">
        <w:rPr>
          <w:rFonts w:ascii="Times New Roman" w:hAnsi="Times New Roman" w:cs="Times New Roman"/>
          <w:b/>
          <w:sz w:val="26"/>
          <w:szCs w:val="20"/>
        </w:rPr>
        <w:t xml:space="preserve">W  STALOWEJ WOLI  </w:t>
      </w:r>
      <w:r w:rsidR="00706661">
        <w:rPr>
          <w:rFonts w:ascii="Times New Roman" w:hAnsi="Times New Roman" w:cs="Times New Roman"/>
          <w:b/>
          <w:sz w:val="26"/>
          <w:szCs w:val="20"/>
        </w:rPr>
        <w:t>NA</w:t>
      </w:r>
      <w:r w:rsidRPr="00432F42">
        <w:rPr>
          <w:rFonts w:ascii="Times New Roman" w:hAnsi="Times New Roman" w:cs="Times New Roman"/>
          <w:b/>
          <w:sz w:val="26"/>
          <w:szCs w:val="20"/>
        </w:rPr>
        <w:t xml:space="preserve">  20</w:t>
      </w:r>
      <w:r w:rsidR="00706661">
        <w:rPr>
          <w:rFonts w:ascii="Times New Roman" w:hAnsi="Times New Roman" w:cs="Times New Roman"/>
          <w:b/>
          <w:sz w:val="26"/>
          <w:szCs w:val="20"/>
        </w:rPr>
        <w:t>24</w:t>
      </w:r>
      <w:r w:rsidRPr="00432F42">
        <w:rPr>
          <w:rFonts w:ascii="Times New Roman" w:hAnsi="Times New Roman" w:cs="Times New Roman"/>
          <w:b/>
          <w:sz w:val="26"/>
          <w:szCs w:val="20"/>
        </w:rPr>
        <w:t xml:space="preserve"> r.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"/>
        <w:gridCol w:w="6174"/>
        <w:gridCol w:w="2551"/>
        <w:gridCol w:w="4496"/>
      </w:tblGrid>
      <w:tr w:rsidR="00D8382A" w:rsidRPr="00D8382A" w:rsidTr="00E65AA3">
        <w:trPr>
          <w:cantSplit/>
          <w:trHeight w:val="1112"/>
        </w:trPr>
        <w:tc>
          <w:tcPr>
            <w:tcW w:w="7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82A" w:rsidRPr="00D8382A" w:rsidRDefault="00D8382A" w:rsidP="00D83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61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82A" w:rsidRPr="00D8382A" w:rsidRDefault="00D8382A" w:rsidP="00D83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TEMATYKA POSIEDZENIA - KONTROLI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82A" w:rsidRPr="00D8382A" w:rsidRDefault="00D8382A" w:rsidP="00D83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TERMIN REALIZACJI</w:t>
            </w:r>
          </w:p>
        </w:tc>
        <w:tc>
          <w:tcPr>
            <w:tcW w:w="4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82A" w:rsidRPr="00D8382A" w:rsidRDefault="00D8382A" w:rsidP="00D83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8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UCZESTNICY</w:t>
            </w:r>
          </w:p>
        </w:tc>
      </w:tr>
      <w:tr w:rsidR="00D8382A" w:rsidRPr="00D8382A" w:rsidTr="00E65AA3">
        <w:trPr>
          <w:cantSplit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82A" w:rsidRPr="00D8382A" w:rsidRDefault="00D8382A" w:rsidP="00D83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8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13420F" w:rsidRDefault="0013420F" w:rsidP="00D8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Przedszkole Integracyjne Nr 12 </w:t>
            </w:r>
            <w:r w:rsidR="006522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, </w:t>
            </w:r>
            <w:r w:rsidR="006522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Żłobek Nr 3</w:t>
            </w:r>
            <w:r w:rsidR="006522B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analiza kosztów funkcjonowania placówki w powiązaniu z zastosowaniem nowych rozwiązań i technologii </w:t>
            </w:r>
          </w:p>
          <w:p w:rsidR="00D8382A" w:rsidRPr="00D8382A" w:rsidRDefault="00D8382A" w:rsidP="00D8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382A" w:rsidRPr="00D8382A" w:rsidRDefault="00D8382A" w:rsidP="00D8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8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82A" w:rsidRPr="00D8382A" w:rsidRDefault="006522BA" w:rsidP="00D83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wrzesień/październik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8382A" w:rsidRDefault="00B17F6B" w:rsidP="00E6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E65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Członkowie Komisji</w:t>
            </w:r>
          </w:p>
          <w:p w:rsidR="00FA6785" w:rsidRDefault="00B17F6B" w:rsidP="00E6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E65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Przedszkola Integracyjnego Nr 12</w:t>
            </w:r>
          </w:p>
          <w:p w:rsidR="00E65AA3" w:rsidRDefault="00FA6785" w:rsidP="00E6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 w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Stalowej Woli </w:t>
            </w:r>
          </w:p>
          <w:p w:rsidR="00E65AA3" w:rsidRDefault="00B17F6B" w:rsidP="00E6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E65A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Dyrektor Żłobka Nr 3</w:t>
            </w:r>
            <w:r w:rsidR="00FA678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w Stalowej Woli</w:t>
            </w:r>
          </w:p>
          <w:p w:rsidR="00B17F6B" w:rsidRDefault="00B17F6B" w:rsidP="00E65A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E65AA3" w:rsidRPr="00D8382A" w:rsidRDefault="00E65AA3" w:rsidP="00D8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8382A" w:rsidRPr="00D8382A" w:rsidTr="00E65AA3">
        <w:trPr>
          <w:cantSplit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82A" w:rsidRPr="00D8382A" w:rsidRDefault="00FA6785" w:rsidP="00D83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06661" w:rsidRDefault="00706661" w:rsidP="00706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Rozbudowa Publicznej Szkoły Podstawowej Nr 11 – kontrola w zakresie realizacji harmonogramu rzeczowo – finansowego inwestycji.</w:t>
            </w:r>
          </w:p>
          <w:p w:rsidR="00D8382A" w:rsidRPr="00D8382A" w:rsidRDefault="00706661" w:rsidP="0070666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82A" w:rsidRPr="00D8382A" w:rsidRDefault="00706661" w:rsidP="00D83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listopad/grudzień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82A" w:rsidRDefault="00B17F6B" w:rsidP="00B1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D8382A" w:rsidRPr="00D838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Członkowie Komisji</w:t>
            </w:r>
          </w:p>
          <w:p w:rsidR="00B17F6B" w:rsidRDefault="00B17F6B" w:rsidP="00B17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 Dyrektor PSP Nr 11 w Stalowej Woli</w:t>
            </w:r>
          </w:p>
          <w:p w:rsidR="00B17F6B" w:rsidRPr="00D8382A" w:rsidRDefault="00B17F6B" w:rsidP="00D8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382A" w:rsidRPr="00D8382A" w:rsidRDefault="00D8382A" w:rsidP="00D8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8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D8382A" w:rsidRPr="00D8382A" w:rsidTr="00E65AA3">
        <w:trPr>
          <w:cantSplit/>
        </w:trPr>
        <w:tc>
          <w:tcPr>
            <w:tcW w:w="7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82A" w:rsidRPr="00D8382A" w:rsidRDefault="00D8382A" w:rsidP="00D83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8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1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7F6B" w:rsidRDefault="00B17F6B" w:rsidP="00D8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382A" w:rsidRPr="00D8382A" w:rsidRDefault="00706661" w:rsidP="00D8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Opracowanie planu pracy Komisji Rewizyjnej na 2025r.</w:t>
            </w:r>
          </w:p>
          <w:p w:rsidR="00D8382A" w:rsidRPr="00D8382A" w:rsidRDefault="00D8382A" w:rsidP="00D8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8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D8382A" w:rsidRPr="00D8382A" w:rsidRDefault="00B17F6B" w:rsidP="00D8382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grudzień</w:t>
            </w:r>
          </w:p>
        </w:tc>
        <w:tc>
          <w:tcPr>
            <w:tcW w:w="4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7F6B" w:rsidRDefault="00B17F6B" w:rsidP="00D8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D8382A" w:rsidRPr="00D8382A" w:rsidRDefault="00B17F6B" w:rsidP="00D8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- </w:t>
            </w:r>
            <w:r w:rsidR="00D8382A" w:rsidRPr="00D838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Członkowie Komisji</w:t>
            </w:r>
          </w:p>
          <w:p w:rsidR="00D8382A" w:rsidRPr="00D8382A" w:rsidRDefault="00D8382A" w:rsidP="00D838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8382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A13CA7" w:rsidRDefault="00A13CA7"/>
    <w:sectPr w:rsidR="00A13CA7" w:rsidSect="00D838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796E491-4590-4C92-880C-312FC533D692}"/>
  </w:docVars>
  <w:rsids>
    <w:rsidRoot w:val="00E1322A"/>
    <w:rsid w:val="0013420F"/>
    <w:rsid w:val="00163AB5"/>
    <w:rsid w:val="00432F42"/>
    <w:rsid w:val="004A71D9"/>
    <w:rsid w:val="006522BA"/>
    <w:rsid w:val="00706661"/>
    <w:rsid w:val="008442D2"/>
    <w:rsid w:val="00A13CA7"/>
    <w:rsid w:val="00AE6CCE"/>
    <w:rsid w:val="00B17F6B"/>
    <w:rsid w:val="00C05EEC"/>
    <w:rsid w:val="00C72503"/>
    <w:rsid w:val="00CA3F0D"/>
    <w:rsid w:val="00D8382A"/>
    <w:rsid w:val="00E1322A"/>
    <w:rsid w:val="00E65AA3"/>
    <w:rsid w:val="00FA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5EFD02-E22A-4A5C-8376-4A37141F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38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38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1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A796E491-4590-4C92-880C-312FC533D69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Mielniczuk</dc:creator>
  <cp:keywords/>
  <dc:description/>
  <cp:lastModifiedBy>Ewa Stala</cp:lastModifiedBy>
  <cp:revision>2</cp:revision>
  <cp:lastPrinted>2024-06-21T11:50:00Z</cp:lastPrinted>
  <dcterms:created xsi:type="dcterms:W3CDTF">2024-06-21T11:53:00Z</dcterms:created>
  <dcterms:modified xsi:type="dcterms:W3CDTF">2024-06-21T11:53:00Z</dcterms:modified>
</cp:coreProperties>
</file>