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BACF7" w14:textId="0C68E5D6" w:rsidR="00DA0486" w:rsidRDefault="00DA0486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D5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D5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D5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-projekt-</w:t>
      </w:r>
    </w:p>
    <w:p w14:paraId="2D70C816" w14:textId="18328BD8" w:rsidR="00940538" w:rsidRPr="00940538" w:rsidRDefault="00940538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A0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0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A0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AB8B64D" w14:textId="77777777" w:rsidR="00940538" w:rsidRPr="00940538" w:rsidRDefault="00940538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STALOWEJ WOLI</w:t>
      </w:r>
    </w:p>
    <w:p w14:paraId="7B369EA8" w14:textId="7FE537E7" w:rsidR="00940538" w:rsidRPr="00940538" w:rsidRDefault="00940538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28 </w:t>
      </w:r>
      <w:r w:rsidR="00DA0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A0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9718871" w14:textId="77777777" w:rsidR="00940538" w:rsidRPr="00940538" w:rsidRDefault="00940538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8C492B" w14:textId="1B95F1FF" w:rsidR="00940538" w:rsidRPr="00940538" w:rsidRDefault="00940538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DA0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pozostawienia skargi bez rozpoznania. </w:t>
      </w:r>
    </w:p>
    <w:p w14:paraId="07DFC2AD" w14:textId="77777777" w:rsidR="00940538" w:rsidRPr="00940538" w:rsidRDefault="00940538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C2856" w14:textId="2DE8840F" w:rsidR="00940538" w:rsidRPr="00484837" w:rsidRDefault="00940538" w:rsidP="000A35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18b ust. 1 </w:t>
      </w:r>
      <w:r w:rsidR="00DA0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4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marca 1990 r. o 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A0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DA04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A0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 ze </w:t>
      </w:r>
      <w:proofErr w:type="spellStart"/>
      <w:r w:rsidR="00DA048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94b Statutu Miasta Stalowej Woli (Dz. Urz. Woj. Podkarpackiego z 2007 r., Nr 61, poz. 1540 ze zm.) w związku z art. 229 pkt. 3 ustawy z dnia 14 czerwca 1960 r. Kodeks postępowania administracyjnego </w:t>
      </w:r>
      <w:r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741EE9"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D24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41EE9"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741EE9"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41EE9" w:rsidRPr="00741EE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Dz.U.2024</w:t>
      </w:r>
      <w:r w:rsidR="00741EE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r. poz. </w:t>
      </w:r>
      <w:r w:rsidR="00741EE9" w:rsidRPr="00741EE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572 </w:t>
      </w:r>
      <w:r w:rsidRPr="00484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A3597" w:rsidRPr="00484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 § 8 ust. 2 rozporządzenia Rady Ministrów z dnia 8 stycznia 2002 r. w sprawie organizacji, przyjmowania i rozpatrywania skarg i wniosków (Dz. U. z 2002 r. Nr 5, poz. 46)</w:t>
      </w:r>
    </w:p>
    <w:p w14:paraId="72149784" w14:textId="77777777" w:rsidR="00741EE9" w:rsidRPr="00741EE9" w:rsidRDefault="00741EE9" w:rsidP="009405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43BA4" w14:textId="77777777" w:rsidR="00940538" w:rsidRDefault="00940538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 się, co następuje:</w:t>
      </w:r>
    </w:p>
    <w:p w14:paraId="792642DD" w14:textId="77777777" w:rsidR="00B04BB7" w:rsidRPr="00940538" w:rsidRDefault="00B04BB7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0D898" w14:textId="77777777" w:rsidR="00940538" w:rsidRPr="00940538" w:rsidRDefault="00940538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15A8377" w14:textId="3219C1E1" w:rsidR="00940538" w:rsidRPr="00940538" w:rsidRDefault="00940538" w:rsidP="0094053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Wniesioną </w:t>
      </w:r>
      <w:r w:rsid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>do Ministra Ochrony Środowiska a przekazaną do Rady Miejskiej w Stalowej Woli przez Ministerstwo Klimatu i Środowiska skargę na Prezydenta Miasta Stalowej Woli dotyczącą niewłaściwego wydatkowania środków na inwestycje drogowe - pozostawia się bez rozpoznania.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72275A" w14:textId="493A2F4B" w:rsidR="00940538" w:rsidRPr="00940538" w:rsidRDefault="00940538" w:rsidP="0094053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Uzasadnienie dla </w:t>
      </w:r>
      <w:r w:rsidR="002D24E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podjętej decyzji o pozostawieniu skargi bez rozpoznania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do uchwały.</w:t>
      </w:r>
    </w:p>
    <w:p w14:paraId="3E5C673C" w14:textId="77777777" w:rsidR="00940538" w:rsidRPr="00940538" w:rsidRDefault="00940538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143D5" w14:textId="77777777" w:rsidR="00940538" w:rsidRPr="00940538" w:rsidRDefault="00940538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1767AD8" w14:textId="6F689F6D" w:rsidR="00940538" w:rsidRDefault="00940538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1BB8FC41" w14:textId="22B21392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5863B" w14:textId="7D1B5621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421E2" w14:textId="2B54922D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88F3A" w14:textId="3A1B9DD4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2AE39" w14:textId="4062A33D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D2F88" w14:textId="31B53C1D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229C3" w14:textId="3328F1D6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480AE" w14:textId="6CF9549F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2B705" w14:textId="77777777" w:rsidR="00201B00" w:rsidRDefault="00CE19B6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9EDB2F" w14:textId="77777777" w:rsidR="00201B00" w:rsidRDefault="00201B00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B8A52" w14:textId="77777777" w:rsidR="00201B00" w:rsidRDefault="00201B00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63A78" w14:textId="411BE628" w:rsidR="00CE19B6" w:rsidRPr="00CE19B6" w:rsidRDefault="00CE19B6" w:rsidP="00201B00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do Uchwały Nr </w:t>
      </w:r>
      <w:r w:rsidR="00201B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IV</w:t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201B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/202</w:t>
      </w:r>
      <w:r w:rsidR="00201B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754DF4B1" w14:textId="71C52D9B" w:rsidR="00CE19B6" w:rsidRPr="00CE19B6" w:rsidRDefault="00CE19B6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201B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Rady Miejskiej w Stalowej Woli</w:t>
      </w:r>
    </w:p>
    <w:p w14:paraId="4AB1281B" w14:textId="34737624" w:rsidR="00CE19B6" w:rsidRPr="00CE19B6" w:rsidRDefault="00CE19B6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201B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28 </w:t>
      </w:r>
      <w:r w:rsidR="00201B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czerwca 2024</w:t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r.</w:t>
      </w:r>
    </w:p>
    <w:p w14:paraId="095C6CC1" w14:textId="77777777" w:rsidR="00CE19B6" w:rsidRPr="00CE19B6" w:rsidRDefault="00CE19B6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9C4CC87" w14:textId="3CA8CCDD" w:rsidR="00CE19B6" w:rsidRDefault="00201B00" w:rsidP="00362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Klimatu i Środowiska przekazało do Rady Miejskiej w Stalowej Woli anonimową korespondencję w zakresie skargi na Prezydenta Miasta Stalowej Woli, dotyczącą niewłaściwego wydatkowania środków na inwestycje drogowe. </w:t>
      </w:r>
    </w:p>
    <w:p w14:paraId="460B5AD7" w14:textId="36D403CC" w:rsidR="00201B00" w:rsidRDefault="00201B00" w:rsidP="00362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Skarga ta, zaadresowana do Ministra Ochrony Środowiska,  została złożona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tamt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Ministerstwie 7 marca 2024r.</w:t>
      </w:r>
    </w:p>
    <w:p w14:paraId="69B8E7C2" w14:textId="2818D916" w:rsidR="0029242F" w:rsidRDefault="00201B00" w:rsidP="00362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Skarg, Wniosków i Petycji na posiedzeniu w dniu 17 czerwca 2024r. zapoznała się</w:t>
      </w:r>
      <w:r w:rsidR="002D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dokumentem przekazanym przez Ministerstwo oraz stwierdziła, że zgodnie z </w:t>
      </w:r>
      <w:r w:rsidR="00DB16E6" w:rsidRPr="00484837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="000A3597" w:rsidRPr="00484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DB16E6" w:rsidRPr="00484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6E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w sprawie organizacji przyjmowania i r</w:t>
      </w:r>
      <w:r w:rsid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ozpatrywania skarg i  wniosków - </w:t>
      </w:r>
      <w:r w:rsidR="00DB1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skargi i wnioski niezawierające imienia i nazwiska (nazwy) oraz adresu wnoszącego pozostawia się bez rozpoznania. </w:t>
      </w:r>
      <w:r w:rsidR="002D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FD19CF" w14:textId="77777777" w:rsidR="000A3597" w:rsidRDefault="0029242F" w:rsidP="000A35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</w:t>
      </w:r>
      <w:r w:rsidR="002D2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w/w przepisy Komisja rekomendowała pozostawienie skargi bez rozpoznania.</w:t>
      </w:r>
      <w:r w:rsid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5F9280" w14:textId="5A06FC5A" w:rsidR="00FB14B3" w:rsidRPr="00484837" w:rsidRDefault="000A3597" w:rsidP="000A35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837">
        <w:rPr>
          <w:rFonts w:ascii="Times New Roman" w:hAnsi="Times New Roman" w:cs="Times New Roman"/>
          <w:sz w:val="24"/>
          <w:szCs w:val="24"/>
        </w:rPr>
        <w:t xml:space="preserve">Zgodnie z art. 229 pkt 3 Ustawy z dnia 14 czerwca 1960 r. Kodeksu postepowania administracyjnego - jeżeli przepisy szczególne nie określają innych organów właściwych do rozpatrywania skarg, to organem właściwym do rozpatrzenia skargi dotyczącej zadań lub działalności wójta (burmistrza lub prezydenta miasta) i kierowników gminnych jednostek organizacyjnych jest rada gminy. Jak stanowi art. 18b ust.1  Ustawy z dnia 8 marca 1990r. o samorządzie gminnym „Rada gminy rozpatruje skargi na działania wójta i gminnych jednostek organizacyjnych; wnioski oraz petycje składane przez obywateli; w tym celu powołuje komisję skarg, wniosków i petycji.” </w:t>
      </w:r>
      <w:r w:rsidR="00FB14B3" w:rsidRPr="00484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zapisu § 94b  ust. 2-4 Statutu Miasta Stalowej Woli Komisja Skarg, Wniosków i Petycji przedstawiła Radzie Miejskiej opinię dotyczącą rozpatrywanej skargi, w formie uchwały. </w:t>
      </w:r>
    </w:p>
    <w:p w14:paraId="5D83F557" w14:textId="6257782B" w:rsidR="00FB14B3" w:rsidRPr="00CE19B6" w:rsidRDefault="00FB14B3" w:rsidP="00FB14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Miejska, mając na względzie stan faktyczny i prawny,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zdecydowała o pozostawieniu skargi bez rozpoznania.</w:t>
      </w:r>
    </w:p>
    <w:p w14:paraId="204DA1C9" w14:textId="77777777" w:rsidR="0029242F" w:rsidRDefault="0029242F" w:rsidP="00362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5CBAA" w14:textId="14CEFCEE" w:rsidR="002D24ED" w:rsidRPr="00CE19B6" w:rsidRDefault="002D24ED" w:rsidP="00362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D24ED" w:rsidRPr="00CE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FBEB316-3011-4DA9-80A6-D802C0C0E1C7}"/>
  </w:docVars>
  <w:rsids>
    <w:rsidRoot w:val="00734BA5"/>
    <w:rsid w:val="000A3597"/>
    <w:rsid w:val="00112A81"/>
    <w:rsid w:val="00201B00"/>
    <w:rsid w:val="002027F2"/>
    <w:rsid w:val="00233A10"/>
    <w:rsid w:val="0029242F"/>
    <w:rsid w:val="002D24ED"/>
    <w:rsid w:val="0036216D"/>
    <w:rsid w:val="00484837"/>
    <w:rsid w:val="00561CFD"/>
    <w:rsid w:val="005E1386"/>
    <w:rsid w:val="006011E1"/>
    <w:rsid w:val="00695AB8"/>
    <w:rsid w:val="006A319F"/>
    <w:rsid w:val="006E13C1"/>
    <w:rsid w:val="00703C09"/>
    <w:rsid w:val="00734BA5"/>
    <w:rsid w:val="00741EE9"/>
    <w:rsid w:val="00761795"/>
    <w:rsid w:val="0077411B"/>
    <w:rsid w:val="007D1544"/>
    <w:rsid w:val="008D5941"/>
    <w:rsid w:val="00940538"/>
    <w:rsid w:val="009E2F86"/>
    <w:rsid w:val="00B04BB7"/>
    <w:rsid w:val="00CE19B6"/>
    <w:rsid w:val="00CF5846"/>
    <w:rsid w:val="00DA0486"/>
    <w:rsid w:val="00DB16E6"/>
    <w:rsid w:val="00EC263C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752F"/>
  <w15:chartTrackingRefBased/>
  <w15:docId w15:val="{2FDFA220-5A39-4DF6-B218-9B449E3D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B316-3011-4DA9-80A6-D802C0C0E1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F7CBB3-B135-4314-AAF5-906D37D2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Mielniczuk</dc:creator>
  <cp:keywords/>
  <dc:description/>
  <cp:lastModifiedBy>Aniela Kutyla</cp:lastModifiedBy>
  <cp:revision>5</cp:revision>
  <cp:lastPrinted>2024-06-20T09:25:00Z</cp:lastPrinted>
  <dcterms:created xsi:type="dcterms:W3CDTF">2024-06-20T09:07:00Z</dcterms:created>
  <dcterms:modified xsi:type="dcterms:W3CDTF">2024-06-20T11:21:00Z</dcterms:modified>
</cp:coreProperties>
</file>