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CC1589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AD51EE" w:rsidRDefault="00AD51EE">
      <w:pPr>
        <w:jc w:val="right"/>
      </w:pPr>
    </w:p>
    <w:p w:rsidR="00AD51EE" w:rsidRDefault="00CC158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AD51EE" w:rsidRDefault="00CC1589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AD51EE" w:rsidRDefault="00D43BC5" w:rsidP="00D43BC5">
      <w:pPr>
        <w:keepNext/>
        <w:spacing w:after="480" w:line="360" w:lineRule="auto"/>
        <w:jc w:val="center"/>
      </w:pPr>
      <w:r>
        <w:rPr>
          <w:b/>
        </w:rPr>
        <w:t xml:space="preserve">zmieniająca uchwałę </w:t>
      </w:r>
      <w:r w:rsidR="00CC1589">
        <w:rPr>
          <w:b/>
        </w:rPr>
        <w:t>w sprawie przyjęcia programu „Stalowowolska Duża Rodzina”</w:t>
      </w:r>
    </w:p>
    <w:p w:rsidR="00AD51EE" w:rsidRDefault="00CC1589">
      <w:pPr>
        <w:keepLines/>
        <w:spacing w:before="120" w:after="120" w:line="360" w:lineRule="auto"/>
        <w:jc w:val="both"/>
      </w:pPr>
      <w:r>
        <w:t>Na podstawie art.18 ust. 2 pkt. 15 ustawy z dnia 8 marca 1990 r. o samorządzie gminnym (Dz. U. z 2024 r., poz. 609 ze zm.) oraz art. 27 i art. 28 ustawy z dnia 5 grudnia 2014 r. o Karcie Dużej Rodziny (Dz. U. z 2023 r., poz. 2424 ze zm.)</w:t>
      </w:r>
    </w:p>
    <w:p w:rsidR="00AD51EE" w:rsidRDefault="00CC1589">
      <w:pPr>
        <w:spacing w:before="120" w:after="120"/>
        <w:jc w:val="center"/>
        <w:rPr>
          <w:b/>
        </w:rPr>
      </w:pPr>
      <w:r>
        <w:rPr>
          <w:b/>
        </w:rPr>
        <w:t>uchwala się co następuję:</w:t>
      </w:r>
    </w:p>
    <w:p w:rsidR="00AD51EE" w:rsidRDefault="00CC1589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D43BC5" w:rsidRDefault="00CC1589">
      <w:pPr>
        <w:keepLines/>
        <w:spacing w:before="120" w:after="120" w:line="360" w:lineRule="auto"/>
        <w:jc w:val="both"/>
      </w:pPr>
      <w:r>
        <w:t>W załączniku do uchwały nr XVIII/209/15 Rady Miejskiej w Stalowej Woli z dnia 13 listopada 2015r. pn. Program „ Stalowowolska Duża Rodzina”,</w:t>
      </w:r>
      <w:r w:rsidR="00D43BC5">
        <w:t xml:space="preserve"> wprowadza się następujące zmiany:</w:t>
      </w:r>
    </w:p>
    <w:p w:rsidR="00AD51EE" w:rsidRDefault="00D43BC5" w:rsidP="00D43BC5">
      <w:pPr>
        <w:keepLines/>
        <w:spacing w:before="120" w:after="120" w:line="360" w:lineRule="auto"/>
        <w:jc w:val="both"/>
      </w:pPr>
      <w:r>
        <w:t>1)</w:t>
      </w:r>
      <w:r w:rsidR="00CC1589">
        <w:t xml:space="preserve">  w § 4 ust. 1 pkt 1 lit.</w:t>
      </w:r>
      <w:r>
        <w:t xml:space="preserve"> </w:t>
      </w:r>
      <w:r w:rsidR="00CC1589">
        <w:t>a skreśla się tiret pierwsz</w:t>
      </w:r>
      <w:r w:rsidR="00DE6ADC">
        <w:t>e.</w:t>
      </w:r>
      <w:bookmarkStart w:id="0" w:name="_GoBack"/>
      <w:bookmarkEnd w:id="0"/>
    </w:p>
    <w:p w:rsidR="00AD51EE" w:rsidRDefault="00CC1589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D51EE" w:rsidRDefault="00CC1589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AD51EE" w:rsidRDefault="00CC1589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D51EE" w:rsidRDefault="00CC1589">
      <w:pPr>
        <w:keepLines/>
        <w:spacing w:before="120" w:after="120" w:line="360" w:lineRule="auto"/>
        <w:jc w:val="both"/>
      </w:pPr>
      <w:r>
        <w:t>Uchwała wchodzi w życie po upływie 14 dni od dnia ogłoszenia w Dzienniku Urzędowym Województwa Podkarpackiego.</w:t>
      </w:r>
    </w:p>
    <w:sectPr w:rsidR="00AD51EE">
      <w:footerReference w:type="default" r:id="rId7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67" w:rsidRDefault="00CC1589">
      <w:r>
        <w:separator/>
      </w:r>
    </w:p>
  </w:endnote>
  <w:endnote w:type="continuationSeparator" w:id="0">
    <w:p w:rsidR="002B3567" w:rsidRDefault="00CC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AD51EE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51EE" w:rsidRDefault="00CC1589">
          <w:pPr>
            <w:rPr>
              <w:sz w:val="18"/>
            </w:rPr>
          </w:pPr>
          <w:r>
            <w:rPr>
              <w:sz w:val="18"/>
            </w:rPr>
            <w:t>Id: B5FE5FF8-A581-4FAD-928E-B654F92E5CF7.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51EE" w:rsidRDefault="00CC15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6AD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D51EE" w:rsidRDefault="00AD51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67" w:rsidRDefault="00CC1589">
      <w:r>
        <w:separator/>
      </w:r>
    </w:p>
  </w:footnote>
  <w:footnote w:type="continuationSeparator" w:id="0">
    <w:p w:rsidR="002B3567" w:rsidRDefault="00CC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LE_Links" w:val="{1F3C36C0-8003-4D0F-AE93-EB946E3B952F}"/>
  </w:docVars>
  <w:rsids>
    <w:rsidRoot w:val="00A77B3E"/>
    <w:rsid w:val="00162B45"/>
    <w:rsid w:val="002B3567"/>
    <w:rsid w:val="00A77B3E"/>
    <w:rsid w:val="00AD51EE"/>
    <w:rsid w:val="00CA2A55"/>
    <w:rsid w:val="00CC1589"/>
    <w:rsid w:val="00D43BC5"/>
    <w:rsid w:val="00D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F4D704-E4E2-4FCE-8860-A6B274C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F3C36C0-8003-4D0F-AE93-EB946E3B95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XVIII/209/15 Rady Miejskiej w^Stalowej Woli z^dnia 13^listopada 2015^r. w^sprawie przyjęcia programu „Stalowowolska Duża Rodzina”</dc:subject>
  <dc:creator>kaniol</dc:creator>
  <cp:lastModifiedBy>Aniela Kutyla</cp:lastModifiedBy>
  <cp:revision>4</cp:revision>
  <cp:lastPrinted>2024-06-21T12:43:00Z</cp:lastPrinted>
  <dcterms:created xsi:type="dcterms:W3CDTF">2024-06-21T14:24:00Z</dcterms:created>
  <dcterms:modified xsi:type="dcterms:W3CDTF">2024-06-21T12:55:00Z</dcterms:modified>
  <cp:category>Akt prawny</cp:category>
</cp:coreProperties>
</file>