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before="0" w:after="0"/>
        <w:ind w:left="5669" w:right="0"/>
        <w:jc w:val="left"/>
        <w:rPr>
          <w:rFonts w:ascii="Times New Roman" w:eastAsia="Times New Roman" w:hAnsi="Times New Roman" w:cs="Times New Roman"/>
          <w:b/>
          <w:i/>
          <w:sz w:val="20"/>
          <w:u w:val="thick"/>
        </w:rPr>
      </w:pPr>
      <w:r>
        <w:rPr>
          <w:rFonts w:ascii="Times New Roman" w:eastAsia="Times New Roman" w:hAnsi="Times New Roman" w:cs="Times New Roman"/>
          <w:b/>
          <w:i/>
          <w:sz w:val="20"/>
          <w:u w:val="thick"/>
        </w:rPr>
        <w:t>Projekt</w:t>
      </w:r>
    </w:p>
    <w:p w:rsidR="00A77B3E">
      <w:pPr>
        <w:spacing w:before="0" w:after="0"/>
        <w:ind w:left="5669" w:right="0"/>
        <w:jc w:val="left"/>
        <w:rPr>
          <w:rFonts w:ascii="Times New Roman" w:eastAsia="Times New Roman" w:hAnsi="Times New Roman" w:cs="Times New Roman"/>
          <w:b/>
          <w:i/>
          <w:sz w:val="20"/>
          <w:u w:val="thick"/>
        </w:rPr>
      </w:pP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 dnia  7 czerwca 2024 r.</w:t>
      </w: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Zatwierdzony przez .........................</w:t>
      </w: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i w:val="0"/>
          <w:caps/>
          <w:sz w:val="22"/>
          <w:u w:val="none"/>
        </w:rPr>
        <w:t>Uchwała</w:t>
      </w:r>
      <w:r>
        <w:rPr>
          <w:rFonts w:ascii="Times New Roman" w:eastAsia="Times New Roman" w:hAnsi="Times New Roman" w:cs="Times New Roman"/>
          <w:b/>
          <w:i w:val="0"/>
          <w:caps/>
          <w:sz w:val="22"/>
          <w:u w:val="none"/>
        </w:rPr>
        <w:t xml:space="preserve"> Nr </w:t>
      </w:r>
      <w:r>
        <w:rPr>
          <w:rFonts w:ascii="Times New Roman" w:eastAsia="Times New Roman" w:hAnsi="Times New Roman" w:cs="Times New Roman"/>
          <w:b/>
          <w:i w:val="0"/>
          <w:caps/>
          <w:sz w:val="22"/>
          <w:u w:val="none"/>
        </w:rPr>
        <w:t>....................</w:t>
      </w:r>
      <w:r>
        <w:rPr>
          <w:rFonts w:ascii="Times New Roman" w:eastAsia="Times New Roman" w:hAnsi="Times New Roman" w:cs="Times New Roman"/>
          <w:b/>
          <w:i w:val="0"/>
          <w:caps/>
          <w:sz w:val="22"/>
          <w:u w:val="none"/>
        </w:rPr>
        <w:br/>
      </w:r>
      <w:r>
        <w:rPr>
          <w:rFonts w:ascii="Times New Roman" w:eastAsia="Times New Roman" w:hAnsi="Times New Roman" w:cs="Times New Roman"/>
          <w:b/>
          <w:i w:val="0"/>
          <w:caps/>
          <w:sz w:val="22"/>
          <w:u w:val="none"/>
        </w:rPr>
        <w:br/>
      </w:r>
      <w:r>
        <w:rPr>
          <w:rFonts w:ascii="Times New Roman" w:eastAsia="Times New Roman" w:hAnsi="Times New Roman" w:cs="Times New Roman"/>
          <w:b/>
          <w:i w:val="0"/>
          <w:caps/>
          <w:sz w:val="22"/>
          <w:u w:val="none"/>
        </w:rPr>
        <w:t>Rady Miejskiej w Stalowej Woli</w:t>
      </w:r>
    </w:p>
    <w:p w:rsidR="00A77B3E">
      <w:pPr>
        <w:spacing w:before="280" w:after="28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val="0"/>
          <w:caps w:val="0"/>
          <w:sz w:val="22"/>
        </w:rPr>
        <w:t>z dnia 7 czerwca 2024 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i w:val="0"/>
          <w:caps w:val="0"/>
          <w:sz w:val="22"/>
          <w:u w:val="none"/>
        </w:rPr>
        <w:t>w sprawie ustalenia cen i opłat za usługi przewozowe, uprawnień do zwolnień i ulg, sposobu ustalania opłaty dodatkowej i manipulacyjnej w komunikacji miejskiej w Stalowej Woli realizowanej na obszarze Gminy Stalowa Wola oraz Gmin, które przystąpiły do porozumień międzygminnych w zakresie publicznego transportu zbiorowego.</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auto"/>
          <w:sz w:val="22"/>
          <w:u w:val="none"/>
          <w:vertAlign w:val="baseline"/>
        </w:rPr>
        <w:t xml:space="preserve">Na podstawie art. 18 ust. 2 pkt 15, art. 40 ust. 1, art. 41 ust. 1 ustawy z dnia 8 marca 1990 r. o samorządzie gminnym (tekst jedn. Dz. U. z 2024 r. poz. 609 ze zm.), art. 33a ust. 6, art. 34a ust. 2 ustawy z dnia 15 listopada 1984 r. prawo przewozowe (tekst jedn. Dz. U. z 2020 r. poz. 8 ze zm.), art. 15 ust. 1 pkt 10, art. 50a ust. 1, art. 50b ustawy z dnia 16 grudnia 2010 r. o publicznym transporcie zbiorowym (tekst jedn. Dz. U. z 2023 r. poz. 2778) </w:t>
      </w:r>
      <w:r>
        <w:rPr>
          <w:rFonts w:ascii="Times New Roman" w:eastAsia="Times New Roman" w:hAnsi="Times New Roman" w:cs="Times New Roman"/>
          <w:b/>
          <w:i w:val="0"/>
          <w:caps w:val="0"/>
          <w:strike w:val="0"/>
          <w:color w:val="000000"/>
          <w:sz w:val="22"/>
          <w:u w:val="none" w:color="000000"/>
          <w:vertAlign w:val="baseline"/>
        </w:rPr>
        <w:t>uchwala się, co następuje:</w:t>
      </w:r>
    </w:p>
    <w:p>
      <w:pPr>
        <w:keepNext/>
        <w:spacing w:before="280" w:line="240" w:lineRule="auto"/>
        <w:jc w:val="center"/>
      </w:pPr>
      <w:r>
        <w:rPr>
          <w:rFonts w:ascii="Times New Roman" w:eastAsia="Times New Roman" w:hAnsi="Times New Roman" w:cs="Times New Roman"/>
          <w:b/>
          <w:sz w:val="22"/>
        </w:rPr>
        <w:t>§ 1. </w:t>
      </w:r>
    </w:p>
    <w:p w:rsidR="00A77B3E">
      <w:pPr>
        <w:keepNext w:val="0"/>
        <w:keepLines/>
        <w:spacing w:before="120" w:after="24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Celem zaspokojenia zbiorowych potrzeb wspólnot samorządowych Gminy Stalowa Wola oraz Gmin, które przystąpiły do porozumień międzygminnych w sprawie wspólnej realizacji zadań publicznych w zakresie publicznego transportu zbiorowego, Gmina Stalowa Wola w obszarze objętym porozumieniami zapewnia usługi przewozu osób świadczone w ramach komunikacji miejskiej w Stalowej Woli.</w:t>
      </w:r>
    </w:p>
    <w:p w:rsidR="00A77B3E">
      <w:pPr>
        <w:keepNext w:val="0"/>
        <w:keepLines/>
        <w:spacing w:before="120" w:after="24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Usługi przewozowe na terenie Gminy Stalowa Wola oraz Gmin objętych porozumieniami organizowane i nadzorowane są przez organizatora publicznego transportu zbiorowego tj. Gminę Stalowa Wola, a realizowane przez operatora publicznego transportu  zbiorowego.</w:t>
      </w:r>
    </w:p>
    <w:p>
      <w:pPr>
        <w:keepNext/>
        <w:spacing w:before="280" w:line="240" w:lineRule="auto"/>
        <w:jc w:val="center"/>
      </w:pPr>
      <w:r>
        <w:rPr>
          <w:rFonts w:ascii="Times New Roman" w:eastAsia="Times New Roman" w:hAnsi="Times New Roman" w:cs="Times New Roman"/>
          <w:b/>
          <w:sz w:val="22"/>
        </w:rPr>
        <w:t>§ 2.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Ilekroć w uchwale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strefie A – rozumie się przez to wyłącznie obszar Gminy Stalowa Wola.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strefie B – rozumie się przez to obszar objęty komunikacją miejską poza strefą A.</w:t>
      </w:r>
    </w:p>
    <w:p>
      <w:pPr>
        <w:keepNext/>
        <w:spacing w:before="280" w:line="240" w:lineRule="auto"/>
        <w:jc w:val="center"/>
      </w:pPr>
      <w:r>
        <w:rPr>
          <w:rFonts w:ascii="Times New Roman" w:eastAsia="Times New Roman" w:hAnsi="Times New Roman" w:cs="Times New Roman"/>
          <w:b/>
          <w:sz w:val="22"/>
        </w:rPr>
        <w:t>§ 3. </w:t>
      </w:r>
    </w:p>
    <w:p w:rsidR="00A77B3E">
      <w:pPr>
        <w:keepNext w:val="0"/>
        <w:keepLines/>
        <w:spacing w:before="120" w:after="24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 xml:space="preserve">Ustala się następujące </w:t>
      </w:r>
      <w:r>
        <w:rPr>
          <w:rFonts w:ascii="Times New Roman" w:eastAsia="Times New Roman" w:hAnsi="Times New Roman" w:cs="Times New Roman"/>
          <w:b/>
          <w:i w:val="0"/>
          <w:caps w:val="0"/>
          <w:strike w:val="0"/>
          <w:color w:val="000000"/>
          <w:sz w:val="22"/>
          <w:u w:val="none" w:color="000000"/>
          <w:vertAlign w:val="baseline"/>
        </w:rPr>
        <w:t xml:space="preserve">ceny biletów jednorazowych: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Jednostrefowy - upoważniający do jednokrotnego przejazdu w jednej strefie – 3 zł;</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Wielostrefowy - upoważniający do jednokrotnego przejazdu pomiędzy strefami  – 5 zł;</w:t>
      </w:r>
    </w:p>
    <w:p w:rsidR="00A77B3E">
      <w:pPr>
        <w:keepNext w:val="0"/>
        <w:keepLines/>
        <w:spacing w:before="120" w:after="24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Ustala się następujące ceny biletów czasowych wieloprzejazdowych: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dobowy - upoważniający do wielokrotnego przejazdu w strefie A lub B, i pomiędzy tymi strefami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 8 zł,</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 xml:space="preserve">okresowe </w:t>
      </w:r>
      <w:r>
        <w:rPr>
          <w:rFonts w:ascii="Times New Roman" w:eastAsia="Times New Roman" w:hAnsi="Times New Roman" w:cs="Times New Roman"/>
          <w:b/>
          <w:i w:val="0"/>
          <w:caps w:val="0"/>
          <w:strike w:val="0"/>
          <w:color w:val="000000"/>
          <w:sz w:val="22"/>
          <w:u w:val="none" w:color="000000"/>
          <w:vertAlign w:val="baseline"/>
        </w:rPr>
        <w:t>jednostrefowe</w:t>
      </w:r>
      <w:r>
        <w:rPr>
          <w:rFonts w:ascii="Times New Roman" w:eastAsia="Times New Roman" w:hAnsi="Times New Roman" w:cs="Times New Roman"/>
          <w:b w:val="0"/>
          <w:i w:val="0"/>
          <w:caps w:val="0"/>
          <w:strike w:val="0"/>
          <w:color w:val="000000"/>
          <w:sz w:val="22"/>
          <w:u w:val="none" w:color="000000"/>
          <w:vertAlign w:val="baseline"/>
        </w:rPr>
        <w:t xml:space="preserve">, upoważniające do wielokrotnego przejazdu w granicach jednej strefy: </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imienny, na 15 kolejnych dni, ważny od poniedziałku do piątku:</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jedną linię: 51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dwie linie: 54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sieciowy: 66 zł,</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imienny, na 30 kolejnych dni, ważny od poniedziałku do piątku:</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jedną linię: 84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dwie linie: 87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sieciowy: 111 zł,</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imienny, na 60 kolejnych dni, ważny od poniedziałku do piątku:</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jedną linię: 150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dwie linie: 162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sieciowy: 204 zł,</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imienny, na 15 kolejnych dni, ważny we wszystkie dni tygodnia:</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jedną linię: 57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dwie linie: 60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sieciowy: 72zł,</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imienny, na 30 kolejnych dni, ważny we wszystkie dni tygodnia:</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jedną linię: 93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dwie linie: 96zł,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sieciowy: 120 zł,</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imienny, na 60 kolejnych dni, ważny we wszystkie dni tygodnia:</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jedną linię: 171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dwie linie: 183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sieciowy: 225 zł,</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g) </w:t>
      </w:r>
      <w:r>
        <w:rPr>
          <w:rFonts w:ascii="Times New Roman" w:eastAsia="Times New Roman" w:hAnsi="Times New Roman" w:cs="Times New Roman"/>
          <w:b w:val="0"/>
          <w:i w:val="0"/>
          <w:caps w:val="0"/>
          <w:strike w:val="0"/>
          <w:color w:val="000000"/>
          <w:sz w:val="22"/>
          <w:u w:val="none" w:color="000000"/>
          <w:vertAlign w:val="baseline"/>
        </w:rPr>
        <w:t>na okaziciela, na 30 kolejnych dni, ważny we wszystkie dni tygodnia:</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jedną linię: 111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dwie linie: 120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sieciowy: 138 zł,</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h) </w:t>
      </w:r>
      <w:r>
        <w:rPr>
          <w:rFonts w:ascii="Times New Roman" w:eastAsia="Times New Roman" w:hAnsi="Times New Roman" w:cs="Times New Roman"/>
          <w:b w:val="0"/>
          <w:i w:val="0"/>
          <w:caps w:val="0"/>
          <w:strike w:val="0"/>
          <w:color w:val="000000"/>
          <w:sz w:val="22"/>
          <w:u w:val="none" w:color="000000"/>
          <w:vertAlign w:val="baseline"/>
        </w:rPr>
        <w:t>na okaziciela, na 60 kolejnych dni, ważny we wszystkie dni tygodnia:</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jedną linię: 204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dwie linie: 225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sieciowy: 258 zł,</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 xml:space="preserve">okresowe </w:t>
      </w:r>
      <w:r>
        <w:rPr>
          <w:rFonts w:ascii="Times New Roman" w:eastAsia="Times New Roman" w:hAnsi="Times New Roman" w:cs="Times New Roman"/>
          <w:b/>
          <w:i w:val="0"/>
          <w:caps w:val="0"/>
          <w:strike w:val="0"/>
          <w:color w:val="000000"/>
          <w:sz w:val="22"/>
          <w:u w:val="none" w:color="000000"/>
          <w:vertAlign w:val="baseline"/>
        </w:rPr>
        <w:t>wielostrefowe</w:t>
      </w:r>
      <w:r>
        <w:rPr>
          <w:rFonts w:ascii="Times New Roman" w:eastAsia="Times New Roman" w:hAnsi="Times New Roman" w:cs="Times New Roman"/>
          <w:b w:val="0"/>
          <w:i w:val="0"/>
          <w:caps w:val="0"/>
          <w:strike w:val="0"/>
          <w:color w:val="000000"/>
          <w:sz w:val="22"/>
          <w:u w:val="none" w:color="000000"/>
          <w:vertAlign w:val="baseline"/>
        </w:rPr>
        <w:t xml:space="preserve">, upoważniające do wielokrotnego przejazdu pomiędzy strefami: </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imienny, na 15 kolejnych dni, ważny od poniedziałku do piątku:</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jedną linię: 95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dwie linie: 100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sieciowy: 125 zł,</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imienny, na 30 kolejnych dni, ważny od poniedziałku do piątku:</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jedną linię: 155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dwie linie: 160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sieciowy: 205 zł,</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imienny, na 60 kolejnych dni, ważny od poniedziałku do piątku:</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jedną linię: 275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dwie linie: 300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sieciowy: 375 zł,</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imienny, na 15 kolejnych dni, ważny we wszystkie dni tygodnia:</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jedną linię: 105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dwie linie: 110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sieciowy: 135 zł,</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imienny, na 30 kolejnych dni, ważny we wszystkie dni tygodnia:</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jedną linię: 175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dwie linie: 180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sieciowy: 225 zł,</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f) </w:t>
      </w:r>
      <w:r>
        <w:rPr>
          <w:rFonts w:ascii="Times New Roman" w:eastAsia="Times New Roman" w:hAnsi="Times New Roman" w:cs="Times New Roman"/>
          <w:b w:val="0"/>
          <w:i w:val="0"/>
          <w:caps w:val="0"/>
          <w:strike w:val="0"/>
          <w:color w:val="000000"/>
          <w:sz w:val="22"/>
          <w:u w:val="none" w:color="000000"/>
          <w:vertAlign w:val="baseline"/>
        </w:rPr>
        <w:t>imienny, na 60 kolejnych dni, ważny we wszystkie dni tygodnia:</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jedną linię: 315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dwie linie: 340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sieciowy: 415 zł,</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g) </w:t>
      </w:r>
      <w:r>
        <w:rPr>
          <w:rFonts w:ascii="Times New Roman" w:eastAsia="Times New Roman" w:hAnsi="Times New Roman" w:cs="Times New Roman"/>
          <w:b w:val="0"/>
          <w:i w:val="0"/>
          <w:caps w:val="0"/>
          <w:strike w:val="0"/>
          <w:color w:val="000000"/>
          <w:sz w:val="22"/>
          <w:u w:val="none" w:color="000000"/>
          <w:vertAlign w:val="baseline"/>
        </w:rPr>
        <w:t>na okaziciela, na 30 kolejnych dni, ważny we wszystkie dni tygodnia:</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jedną linię: 205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dwie linie: 225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sieciowy: 255 zł,</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h) </w:t>
      </w:r>
      <w:r>
        <w:rPr>
          <w:rFonts w:ascii="Times New Roman" w:eastAsia="Times New Roman" w:hAnsi="Times New Roman" w:cs="Times New Roman"/>
          <w:b w:val="0"/>
          <w:i w:val="0"/>
          <w:caps w:val="0"/>
          <w:strike w:val="0"/>
          <w:color w:val="000000"/>
          <w:sz w:val="22"/>
          <w:u w:val="none" w:color="000000"/>
          <w:vertAlign w:val="baseline"/>
        </w:rPr>
        <w:t>na okaziciela, na 60 kolejnych dni, ważny we wszystkie dni tygodnia:</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jedną linię: 375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na dwie linie: 415 zł,</w:t>
      </w:r>
    </w:p>
    <w:p w:rsidR="00A77B3E">
      <w:pPr>
        <w:keepNext w:val="0"/>
        <w:keepLines/>
        <w:spacing w:before="120" w:after="120" w:line="240" w:lineRule="auto"/>
        <w:ind w:left="794" w:right="0" w:hanging="113"/>
        <w:jc w:val="both"/>
        <w:rPr>
          <w:rFonts w:ascii="Times New Roman" w:eastAsia="Times New Roman" w:hAnsi="Times New Roman" w:cs="Times New Roman"/>
          <w:b w:val="0"/>
          <w:i w:val="0"/>
          <w:caps w:val="0"/>
          <w:strike w:val="0"/>
          <w:color w:val="000000"/>
          <w:sz w:val="22"/>
          <w:u w:val="none" w:color="000000"/>
          <w:vertAlign w:val="baseline"/>
        </w:rPr>
      </w:pPr>
      <w:r>
        <w:t>- </w:t>
      </w:r>
      <w:r>
        <w:rPr>
          <w:rFonts w:ascii="Times New Roman" w:eastAsia="Times New Roman" w:hAnsi="Times New Roman" w:cs="Times New Roman"/>
          <w:b w:val="0"/>
          <w:i w:val="0"/>
          <w:caps w:val="0"/>
          <w:strike w:val="0"/>
          <w:color w:val="000000"/>
          <w:sz w:val="22"/>
          <w:u w:val="none" w:color="000000"/>
          <w:vertAlign w:val="baseline"/>
        </w:rPr>
        <w:t>sieciowy: 475 zł,</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wakacyjny imienny okresowy, ważny od 1 lipca do 31 sierpnia, upoważniający dzieci, młodzież i osoby uczące się – nie dłużej niż do dnia ukończenia 21 roku życia, oraz studentów – nie dłużej niż do dnia ukończenia 24. roku życia, do wielokrotnego przejazdu pomiędzy strefami – 50 zł,</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ceny biletów ulgowych wynoszą 50% ceny biletów ustalonych w ust. 1 i ust. 2 pkt 2 i 3.</w:t>
      </w:r>
    </w:p>
    <w:p w:rsidR="00A77B3E">
      <w:pPr>
        <w:keepNext w:val="0"/>
        <w:keepLines/>
        <w:spacing w:before="120" w:after="24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Szczegółowe zasady korzystania z biletów określa się w przepisach porządkowych związanych z</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przewozem osób i bagażu środkami komunikacji miejskiej w Stalowej Woli.</w:t>
      </w:r>
    </w:p>
    <w:p>
      <w:pPr>
        <w:keepNext/>
        <w:spacing w:before="280" w:line="240" w:lineRule="auto"/>
        <w:jc w:val="center"/>
      </w:pPr>
      <w:r>
        <w:rPr>
          <w:rFonts w:ascii="Times New Roman" w:eastAsia="Times New Roman" w:hAnsi="Times New Roman" w:cs="Times New Roman"/>
          <w:b/>
          <w:sz w:val="22"/>
        </w:rPr>
        <w:t>§ 3a. </w:t>
      </w:r>
    </w:p>
    <w:p w:rsidR="00A77B3E">
      <w:pPr>
        <w:keepNext w:val="0"/>
        <w:keepLines/>
        <w:spacing w:before="120" w:after="24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Przewóz rowerów (za wyjątkiem rowerków dziecięcych) oraz przewóz zwierząt (za wyjątkiem zwierząt przewożonych w koszach, klatkach, słoikach, itp. oraz psów przewodników osób niewidomych) podlega opłacie w wysokości odpowiadającej cenie odpowiedniego biletu jednorazowego normalnego, z zastrzeżeniem iż opłata za przewóz rowerów ustalona zostaje jako dwukrotność ceny biletu jednorazowego.</w:t>
      </w:r>
    </w:p>
    <w:p w:rsidR="00A77B3E">
      <w:pPr>
        <w:keepNext w:val="0"/>
        <w:keepLines/>
        <w:spacing w:before="120" w:after="24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Opłaty za przewóz rowerów oraz zwierząt uiszcza się na zasadach i w sposób określony     dla biletów jednorazowych.</w:t>
      </w:r>
    </w:p>
    <w:p>
      <w:pPr>
        <w:keepNext/>
        <w:spacing w:before="280" w:line="240" w:lineRule="auto"/>
        <w:jc w:val="center"/>
      </w:pPr>
      <w:r>
        <w:rPr>
          <w:rFonts w:ascii="Times New Roman" w:eastAsia="Times New Roman" w:hAnsi="Times New Roman" w:cs="Times New Roman"/>
          <w:b/>
          <w:sz w:val="22"/>
        </w:rPr>
        <w:t>§ 4.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Ustala się uprawnienia do korzystania z bezpłatnych przejazdów środkami  komunikacji miejskiej w Stalowej Woli  w strefie A i w strefie B, oraz przy przejazdach ze strefy A do B (i odwrotnie)</w:t>
      </w:r>
      <w:r>
        <w:rPr>
          <w:rFonts w:ascii="Times New Roman" w:eastAsia="Times New Roman" w:hAnsi="Times New Roman" w:cs="Times New Roman"/>
          <w:b w:val="0"/>
          <w:i w:val="0"/>
          <w:caps w:val="0"/>
          <w:strike w:val="0"/>
          <w:color w:val="000000"/>
          <w:sz w:val="22"/>
          <w:u w:val="none" w:color="000000"/>
          <w:vertAlign w:val="baseline"/>
        </w:rPr>
        <w:t>, na podstawie stosownych dokumentów: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Dzieci do momentu rozpoczęcia nauki w szkole podstawowej - na podstawie oświadczenia opiekuna dziecka.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Dzieci, które nie ukończyły 16. roku życia, dotknięte inwalidztwem i niepełnosprawne oraz opiekun towarzyszący im podczas przejazdu. Dokumentem uprawniającym do przejazdu jest legitymacja osoby niepełnosprawnej lub orzeczenie wydane przez Powiatowy Zespół ds. Orzekania o Stopniu Niepełnosprawności lub legitymacja szkolna ucznia niepełnosprawnego wydana według wzoru określonego w stosownych przepisach.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Osoby, które ukończyły 16. rok  życia, a nie ukończyły 24. roku życia, dotknięte inwalidztwem i niepełnosprawne, jednocześnie uczęszczające do szkół gimnazjalnych, ponadgimnazjalnych, policealnych lub studiujące oraz opiekun towarzyszący podczas przejazdu. Dokumentem uprawniającym do przejazdu jest legitymacja osoby niepełnosprawnej lub orzeczenia wydane przez Powiatowy Zespół ds. Orzekania o Stopniu Niepełnosprawności wraz z ważną legitymacją szkolną, lub legitymacja szkolna ucznia niepełnosprawnego wydana według wzoru określonego w stosownych przepisach.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Rodzice lub opiekunowie prawni, dziadkowie i rodzeństwo dzieci niepełnosprawnych, wymienionych w pkt. 2 i 3, przy przejazdach po dziecko na trasie: z miejsca zamieszkania (pobytu) do przedszkola, szkoły, placówki opiekuńczo-wychowawczej, ośrodka rehabilitacji, zakładu opieki zdrowotnej, poradni psychologiczno-pedagogicznej i z powrotem. Dokumentem uprawniającym jest zaświadczenie wydane przez stosowną placówkę określające trasę przejazdu.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Osoby: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całkowicie niezdolne do pracy i niezdolne do samodzielnej egzystencji lub  niezdolne do samodzielnej egzystencji lub o znacznym stopniu niepełnosprawności – na podstawie orzeczenia wydanego przez Zakład Ubezpieczeń Społecznych lub inny upoważniony podmiot. Do bezpłatnego przejazdu uprawniony jest również opiekun towarzyszący w podróży osobom opisanym w zdaniu pierwszym – wskazany przez te osoby;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stale lub długotrwale niezdolne do pracy w gospodarstwie rolnym, z prawem do zasiłku pielęgnacyjnego – na podstawie orzeczenia wydanego przez Kasę Rolniczego Ubezpieczenia Społecznego lub inny upoważniony podmiot. Do bezpłatnego przejazdu uprawniony jest również opiekun towarzyszący w podróży osobom opisanym w zdaniu pierwszym – wskazany przez te osoby;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całkowicie niezdolne do służby i niezdolne do pracy, niezdolne do samodzielnej egzystencji (dot. służb mundurowych) - na podstawie stosownych dokumentów (decyzja wydana przez MSWiA lub MON - Wojskowe Biuro Emerytalne). Do bezpłatnego przejazdu uprawniony jest również opiekun towarzyszący w podróży osobom opisanym w zdaniu pierwszym – wskazany przez te osoby.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emeryci, którzy ukończyli 60 rok życia, będący jednocześnie mieszkańcami Gminy Stalowa Wola, na podstawie biletu wolnej jazdy wydanego przed 01.09.2024 r. przez operatora publicznego transportu zbiorowego po okazaniu legitymacji emeryta i innego dokumentu potwierdzającego zamieszkanie w Stalowej Woli. Uprawnienie przysługuje do 31.12.2024 r.</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renciści, którzy ukończyli 60 rok życia, będący jednocześnie mieszkańcami Gminy Stalowa Wola, na podstawie biletu wolnej jazdy wydanego przed 01.09.2024 r. przez operatora publicznego transportu zbiorowego po okazaniu legitymacji rencisty i innego dokumentu potwierdzającego zamieszkanie w Stalowej Woli. Uprawnienie przysługuje do 31.12.2024 r.</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osoby pobierające świadczenia przedemerytalne, które ukończyły 55 rok życia, będące jednocześnie mieszkańcami Gminy Stalowa Wola, na podstawie biletu wolnej jazdy wydanego przed 01.09.2024 r. przez operatora publicznego transportu zbiorowego po okazaniu zaświadczenia o przyznaniu prawa do świadczenia przedemerytalnego z Zakładu Ubezpieczeń Społecznych i innego dokumentu potwierdzającego zamieszkanie w Stalowej Woli. Uprawnienie przysługuje do 31.12.2024 r.</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Osoby, które ukończyły 70. rok życia, na podstawie dowodu osobistego.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Honorowi dawcy krwi, którzy oddali, co najmniej 12 litrów krwi – kobiety lub 18 litrów krwi – mężczyźni lub odpowiadającą tej objętości ilość innych jej składników, na podstawie biletu wolnej jazdy wydanego przez operatora publicznego transportu zbiorowego, po okazaniu przez zainteresowanego Legitymacji Zasłużony Honorowy Dawca Krwi lub odpowiedniego zaświadczenia wydanego przez uprawniony organ.</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Zasłużeni dawcy przeszczepu. Dokumentem uprawniającym jest bilet wolnej jazdy wydanego przez operatora publicznego transportu zbiorowego, na podstawie legitymacji Zasłużony Dawca Przeszczepu.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Ociemniali o znacznym i umiarkowanym stopniu niepełnosprawności i ich przewodnicy towarzyszący im podczas przejazdu - na podstawie legitymacji Polskiego Związku Niewidomych. Dokumentem uprawniającym jest również legitymacja osoby niepełnosprawnej lub orzeczenie wydane przez Powiatowy Zespół ds. Orzekania o Stopniu niepełnosprawności (kod niepełnosprawności 04-O).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Umundurowani funkcjonariusze Policji w trakcie pełnienia obowiązków służbowych, na podstawie legitymacji służbowej.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14) </w:t>
      </w:r>
      <w:r>
        <w:rPr>
          <w:rFonts w:ascii="Times New Roman" w:eastAsia="Times New Roman" w:hAnsi="Times New Roman" w:cs="Times New Roman"/>
          <w:b w:val="0"/>
          <w:i w:val="0"/>
          <w:caps w:val="0"/>
          <w:strike w:val="0"/>
          <w:color w:val="000000"/>
          <w:sz w:val="22"/>
          <w:u w:val="none" w:color="000000"/>
          <w:vertAlign w:val="baseline"/>
        </w:rPr>
        <w:t>Pasażerowie w Europejskim Dniu bez Samochodu (tj. 22.09).</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15) </w:t>
      </w:r>
      <w:r>
        <w:rPr>
          <w:rFonts w:ascii="Times New Roman" w:eastAsia="Times New Roman" w:hAnsi="Times New Roman" w:cs="Times New Roman"/>
          <w:b w:val="0"/>
          <w:i w:val="0"/>
          <w:caps w:val="0"/>
          <w:strike w:val="0"/>
          <w:color w:val="000000"/>
          <w:sz w:val="22"/>
          <w:u w:val="none" w:color="000000"/>
          <w:vertAlign w:val="baseline"/>
        </w:rPr>
        <w:t>Osoby, którym przyznano tytuł „Zasłużony dla Miasta Stalowa Wola” lub „Honorowy Obywatel Miasta Stalowa Wola”, na podstawie biletu wolnej jazdy wydanego przez operatora publicznego transportu zbiorowego po okazaniu aktu nadania tytułu „Zasłużony dla Miasta Stalowa Wola” lub „Honorowy Obywatel Miasta Stalowa Wola”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16) </w:t>
      </w:r>
      <w:r>
        <w:rPr>
          <w:rFonts w:ascii="Times New Roman" w:eastAsia="Times New Roman" w:hAnsi="Times New Roman" w:cs="Times New Roman"/>
          <w:b w:val="0"/>
          <w:i w:val="0"/>
          <w:caps w:val="0"/>
          <w:strike w:val="0"/>
          <w:color w:val="000000"/>
          <w:sz w:val="22"/>
          <w:u w:val="none" w:color="000000"/>
          <w:vertAlign w:val="baseline"/>
        </w:rPr>
        <w:t>Dzieci w rozumieniu ustawy z dnia 5 grudnia 2014 r. o Karcie Dużej Rodziny (tekst jedn. Dz.U. z 2023 r. poz. 2424), będące posiadaczami Karty Dużej Rodziny, wydanej na podstawie przedmiotowej ustawy przez Prezydenta Miasta Stalowej Woli. Uprawnienie przysługuje na podstawie biletu wolnej jazdy wydanego przed 01.09.2024 r. przez Operatora, po okazaniu przez zainteresowanego Karty Dużej Rodziny potwierdzającej zamieszkanie w Stalowej Woli (tj. numer ewidencyjny gminy Stalowa Wola: 1818011 na Karcie Dużej Rodziny), a w przypadku dziecka, które ukończyło 18 rok życia również legitymacji szkolnej, studenckiej lub orzeczenia o stopniu niepełnosprawności. Uprawnienie przysługuje do 31.12.2024 r.</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17) </w:t>
      </w:r>
      <w:r>
        <w:rPr>
          <w:rFonts w:ascii="Times New Roman" w:eastAsia="Times New Roman" w:hAnsi="Times New Roman" w:cs="Times New Roman"/>
          <w:b w:val="0"/>
          <w:i w:val="0"/>
          <w:caps w:val="0"/>
          <w:strike w:val="0"/>
          <w:color w:val="000000"/>
          <w:sz w:val="22"/>
          <w:u w:val="none" w:color="000000"/>
          <w:vertAlign w:val="baseline"/>
        </w:rPr>
        <w:t>weterani i weterani poszkodowani Sił Zbrojnych Rzeczypospolitej Polskiej, którzy uczestniczyli w misjach poza granicami państwa. Dokumentem uprawniającym do przejazdu jest legitymacja weterana lub legitymacja weterana poszkodowanego wydane przez Ministerstwo Obrony Narodowej wraz z dowodem osobistym.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18) </w:t>
      </w:r>
      <w:r>
        <w:rPr>
          <w:rFonts w:ascii="Times New Roman" w:eastAsia="Times New Roman" w:hAnsi="Times New Roman" w:cs="Times New Roman"/>
          <w:b w:val="0"/>
          <w:i w:val="0"/>
          <w:caps w:val="0"/>
          <w:strike w:val="0"/>
          <w:color w:val="000000"/>
          <w:sz w:val="22"/>
          <w:u w:val="none" w:color="000000"/>
          <w:vertAlign w:val="baseline"/>
        </w:rPr>
        <w:t>Osoby pobierające nauczycielskie świadczenie kompensacyjne, które ukończyły 55 rok życia, będące jednocześnie mieszkańcami Gminy Stalowa Wola, na podstawie biletu wolnej jazdy wydanego przed 01.09.2024 r. przez operatora publicznego transportu zbiorowego po okazaniu decyzji Zakładu Ubezpieczeń Społecznych o przyznaniu nauczycielskiego świadczenia kompensacyjnego i innego dokumentu potwierdzającego zamieszkanie w Stalowej Woli. Uprawnienie przysługuje do 31.12.2024 r.</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19) </w:t>
      </w:r>
      <w:r>
        <w:rPr>
          <w:rFonts w:ascii="Times New Roman" w:eastAsia="Times New Roman" w:hAnsi="Times New Roman" w:cs="Times New Roman"/>
          <w:b w:val="0"/>
          <w:i w:val="0"/>
          <w:caps w:val="0"/>
          <w:strike w:val="0"/>
          <w:color w:val="000000"/>
          <w:sz w:val="22"/>
          <w:u w:val="none" w:color="000000"/>
          <w:vertAlign w:val="baseline"/>
        </w:rPr>
        <w:t>osoby, które nabyły status działacza opozycji antykomunistycznej lub osoby represjonowanej z powodów politycznych, w rozumieniu ustawy z dnia 20 marca 2015 r. o działaczach opozycji antykomunistycznej oraz osobach represjonowanych z powodów politycznych (tekst jedn. Dz. U. z 2023 r. poz. 388 ze zm) - na podstawie legitymacji działacza opozycji antykomunistycznej lub osoby represjonowanej z powodów politycznych.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20) </w:t>
      </w:r>
      <w:r>
        <w:rPr>
          <w:rFonts w:ascii="Times New Roman" w:eastAsia="Times New Roman" w:hAnsi="Times New Roman" w:cs="Times New Roman"/>
          <w:b w:val="0"/>
          <w:i w:val="0"/>
          <w:caps w:val="0"/>
          <w:strike w:val="0"/>
          <w:color w:val="000000"/>
          <w:sz w:val="22"/>
          <w:u w:val="none" w:color="000000"/>
          <w:vertAlign w:val="baseline"/>
        </w:rPr>
        <w:t>kobiety w ciąży zamieszkałe w Gminie Stalowa Wola - na podstawie biletu wolnej jazdy wydanego przed 01.09.2024 przez Operatora po okazaniu: dokumentu potwierdzającego tożsamość oraz zaświadczenia lekarskiego zawierającego adres zamieszkania i planowany termin porodu. Bilet zachowuje ważność 30 dni po dacie planowanego terminu porodu.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21) </w:t>
      </w:r>
      <w:r>
        <w:rPr>
          <w:rFonts w:ascii="Times New Roman" w:eastAsia="Times New Roman" w:hAnsi="Times New Roman" w:cs="Times New Roman"/>
          <w:b w:val="0"/>
          <w:i w:val="0"/>
          <w:caps w:val="0"/>
          <w:strike w:val="0"/>
          <w:color w:val="000000"/>
          <w:sz w:val="22"/>
          <w:u w:val="none" w:color="000000"/>
          <w:vertAlign w:val="baseline"/>
        </w:rPr>
        <w:t>posiadacze aktywnej Stalowowolskiej Karty Miejskiej Lifestal. Uzyskanie „Stalowowolskiej Karty Miejskiej LifeStal " odbywać się będzie na podstawie wniosku złożonego bezpośrednio w Urzędzie Miejskim Stalowej Woli lub poprzez aplikację.</w:t>
      </w:r>
    </w:p>
    <w:p>
      <w:pPr>
        <w:keepNext/>
        <w:spacing w:before="280" w:line="240" w:lineRule="auto"/>
        <w:jc w:val="center"/>
      </w:pPr>
      <w:r>
        <w:rPr>
          <w:rFonts w:ascii="Times New Roman" w:eastAsia="Times New Roman" w:hAnsi="Times New Roman" w:cs="Times New Roman"/>
          <w:b/>
          <w:sz w:val="22"/>
        </w:rPr>
        <w:t>§ 5.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Do korzystania z przejazdów ulgowych w komunikacji miejskiej w Stalowej Woli na podstawie biletów ulgowych jednostrefowych i wielostrefowych </w:t>
      </w:r>
      <w:r>
        <w:rPr>
          <w:rFonts w:ascii="Times New Roman" w:eastAsia="Times New Roman" w:hAnsi="Times New Roman" w:cs="Times New Roman"/>
          <w:b w:val="0"/>
          <w:i w:val="0"/>
          <w:caps w:val="0"/>
          <w:strike w:val="0"/>
          <w:color w:val="000000"/>
          <w:sz w:val="22"/>
          <w:u w:val="none" w:color="000000"/>
          <w:vertAlign w:val="baseline"/>
        </w:rPr>
        <w:t>na podstawie stosownych dokumentów, uprawnieni są: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Uczniowie szkół podstawowych, gimnazjalnych, ponadgimnazjalnych i policealnych nie dłużej niż do ukończenia 24 roku życia oraz uczniowie pobierający naukę wyłącznie w zakładach rzemieślniczych, nie dłużej niż do 21 roku życia. Dokumentem uprawniającym do przejazdu jest  ważna legitymacja szkolna, a w przypadku uczniów zakładów rzemieślniczych ważna legitymacja uczniowska wydana przez Cech Rzemieślników i Przedsiębiorców w Stalowej Woli,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Inwalidzi słuchu o umiarkowanym stopniu niepełnosprawności. Dokumentem uprawniającym jest legitymacja osoby niepełnosprawnej lub orzeczenie wydane przez Powiatowy Zespół ds. Orzekania o Stopniu niepełnosprawności (kod niepełnosprawności 03-L).</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Emeryci i renciści. Dokumentem uprawniającym jest legitymacja emeryta/rencisty wydana przez organ emerytalno-rentowy.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Studenci studiów doktoranckich. Dokumentem uprawniającym jest legitymacja studenta studiów doktoranckich.</w:t>
      </w:r>
    </w:p>
    <w:p>
      <w:pPr>
        <w:keepNext/>
        <w:spacing w:before="280" w:line="240" w:lineRule="auto"/>
        <w:jc w:val="center"/>
      </w:pPr>
      <w:r>
        <w:rPr>
          <w:rFonts w:ascii="Times New Roman" w:eastAsia="Times New Roman" w:hAnsi="Times New Roman" w:cs="Times New Roman"/>
          <w:b/>
          <w:sz w:val="22"/>
        </w:rPr>
        <w:t>§ 6. </w:t>
      </w:r>
    </w:p>
    <w:p w:rsidR="00A77B3E">
      <w:pPr>
        <w:keepNext w:val="0"/>
        <w:keepLines/>
        <w:spacing w:before="120" w:after="24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Określa się zasady promocyjnej sprzedaży biletów okresowych na przejazdy środkami komunikacji miejskiej w Stalowej Woli: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pasażerowi przysługuje zniżka w wysokości 10% ceny biletu okresowego 30- dniowego lub 60- dniowego pod warunkiem nabycia do niej prawa,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warunkiem nabycia prawa do zniżki, o której mowa pkt 1 jest zakup ciągły biletów okresowych na następujące po sobie co najmniej trzy okresy 30-dniowe (lub jeden 30-dniowy i jeden 60-dniowy), lub zakup ciągły biletów okresowych na następujące po sobie dwa okresy 60-dniowe, przy zachowaniu zasady, że przerwa pomiędzy tymi okresami nie może przekroczyć 3-ch dni kalendarzowych. W przypadku, gdy trzeci dzień przypada na dzień ustawowo wolny od pracy bądź w sobotę, wówczas trzeci dzień przypada na pierwszy dzień przypadający po dniu wolnym,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pasażer po spełnieniu warunków nabycia prawa do zniżki może dokonać zakupu kolejnych biletów okresowych (30-dniowych lub 60-dniowych) ze zniżką określoną w pkt 1,</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pasażer traci prawo do zniżki, jeżeli przerwa pomiędzy okresami, na które dokonał zakupu biletu przekroczyła trzy dni kalendarzowe. W przypadku, gdy trzeci dzień przypada na dzień ustawowo wolny od pracy bądź w sobotę, wówczas trzeci dzień przypada na pierwszy dzień przypadający po dniu wolnym,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utraty prawa do zniżki w sytuacji określonej w pkt 4 pasażer nabywa prawo do kolejnej zniżki po spełnieniu warunków określonych w pkt 2. Na poczet biletów okresowych uprawniających do zniżki zalicza się pierwszy bilet okresowy (30-dniowy lub 60-dniowy) zakupiony po upływie okresu uprawniającego do zachowania prawa do zniżki,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zniżki nie stosuje się w przypadku zakupu biletu okresowego wakacyjnego (imiennego),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zakup biletu okresowego wakacyjnego (imiennego) jest traktowany na równi z zakupem biletu 30- dniowego i uprawnia do nabycia i do zachowania prawa do zniżki pod warunkiem zachowania terminów zakupu na kolejne okresy ważności określonych w pkt 2,</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zniżka, o której mowa w pkt 1 jest naliczana od ceny biletu normalnego okresowego, a w przypadku biletów okresowych ulgowych od ceny, jaka obowiązuje po uwzględnieniu ulgi.</w:t>
      </w:r>
    </w:p>
    <w:p>
      <w:pPr>
        <w:keepNext/>
        <w:spacing w:before="280" w:line="240" w:lineRule="auto"/>
        <w:jc w:val="center"/>
      </w:pPr>
      <w:r>
        <w:rPr>
          <w:rFonts w:ascii="Times New Roman" w:eastAsia="Times New Roman" w:hAnsi="Times New Roman" w:cs="Times New Roman"/>
          <w:b/>
          <w:sz w:val="22"/>
        </w:rPr>
        <w:t>§ 7. </w:t>
      </w:r>
    </w:p>
    <w:p w:rsidR="00A77B3E">
      <w:pPr>
        <w:keepNext w:val="0"/>
        <w:keepLines/>
        <w:spacing w:before="120" w:after="24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 razie stwierdzenia przez osobę upoważnioną do kontroli biletów braku ważnego biletu, bądź braku dokumentu uprawniającego do przejazdu bezpłatnego albo ulgowego, lub naruszenia przepisów porządkowych związanych z przewozem osób i bagażu środkami publicznego transportu zbiorowego podróżny jest zobowiązany do okazania dowodu tożsamości oraz uiszczenia: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należności za usługę przewozową i opłaty dodatkowej, lub</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opłaty manipulacyjnej.</w:t>
      </w:r>
    </w:p>
    <w:p w:rsidR="00A77B3E">
      <w:pPr>
        <w:keepNext w:val="0"/>
        <w:keepLines/>
        <w:spacing w:before="120" w:after="24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Wysokość pełnej opłaty dodatkowej ustala się w następujący sposób:</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 przejazd bez ważnego biletu, jako 100 – krotność ceny biletu jednorazowego normalnego jednostrefowego;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przejazd na podstawie biletu o zaniżonej wartości bądź przejazd na podstawie biletu ulgowego bez wymaganego dokumentu uprawniającego do ulgi, jako 50 – krotność ceny biletu jednorazowego normalnego jednostrefowego;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za zabranie ze sobą do środka transportu rzeczy wyłączonych z przewozu albo rzeczy dopuszczonych do przewozu na warunkach - bez zachowania tych warunków, jako 50 – krotność ceny biletu jednorazowego normalnego jednostrefowego;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za spowodowanie zatrzymania lub zmiany trasy środka transportu bez uzasadnionej przyczyny, podróżny jest obowiązany uiścić opłatę dodatkową ustaloną, jako 150 – krotność ceny biletu jednorazowego normalnego jednostrefowego;</w:t>
      </w:r>
    </w:p>
    <w:p w:rsidR="00A77B3E">
      <w:pPr>
        <w:keepNext w:val="0"/>
        <w:keepLines/>
        <w:spacing w:before="120" w:after="24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niezwłocznego uiszczenia opłaty dodatkowej lub najdalej w ciągu 14 dni od daty wystawienia dokumentu zobowiązującego do uiszczenia tej opłaty, wysokość opłaty dodatkowej ustalonej w sposób określony w § 7 ust. 2 pkt 1-4 ulega obniżeniu o 60%.</w:t>
      </w:r>
    </w:p>
    <w:p w:rsidR="00A77B3E">
      <w:pPr>
        <w:keepNext w:val="0"/>
        <w:keepLines/>
        <w:spacing w:before="120" w:after="24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 przypadku, gdy pasażer w momencie kontroli biletowej nie może wylegitymować się ważnym biletem imiennym nałożona opłata dodatkowa zostanie anulowana, jeżeli w ciągu 7 kolejnych dni od daty zdarzenia zostanie przedstawiony ważny bilet imienny. Anulowanie opłaty dodatkowej uzależnia się od uprzedniej weryfikacji ważności biletu (wraz z ewentualnymi uprawnieniami do ulgi) według stanu na moment dokonanej kontroli oraz od uiszczenia opłaty manipulacyjnej określonej w ust. 6 niniejszego paragrafu.</w:t>
      </w:r>
    </w:p>
    <w:p w:rsidR="00A77B3E">
      <w:pPr>
        <w:keepNext w:val="0"/>
        <w:keepLines/>
        <w:spacing w:before="120" w:after="24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gdy pasażer w czasie kontroli biletowej nie może wylegitymować się ważnym dokumentem uprawniającym do przejazdu ulgowego albo bezpłatnego, nałożona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opłata dodatkowa zostanie anulowana jeżeli w ciągu 7 kolejnych dni od daty zdarzenia</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zostanie przedstawiony odpowiedni dokument. Anulowanie opłaty dodatkowej uzależnia się od uprzedniej weryfikacji ważności dokumentu uprawniającego do przejazdu ulgowego albo bezpłatnego według stanu na moment dokonanej kontroli oraz uiszczenia opłaty manipulacyjnej określonej w ust. 6 niniejszego paragrafu.</w:t>
      </w:r>
    </w:p>
    <w:p w:rsidR="00A77B3E">
      <w:pPr>
        <w:keepNext w:val="0"/>
        <w:keepLines/>
        <w:spacing w:before="120" w:after="24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Opłata manipulacyjna za czynności anulowania opłaty dodatkowej w sytuacjach określonych w ust. 4 i 5 wynosi 5-krotność ceny biletu jednorazowego normalnego jednostrefowego;</w:t>
      </w:r>
    </w:p>
    <w:p>
      <w:pPr>
        <w:keepNext/>
        <w:spacing w:before="280" w:line="240" w:lineRule="auto"/>
        <w:jc w:val="center"/>
      </w:pPr>
      <w:r>
        <w:rPr>
          <w:rFonts w:ascii="Times New Roman" w:eastAsia="Times New Roman" w:hAnsi="Times New Roman" w:cs="Times New Roman"/>
          <w:b/>
          <w:sz w:val="22"/>
        </w:rPr>
        <w:t>§ 8.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 dniem wejścia w życie niniejszej uchwały tracą moc następujące Uchwały: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Uchwała Nr XVIII/211/15 Rady Miejskiej w Stalowej Woli  z dnia 13 listopada 2015 r.  w sprawie ustalenia cen i opłat za usługi przewozowe, uprawnień do zwolnień i ulg, sposobu ustalania opłaty dodatkowej i manipulacyjnej w komunikacji miejskiej w Stalowej Woli realizowanej na obszarze Gminy Stalowa Wola oraz Gmin, które przystąpiły do porozumień międzygminnych w zakresie publicznego transportu zbiorowego</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(Dziennik Urzędowy Województwa Podkarpackiego z dnia 27 listopada 2015 r. poz. 3317)</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Uchwały wymienione w pkt a-e zmieniające Uchwałę, o której mowa w pkt 1:</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Uchwała Nr LI/660/17 Rady Miejskiej w Stalowej Woli z dnia 19 maja 2017 r.</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zmieniająca uchwałę w sprawie ustalenia cen i opłat za usługi przewozowe, uprawnień do zwolnień i ulg, sposobu ustalania opłaty dodatkowej i manipulacyjnej w komunikacji miejskiej w Stalowej Woli realizowanej na obszarze Gminy Stalowa Wola oraz Gmin, które przystąpiły do porozumień międzygminnych w zakresie publicznego transportu zbiorowego (Dziennik Urzędowy Województwa Podkarpackiego z dnia dnia 5 czerwca 2017 r., poz. 2158)</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Uchwała Nr LXXI/918/18 Rady Miejskiej w Stalowej Woli z dnia 23 marca 2018 r. zmieniająca uchwałę w sprawie ustalenia cen i opłat za usługi przewozowe, uprawnień do zwolnień i ulg, sposobu ustalania opłaty dodatkowej i manipulacyjnej w komunikacji miejskiej w Stalowej Woli realizowanej na obszarze Gminy Stalowa Wola oraz Gmin, które przystąpiły do porozumień międzygminnych w zakresie publicznego transportu zbiorowego. (Dziennik Urzędowy Województwa Podkarpackiego z dnia 5 kwietnia 2018 r., poz. 1593)</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Uchwała Nr LXXXI/1067/18 Rady Miejskiej w Stalowej Woli z dnia 29 października 2018 r. zmieniająca uchwałę w sprawie ustalenia cen i opłat za usługi przewozowe, uprawnień do zwolnień i ulg, sposobu ustalania opłaty dodatkowej i manipulacyjnej w komunikacji miejskiej w Stalowej Woli realizowanej na obszarze Gminy Stalowa Wola oraz Gmin, które przystąpiły do porozumień międzygminnych w zakresie publicznego transportu zbiorowego. (Dziennik Urzędowy Województwa Podkarpackiego z dnia dnia 9 listopada 2018 r., poz. 4758)</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Uchwała Nr XVIII/205/2019 Rady Miejskiej w Stalowej Woli z dnia 22 listopada 2019 r. zmieniająca uchwałę w sprawie ustalenia cen i opłat za usługi przewozowe, uprawnień do zwolnień i ulg, sposobu ustalania opłaty dodatkowej i manipulacyjnej w komunikacji miejskiej w Stalowej Woli realizowanej na obszarze Gminy Stalowa Wola oraz Gmin, które przystąpiły do porozumień międzygminnych w zakresie publicznego transportu zbiorowego. (Dziennik Urzędowy Województwa Podkarpackiego z dnia dnia 5 grudnia 2019 r., poz. 6028)</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Uchwała Nr XIX/209/2019 Rady Miejskiej w Stalowej Woli z dnia 16 grudnia 2019 r. zmieniająca uchwałę w sprawie ustalenia cen i opłat za usługi przewozowe, uprawnień do zwolnień i ulg, sposobu ustalania opłaty dodatkowej i manipulacyjnej komunikacji miejskiej w Stalowej Woli realizowanej na obszarze Gminy Stalowa Wola oraz Gmin, które przystąpiły do porozumień międzygminnych w zakresie publicznego transportu zbiorowego. (Dziennik Urzędowy Województwa Podkarpackiego z dnia 3 stycznia 2020 r., poz. 32)</w:t>
      </w:r>
    </w:p>
    <w:p>
      <w:pPr>
        <w:keepNext/>
        <w:spacing w:before="280" w:line="240" w:lineRule="auto"/>
        <w:jc w:val="center"/>
      </w:pPr>
      <w:r>
        <w:rPr>
          <w:rFonts w:ascii="Times New Roman" w:eastAsia="Times New Roman" w:hAnsi="Times New Roman" w:cs="Times New Roman"/>
          <w:b/>
          <w:sz w:val="22"/>
        </w:rPr>
        <w:t>§ 9.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Wykonanie Uchwały powierza się Prezydentowi Miasta Stalowa Wola.</w:t>
      </w:r>
    </w:p>
    <w:p>
      <w:pPr>
        <w:keepNext/>
        <w:spacing w:before="280" w:line="240" w:lineRule="auto"/>
        <w:jc w:val="center"/>
      </w:pPr>
      <w:r>
        <w:rPr>
          <w:rFonts w:ascii="Times New Roman" w:eastAsia="Times New Roman" w:hAnsi="Times New Roman" w:cs="Times New Roman"/>
          <w:b/>
          <w:sz w:val="22"/>
        </w:rPr>
        <w:t>§ 10.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4"/>
          <w:endnotePr>
            <w:numFmt w:val="decimal"/>
          </w:endnotePr>
          <w:pgSz w:w="11906" w:h="16838"/>
          <w:pgMar w:top="567" w:right="567" w:bottom="567" w:left="850" w:header="708" w:footer="708" w:gutter="0"/>
          <w:cols w:space="708"/>
          <w:docGrid w:linePitch="360"/>
        </w:sectPr>
      </w:pPr>
      <w:r>
        <w:rPr>
          <w:rFonts w:ascii="Times New Roman" w:eastAsia="Times New Roman" w:hAnsi="Times New Roman" w:cs="Times New Roman"/>
          <w:b w:val="0"/>
          <w:i w:val="0"/>
          <w:caps w:val="0"/>
          <w:strike w:val="0"/>
          <w:color w:val="000000"/>
          <w:sz w:val="22"/>
          <w:u w:val="none" w:color="000000"/>
          <w:vertAlign w:val="baseline"/>
        </w:rPr>
        <w:t>Uchwała wchodzi w życie z dniem 01 września 2024 r. i podlega publikacji w Dzienniku Urzędowym Województwa Podkarpackiego.</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b/>
          <w:caps/>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shd w:val="clear" w:color="auto" w:fill="FFFFFF"/>
          <w:lang w:val="x-none" w:eastAsia="en-US" w:bidi="ar-SA"/>
        </w:rPr>
      </w:pPr>
      <w:r>
        <w:rPr>
          <w:color w:val="000000"/>
          <w:sz w:val="24"/>
          <w:szCs w:val="20"/>
          <w:shd w:val="clear" w:color="auto" w:fill="FFFFFF"/>
          <w:lang w:val="x-none" w:eastAsia="en-US" w:bidi="ar-SA"/>
        </w:rPr>
        <w:t>Projekt niniejszej Uchwały wprowadza następujące zmiany:</w:t>
      </w:r>
    </w:p>
    <w:p>
      <w:pPr>
        <w:keepNext w:val="0"/>
        <w:keepLines w:val="0"/>
        <w:widowControl/>
        <w:numPr>
          <w:ilvl w:val="0"/>
          <w:numId w:val="1"/>
        </w:numPr>
        <w:suppressLineNumbers w:val="0"/>
        <w:shd w:val="clear" w:color="auto" w:fill="auto"/>
        <w:suppressAutoHyphens w:val="0"/>
        <w:spacing w:before="0" w:beforeAutospacing="0" w:after="160" w:afterAutospacing="0" w:line="360" w:lineRule="auto"/>
        <w:ind w:left="720" w:right="0" w:hanging="360"/>
        <w:contextualSpacing/>
        <w:rPr>
          <w:sz w:val="24"/>
          <w:szCs w:val="20"/>
          <w:lang w:val="x-none" w:eastAsia="en-US" w:bidi="ar-SA"/>
        </w:rPr>
      </w:pPr>
      <w:r>
        <w:rPr>
          <w:sz w:val="24"/>
          <w:szCs w:val="20"/>
          <w:lang w:val="x-none" w:eastAsia="en-US" w:bidi="ar-SA"/>
        </w:rPr>
        <w:t>Ujednolicenie zapisów kilku dotychczasowych uchwał w sprawie ustalenia cen i opłat za usługi przewozowe, uprawnień do zwolnień i ulg, sposobu ustalania opłaty dodatkowej i manipulacyjnej w komunikacji miejskiej w Stalowej Woli realizowanej na obszarze Gminy Stalowa Wola oraz Gmin, które przystąpiły do porozumień międzygminnych w zakresie publicznego transportu zbiorowego</w:t>
      </w:r>
    </w:p>
    <w:p>
      <w:pPr>
        <w:keepNext w:val="0"/>
        <w:keepLines w:val="0"/>
        <w:widowControl/>
        <w:numPr>
          <w:ilvl w:val="0"/>
          <w:numId w:val="1"/>
        </w:numPr>
        <w:suppressLineNumbers w:val="0"/>
        <w:shd w:val="clear" w:color="auto" w:fill="auto"/>
        <w:suppressAutoHyphens w:val="0"/>
        <w:spacing w:before="0" w:beforeAutospacing="0" w:after="160" w:afterAutospacing="0" w:line="360" w:lineRule="auto"/>
        <w:ind w:left="720" w:right="0" w:hanging="360"/>
        <w:contextualSpacing/>
        <w:rPr>
          <w:sz w:val="24"/>
          <w:szCs w:val="20"/>
          <w:lang w:val="x-none" w:eastAsia="en-US" w:bidi="ar-SA"/>
        </w:rPr>
      </w:pPr>
      <w:r>
        <w:rPr>
          <w:sz w:val="24"/>
          <w:szCs w:val="20"/>
          <w:lang w:val="x-none" w:eastAsia="en-US" w:bidi="ar-SA"/>
        </w:rPr>
        <w:t>Dodanie zapisu w § 4 pkt 2</w:t>
      </w:r>
      <w:r>
        <w:rPr>
          <w:sz w:val="24"/>
          <w:szCs w:val="20"/>
        </w:rPr>
        <w:t>1</w:t>
      </w:r>
      <w:r>
        <w:rPr>
          <w:sz w:val="24"/>
          <w:szCs w:val="20"/>
          <w:lang w:val="x-none" w:eastAsia="en-US" w:bidi="ar-SA"/>
        </w:rPr>
        <w:t xml:space="preserve"> o objęciu bezpłatnymi przejazdami komunikacją miejską posiadaczy </w:t>
      </w:r>
      <w:r>
        <w:rPr>
          <w:sz w:val="24"/>
          <w:szCs w:val="20"/>
        </w:rPr>
        <w:t xml:space="preserve">aktywnej </w:t>
      </w:r>
      <w:r>
        <w:rPr>
          <w:sz w:val="24"/>
          <w:szCs w:val="20"/>
          <w:lang w:val="x-none" w:eastAsia="en-US" w:bidi="ar-SA"/>
        </w:rPr>
        <w:t>Stalowowolskiej Karty Miejskiej Lifestal.</w:t>
      </w:r>
    </w:p>
    <w:p>
      <w:pPr>
        <w:keepNext w:val="0"/>
        <w:keepLines w:val="0"/>
        <w:widowControl/>
        <w:numPr>
          <w:ilvl w:val="0"/>
          <w:numId w:val="1"/>
        </w:numPr>
        <w:suppressLineNumbers w:val="0"/>
        <w:shd w:val="clear" w:color="auto" w:fill="auto"/>
        <w:suppressAutoHyphens w:val="0"/>
        <w:spacing w:before="0" w:beforeAutospacing="0" w:after="160" w:afterAutospacing="0" w:line="360" w:lineRule="auto"/>
        <w:ind w:left="720" w:right="0" w:hanging="360"/>
        <w:contextualSpacing/>
        <w:rPr>
          <w:sz w:val="24"/>
          <w:szCs w:val="20"/>
          <w:lang w:val="x-none" w:eastAsia="en-US" w:bidi="ar-SA"/>
        </w:rPr>
      </w:pPr>
      <w:r>
        <w:rPr>
          <w:sz w:val="24"/>
          <w:szCs w:val="20"/>
          <w:lang w:val="x-none" w:eastAsia="en-US" w:bidi="ar-SA"/>
        </w:rPr>
        <w:t>Wprowadzenie ograniczeń w obowiązywaniu niektórych ulg do dnia 31 grudnia 2024 r.</w:t>
        <w:br/>
        <w:t>dla posiadaczy biletów wolnej jazdy wydanych przez Operatora publicznego transportu zbiorowego przed 1 września 2024 r., z wyjątkiem bezpłatnych przejazdów dla kobiet w ciąży - w tym przypadku bilet wolnej jazdy wydany przed 1 września 2024 r. zachowuje ważność 30 dni po dacie planowanego terminu porodu.</w:t>
      </w:r>
    </w:p>
    <w:p>
      <w:pPr>
        <w:keepNext w:val="0"/>
        <w:keepLines w:val="0"/>
        <w:widowControl/>
        <w:numPr>
          <w:ilvl w:val="0"/>
          <w:numId w:val="1"/>
        </w:numPr>
        <w:suppressLineNumbers w:val="0"/>
        <w:shd w:val="clear" w:color="auto" w:fill="auto"/>
        <w:suppressAutoHyphens w:val="0"/>
        <w:spacing w:before="0" w:beforeAutospacing="0" w:after="160" w:afterAutospacing="0" w:line="360" w:lineRule="auto"/>
        <w:ind w:left="720" w:right="0" w:hanging="360"/>
        <w:contextualSpacing/>
        <w:rPr>
          <w:sz w:val="24"/>
          <w:szCs w:val="20"/>
          <w:lang w:val="x-none" w:eastAsia="en-US" w:bidi="ar-SA"/>
        </w:rPr>
      </w:pPr>
      <w:r>
        <w:rPr>
          <w:sz w:val="24"/>
          <w:szCs w:val="20"/>
          <w:lang w:val="x-none" w:eastAsia="en-US" w:bidi="ar-SA"/>
        </w:rPr>
        <w:t>Podwyższenie cen biletów komunikacji miejskiej.</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rPr>
          <w:color w:val="000000"/>
          <w:sz w:val="24"/>
          <w:szCs w:val="20"/>
          <w:u w:val="single"/>
          <w:shd w:val="clear" w:color="auto" w:fill="FFFFFF"/>
          <w:lang w:val="x-none" w:eastAsia="en-US" w:bidi="ar-SA"/>
        </w:rPr>
      </w:pPr>
      <w:r>
        <w:rPr>
          <w:color w:val="000000"/>
          <w:sz w:val="24"/>
          <w:szCs w:val="20"/>
          <w:u w:val="single"/>
          <w:shd w:val="clear" w:color="auto" w:fill="FFFFFF"/>
          <w:lang w:val="x-none" w:eastAsia="en-US" w:bidi="ar-SA"/>
        </w:rPr>
        <w:t>OPIS ZMIAN:</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rPr>
          <w:color w:val="000000"/>
          <w:sz w:val="24"/>
          <w:szCs w:val="20"/>
          <w:shd w:val="clear" w:color="auto" w:fill="FFFFFF"/>
          <w:lang w:val="x-none" w:eastAsia="en-US" w:bidi="ar-SA"/>
        </w:rPr>
      </w:pPr>
      <w:r>
        <w:rPr>
          <w:color w:val="000000"/>
          <w:sz w:val="24"/>
          <w:szCs w:val="20"/>
          <w:shd w:val="clear" w:color="auto" w:fill="FFFFFF"/>
          <w:lang w:val="x-none" w:eastAsia="en-US" w:bidi="ar-SA"/>
        </w:rPr>
        <w:t>Objęcie bezpłatnymi przejazdami komunikacją miejską posiadaczy ważnej Stalowowolskiej Karty Miejskiej Lifestal</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rPr>
          <w:strike/>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Od dnia 1 września 2024 r. komunikacja miejska na terenie Stalowej Woli i gmin ościennych będzie bezpłatna dla posiadaczy Stalowowolskiej Karty Miejskiej Lifestal. </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rPr>
          <w:color w:val="000000"/>
          <w:sz w:val="24"/>
          <w:szCs w:val="20"/>
          <w:shd w:val="clear" w:color="auto" w:fill="FFFFFF"/>
          <w:lang w:val="x-none" w:eastAsia="en-US" w:bidi="ar-SA"/>
        </w:rPr>
      </w:pPr>
      <w:r>
        <w:rPr>
          <w:color w:val="000000"/>
          <w:sz w:val="24"/>
          <w:szCs w:val="20"/>
          <w:shd w:val="clear" w:color="auto" w:fill="FFFFFF"/>
          <w:lang w:val="x-none" w:eastAsia="en-US" w:bidi="ar-SA"/>
        </w:rPr>
        <w:t>Pasażerowie – mieszkańcy Stalowej Woli – którzy są obecnie uprawnieni do bezpłatnych przejazdów, tj.:</w:t>
      </w:r>
    </w:p>
    <w:p>
      <w:pPr>
        <w:keepNext w:val="0"/>
        <w:keepLines w:val="0"/>
        <w:widowControl/>
        <w:numPr>
          <w:ilvl w:val="0"/>
          <w:numId w:val="2"/>
        </w:numPr>
        <w:suppressLineNumbers w:val="0"/>
        <w:shd w:val="clear" w:color="auto" w:fill="auto"/>
        <w:suppressAutoHyphens w:val="0"/>
        <w:spacing w:before="0" w:beforeAutospacing="0" w:after="160" w:afterAutospacing="0" w:line="360" w:lineRule="auto"/>
        <w:ind w:left="720" w:right="0" w:hanging="360"/>
        <w:contextualSpacing/>
        <w:jc w:val="left"/>
        <w:rPr>
          <w:strike/>
          <w:sz w:val="24"/>
          <w:szCs w:val="20"/>
          <w:lang w:val="x-none" w:eastAsia="en-US" w:bidi="ar-SA"/>
        </w:rPr>
      </w:pPr>
      <w:r>
        <w:rPr>
          <w:sz w:val="24"/>
          <w:szCs w:val="20"/>
          <w:lang w:val="x-none" w:eastAsia="en-US" w:bidi="ar-SA"/>
        </w:rPr>
        <w:t xml:space="preserve">emeryci, którzy ukończyli 60 rok życia, będący jednocześnie mieszkańcami Gminy Stalowa Wola, </w:t>
      </w:r>
    </w:p>
    <w:p>
      <w:pPr>
        <w:keepNext w:val="0"/>
        <w:keepLines w:val="0"/>
        <w:widowControl/>
        <w:numPr>
          <w:ilvl w:val="0"/>
          <w:numId w:val="2"/>
        </w:numPr>
        <w:suppressLineNumbers w:val="0"/>
        <w:shd w:val="clear" w:color="auto" w:fill="auto"/>
        <w:suppressAutoHyphens w:val="0"/>
        <w:spacing w:before="0" w:beforeAutospacing="0" w:after="160" w:afterAutospacing="0" w:line="360" w:lineRule="auto"/>
        <w:ind w:left="720" w:right="0" w:hanging="360"/>
        <w:contextualSpacing/>
        <w:jc w:val="left"/>
        <w:rPr>
          <w:strike/>
          <w:sz w:val="24"/>
          <w:szCs w:val="20"/>
          <w:lang w:val="x-none" w:eastAsia="en-US" w:bidi="ar-SA"/>
        </w:rPr>
      </w:pPr>
      <w:r>
        <w:rPr>
          <w:sz w:val="24"/>
          <w:szCs w:val="20"/>
          <w:lang w:val="x-none" w:eastAsia="en-US" w:bidi="ar-SA"/>
        </w:rPr>
        <w:t xml:space="preserve">renciści, którzy ukończyli 60 rok życia, będący jednocześnie mieszkańcami Gminy Stalowa Wola, </w:t>
      </w:r>
    </w:p>
    <w:p>
      <w:pPr>
        <w:keepNext w:val="0"/>
        <w:keepLines w:val="0"/>
        <w:widowControl/>
        <w:numPr>
          <w:ilvl w:val="0"/>
          <w:numId w:val="2"/>
        </w:numPr>
        <w:suppressLineNumbers w:val="0"/>
        <w:shd w:val="clear" w:color="auto" w:fill="auto"/>
        <w:suppressAutoHyphens w:val="0"/>
        <w:spacing w:before="0" w:beforeAutospacing="0" w:after="160" w:afterAutospacing="0" w:line="360" w:lineRule="auto"/>
        <w:ind w:left="720" w:right="0" w:hanging="360"/>
        <w:contextualSpacing/>
        <w:jc w:val="left"/>
        <w:rPr>
          <w:strike/>
          <w:sz w:val="24"/>
          <w:szCs w:val="20"/>
          <w:lang w:val="x-none" w:eastAsia="en-US" w:bidi="ar-SA"/>
        </w:rPr>
      </w:pPr>
      <w:r>
        <w:rPr>
          <w:sz w:val="24"/>
          <w:szCs w:val="20"/>
          <w:lang w:val="x-none" w:eastAsia="en-US" w:bidi="ar-SA"/>
        </w:rPr>
        <w:t>osoby pobierające świadczenia przedemerytalne, które ukończyły 55 rok życia, będące jednocześnie mieszkańcami Gminy Stalowa Wola,</w:t>
      </w:r>
    </w:p>
    <w:p>
      <w:pPr>
        <w:keepNext w:val="0"/>
        <w:keepLines w:val="0"/>
        <w:widowControl/>
        <w:numPr>
          <w:ilvl w:val="0"/>
          <w:numId w:val="2"/>
        </w:numPr>
        <w:suppressLineNumbers w:val="0"/>
        <w:shd w:val="clear" w:color="auto" w:fill="auto"/>
        <w:suppressAutoHyphens w:val="0"/>
        <w:spacing w:before="0" w:beforeAutospacing="0" w:after="160" w:afterAutospacing="0" w:line="360" w:lineRule="auto"/>
        <w:ind w:left="720" w:right="0" w:hanging="360"/>
        <w:contextualSpacing/>
        <w:jc w:val="left"/>
        <w:rPr>
          <w:strike/>
          <w:sz w:val="24"/>
          <w:szCs w:val="20"/>
          <w:lang w:val="x-none" w:eastAsia="en-US" w:bidi="ar-SA"/>
        </w:rPr>
      </w:pPr>
      <w:r>
        <w:rPr>
          <w:sz w:val="24"/>
          <w:szCs w:val="20"/>
          <w:lang w:val="x-none" w:eastAsia="en-US" w:bidi="ar-SA"/>
        </w:rPr>
        <w:t>dzieci w rozumieniu ustawy z dnia 5 grudnia 2014 r. o Karcie Dużej Rodziny</w:t>
      </w:r>
      <w:r>
        <w:rPr>
          <w:sz w:val="24"/>
          <w:szCs w:val="20"/>
          <w:lang w:val="x-none" w:eastAsia="en-US" w:bidi="ar-SA"/>
        </w:rPr>
        <w:t xml:space="preserve"> (</w:t>
      </w:r>
      <w:r>
        <w:rPr>
          <w:sz w:val="24"/>
          <w:szCs w:val="20"/>
        </w:rPr>
        <w:t xml:space="preserve">tekst jedn. </w:t>
      </w:r>
      <w:r>
        <w:rPr>
          <w:sz w:val="24"/>
          <w:szCs w:val="20"/>
          <w:lang w:val="x-none" w:eastAsia="en-US" w:bidi="ar-SA"/>
        </w:rPr>
        <w:t>Dz.U. z</w:t>
      </w:r>
      <w:r>
        <w:rPr>
          <w:sz w:val="24"/>
          <w:szCs w:val="20"/>
        </w:rPr>
        <w:t xml:space="preserve"> </w:t>
      </w:r>
      <w:r>
        <w:rPr>
          <w:sz w:val="24"/>
          <w:szCs w:val="20"/>
          <w:lang w:val="x-none" w:eastAsia="en-US" w:bidi="ar-SA"/>
        </w:rPr>
        <w:t>2023</w:t>
      </w:r>
      <w:r>
        <w:rPr>
          <w:sz w:val="24"/>
          <w:szCs w:val="20"/>
        </w:rPr>
        <w:t xml:space="preserve"> r</w:t>
      </w:r>
      <w:r>
        <w:rPr>
          <w:sz w:val="24"/>
          <w:szCs w:val="20"/>
          <w:lang w:val="x-none" w:eastAsia="en-US" w:bidi="ar-SA"/>
        </w:rPr>
        <w:t>.</w:t>
      </w:r>
      <w:r>
        <w:rPr>
          <w:sz w:val="24"/>
          <w:szCs w:val="20"/>
        </w:rPr>
        <w:t xml:space="preserve"> poz. </w:t>
      </w:r>
      <w:r>
        <w:rPr>
          <w:sz w:val="24"/>
          <w:szCs w:val="20"/>
          <w:lang w:val="x-none" w:eastAsia="en-US" w:bidi="ar-SA"/>
        </w:rPr>
        <w:t>2424</w:t>
      </w:r>
      <w:r>
        <w:rPr>
          <w:sz w:val="24"/>
          <w:szCs w:val="20"/>
        </w:rPr>
        <w:t xml:space="preserve">) </w:t>
      </w:r>
      <w:r>
        <w:rPr>
          <w:sz w:val="24"/>
          <w:szCs w:val="20"/>
          <w:lang w:val="x-none" w:eastAsia="en-US" w:bidi="ar-SA"/>
        </w:rPr>
        <w:t>będące posiadaczami Karty Dużej Rodziny, wydanej na podstawie przedmiotowej ustawy przez Prezydenta Miasta Stalowej Woli,</w:t>
      </w:r>
    </w:p>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val="0"/>
        <w:jc w:val="left"/>
        <w:rPr>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val="0"/>
        <w:jc w:val="left"/>
        <w:rPr>
          <w:strike/>
          <w:color w:val="000000"/>
          <w:szCs w:val="20"/>
          <w:shd w:val="clear" w:color="auto" w:fill="FFFFFF"/>
          <w:lang w:val="x-none" w:eastAsia="en-US" w:bidi="ar-SA"/>
        </w:rPr>
      </w:pPr>
    </w:p>
    <w:p>
      <w:pPr>
        <w:keepNext w:val="0"/>
        <w:keepLines w:val="0"/>
        <w:widowControl/>
        <w:numPr>
          <w:ilvl w:val="0"/>
          <w:numId w:val="2"/>
        </w:numPr>
        <w:suppressLineNumbers w:val="0"/>
        <w:shd w:val="clear" w:color="auto" w:fill="auto"/>
        <w:suppressAutoHyphens w:val="0"/>
        <w:spacing w:before="0" w:beforeAutospacing="0" w:after="160" w:afterAutospacing="0" w:line="360" w:lineRule="auto"/>
        <w:ind w:left="426" w:right="0" w:hanging="360"/>
        <w:contextualSpacing/>
        <w:jc w:val="left"/>
        <w:rPr>
          <w:sz w:val="24"/>
          <w:szCs w:val="20"/>
          <w:lang w:val="x-none" w:eastAsia="en-US" w:bidi="ar-SA"/>
        </w:rPr>
      </w:pPr>
      <w:r>
        <w:rPr>
          <w:sz w:val="24"/>
          <w:szCs w:val="20"/>
          <w:lang w:val="x-none" w:eastAsia="en-US" w:bidi="ar-SA"/>
        </w:rPr>
        <w:t>osoby pobierające nauczycielskie świadczenie kompensacyjne, które ukończyły 55 rok życia, będące jednocześnie mieszkańcami Gminy Stalowa Wola,</w:t>
      </w:r>
    </w:p>
    <w:p>
      <w:pPr>
        <w:keepNext w:val="0"/>
        <w:keepLines w:val="0"/>
        <w:widowControl/>
        <w:numPr>
          <w:ilvl w:val="0"/>
          <w:numId w:val="2"/>
        </w:numPr>
        <w:suppressLineNumbers w:val="0"/>
        <w:shd w:val="clear" w:color="auto" w:fill="auto"/>
        <w:suppressAutoHyphens w:val="0"/>
        <w:spacing w:before="0" w:beforeAutospacing="0" w:after="160" w:afterAutospacing="0" w:line="360" w:lineRule="auto"/>
        <w:ind w:left="426" w:right="0" w:hanging="360"/>
        <w:contextualSpacing/>
        <w:jc w:val="left"/>
        <w:rPr>
          <w:sz w:val="24"/>
          <w:szCs w:val="20"/>
          <w:lang w:val="x-none" w:eastAsia="en-US" w:bidi="ar-SA"/>
        </w:rPr>
      </w:pPr>
      <w:r>
        <w:rPr>
          <w:sz w:val="24"/>
          <w:szCs w:val="20"/>
          <w:lang w:val="x-none" w:eastAsia="en-US" w:bidi="ar-SA"/>
        </w:rPr>
        <w:t>kobiety w ciąży zamieszkałe w Gminie Stalowa Wola.</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rPr>
          <w:color w:val="000000"/>
          <w:sz w:val="24"/>
          <w:szCs w:val="20"/>
          <w:shd w:val="clear" w:color="auto" w:fill="FFFFFF"/>
          <w:lang w:val="x-none" w:eastAsia="en-US" w:bidi="ar-SA"/>
        </w:rPr>
      </w:pPr>
      <w:r>
        <w:rPr>
          <w:color w:val="000000"/>
          <w:sz w:val="24"/>
          <w:szCs w:val="20"/>
          <w:shd w:val="clear" w:color="auto" w:fill="FFFFFF"/>
          <w:lang w:val="x-none" w:eastAsia="en-US" w:bidi="ar-SA"/>
        </w:rPr>
        <w:t>i posiadają bilety wolnej jazdy (uprawniające do bezpłatnych przejazdów) wydane przed dniem 1 września 2024 r. zachowują swoje uprawnienia do dnia 31 grudnia 2024 r. Po tej dacie prawo do bezpłatnych przejazdów, będzie im przysługiwać jeżeli staną się posiadaczami Stalowowolskiej Karty Miejskiej Lifestal.</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rPr>
          <w:color w:val="000000"/>
          <w:sz w:val="24"/>
          <w:szCs w:val="20"/>
          <w:shd w:val="clear" w:color="auto" w:fill="FFFFFF"/>
          <w:lang w:val="x-none" w:eastAsia="en-US" w:bidi="ar-SA"/>
        </w:rPr>
      </w:pPr>
      <w:r>
        <w:rPr>
          <w:color w:val="000000"/>
          <w:sz w:val="24"/>
          <w:szCs w:val="20"/>
          <w:shd w:val="clear" w:color="auto" w:fill="FFFFFF"/>
          <w:lang w:val="x-none" w:eastAsia="en-US" w:bidi="ar-SA"/>
        </w:rPr>
        <w:t>Wyjątek stanowią kobiety w ciąży, gdzie bilet wolnej jazdy wydany przed 1 września 2024 r. pozostaje ważny do 30 dni po dacie planowanego porodu.</w:t>
      </w:r>
    </w:p>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rPr>
          <w:sz w:val="24"/>
          <w:szCs w:val="20"/>
          <w:lang w:val="x-none" w:eastAsia="en-US" w:bidi="ar-SA"/>
        </w:rPr>
      </w:pPr>
      <w:r>
        <w:rPr>
          <w:sz w:val="24"/>
          <w:szCs w:val="20"/>
          <w:lang w:val="x-none" w:eastAsia="en-US" w:bidi="ar-SA"/>
        </w:rPr>
        <w:t>Podwyższenie cen biletów komunikacji miejskiej</w:t>
      </w:r>
    </w:p>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rPr>
          <w:color w:val="FF0000"/>
          <w:sz w:val="24"/>
          <w:szCs w:val="20"/>
          <w:lang w:val="x-none" w:eastAsia="en-US" w:bidi="ar-SA"/>
        </w:rPr>
      </w:pPr>
      <w:r>
        <w:rPr>
          <w:sz w:val="24"/>
          <w:szCs w:val="20"/>
          <w:lang w:val="x-none" w:eastAsia="en-US" w:bidi="ar-SA"/>
        </w:rPr>
        <w:t>Podwyżka cen biletów komunikacji miejskiej spowodowana jest rosnącymi kosztami funkcjonowania publicznego transportu zbiorowego. Należy przy tym zauważyć, iż ostania podwyżka miała miejsce w 2012 r.</w:t>
      </w:r>
    </w:p>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rPr>
          <w:sz w:val="24"/>
          <w:szCs w:val="20"/>
          <w:lang w:val="x-none" w:eastAsia="en-US" w:bidi="ar-SA"/>
        </w:rPr>
      </w:pPr>
      <w:r>
        <w:rPr>
          <w:sz w:val="24"/>
          <w:szCs w:val="20"/>
          <w:lang w:val="x-none" w:eastAsia="en-US" w:bidi="ar-SA"/>
        </w:rPr>
        <w:t xml:space="preserve">Podwyżka cen nie wpłynie na wzrost obciążenia mieszkańców ze względu na fakt jednoczesnego wprowadzenia Stalowowolskiej Karty Miejskiej Lifestal i objęcia jej posiadaczy bezpłatnymi przejazdami. </w:t>
      </w:r>
    </w:p>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rPr>
          <w:sz w:val="24"/>
          <w:szCs w:val="20"/>
          <w:lang w:val="x-none" w:eastAsia="en-US" w:bidi="ar-SA"/>
        </w:rPr>
      </w:pPr>
      <w:r>
        <w:rPr>
          <w:sz w:val="24"/>
          <w:szCs w:val="20"/>
          <w:lang w:val="x-none" w:eastAsia="en-US" w:bidi="ar-SA"/>
        </w:rPr>
        <w:t>Karta dostępna będzie w formie aplikacji i jako karta fizyczna. Pierwszy egzemplarz karty wydawany będzie bezpłatnie.</w:t>
      </w:r>
    </w:p>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rPr>
          <w:sz w:val="24"/>
          <w:szCs w:val="20"/>
          <w:lang w:val="x-none" w:eastAsia="en-US" w:bidi="ar-SA"/>
        </w:rPr>
      </w:pPr>
      <w:r>
        <w:rPr>
          <w:sz w:val="24"/>
          <w:szCs w:val="20"/>
          <w:lang w:val="x-none" w:eastAsia="en-US" w:bidi="ar-SA"/>
        </w:rPr>
        <w:t>Proponowane zmiany w taryfach biletowych prezentują poniższe tabele:</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1. Ceny biletów </w:t>
      </w:r>
      <w:r>
        <w:rPr>
          <w:b/>
          <w:color w:val="000000"/>
          <w:sz w:val="24"/>
          <w:szCs w:val="20"/>
          <w:shd w:val="clear" w:color="auto" w:fill="FFFFFF"/>
          <w:lang w:val="x-none" w:eastAsia="en-US" w:bidi="ar-SA"/>
        </w:rPr>
        <w:t>jednorazowych</w:t>
      </w:r>
      <w:r>
        <w:rPr>
          <w:color w:val="000000"/>
          <w:sz w:val="24"/>
          <w:szCs w:val="20"/>
          <w:shd w:val="clear" w:color="auto" w:fill="FFFFFF"/>
          <w:lang w:val="x-none" w:eastAsia="en-US" w:bidi="ar-SA"/>
        </w:rPr>
        <w:t xml:space="preserve">: </w:t>
      </w:r>
    </w:p>
    <w:tbl>
      <w:tblPr>
        <w:tblStyle w:val="TableGrid"/>
        <w:tblW w:w="0" w:type="auto"/>
        <w:tblInd w:w="284" w:type="dxa"/>
        <w:tblLook w:val="04A0"/>
      </w:tblPr>
      <w:tblGrid>
        <w:gridCol w:w="3236"/>
        <w:gridCol w:w="3032"/>
        <w:gridCol w:w="3032"/>
      </w:tblGrid>
      <w:tr>
        <w:tblPrEx>
          <w:tblW w:w="0" w:type="auto"/>
          <w:tblInd w:w="284" w:type="dxa"/>
          <w:tblLook w:val="04A0"/>
        </w:tblPrEx>
        <w:tc>
          <w:tcPr>
            <w:tcW w:w="302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Opis</w:t>
            </w:r>
          </w:p>
        </w:tc>
        <w:tc>
          <w:tcPr>
            <w:tcW w:w="302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Obecnie</w:t>
            </w:r>
          </w:p>
        </w:tc>
        <w:tc>
          <w:tcPr>
            <w:tcW w:w="302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P</w:t>
            </w:r>
            <w:r>
              <w:rPr>
                <w:color w:val="000000"/>
                <w:sz w:val="24"/>
                <w:szCs w:val="20"/>
              </w:rPr>
              <w:t>roponowana zmiana</w:t>
            </w:r>
          </w:p>
        </w:tc>
      </w:tr>
      <w:tr>
        <w:tblPrEx>
          <w:tblW w:w="0" w:type="auto"/>
          <w:tblInd w:w="284" w:type="dxa"/>
          <w:tblLook w:val="04A0"/>
        </w:tblPrEx>
        <w:tc>
          <w:tcPr>
            <w:tcW w:w="302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 xml:space="preserve">1) Jednostrefowy - upoważniający do jednokrotnego przejazdu w jednej strefie </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p>
        </w:tc>
        <w:tc>
          <w:tcPr>
            <w:tcW w:w="302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2,20 zł</w:t>
            </w:r>
          </w:p>
        </w:tc>
        <w:tc>
          <w:tcPr>
            <w:tcW w:w="302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3 zł</w:t>
            </w:r>
          </w:p>
        </w:tc>
      </w:tr>
      <w:tr>
        <w:tblPrEx>
          <w:tblW w:w="0" w:type="auto"/>
          <w:tblInd w:w="284" w:type="dxa"/>
          <w:tblLook w:val="04A0"/>
        </w:tblPrEx>
        <w:tc>
          <w:tcPr>
            <w:tcW w:w="3020"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2) Wielostrefowy - upoważniający do jednokrotnego przejazdu pomiędzy strefami</w:t>
            </w:r>
          </w:p>
        </w:tc>
        <w:tc>
          <w:tcPr>
            <w:tcW w:w="302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3 zł</w:t>
            </w:r>
          </w:p>
        </w:tc>
        <w:tc>
          <w:tcPr>
            <w:tcW w:w="302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5 zł</w:t>
            </w:r>
          </w:p>
        </w:tc>
      </w:tr>
    </w:tbl>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2. Ceny biletów czasowych </w:t>
      </w:r>
      <w:r>
        <w:rPr>
          <w:b/>
          <w:color w:val="000000"/>
          <w:sz w:val="24"/>
          <w:szCs w:val="20"/>
          <w:shd w:val="clear" w:color="auto" w:fill="FFFFFF"/>
          <w:lang w:val="x-none" w:eastAsia="en-US" w:bidi="ar-SA"/>
        </w:rPr>
        <w:t>wieloprzejazdowych</w:t>
      </w:r>
      <w:r>
        <w:rPr>
          <w:color w:val="000000"/>
          <w:sz w:val="24"/>
          <w:szCs w:val="20"/>
          <w:shd w:val="clear" w:color="auto" w:fill="FFFFFF"/>
          <w:lang w:val="x-none" w:eastAsia="en-US" w:bidi="ar-SA"/>
        </w:rPr>
        <w:t xml:space="preserve">: </w:t>
      </w:r>
    </w:p>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shd w:val="clear" w:color="auto" w:fill="FFFFFF"/>
          <w:lang w:val="x-none" w:eastAsia="en-US" w:bidi="ar-SA"/>
        </w:rPr>
      </w:pPr>
      <w:r>
        <w:rPr>
          <w:color w:val="000000"/>
          <w:sz w:val="24"/>
          <w:szCs w:val="20"/>
          <w:shd w:val="clear" w:color="auto" w:fill="FFFFFF"/>
          <w:lang w:val="x-none" w:eastAsia="en-US" w:bidi="ar-SA"/>
        </w:rPr>
        <w:t>1) dobowy - upoważniający do wielokrotnego przejazdu w strefie A lub B, i pomiędzy tymi strefami – 8 zł, BEZ ZMIAN</w:t>
      </w:r>
    </w:p>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shd w:val="clear" w:color="auto" w:fill="FFFFFF"/>
          <w:lang w:val="x-none" w:eastAsia="en-US" w:bidi="ar-SA"/>
        </w:rPr>
      </w:pPr>
      <w:r>
        <w:rPr>
          <w:color w:val="000000"/>
          <w:sz w:val="24"/>
          <w:szCs w:val="20"/>
          <w:shd w:val="clear" w:color="auto" w:fill="FFFFFF"/>
          <w:lang w:val="x-none" w:eastAsia="en-US" w:bidi="ar-SA"/>
        </w:rPr>
        <w:t xml:space="preserve">2) okresowe </w:t>
      </w:r>
      <w:r>
        <w:rPr>
          <w:b/>
          <w:color w:val="000000"/>
          <w:sz w:val="24"/>
          <w:szCs w:val="20"/>
          <w:shd w:val="clear" w:color="auto" w:fill="FFFFFF"/>
          <w:lang w:val="x-none" w:eastAsia="en-US" w:bidi="ar-SA"/>
        </w:rPr>
        <w:t>jednostrefowe</w:t>
      </w:r>
      <w:r>
        <w:rPr>
          <w:color w:val="000000"/>
          <w:sz w:val="24"/>
          <w:szCs w:val="20"/>
          <w:shd w:val="clear" w:color="auto" w:fill="FFFFFF"/>
          <w:lang w:val="x-none" w:eastAsia="en-US" w:bidi="ar-SA"/>
        </w:rPr>
        <w:t xml:space="preserve">, upoważniające do wielokrotnego przejazdu w granicach jednej strefy: </w:t>
      </w:r>
    </w:p>
    <w:tbl>
      <w:tblPr>
        <w:tblStyle w:val="TableGrid"/>
        <w:tblW w:w="0" w:type="auto"/>
        <w:tblInd w:w="284" w:type="dxa"/>
        <w:tblLook w:val="04A0"/>
      </w:tblPr>
      <w:tblGrid>
        <w:gridCol w:w="2944"/>
        <w:gridCol w:w="3235"/>
        <w:gridCol w:w="3122"/>
      </w:tblGrid>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Opis</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Obecnie</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Proponowana zmiana</w:t>
            </w:r>
          </w:p>
        </w:tc>
      </w:tr>
      <w:tr>
        <w:tblPrEx>
          <w:tblW w:w="0" w:type="auto"/>
          <w:tblInd w:w="284" w:type="dxa"/>
          <w:tblLook w:val="04A0"/>
        </w:tblPrEx>
        <w:trPr>
          <w:cantSplit/>
          <w:tblHeader/>
        </w:trPr>
        <w:tc>
          <w:tcPr>
            <w:tcW w:w="8778" w:type="dxa"/>
            <w:gridSpan w:val="3"/>
            <w:tcBorders>
              <w:top w:val="single" w:sz="4" w:space="0" w:color="000000"/>
              <w:left w:val="single" w:sz="4" w:space="0" w:color="000000"/>
              <w:bottom w:val="single" w:sz="4" w:space="0" w:color="000000"/>
              <w:right w:val="single" w:sz="4" w:space="0" w:color="000000"/>
            </w:tcBorders>
          </w:tcPr>
          <w:p>
            <w:pPr>
              <w:keepNext w:val="0"/>
              <w:keepLines w:val="0"/>
              <w:widowControl/>
              <w:numPr>
                <w:ilvl w:val="0"/>
                <w:numId w:val="3"/>
              </w:numPr>
              <w:suppressLineNumbers w:val="0"/>
              <w:shd w:val="clear" w:color="auto" w:fill="auto"/>
              <w:suppressAutoHyphens w:val="0"/>
              <w:spacing w:before="0" w:beforeAutospacing="0" w:after="0" w:afterAutospacing="0" w:line="360" w:lineRule="auto"/>
              <w:ind w:left="304" w:right="0" w:hanging="360"/>
              <w:contextualSpacing/>
              <w:jc w:val="left"/>
              <w:rPr>
                <w:sz w:val="24"/>
                <w:szCs w:val="20"/>
                <w:lang w:val="x-none" w:eastAsia="en-US" w:bidi="ar-SA"/>
              </w:rPr>
            </w:pPr>
            <w:r>
              <w:rPr>
                <w:sz w:val="24"/>
                <w:szCs w:val="20"/>
                <w:lang w:val="x-none" w:eastAsia="en-US" w:bidi="ar-SA"/>
              </w:rPr>
              <w:t xml:space="preserve">imienny, na 15 kolejnych dni, ważny od poniedziałku do piątku: </w:t>
            </w:r>
          </w:p>
          <w:p>
            <w:pPr>
              <w:keepNext w:val="0"/>
              <w:keepLines w:val="0"/>
              <w:widowControl/>
              <w:suppressLineNumbers w:val="0"/>
              <w:shd w:val="clear" w:color="auto" w:fill="auto"/>
              <w:suppressAutoHyphens w:val="0"/>
              <w:spacing w:before="0" w:beforeAutospacing="0" w:after="160" w:afterAutospacing="0" w:line="360" w:lineRule="auto"/>
              <w:ind w:left="304" w:right="0" w:firstLine="0"/>
              <w:contextualSpacing/>
              <w:jc w:val="left"/>
              <w:rPr>
                <w:sz w:val="24"/>
                <w:szCs w:val="20"/>
                <w:lang w:val="x-none" w:eastAsia="en-US" w:bidi="ar-SA"/>
              </w:rPr>
            </w:pP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 na jedną linię:</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38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51 zł</w:t>
            </w: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 xml:space="preserve">- na dwie linie: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40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54 zł</w:t>
            </w: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 xml:space="preserve">- sieciowy: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50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66 zł</w:t>
            </w:r>
          </w:p>
        </w:tc>
      </w:tr>
      <w:tr>
        <w:tblPrEx>
          <w:tblW w:w="0" w:type="auto"/>
          <w:tblInd w:w="284" w:type="dxa"/>
          <w:tblLook w:val="04A0"/>
        </w:tblPrEx>
        <w:trPr>
          <w:cantSplit/>
          <w:tblHeader/>
        </w:trPr>
        <w:tc>
          <w:tcPr>
            <w:tcW w:w="8778" w:type="dxa"/>
            <w:gridSpan w:val="3"/>
            <w:tcBorders>
              <w:top w:val="single" w:sz="4" w:space="0" w:color="000000"/>
              <w:left w:val="single" w:sz="4" w:space="0" w:color="000000"/>
              <w:bottom w:val="single" w:sz="4" w:space="0" w:color="000000"/>
              <w:right w:val="single" w:sz="4" w:space="0" w:color="000000"/>
            </w:tcBorders>
          </w:tcPr>
          <w:p>
            <w:pPr>
              <w:keepNext w:val="0"/>
              <w:keepLines w:val="0"/>
              <w:widowControl/>
              <w:numPr>
                <w:ilvl w:val="0"/>
                <w:numId w:val="3"/>
              </w:numPr>
              <w:suppressLineNumbers w:val="0"/>
              <w:shd w:val="clear" w:color="auto" w:fill="auto"/>
              <w:suppressAutoHyphens w:val="0"/>
              <w:spacing w:before="0" w:beforeAutospacing="0" w:after="0" w:afterAutospacing="0" w:line="360" w:lineRule="auto"/>
              <w:ind w:left="304" w:right="0" w:hanging="360"/>
              <w:contextualSpacing/>
              <w:jc w:val="left"/>
              <w:rPr>
                <w:sz w:val="24"/>
                <w:szCs w:val="20"/>
                <w:lang w:val="x-none" w:eastAsia="en-US" w:bidi="ar-SA"/>
              </w:rPr>
            </w:pPr>
            <w:r>
              <w:rPr>
                <w:sz w:val="24"/>
                <w:szCs w:val="20"/>
                <w:lang w:val="x-none" w:eastAsia="en-US" w:bidi="ar-SA"/>
              </w:rPr>
              <w:t xml:space="preserve">imienny, na 30 kolejnych dni, ważny od poniedziałku do piątku: </w:t>
            </w:r>
          </w:p>
          <w:p>
            <w:pPr>
              <w:keepNext w:val="0"/>
              <w:keepLines w:val="0"/>
              <w:widowControl/>
              <w:suppressLineNumbers w:val="0"/>
              <w:shd w:val="clear" w:color="auto" w:fill="auto"/>
              <w:suppressAutoHyphens w:val="0"/>
              <w:spacing w:before="0" w:beforeAutospacing="0" w:after="160" w:afterAutospacing="0" w:line="360" w:lineRule="auto"/>
              <w:ind w:left="304" w:right="0" w:firstLine="0"/>
              <w:contextualSpacing/>
              <w:jc w:val="left"/>
              <w:rPr>
                <w:sz w:val="24"/>
                <w:szCs w:val="20"/>
                <w:lang w:val="x-none" w:eastAsia="en-US" w:bidi="ar-SA"/>
              </w:rPr>
            </w:pP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 xml:space="preserve">- na jedną linię: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62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84 zł</w:t>
            </w: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 xml:space="preserve">- na dwie linie: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64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87 zł</w:t>
            </w: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 xml:space="preserve">- sieciowy: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82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111 zł</w:t>
            </w:r>
          </w:p>
        </w:tc>
      </w:tr>
      <w:tr>
        <w:tblPrEx>
          <w:tblW w:w="0" w:type="auto"/>
          <w:tblInd w:w="284" w:type="dxa"/>
          <w:tblLook w:val="04A0"/>
        </w:tblPrEx>
        <w:trPr>
          <w:cantSplit/>
          <w:tblHeader/>
        </w:trPr>
        <w:tc>
          <w:tcPr>
            <w:tcW w:w="8778" w:type="dxa"/>
            <w:gridSpan w:val="3"/>
            <w:tcBorders>
              <w:top w:val="single" w:sz="4" w:space="0" w:color="000000"/>
              <w:left w:val="single" w:sz="4" w:space="0" w:color="000000"/>
              <w:bottom w:val="single" w:sz="4" w:space="0" w:color="000000"/>
              <w:right w:val="single" w:sz="4" w:space="0" w:color="000000"/>
            </w:tcBorders>
          </w:tcPr>
          <w:p>
            <w:pPr>
              <w:keepNext w:val="0"/>
              <w:keepLines w:val="0"/>
              <w:widowControl/>
              <w:numPr>
                <w:ilvl w:val="0"/>
                <w:numId w:val="3"/>
              </w:numPr>
              <w:suppressLineNumbers w:val="0"/>
              <w:shd w:val="clear" w:color="auto" w:fill="auto"/>
              <w:suppressAutoHyphens w:val="0"/>
              <w:spacing w:before="0" w:beforeAutospacing="0" w:after="0" w:afterAutospacing="0" w:line="360" w:lineRule="auto"/>
              <w:ind w:left="307" w:right="0" w:hanging="360"/>
              <w:contextualSpacing/>
              <w:jc w:val="left"/>
              <w:rPr>
                <w:sz w:val="24"/>
                <w:szCs w:val="20"/>
                <w:lang w:val="x-none" w:eastAsia="en-US" w:bidi="ar-SA"/>
              </w:rPr>
            </w:pPr>
            <w:r>
              <w:rPr>
                <w:sz w:val="24"/>
                <w:szCs w:val="20"/>
                <w:lang w:val="x-none" w:eastAsia="en-US" w:bidi="ar-SA"/>
              </w:rPr>
              <w:t xml:space="preserve">imienny, na 60 kolejnych dni, ważny od poniedziałku do piątku: </w:t>
            </w:r>
          </w:p>
          <w:p>
            <w:pPr>
              <w:keepNext w:val="0"/>
              <w:keepLines w:val="0"/>
              <w:widowControl/>
              <w:suppressLineNumbers w:val="0"/>
              <w:shd w:val="clear" w:color="auto" w:fill="auto"/>
              <w:suppressAutoHyphens w:val="0"/>
              <w:spacing w:before="0" w:beforeAutospacing="0" w:after="160" w:afterAutospacing="0" w:line="360" w:lineRule="auto"/>
              <w:ind w:left="307" w:right="0" w:firstLine="0"/>
              <w:contextualSpacing/>
              <w:jc w:val="left"/>
              <w:rPr>
                <w:sz w:val="24"/>
                <w:szCs w:val="20"/>
                <w:lang w:val="x-none" w:eastAsia="en-US" w:bidi="ar-SA"/>
              </w:rPr>
            </w:pP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 xml:space="preserve">- na jedną linię: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110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150 zł</w:t>
            </w: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 xml:space="preserve">- na dwie linie: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120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162 zł</w:t>
            </w: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 xml:space="preserve">- sieciowy: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150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204 zł</w:t>
            </w:r>
          </w:p>
        </w:tc>
      </w:tr>
      <w:tr>
        <w:tblPrEx>
          <w:tblW w:w="0" w:type="auto"/>
          <w:tblInd w:w="284" w:type="dxa"/>
          <w:tblLook w:val="04A0"/>
        </w:tblPrEx>
        <w:trPr>
          <w:cantSplit/>
          <w:tblHeader/>
        </w:trPr>
        <w:tc>
          <w:tcPr>
            <w:tcW w:w="8778" w:type="dxa"/>
            <w:gridSpan w:val="3"/>
            <w:tcBorders>
              <w:top w:val="single" w:sz="4" w:space="0" w:color="000000"/>
              <w:left w:val="single" w:sz="4" w:space="0" w:color="000000"/>
              <w:bottom w:val="single" w:sz="4" w:space="0" w:color="000000"/>
              <w:right w:val="single" w:sz="4" w:space="0" w:color="000000"/>
            </w:tcBorders>
          </w:tcPr>
          <w:p>
            <w:pPr>
              <w:keepNext w:val="0"/>
              <w:keepLines w:val="0"/>
              <w:widowControl/>
              <w:numPr>
                <w:ilvl w:val="0"/>
                <w:numId w:val="3"/>
              </w:numPr>
              <w:suppressLineNumbers w:val="0"/>
              <w:shd w:val="clear" w:color="auto" w:fill="auto"/>
              <w:suppressAutoHyphens w:val="0"/>
              <w:spacing w:before="0" w:beforeAutospacing="0" w:after="0" w:afterAutospacing="0" w:line="360" w:lineRule="auto"/>
              <w:ind w:left="307" w:right="0" w:hanging="360"/>
              <w:contextualSpacing/>
              <w:jc w:val="left"/>
              <w:rPr>
                <w:sz w:val="24"/>
                <w:szCs w:val="20"/>
                <w:lang w:val="x-none" w:eastAsia="en-US" w:bidi="ar-SA"/>
              </w:rPr>
            </w:pPr>
            <w:r>
              <w:rPr>
                <w:sz w:val="24"/>
                <w:szCs w:val="20"/>
                <w:lang w:val="x-none" w:eastAsia="en-US" w:bidi="ar-SA"/>
              </w:rPr>
              <w:t xml:space="preserve">imienny, na 15 kolejnych dni, ważny we wszystkie dni tygodnia: </w:t>
            </w:r>
          </w:p>
          <w:p>
            <w:pPr>
              <w:keepNext w:val="0"/>
              <w:keepLines w:val="0"/>
              <w:widowControl/>
              <w:suppressLineNumbers w:val="0"/>
              <w:shd w:val="clear" w:color="auto" w:fill="auto"/>
              <w:suppressAutoHyphens w:val="0"/>
              <w:spacing w:before="0" w:beforeAutospacing="0" w:after="160" w:afterAutospacing="0" w:line="360" w:lineRule="auto"/>
              <w:ind w:left="720" w:right="0" w:firstLine="0"/>
              <w:contextualSpacing/>
              <w:jc w:val="left"/>
              <w:rPr>
                <w:sz w:val="24"/>
                <w:szCs w:val="20"/>
                <w:lang w:val="x-none" w:eastAsia="en-US" w:bidi="ar-SA"/>
              </w:rPr>
            </w:pP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 xml:space="preserve">- na jedną linię: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42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57 zł,</w:t>
            </w: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 xml:space="preserve">- na dwie linie: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44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60 zł,</w:t>
            </w: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 xml:space="preserve">- sieciowy: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54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72 zł</w:t>
            </w:r>
          </w:p>
        </w:tc>
      </w:tr>
      <w:tr>
        <w:tblPrEx>
          <w:tblW w:w="0" w:type="auto"/>
          <w:tblInd w:w="284" w:type="dxa"/>
          <w:tblLook w:val="04A0"/>
        </w:tblPrEx>
        <w:trPr>
          <w:cantSplit/>
          <w:tblHeader/>
        </w:trPr>
        <w:tc>
          <w:tcPr>
            <w:tcW w:w="8778" w:type="dxa"/>
            <w:gridSpan w:val="3"/>
            <w:tcBorders>
              <w:top w:val="single" w:sz="4" w:space="0" w:color="000000"/>
              <w:left w:val="single" w:sz="4" w:space="0" w:color="000000"/>
              <w:bottom w:val="single" w:sz="4" w:space="0" w:color="000000"/>
              <w:right w:val="single" w:sz="4" w:space="0" w:color="000000"/>
            </w:tcBorders>
          </w:tcPr>
          <w:p>
            <w:pPr>
              <w:keepNext w:val="0"/>
              <w:keepLines w:val="0"/>
              <w:widowControl/>
              <w:numPr>
                <w:ilvl w:val="0"/>
                <w:numId w:val="3"/>
              </w:numPr>
              <w:suppressLineNumbers w:val="0"/>
              <w:shd w:val="clear" w:color="auto" w:fill="auto"/>
              <w:suppressAutoHyphens w:val="0"/>
              <w:spacing w:before="0" w:beforeAutospacing="0" w:after="0" w:afterAutospacing="0" w:line="360" w:lineRule="auto"/>
              <w:ind w:left="307" w:right="0" w:hanging="360"/>
              <w:contextualSpacing/>
              <w:jc w:val="left"/>
              <w:rPr>
                <w:sz w:val="24"/>
                <w:szCs w:val="20"/>
                <w:lang w:val="x-none" w:eastAsia="en-US" w:bidi="ar-SA"/>
              </w:rPr>
            </w:pPr>
            <w:r>
              <w:rPr>
                <w:sz w:val="24"/>
                <w:szCs w:val="20"/>
                <w:lang w:val="x-none" w:eastAsia="en-US" w:bidi="ar-SA"/>
              </w:rPr>
              <w:t xml:space="preserve">imienny, na 30 kolejnych dni, ważny we wszystkie dni tygodnia: </w:t>
            </w:r>
          </w:p>
          <w:p>
            <w:pPr>
              <w:keepNext w:val="0"/>
              <w:keepLines w:val="0"/>
              <w:widowControl/>
              <w:suppressLineNumbers w:val="0"/>
              <w:shd w:val="clear" w:color="auto" w:fill="auto"/>
              <w:suppressAutoHyphens w:val="0"/>
              <w:spacing w:before="0" w:beforeAutospacing="0" w:after="160" w:afterAutospacing="0" w:line="360" w:lineRule="auto"/>
              <w:ind w:left="720" w:right="0" w:firstLine="0"/>
              <w:contextualSpacing/>
              <w:jc w:val="left"/>
              <w:rPr>
                <w:sz w:val="24"/>
                <w:szCs w:val="20"/>
                <w:lang w:val="x-none" w:eastAsia="en-US" w:bidi="ar-SA"/>
              </w:rPr>
            </w:pP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1" w:right="0" w:firstLine="0"/>
              <w:contextualSpacing w:val="0"/>
              <w:jc w:val="left"/>
              <w:rPr>
                <w:color w:val="000000"/>
                <w:sz w:val="24"/>
                <w:szCs w:val="20"/>
                <w:lang w:val="x-none" w:eastAsia="en-US" w:bidi="ar-SA"/>
              </w:rPr>
            </w:pPr>
            <w:r>
              <w:rPr>
                <w:color w:val="000000"/>
                <w:sz w:val="24"/>
                <w:szCs w:val="20"/>
                <w:lang w:val="x-none" w:eastAsia="en-US" w:bidi="ar-SA"/>
              </w:rPr>
              <w:t xml:space="preserve">- na jedną linię:,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70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93 zł</w:t>
            </w: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1" w:right="0" w:firstLine="0"/>
              <w:contextualSpacing w:val="0"/>
              <w:jc w:val="left"/>
              <w:rPr>
                <w:color w:val="000000"/>
                <w:sz w:val="24"/>
                <w:szCs w:val="20"/>
                <w:lang w:val="x-none" w:eastAsia="en-US" w:bidi="ar-SA"/>
              </w:rPr>
            </w:pPr>
            <w:r>
              <w:rPr>
                <w:color w:val="000000"/>
                <w:sz w:val="24"/>
                <w:szCs w:val="20"/>
                <w:lang w:val="x-none" w:eastAsia="en-US" w:bidi="ar-SA"/>
              </w:rPr>
              <w:t xml:space="preserve">- na dwie linie: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72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96 zł</w:t>
            </w: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1" w:right="0" w:firstLine="0"/>
              <w:contextualSpacing w:val="0"/>
              <w:jc w:val="left"/>
              <w:rPr>
                <w:color w:val="000000"/>
                <w:sz w:val="24"/>
                <w:szCs w:val="20"/>
                <w:lang w:val="x-none" w:eastAsia="en-US" w:bidi="ar-SA"/>
              </w:rPr>
            </w:pPr>
            <w:r>
              <w:rPr>
                <w:color w:val="000000"/>
                <w:sz w:val="24"/>
                <w:szCs w:val="20"/>
                <w:lang w:val="x-none" w:eastAsia="en-US" w:bidi="ar-SA"/>
              </w:rPr>
              <w:t xml:space="preserve">- sieciowy: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90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120 zł</w:t>
            </w:r>
          </w:p>
        </w:tc>
      </w:tr>
      <w:tr>
        <w:tblPrEx>
          <w:tblW w:w="0" w:type="auto"/>
          <w:tblInd w:w="284" w:type="dxa"/>
          <w:tblLook w:val="04A0"/>
        </w:tblPrEx>
        <w:trPr>
          <w:cantSplit/>
          <w:tblHeader/>
        </w:trPr>
        <w:tc>
          <w:tcPr>
            <w:tcW w:w="8778" w:type="dxa"/>
            <w:gridSpan w:val="3"/>
            <w:tcBorders>
              <w:top w:val="single" w:sz="4" w:space="0" w:color="000000"/>
              <w:left w:val="single" w:sz="4" w:space="0" w:color="000000"/>
              <w:bottom w:val="single" w:sz="4" w:space="0" w:color="000000"/>
              <w:right w:val="single" w:sz="4" w:space="0" w:color="000000"/>
            </w:tcBorders>
          </w:tcPr>
          <w:p>
            <w:pPr>
              <w:keepNext w:val="0"/>
              <w:keepLines w:val="0"/>
              <w:widowControl/>
              <w:numPr>
                <w:ilvl w:val="0"/>
                <w:numId w:val="3"/>
              </w:numPr>
              <w:suppressLineNumbers w:val="0"/>
              <w:shd w:val="clear" w:color="auto" w:fill="auto"/>
              <w:suppressAutoHyphens w:val="0"/>
              <w:spacing w:before="0" w:beforeAutospacing="0" w:after="0" w:afterAutospacing="0" w:line="360" w:lineRule="auto"/>
              <w:ind w:left="307" w:right="0" w:hanging="360"/>
              <w:contextualSpacing/>
              <w:jc w:val="left"/>
              <w:rPr>
                <w:sz w:val="24"/>
                <w:szCs w:val="20"/>
                <w:lang w:val="x-none" w:eastAsia="en-US" w:bidi="ar-SA"/>
              </w:rPr>
            </w:pPr>
            <w:r>
              <w:rPr>
                <w:sz w:val="24"/>
                <w:szCs w:val="20"/>
                <w:lang w:val="x-none" w:eastAsia="en-US" w:bidi="ar-SA"/>
              </w:rPr>
              <w:t xml:space="preserve">imienny, na 60 kolejnych dni, ważny we wszystkie dni tygodnia: </w:t>
            </w:r>
          </w:p>
          <w:p>
            <w:pPr>
              <w:keepNext w:val="0"/>
              <w:keepLines w:val="0"/>
              <w:widowControl/>
              <w:suppressLineNumbers w:val="0"/>
              <w:shd w:val="clear" w:color="auto" w:fill="auto"/>
              <w:suppressAutoHyphens w:val="0"/>
              <w:spacing w:before="0" w:beforeAutospacing="0" w:after="160" w:afterAutospacing="0" w:line="360" w:lineRule="auto"/>
              <w:ind w:left="720" w:right="0" w:firstLine="0"/>
              <w:contextualSpacing/>
              <w:jc w:val="left"/>
              <w:rPr>
                <w:sz w:val="24"/>
                <w:szCs w:val="20"/>
                <w:lang w:val="x-none" w:eastAsia="en-US" w:bidi="ar-SA"/>
              </w:rPr>
            </w:pP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1" w:right="0" w:firstLine="0"/>
              <w:contextualSpacing w:val="0"/>
              <w:jc w:val="left"/>
              <w:rPr>
                <w:color w:val="000000"/>
                <w:sz w:val="24"/>
                <w:szCs w:val="20"/>
                <w:lang w:val="x-none" w:eastAsia="en-US" w:bidi="ar-SA"/>
              </w:rPr>
            </w:pPr>
            <w:r>
              <w:rPr>
                <w:color w:val="000000"/>
                <w:sz w:val="24"/>
                <w:szCs w:val="20"/>
                <w:lang w:val="x-none" w:eastAsia="en-US" w:bidi="ar-SA"/>
              </w:rPr>
              <w:t xml:space="preserve">- na jedną linię: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126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171 zł</w:t>
            </w: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1" w:right="0" w:firstLine="0"/>
              <w:contextualSpacing w:val="0"/>
              <w:jc w:val="left"/>
              <w:rPr>
                <w:color w:val="000000"/>
                <w:sz w:val="24"/>
                <w:szCs w:val="20"/>
                <w:lang w:val="x-none" w:eastAsia="en-US" w:bidi="ar-SA"/>
              </w:rPr>
            </w:pPr>
            <w:r>
              <w:rPr>
                <w:color w:val="000000"/>
                <w:sz w:val="24"/>
                <w:szCs w:val="20"/>
                <w:lang w:val="x-none" w:eastAsia="en-US" w:bidi="ar-SA"/>
              </w:rPr>
              <w:t xml:space="preserve">- na dwie linie: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136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183 zł</w:t>
            </w: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1" w:right="0" w:firstLine="0"/>
              <w:contextualSpacing w:val="0"/>
              <w:jc w:val="left"/>
              <w:rPr>
                <w:color w:val="000000"/>
                <w:sz w:val="24"/>
                <w:szCs w:val="20"/>
                <w:lang w:val="x-none" w:eastAsia="en-US" w:bidi="ar-SA"/>
              </w:rPr>
            </w:pPr>
            <w:r>
              <w:rPr>
                <w:color w:val="000000"/>
                <w:sz w:val="24"/>
                <w:szCs w:val="20"/>
                <w:lang w:val="x-none" w:eastAsia="en-US" w:bidi="ar-SA"/>
              </w:rPr>
              <w:t xml:space="preserve">- sieciowy: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166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225 zł</w:t>
            </w:r>
          </w:p>
        </w:tc>
      </w:tr>
      <w:tr>
        <w:tblPrEx>
          <w:tblW w:w="0" w:type="auto"/>
          <w:tblInd w:w="284" w:type="dxa"/>
          <w:tblLook w:val="04A0"/>
        </w:tblPrEx>
        <w:trPr>
          <w:cantSplit/>
          <w:tblHeader/>
        </w:trPr>
        <w:tc>
          <w:tcPr>
            <w:tcW w:w="8778" w:type="dxa"/>
            <w:gridSpan w:val="3"/>
            <w:tcBorders>
              <w:top w:val="single" w:sz="4" w:space="0" w:color="000000"/>
              <w:left w:val="single" w:sz="4" w:space="0" w:color="000000"/>
              <w:bottom w:val="single" w:sz="4" w:space="0" w:color="000000"/>
              <w:right w:val="single" w:sz="4" w:space="0" w:color="000000"/>
            </w:tcBorders>
          </w:tcPr>
          <w:p>
            <w:pPr>
              <w:keepNext w:val="0"/>
              <w:keepLines w:val="0"/>
              <w:widowControl/>
              <w:numPr>
                <w:ilvl w:val="0"/>
                <w:numId w:val="3"/>
              </w:numPr>
              <w:suppressLineNumbers w:val="0"/>
              <w:shd w:val="clear" w:color="auto" w:fill="auto"/>
              <w:suppressAutoHyphens w:val="0"/>
              <w:spacing w:before="0" w:beforeAutospacing="0" w:after="0" w:afterAutospacing="0" w:line="360" w:lineRule="auto"/>
              <w:ind w:left="307" w:right="0" w:hanging="360"/>
              <w:contextualSpacing/>
              <w:jc w:val="left"/>
              <w:rPr>
                <w:sz w:val="24"/>
                <w:szCs w:val="20"/>
                <w:lang w:val="x-none" w:eastAsia="en-US" w:bidi="ar-SA"/>
              </w:rPr>
            </w:pPr>
            <w:r>
              <w:rPr>
                <w:sz w:val="24"/>
                <w:szCs w:val="20"/>
                <w:lang w:val="x-none" w:eastAsia="en-US" w:bidi="ar-SA"/>
              </w:rPr>
              <w:t xml:space="preserve">na okaziciela, na 30 kolejnych dni, ważny we wszystkie dni tygodnia: </w:t>
            </w:r>
          </w:p>
          <w:p>
            <w:pPr>
              <w:keepNext w:val="0"/>
              <w:keepLines w:val="0"/>
              <w:widowControl/>
              <w:suppressLineNumbers w:val="0"/>
              <w:shd w:val="clear" w:color="auto" w:fill="auto"/>
              <w:suppressAutoHyphens w:val="0"/>
              <w:spacing w:before="0" w:beforeAutospacing="0" w:after="160" w:afterAutospacing="0" w:line="360" w:lineRule="auto"/>
              <w:ind w:left="720" w:right="0" w:firstLine="0"/>
              <w:contextualSpacing/>
              <w:jc w:val="left"/>
              <w:rPr>
                <w:sz w:val="24"/>
                <w:szCs w:val="20"/>
                <w:lang w:val="x-none" w:eastAsia="en-US" w:bidi="ar-SA"/>
              </w:rPr>
            </w:pP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1" w:right="0" w:firstLine="0"/>
              <w:contextualSpacing w:val="0"/>
              <w:jc w:val="left"/>
              <w:rPr>
                <w:color w:val="000000"/>
                <w:sz w:val="24"/>
                <w:szCs w:val="20"/>
                <w:lang w:val="x-none" w:eastAsia="en-US" w:bidi="ar-SA"/>
              </w:rPr>
            </w:pPr>
            <w:r>
              <w:rPr>
                <w:color w:val="000000"/>
                <w:sz w:val="24"/>
                <w:szCs w:val="20"/>
                <w:lang w:val="x-none" w:eastAsia="en-US" w:bidi="ar-SA"/>
              </w:rPr>
              <w:t xml:space="preserve">- na jedną linię: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82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111 zł</w:t>
            </w: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1" w:right="0" w:firstLine="0"/>
              <w:contextualSpacing w:val="0"/>
              <w:jc w:val="left"/>
              <w:rPr>
                <w:color w:val="000000"/>
                <w:sz w:val="24"/>
                <w:szCs w:val="20"/>
                <w:lang w:val="x-none" w:eastAsia="en-US" w:bidi="ar-SA"/>
              </w:rPr>
            </w:pPr>
            <w:r>
              <w:rPr>
                <w:color w:val="000000"/>
                <w:sz w:val="24"/>
                <w:szCs w:val="20"/>
                <w:lang w:val="x-none" w:eastAsia="en-US" w:bidi="ar-SA"/>
              </w:rPr>
              <w:t xml:space="preserve">- na dwie linie: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90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120 zł</w:t>
            </w: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1" w:right="0" w:firstLine="0"/>
              <w:contextualSpacing w:val="0"/>
              <w:jc w:val="left"/>
              <w:rPr>
                <w:color w:val="000000"/>
                <w:sz w:val="24"/>
                <w:szCs w:val="20"/>
                <w:lang w:val="x-none" w:eastAsia="en-US" w:bidi="ar-SA"/>
              </w:rPr>
            </w:pPr>
            <w:r>
              <w:rPr>
                <w:color w:val="000000"/>
                <w:sz w:val="24"/>
                <w:szCs w:val="20"/>
                <w:lang w:val="x-none" w:eastAsia="en-US" w:bidi="ar-SA"/>
              </w:rPr>
              <w:t xml:space="preserve">- sieciowy: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102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138 zł</w:t>
            </w:r>
          </w:p>
        </w:tc>
      </w:tr>
      <w:tr>
        <w:tblPrEx>
          <w:tblW w:w="0" w:type="auto"/>
          <w:tblInd w:w="284" w:type="dxa"/>
          <w:tblLook w:val="04A0"/>
        </w:tblPrEx>
        <w:trPr>
          <w:cantSplit/>
          <w:tblHeader/>
        </w:trPr>
        <w:tc>
          <w:tcPr>
            <w:tcW w:w="8778" w:type="dxa"/>
            <w:gridSpan w:val="3"/>
            <w:tcBorders>
              <w:top w:val="single" w:sz="4" w:space="0" w:color="000000"/>
              <w:left w:val="single" w:sz="4" w:space="0" w:color="000000"/>
              <w:bottom w:val="single" w:sz="4" w:space="0" w:color="000000"/>
              <w:right w:val="single" w:sz="4" w:space="0" w:color="000000"/>
            </w:tcBorders>
          </w:tcPr>
          <w:p>
            <w:pPr>
              <w:keepNext w:val="0"/>
              <w:keepLines w:val="0"/>
              <w:widowControl/>
              <w:numPr>
                <w:ilvl w:val="0"/>
                <w:numId w:val="3"/>
              </w:numPr>
              <w:suppressLineNumbers w:val="0"/>
              <w:shd w:val="clear" w:color="auto" w:fill="auto"/>
              <w:suppressAutoHyphens w:val="0"/>
              <w:spacing w:before="0" w:beforeAutospacing="0" w:after="0" w:afterAutospacing="0" w:line="360" w:lineRule="auto"/>
              <w:ind w:left="307" w:right="0" w:hanging="360"/>
              <w:contextualSpacing/>
              <w:jc w:val="left"/>
              <w:rPr>
                <w:sz w:val="24"/>
                <w:szCs w:val="20"/>
                <w:lang w:val="x-none" w:eastAsia="en-US" w:bidi="ar-SA"/>
              </w:rPr>
            </w:pPr>
            <w:r>
              <w:rPr>
                <w:sz w:val="24"/>
                <w:szCs w:val="20"/>
                <w:lang w:val="x-none" w:eastAsia="en-US" w:bidi="ar-SA"/>
              </w:rPr>
              <w:t xml:space="preserve">na okaziciela, na 60 kolejnych dni, ważny we wszystkie dni tygodnia: </w:t>
            </w:r>
          </w:p>
          <w:p>
            <w:pPr>
              <w:keepNext w:val="0"/>
              <w:keepLines w:val="0"/>
              <w:widowControl/>
              <w:suppressLineNumbers w:val="0"/>
              <w:shd w:val="clear" w:color="auto" w:fill="auto"/>
              <w:suppressAutoHyphens w:val="0"/>
              <w:spacing w:before="0" w:beforeAutospacing="0" w:after="160" w:afterAutospacing="0" w:line="360" w:lineRule="auto"/>
              <w:ind w:left="720" w:right="0" w:firstLine="0"/>
              <w:contextualSpacing/>
              <w:jc w:val="left"/>
              <w:rPr>
                <w:sz w:val="24"/>
                <w:szCs w:val="20"/>
                <w:lang w:val="x-none" w:eastAsia="en-US" w:bidi="ar-SA"/>
              </w:rPr>
            </w:pP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1" w:right="0" w:firstLine="0"/>
              <w:contextualSpacing w:val="0"/>
              <w:jc w:val="left"/>
              <w:rPr>
                <w:color w:val="000000"/>
                <w:sz w:val="24"/>
                <w:szCs w:val="20"/>
                <w:lang w:val="x-none" w:eastAsia="en-US" w:bidi="ar-SA"/>
              </w:rPr>
            </w:pPr>
            <w:r>
              <w:rPr>
                <w:color w:val="000000"/>
                <w:sz w:val="24"/>
                <w:szCs w:val="20"/>
                <w:lang w:val="x-none" w:eastAsia="en-US" w:bidi="ar-SA"/>
              </w:rPr>
              <w:t xml:space="preserve">- na jedną linię: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150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204 zł</w:t>
            </w: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1" w:right="0" w:firstLine="0"/>
              <w:contextualSpacing w:val="0"/>
              <w:jc w:val="left"/>
              <w:rPr>
                <w:color w:val="000000"/>
                <w:sz w:val="24"/>
                <w:szCs w:val="20"/>
                <w:lang w:val="x-none" w:eastAsia="en-US" w:bidi="ar-SA"/>
              </w:rPr>
            </w:pPr>
            <w:r>
              <w:rPr>
                <w:color w:val="000000"/>
                <w:sz w:val="24"/>
                <w:szCs w:val="20"/>
                <w:lang w:val="x-none" w:eastAsia="en-US" w:bidi="ar-SA"/>
              </w:rPr>
              <w:t xml:space="preserve">- na dwie linie: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166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225 zł</w:t>
            </w:r>
          </w:p>
        </w:tc>
      </w:tr>
      <w:tr>
        <w:tblPrEx>
          <w:tblW w:w="0" w:type="auto"/>
          <w:tblInd w:w="284" w:type="dxa"/>
          <w:tblLook w:val="04A0"/>
        </w:tblPrEx>
        <w:trPr>
          <w:cantSplit/>
          <w:tblHeader/>
        </w:trPr>
        <w:tc>
          <w:tcPr>
            <w:tcW w:w="278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1" w:right="0" w:firstLine="0"/>
              <w:contextualSpacing w:val="0"/>
              <w:jc w:val="left"/>
              <w:rPr>
                <w:color w:val="000000"/>
                <w:sz w:val="24"/>
                <w:szCs w:val="20"/>
                <w:lang w:val="x-none" w:eastAsia="en-US" w:bidi="ar-SA"/>
              </w:rPr>
            </w:pPr>
            <w:r>
              <w:rPr>
                <w:color w:val="000000"/>
                <w:sz w:val="24"/>
                <w:szCs w:val="20"/>
                <w:lang w:val="x-none" w:eastAsia="en-US" w:bidi="ar-SA"/>
              </w:rPr>
              <w:t xml:space="preserve">- sieciowy: </w:t>
            </w:r>
          </w:p>
        </w:tc>
        <w:tc>
          <w:tcPr>
            <w:tcW w:w="3019"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190 zł</w:t>
            </w:r>
          </w:p>
        </w:tc>
        <w:tc>
          <w:tcPr>
            <w:tcW w:w="2971"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color w:val="000000"/>
                <w:sz w:val="24"/>
                <w:szCs w:val="20"/>
                <w:lang w:val="x-none" w:eastAsia="en-US" w:bidi="ar-SA"/>
              </w:rPr>
            </w:pPr>
            <w:r>
              <w:rPr>
                <w:color w:val="000000"/>
                <w:sz w:val="24"/>
                <w:szCs w:val="20"/>
                <w:lang w:val="x-none" w:eastAsia="en-US" w:bidi="ar-SA"/>
              </w:rPr>
              <w:t>258 zł</w:t>
            </w:r>
          </w:p>
        </w:tc>
      </w:tr>
    </w:tbl>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160" w:afterAutospacing="0" w:line="360" w:lineRule="auto"/>
        <w:ind w:left="284" w:right="0" w:firstLine="0"/>
        <w:contextualSpacing/>
        <w:jc w:val="left"/>
        <w:rPr>
          <w:sz w:val="24"/>
          <w:szCs w:val="20"/>
          <w:lang w:val="x-none" w:eastAsia="en-US" w:bidi="ar-SA"/>
        </w:rPr>
      </w:pPr>
      <w:r>
        <w:rPr>
          <w:sz w:val="24"/>
          <w:szCs w:val="20"/>
        </w:rPr>
        <w:t xml:space="preserve">3) </w:t>
      </w:r>
      <w:r>
        <w:rPr>
          <w:sz w:val="24"/>
          <w:szCs w:val="20"/>
          <w:lang w:val="x-none" w:eastAsia="en-US" w:bidi="ar-SA"/>
        </w:rPr>
        <w:t xml:space="preserve">okresowe </w:t>
      </w:r>
      <w:r>
        <w:rPr>
          <w:b/>
          <w:sz w:val="24"/>
          <w:szCs w:val="20"/>
          <w:lang w:val="x-none" w:eastAsia="en-US" w:bidi="ar-SA"/>
        </w:rPr>
        <w:t>wielostrefowe</w:t>
      </w:r>
      <w:r>
        <w:rPr>
          <w:sz w:val="24"/>
          <w:szCs w:val="20"/>
          <w:lang w:val="x-none" w:eastAsia="en-US" w:bidi="ar-SA"/>
        </w:rPr>
        <w:t xml:space="preserve">, upoważniające do wielokrotnego przejazdu pomiędzy strefami: </w:t>
      </w:r>
    </w:p>
    <w:tbl>
      <w:tblPr>
        <w:tblStyle w:val="TableGrid"/>
        <w:tblW w:w="0" w:type="auto"/>
        <w:tblInd w:w="276" w:type="dxa"/>
        <w:tblLook w:val="04A0"/>
      </w:tblPr>
      <w:tblGrid>
        <w:gridCol w:w="3049"/>
        <w:gridCol w:w="3032"/>
        <w:gridCol w:w="3228"/>
      </w:tblGrid>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Opis</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Obecnie</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Proponowana zmiana</w:t>
            </w:r>
          </w:p>
        </w:tc>
      </w:tr>
      <w:tr>
        <w:tblPrEx>
          <w:tblW w:w="0" w:type="auto"/>
          <w:tblInd w:w="276" w:type="dxa"/>
          <w:tblLook w:val="04A0"/>
        </w:tblPrEx>
        <w:trPr>
          <w:tblHeader/>
        </w:trPr>
        <w:tc>
          <w:tcPr>
            <w:tcW w:w="8786" w:type="dxa"/>
            <w:gridSpan w:val="3"/>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 xml:space="preserve">a) imienny, na 15 kolejnych dni, ważny od poniedziałku do piątku: </w:t>
            </w:r>
          </w:p>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left"/>
              <w:rPr>
                <w:sz w:val="24"/>
                <w:szCs w:val="20"/>
                <w:lang w:val="x-none" w:eastAsia="en-US" w:bidi="ar-SA"/>
              </w:rPr>
            </w:pP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na jedną linię: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57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95 zł</w:t>
            </w: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na dwie linie: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60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100 zł</w:t>
            </w: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sieciowy: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75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125 zł</w:t>
            </w:r>
          </w:p>
        </w:tc>
      </w:tr>
      <w:tr>
        <w:tblPrEx>
          <w:tblW w:w="0" w:type="auto"/>
          <w:tblInd w:w="276" w:type="dxa"/>
          <w:tblLook w:val="04A0"/>
        </w:tblPrEx>
        <w:trPr>
          <w:tblHeader/>
        </w:trPr>
        <w:tc>
          <w:tcPr>
            <w:tcW w:w="8786" w:type="dxa"/>
            <w:gridSpan w:val="3"/>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33" w:right="0" w:firstLine="0"/>
              <w:contextualSpacing w:val="0"/>
              <w:jc w:val="left"/>
              <w:rPr>
                <w:color w:val="000000"/>
                <w:sz w:val="24"/>
                <w:szCs w:val="20"/>
                <w:lang w:val="x-none" w:eastAsia="en-US" w:bidi="ar-SA"/>
              </w:rPr>
            </w:pPr>
            <w:r>
              <w:rPr>
                <w:color w:val="000000"/>
                <w:sz w:val="24"/>
                <w:szCs w:val="20"/>
                <w:lang w:val="x-none" w:eastAsia="en-US" w:bidi="ar-SA"/>
              </w:rPr>
              <w:t xml:space="preserve">b) imienny, na 30 kolejnych dni, ważny od poniedziałku do piątku: </w:t>
            </w:r>
          </w:p>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left"/>
              <w:rPr>
                <w:sz w:val="24"/>
                <w:szCs w:val="20"/>
                <w:lang w:val="x-none" w:eastAsia="en-US" w:bidi="ar-SA"/>
              </w:rPr>
            </w:pP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na jedną linię: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93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155 zł</w:t>
            </w: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na dwie linie: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96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160 zł</w:t>
            </w: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sieciowy</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123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205 zł</w:t>
            </w:r>
          </w:p>
        </w:tc>
      </w:tr>
      <w:tr>
        <w:tblPrEx>
          <w:tblW w:w="0" w:type="auto"/>
          <w:tblInd w:w="276" w:type="dxa"/>
          <w:tblLook w:val="04A0"/>
        </w:tblPrEx>
        <w:trPr>
          <w:tblHeader/>
        </w:trPr>
        <w:tc>
          <w:tcPr>
            <w:tcW w:w="8786" w:type="dxa"/>
            <w:gridSpan w:val="3"/>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33" w:right="0" w:firstLine="0"/>
              <w:contextualSpacing w:val="0"/>
              <w:jc w:val="left"/>
              <w:rPr>
                <w:color w:val="000000"/>
                <w:sz w:val="24"/>
                <w:szCs w:val="20"/>
                <w:lang w:val="x-none" w:eastAsia="en-US" w:bidi="ar-SA"/>
              </w:rPr>
            </w:pPr>
            <w:r>
              <w:rPr>
                <w:color w:val="000000"/>
                <w:sz w:val="24"/>
                <w:szCs w:val="20"/>
                <w:lang w:val="x-none" w:eastAsia="en-US" w:bidi="ar-SA"/>
              </w:rPr>
              <w:t xml:space="preserve">c) imienny, na 60 kolejnych dni, ważny od poniedziałku do piątku: </w:t>
            </w:r>
          </w:p>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left"/>
              <w:rPr>
                <w:sz w:val="24"/>
                <w:szCs w:val="20"/>
                <w:lang w:val="x-none" w:eastAsia="en-US" w:bidi="ar-SA"/>
              </w:rPr>
            </w:pP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na jedną linię: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165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275 zł</w:t>
            </w: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na dwie linie: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180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300 zł</w:t>
            </w: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sieciowy: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225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375 zł</w:t>
            </w:r>
          </w:p>
        </w:tc>
      </w:tr>
      <w:tr>
        <w:tblPrEx>
          <w:tblW w:w="0" w:type="auto"/>
          <w:tblInd w:w="276" w:type="dxa"/>
          <w:tblLook w:val="04A0"/>
        </w:tblPrEx>
        <w:trPr>
          <w:tblHeader/>
        </w:trPr>
        <w:tc>
          <w:tcPr>
            <w:tcW w:w="8786" w:type="dxa"/>
            <w:gridSpan w:val="3"/>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33" w:right="0" w:firstLine="0"/>
              <w:contextualSpacing w:val="0"/>
              <w:jc w:val="left"/>
              <w:rPr>
                <w:color w:val="000000"/>
                <w:sz w:val="24"/>
                <w:szCs w:val="20"/>
                <w:lang w:val="x-none" w:eastAsia="en-US" w:bidi="ar-SA"/>
              </w:rPr>
            </w:pPr>
            <w:r>
              <w:rPr>
                <w:color w:val="000000"/>
                <w:sz w:val="24"/>
                <w:szCs w:val="20"/>
                <w:lang w:val="x-none" w:eastAsia="en-US" w:bidi="ar-SA"/>
              </w:rPr>
              <w:t xml:space="preserve">d) imienny, na 15 kolejnych dni, ważny we wszystkie dni tygodnia: </w:t>
            </w:r>
          </w:p>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left"/>
              <w:rPr>
                <w:sz w:val="24"/>
                <w:szCs w:val="20"/>
                <w:lang w:val="x-none" w:eastAsia="en-US" w:bidi="ar-SA"/>
              </w:rPr>
            </w:pP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na jedną linię: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63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105 zł</w:t>
            </w: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na dwie linie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66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110 zł</w:t>
            </w: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sieciowy: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81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135 zł</w:t>
            </w:r>
          </w:p>
        </w:tc>
      </w:tr>
      <w:tr>
        <w:tblPrEx>
          <w:tblW w:w="0" w:type="auto"/>
          <w:tblInd w:w="276" w:type="dxa"/>
          <w:tblLook w:val="04A0"/>
        </w:tblPrEx>
        <w:trPr>
          <w:tblHeader/>
        </w:trPr>
        <w:tc>
          <w:tcPr>
            <w:tcW w:w="8786" w:type="dxa"/>
            <w:gridSpan w:val="3"/>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 xml:space="preserve">e) imienny, na 30 kolejnych dni, ważny we wszystkie dni tygodnia: </w:t>
            </w:r>
          </w:p>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left"/>
              <w:rPr>
                <w:sz w:val="24"/>
                <w:szCs w:val="20"/>
                <w:lang w:val="x-none" w:eastAsia="en-US" w:bidi="ar-SA"/>
              </w:rPr>
            </w:pP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na jedną linię: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105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175 zł</w:t>
            </w: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na dwie linie: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108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180 zł</w:t>
            </w: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sieciowy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135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225 zł</w:t>
            </w:r>
          </w:p>
        </w:tc>
      </w:tr>
      <w:tr>
        <w:tblPrEx>
          <w:tblW w:w="0" w:type="auto"/>
          <w:tblInd w:w="276" w:type="dxa"/>
          <w:tblLook w:val="04A0"/>
        </w:tblPrEx>
        <w:trPr>
          <w:tblHeader/>
        </w:trPr>
        <w:tc>
          <w:tcPr>
            <w:tcW w:w="8786" w:type="dxa"/>
            <w:gridSpan w:val="3"/>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33" w:right="0" w:firstLine="0"/>
              <w:contextualSpacing w:val="0"/>
              <w:jc w:val="left"/>
              <w:rPr>
                <w:color w:val="000000"/>
                <w:sz w:val="24"/>
                <w:szCs w:val="20"/>
                <w:lang w:val="x-none" w:eastAsia="en-US" w:bidi="ar-SA"/>
              </w:rPr>
            </w:pPr>
            <w:r>
              <w:rPr>
                <w:color w:val="000000"/>
                <w:sz w:val="24"/>
                <w:szCs w:val="20"/>
                <w:lang w:val="x-none" w:eastAsia="en-US" w:bidi="ar-SA"/>
              </w:rPr>
              <w:t xml:space="preserve">f) imienny, na 60 kolejnych dni, ważny we wszystkie dni tygodnia: </w:t>
            </w:r>
          </w:p>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left"/>
              <w:rPr>
                <w:sz w:val="24"/>
                <w:szCs w:val="20"/>
                <w:lang w:val="x-none" w:eastAsia="en-US" w:bidi="ar-SA"/>
              </w:rPr>
            </w:pP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na jedną linię: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189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315 zł</w:t>
            </w: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na dwie linie: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204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340 zł</w:t>
            </w: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sieciowy: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249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31" w:right="0" w:firstLine="0"/>
              <w:contextualSpacing/>
              <w:jc w:val="center"/>
              <w:rPr>
                <w:sz w:val="24"/>
                <w:szCs w:val="20"/>
                <w:lang w:val="x-none" w:eastAsia="en-US" w:bidi="ar-SA"/>
              </w:rPr>
            </w:pPr>
            <w:r>
              <w:rPr>
                <w:sz w:val="24"/>
                <w:szCs w:val="20"/>
                <w:lang w:val="x-none" w:eastAsia="en-US" w:bidi="ar-SA"/>
              </w:rPr>
              <w:t>415 zł</w:t>
            </w:r>
          </w:p>
        </w:tc>
      </w:tr>
      <w:tr>
        <w:tblPrEx>
          <w:tblW w:w="0" w:type="auto"/>
          <w:tblInd w:w="276" w:type="dxa"/>
          <w:tblLook w:val="04A0"/>
        </w:tblPrEx>
        <w:trPr>
          <w:tblHeader/>
        </w:trPr>
        <w:tc>
          <w:tcPr>
            <w:tcW w:w="8786" w:type="dxa"/>
            <w:gridSpan w:val="3"/>
            <w:tcBorders>
              <w:top w:val="single" w:sz="4" w:space="0" w:color="000000"/>
              <w:left w:val="single" w:sz="4" w:space="0" w:color="000000"/>
              <w:bottom w:val="single" w:sz="4" w:space="0" w:color="000000"/>
              <w:right w:val="single" w:sz="4" w:space="0" w:color="000000"/>
            </w:tcBorders>
          </w:tcPr>
          <w:p>
            <w:pPr>
              <w:keepNext w:val="0"/>
              <w:keepLines w:val="0"/>
              <w:widowControl/>
              <w:numPr>
                <w:ilvl w:val="0"/>
                <w:numId w:val="4"/>
              </w:numPr>
              <w:suppressLineNumbers w:val="0"/>
              <w:shd w:val="clear" w:color="auto" w:fill="auto"/>
              <w:suppressAutoHyphens w:val="0"/>
              <w:spacing w:before="0" w:beforeAutospacing="0" w:after="0" w:afterAutospacing="0" w:line="360" w:lineRule="auto"/>
              <w:ind w:left="458" w:right="0" w:hanging="360"/>
              <w:contextualSpacing/>
              <w:jc w:val="left"/>
              <w:rPr>
                <w:sz w:val="24"/>
                <w:szCs w:val="20"/>
                <w:lang w:val="x-none" w:eastAsia="en-US" w:bidi="ar-SA"/>
              </w:rPr>
            </w:pPr>
            <w:r>
              <w:rPr>
                <w:sz w:val="24"/>
                <w:szCs w:val="20"/>
                <w:lang w:val="x-none" w:eastAsia="en-US" w:bidi="ar-SA"/>
              </w:rPr>
              <w:t xml:space="preserve">na okaziciela, na 30 kolejnych dni, ważny we wszystkie dni tygodnia: </w:t>
            </w:r>
          </w:p>
          <w:p>
            <w:pPr>
              <w:keepNext w:val="0"/>
              <w:keepLines w:val="0"/>
              <w:widowControl/>
              <w:suppressLineNumbers w:val="0"/>
              <w:shd w:val="clear" w:color="auto" w:fill="auto"/>
              <w:suppressAutoHyphens w:val="0"/>
              <w:spacing w:before="0" w:beforeAutospacing="0" w:after="160" w:afterAutospacing="0" w:line="360" w:lineRule="auto"/>
              <w:ind w:left="720" w:right="0" w:firstLine="0"/>
              <w:contextualSpacing/>
              <w:jc w:val="left"/>
              <w:rPr>
                <w:sz w:val="24"/>
                <w:szCs w:val="20"/>
                <w:lang w:val="x-none" w:eastAsia="en-US" w:bidi="ar-SA"/>
              </w:rPr>
            </w:pP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na jedną linię: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123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205 zł</w:t>
            </w: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na dwie linie: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135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225 zł</w:t>
            </w: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lang w:val="x-none" w:eastAsia="en-US" w:bidi="ar-SA"/>
              </w:rPr>
            </w:pPr>
            <w:r>
              <w:rPr>
                <w:color w:val="000000"/>
                <w:sz w:val="24"/>
                <w:szCs w:val="20"/>
                <w:lang w:val="x-none" w:eastAsia="en-US" w:bidi="ar-SA"/>
              </w:rPr>
              <w:t xml:space="preserve">- sieciowy: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153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255 zł</w:t>
            </w:r>
          </w:p>
        </w:tc>
      </w:tr>
      <w:tr>
        <w:tblPrEx>
          <w:tblW w:w="0" w:type="auto"/>
          <w:tblInd w:w="276" w:type="dxa"/>
          <w:tblLook w:val="04A0"/>
        </w:tblPrEx>
        <w:trPr>
          <w:tblHeader/>
        </w:trPr>
        <w:tc>
          <w:tcPr>
            <w:tcW w:w="8786" w:type="dxa"/>
            <w:gridSpan w:val="3"/>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 xml:space="preserve">h) na okaziciela, na 60 kolejnych dni, ważny we wszystkie dni tygodnia: </w:t>
            </w:r>
          </w:p>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left"/>
              <w:rPr>
                <w:sz w:val="24"/>
                <w:szCs w:val="20"/>
                <w:lang w:val="x-none" w:eastAsia="en-US" w:bidi="ar-SA"/>
              </w:rPr>
            </w:pP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 na jedną linię:</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225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375 zł</w:t>
            </w: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 xml:space="preserve">- na dwie linie: </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249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415 zł</w:t>
            </w:r>
          </w:p>
        </w:tc>
      </w:tr>
      <w:tr>
        <w:tblPrEx>
          <w:tblW w:w="0" w:type="auto"/>
          <w:tblInd w:w="276" w:type="dxa"/>
          <w:tblLook w:val="04A0"/>
        </w:tblPrEx>
        <w:trPr>
          <w:tblHeader/>
        </w:trPr>
        <w:tc>
          <w:tcPr>
            <w:tcW w:w="289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 w:val="24"/>
                <w:szCs w:val="20"/>
                <w:lang w:val="x-none" w:eastAsia="en-US" w:bidi="ar-SA"/>
              </w:rPr>
            </w:pPr>
            <w:r>
              <w:rPr>
                <w:color w:val="000000"/>
                <w:sz w:val="24"/>
                <w:szCs w:val="20"/>
                <w:lang w:val="x-none" w:eastAsia="en-US" w:bidi="ar-SA"/>
              </w:rPr>
              <w:t>- sieciowy:</w:t>
            </w:r>
          </w:p>
        </w:tc>
        <w:tc>
          <w:tcPr>
            <w:tcW w:w="2878"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285 zł</w:t>
            </w:r>
          </w:p>
        </w:tc>
        <w:tc>
          <w:tcPr>
            <w:tcW w:w="3012"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475 zł</w:t>
            </w:r>
          </w:p>
        </w:tc>
      </w:tr>
    </w:tbl>
    <w:p>
      <w:pPr>
        <w:keepNext w:val="0"/>
        <w:keepLines w:val="0"/>
        <w:widowControl/>
        <w:suppressLineNumbers w:val="0"/>
        <w:shd w:val="clear" w:color="auto" w:fill="auto"/>
        <w:suppressAutoHyphens w:val="0"/>
        <w:spacing w:before="0" w:beforeAutospacing="0" w:after="160" w:afterAutospacing="0" w:line="360" w:lineRule="auto"/>
        <w:ind w:left="644" w:right="0" w:firstLine="0"/>
        <w:contextualSpacing/>
        <w:jc w:val="left"/>
        <w:rPr>
          <w:sz w:val="24"/>
          <w:szCs w:val="20"/>
          <w:lang w:val="x-none" w:eastAsia="en-US" w:bidi="ar-SA"/>
        </w:rPr>
      </w:pPr>
    </w:p>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left"/>
        <w:rPr>
          <w:sz w:val="24"/>
          <w:szCs w:val="20"/>
          <w:lang w:val="x-none" w:eastAsia="en-US" w:bidi="ar-SA"/>
        </w:rPr>
      </w:pPr>
      <w:r>
        <w:rPr>
          <w:sz w:val="24"/>
          <w:szCs w:val="20"/>
        </w:rPr>
        <w:t xml:space="preserve">4) </w:t>
      </w:r>
      <w:r>
        <w:rPr>
          <w:sz w:val="24"/>
          <w:szCs w:val="20"/>
          <w:lang w:val="x-none" w:eastAsia="en-US" w:bidi="ar-SA"/>
        </w:rPr>
        <w:t xml:space="preserve">wakacyjny imienny okresowy, ważny od 1 lipca do 31 sierpnia, upoważniający dzieci, młodzież i osoby uczące się – nie dłużej niż do dnia ukończenia 21 roku życia, oraz studentów – nie dłużej niż do dnia ukończenia 24. roku życia, do wielokrotnego przejazdu pomiędzy strefami – </w:t>
      </w:r>
    </w:p>
    <w:tbl>
      <w:tblPr>
        <w:tblStyle w:val="TableGrid"/>
        <w:tblW w:w="0" w:type="auto"/>
        <w:tblInd w:w="276" w:type="dxa"/>
        <w:tblLook w:val="04A0"/>
      </w:tblPr>
      <w:tblGrid>
        <w:gridCol w:w="3193"/>
        <w:gridCol w:w="3242"/>
      </w:tblGrid>
      <w:tr>
        <w:tblPrEx>
          <w:tblW w:w="0" w:type="auto"/>
          <w:tblInd w:w="276" w:type="dxa"/>
          <w:tblLook w:val="04A0"/>
        </w:tblPrEx>
        <w:tc>
          <w:tcPr>
            <w:tcW w:w="2977"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Obecnie</w:t>
            </w:r>
          </w:p>
        </w:tc>
        <w:tc>
          <w:tcPr>
            <w:tcW w:w="297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Proponowana zmiana</w:t>
            </w:r>
          </w:p>
        </w:tc>
      </w:tr>
      <w:tr>
        <w:tblPrEx>
          <w:tblW w:w="0" w:type="auto"/>
          <w:tblInd w:w="276" w:type="dxa"/>
          <w:tblLook w:val="04A0"/>
        </w:tblPrEx>
        <w:tc>
          <w:tcPr>
            <w:tcW w:w="2977"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40 zł</w:t>
            </w:r>
          </w:p>
        </w:tc>
        <w:tc>
          <w:tcPr>
            <w:tcW w:w="2976" w:type="dxa"/>
            <w:tcBorders>
              <w:top w:val="single" w:sz="4" w:space="0" w:color="000000"/>
              <w:left w:val="single" w:sz="4" w:space="0" w:color="000000"/>
              <w:bottom w:val="single" w:sz="4" w:space="0" w:color="000000"/>
              <w:right w:val="single" w:sz="4" w:space="0" w:color="000000"/>
            </w:tcBorders>
          </w:tcPr>
          <w:p>
            <w:pPr>
              <w:keepNext w:val="0"/>
              <w:keepLines w:val="0"/>
              <w:widowControl/>
              <w:suppressLineNumbers w:val="0"/>
              <w:shd w:val="clear" w:color="auto" w:fill="auto"/>
              <w:suppressAutoHyphens w:val="0"/>
              <w:spacing w:before="0" w:beforeAutospacing="0" w:after="160" w:afterAutospacing="0" w:line="360" w:lineRule="auto"/>
              <w:ind w:left="0" w:right="0" w:firstLine="0"/>
              <w:contextualSpacing/>
              <w:jc w:val="center"/>
              <w:rPr>
                <w:sz w:val="24"/>
                <w:szCs w:val="20"/>
                <w:lang w:val="x-none" w:eastAsia="en-US" w:bidi="ar-SA"/>
              </w:rPr>
            </w:pPr>
            <w:r>
              <w:rPr>
                <w:sz w:val="24"/>
                <w:szCs w:val="20"/>
                <w:lang w:val="x-none" w:eastAsia="en-US" w:bidi="ar-SA"/>
              </w:rPr>
              <w:t>50 zł</w:t>
            </w:r>
          </w:p>
        </w:tc>
      </w:tr>
    </w:tbl>
    <w:p>
      <w:pPr>
        <w:keepNext w:val="0"/>
        <w:keepLines w:val="0"/>
        <w:widowControl/>
        <w:suppressLineNumbers w:val="0"/>
        <w:shd w:val="clear" w:color="auto" w:fill="auto"/>
        <w:suppressAutoHyphens w:val="0"/>
        <w:spacing w:before="0" w:beforeAutospacing="0" w:after="160" w:afterAutospacing="0" w:line="360" w:lineRule="auto"/>
        <w:ind w:left="644" w:right="0" w:firstLine="0"/>
        <w:contextualSpacing/>
        <w:jc w:val="center"/>
        <w:rPr>
          <w:sz w:val="24"/>
          <w:szCs w:val="20"/>
          <w:lang w:val="x-none" w:eastAsia="en-US" w:bidi="ar-SA"/>
        </w:rPr>
      </w:pPr>
    </w:p>
    <w:p>
      <w:pPr>
        <w:keepNext w:val="0"/>
        <w:keepLines w:val="0"/>
        <w:widowControl/>
        <w:suppressLineNumbers w:val="0"/>
        <w:shd w:val="clear" w:color="auto" w:fill="auto"/>
        <w:suppressAutoHyphens w:val="0"/>
        <w:spacing w:before="0" w:beforeAutospacing="0" w:after="0" w:afterAutospacing="0" w:line="360" w:lineRule="auto"/>
        <w:ind w:left="284" w:right="0" w:firstLine="0"/>
        <w:contextualSpacing w:val="0"/>
        <w:jc w:val="left"/>
        <w:rPr>
          <w:color w:val="000000"/>
          <w:sz w:val="24"/>
          <w:szCs w:val="20"/>
          <w:shd w:val="clear" w:color="auto" w:fill="FFFFFF"/>
          <w:lang w:val="x-none" w:eastAsia="en-US" w:bidi="ar-SA"/>
        </w:rPr>
      </w:pPr>
      <w:r>
        <w:rPr>
          <w:color w:val="000000"/>
          <w:sz w:val="24"/>
          <w:szCs w:val="20"/>
          <w:shd w:val="clear" w:color="auto" w:fill="FFFFFF"/>
          <w:lang w:val="x-none" w:eastAsia="en-US" w:bidi="ar-SA"/>
        </w:rPr>
        <w:t>5) ceny biletów ulgowych wynoszą 50% ceny biletów ustalonych w ust. 1 i ust. 2 pkt 2 i 3.</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FF0000"/>
          <w:szCs w:val="20"/>
          <w:shd w:val="clear" w:color="auto" w:fill="FFFFFF"/>
          <w:lang w:val="x-none" w:eastAsia="en-US" w:bidi="ar-SA"/>
        </w:rPr>
      </w:pPr>
      <w:r>
        <w:rPr>
          <w:color w:val="000000"/>
          <w:sz w:val="24"/>
          <w:szCs w:val="20"/>
          <w:shd w:val="clear" w:color="auto" w:fill="FFFFFF"/>
          <w:lang w:val="x-none" w:eastAsia="en-US" w:bidi="ar-SA"/>
        </w:rPr>
        <w:t>3. Szczegółowe zasady korzystania z biletów określa się w przepisach porządkowych związanych z</w:t>
        <w:br/>
        <w:t xml:space="preserve">   przewozem osób i bagażu środkami komunikacji miejskiej w Stalowej Woli. BEZ ZMIAN</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Cs w:val="20"/>
          <w:shd w:val="clear" w:color="auto" w:fill="FFFFFF"/>
          <w:lang w:val="x-none" w:eastAsia="en-US" w:bidi="ar-SA"/>
        </w:rPr>
      </w:pPr>
    </w:p>
    <w:sectPr>
      <w:footerReference w:type="default" r:id="rId5"/>
      <w:type w:val="nextPage"/>
      <w:pgSz w:w="11907" w:h="16839" w:code="9"/>
      <w:pgMar w:top="1440" w:right="862"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993"/>
      <w:gridCol w:w="349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993" w:type="dxa"/>
          <w:tcBorders>
            <w:top w:val="single" w:sz="4" w:space="0" w:color="auto"/>
            <w:left w:val="nil"/>
            <w:bottom w:val="nil"/>
            <w:right w:val="nil"/>
          </w:tcBorders>
          <w:tcMar>
            <w:top w:w="100" w:type="dxa"/>
          </w:tcMa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19C9FE83-532B-47FD-B05E-B22970A4BB33. Projekt</w:t>
          </w:r>
        </w:p>
      </w:tc>
      <w:tc>
        <w:tcPr>
          <w:tcW w:w="3496" w:type="dxa"/>
          <w:tcBorders>
            <w:top w:val="single" w:sz="4" w:space="0" w:color="auto"/>
            <w:left w:val="nil"/>
            <w:bottom w:val="nil"/>
            <w:right w:val="nil"/>
          </w:tcBorders>
          <w:tcMar>
            <w:top w:w="100" w:type="dxa"/>
          </w:tcMa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03"/>
      <w:gridCol w:w="32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403" w:type="dxa"/>
          <w:tcBorders>
            <w:top w:val="single" w:sz="4" w:space="0" w:color="auto"/>
            <w:left w:val="nil"/>
            <w:bottom w:val="nil"/>
            <w:right w:val="nil"/>
          </w:tcBorders>
          <w:tcMar>
            <w:top w:w="100" w:type="dxa"/>
          </w:tcMa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19C9FE83-532B-47FD-B05E-B22970A4BB33. Projekt</w:t>
          </w:r>
        </w:p>
      </w:tc>
      <w:tc>
        <w:tcPr>
          <w:tcW w:w="3202" w:type="dxa"/>
          <w:tcBorders>
            <w:top w:val="single" w:sz="4" w:space="0" w:color="auto"/>
            <w:left w:val="nil"/>
            <w:bottom w:val="nil"/>
            <w:right w:val="nil"/>
          </w:tcBorders>
          <w:tcMar>
            <w:top w:w="100" w:type="dxa"/>
          </w:tcMa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00502"/>
    <w:multiLevelType w:val="hybridMultilevel"/>
    <w:tmpl w:val="00000000"/>
    <w:lvl w:ilvl="0">
      <w:start w:val="7"/>
      <w:numFmt w:val="lowerLetter"/>
      <w:lvlText w:val="%1)"/>
      <w:lvlJc w:val="left"/>
      <w:pPr>
        <w:spacing w:beforeAutospacing="0" w:after="0" w:afterAutospacing="0" w:line="240" w:lineRule="auto"/>
        <w:ind w:left="720" w:hanging="360"/>
      </w:pPr>
    </w:lvl>
    <w:lvl w:ilvl="1">
      <w:start w:val="1"/>
      <w:numFmt w:val="lowerLetter"/>
      <w:lvlText w:val="%2."/>
      <w:lvlJc w:val="left"/>
      <w:pPr>
        <w:spacing w:beforeAutospacing="0" w:after="0" w:afterAutospacing="0" w:line="240" w:lineRule="auto"/>
        <w:ind w:left="1440" w:hanging="360"/>
      </w:pPr>
    </w:lvl>
    <w:lvl w:ilvl="2">
      <w:start w:val="1"/>
      <w:numFmt w:val="lowerRoman"/>
      <w:lvlText w:val="%3."/>
      <w:lvlJc w:val="right"/>
      <w:pPr>
        <w:spacing w:beforeAutospacing="0" w:after="0" w:afterAutospacing="0" w:line="240" w:lineRule="auto"/>
        <w:ind w:left="2160" w:hanging="180"/>
      </w:pPr>
    </w:lvl>
    <w:lvl w:ilvl="3">
      <w:start w:val="1"/>
      <w:numFmt w:val="decimal"/>
      <w:lvlText w:val="%4."/>
      <w:lvlJc w:val="left"/>
      <w:pPr>
        <w:spacing w:beforeAutospacing="0" w:after="0" w:afterAutospacing="0" w:line="240" w:lineRule="auto"/>
        <w:ind w:left="2880" w:hanging="360"/>
      </w:pPr>
    </w:lvl>
    <w:lvl w:ilvl="4">
      <w:start w:val="1"/>
      <w:numFmt w:val="lowerLetter"/>
      <w:lvlText w:val="%5."/>
      <w:lvlJc w:val="left"/>
      <w:pPr>
        <w:spacing w:beforeAutospacing="0" w:after="0" w:afterAutospacing="0" w:line="240" w:lineRule="auto"/>
        <w:ind w:left="3600" w:hanging="360"/>
      </w:pPr>
    </w:lvl>
    <w:lvl w:ilvl="5">
      <w:start w:val="1"/>
      <w:numFmt w:val="lowerRoman"/>
      <w:lvlText w:val="%6."/>
      <w:lvlJc w:val="right"/>
      <w:pPr>
        <w:spacing w:beforeAutospacing="0" w:after="0" w:afterAutospacing="0" w:line="240" w:lineRule="auto"/>
        <w:ind w:left="4320" w:hanging="180"/>
      </w:pPr>
    </w:lvl>
    <w:lvl w:ilvl="6">
      <w:start w:val="1"/>
      <w:numFmt w:val="decimal"/>
      <w:lvlText w:val="%7."/>
      <w:lvlJc w:val="left"/>
      <w:pPr>
        <w:spacing w:beforeAutospacing="0" w:after="0" w:afterAutospacing="0" w:line="240" w:lineRule="auto"/>
        <w:ind w:left="5040" w:hanging="360"/>
      </w:pPr>
    </w:lvl>
    <w:lvl w:ilvl="7">
      <w:start w:val="1"/>
      <w:numFmt w:val="lowerLetter"/>
      <w:lvlText w:val="%8."/>
      <w:lvlJc w:val="left"/>
      <w:pPr>
        <w:spacing w:beforeAutospacing="0" w:after="0" w:afterAutospacing="0" w:line="240" w:lineRule="auto"/>
        <w:ind w:left="5760" w:hanging="360"/>
      </w:pPr>
    </w:lvl>
    <w:lvl w:ilvl="8">
      <w:start w:val="1"/>
      <w:numFmt w:val="lowerRoman"/>
      <w:lvlText w:val="%9."/>
      <w:lvlJc w:val="right"/>
      <w:pPr>
        <w:spacing w:beforeAutospacing="0" w:after="0" w:afterAutospacing="0" w:line="240" w:lineRule="auto"/>
        <w:ind w:left="6480" w:hanging="180"/>
      </w:pPr>
    </w:lvl>
  </w:abstractNum>
  <w:abstractNum w:abstractNumId="1">
    <w:nsid w:val="6709060C"/>
    <w:multiLevelType w:val="hybridMultilevel"/>
    <w:tmpl w:val="00000000"/>
    <w:lvl w:ilvl="0">
      <w:start w:val="1"/>
      <w:numFmt w:val="decimal"/>
      <w:lvlText w:val="%1."/>
      <w:lvlJc w:val="left"/>
      <w:pPr>
        <w:spacing w:beforeAutospacing="0" w:after="0" w:afterAutospacing="0" w:line="240" w:lineRule="auto"/>
        <w:ind w:left="720" w:hanging="360"/>
      </w:pPr>
      <w:rPr>
        <w:b w:val="0"/>
        <w:strike w:val="0"/>
        <w:color w:val="auto"/>
      </w:rPr>
    </w:lvl>
    <w:lvl w:ilvl="1">
      <w:start w:val="1"/>
      <w:numFmt w:val="lowerLetter"/>
      <w:lvlText w:val="%2."/>
      <w:lvlJc w:val="left"/>
      <w:pPr>
        <w:spacing w:beforeAutospacing="0" w:after="0" w:afterAutospacing="0" w:line="240" w:lineRule="auto"/>
        <w:ind w:left="1440" w:hanging="360"/>
      </w:pPr>
    </w:lvl>
    <w:lvl w:ilvl="2">
      <w:start w:val="1"/>
      <w:numFmt w:val="lowerRoman"/>
      <w:lvlText w:val="%3."/>
      <w:lvlJc w:val="right"/>
      <w:pPr>
        <w:spacing w:beforeAutospacing="0" w:after="0" w:afterAutospacing="0" w:line="240" w:lineRule="auto"/>
        <w:ind w:left="2160" w:hanging="180"/>
      </w:pPr>
    </w:lvl>
    <w:lvl w:ilvl="3">
      <w:start w:val="1"/>
      <w:numFmt w:val="decimal"/>
      <w:lvlText w:val="%4."/>
      <w:lvlJc w:val="left"/>
      <w:pPr>
        <w:spacing w:beforeAutospacing="0" w:after="0" w:afterAutospacing="0" w:line="240" w:lineRule="auto"/>
        <w:ind w:left="2880" w:hanging="360"/>
      </w:pPr>
    </w:lvl>
    <w:lvl w:ilvl="4">
      <w:start w:val="1"/>
      <w:numFmt w:val="lowerLetter"/>
      <w:lvlText w:val="%5."/>
      <w:lvlJc w:val="left"/>
      <w:pPr>
        <w:spacing w:beforeAutospacing="0" w:after="0" w:afterAutospacing="0" w:line="240" w:lineRule="auto"/>
        <w:ind w:left="3600" w:hanging="360"/>
      </w:pPr>
    </w:lvl>
    <w:lvl w:ilvl="5">
      <w:start w:val="1"/>
      <w:numFmt w:val="lowerRoman"/>
      <w:lvlText w:val="%6."/>
      <w:lvlJc w:val="right"/>
      <w:pPr>
        <w:spacing w:beforeAutospacing="0" w:after="0" w:afterAutospacing="0" w:line="240" w:lineRule="auto"/>
        <w:ind w:left="4320" w:hanging="180"/>
      </w:pPr>
    </w:lvl>
    <w:lvl w:ilvl="6">
      <w:start w:val="1"/>
      <w:numFmt w:val="decimal"/>
      <w:lvlText w:val="%7."/>
      <w:lvlJc w:val="left"/>
      <w:pPr>
        <w:spacing w:beforeAutospacing="0" w:after="0" w:afterAutospacing="0" w:line="240" w:lineRule="auto"/>
        <w:ind w:left="5040" w:hanging="360"/>
      </w:pPr>
    </w:lvl>
    <w:lvl w:ilvl="7">
      <w:start w:val="1"/>
      <w:numFmt w:val="lowerLetter"/>
      <w:lvlText w:val="%8."/>
      <w:lvlJc w:val="left"/>
      <w:pPr>
        <w:spacing w:beforeAutospacing="0" w:after="0" w:afterAutospacing="0" w:line="240" w:lineRule="auto"/>
        <w:ind w:left="5760" w:hanging="360"/>
      </w:pPr>
    </w:lvl>
    <w:lvl w:ilvl="8">
      <w:start w:val="1"/>
      <w:numFmt w:val="lowerRoman"/>
      <w:lvlText w:val="%9."/>
      <w:lvlJc w:val="right"/>
      <w:pPr>
        <w:spacing w:beforeAutospacing="0" w:after="0" w:afterAutospacing="0" w:line="240" w:lineRule="auto"/>
        <w:ind w:left="6480" w:hanging="180"/>
      </w:pPr>
    </w:lvl>
  </w:abstractNum>
  <w:abstractNum w:abstractNumId="2">
    <w:nsid w:val="6E295B13"/>
    <w:multiLevelType w:val="hybridMultilevel"/>
    <w:tmpl w:val="00000000"/>
    <w:lvl w:ilvl="0">
      <w:start w:val="1"/>
      <w:numFmt w:val="decimal"/>
      <w:lvlText w:val="%1)"/>
      <w:lvlJc w:val="left"/>
      <w:pPr>
        <w:spacing w:beforeAutospacing="0" w:after="0" w:afterAutospacing="0" w:line="240" w:lineRule="auto"/>
        <w:ind w:left="720" w:hanging="360"/>
      </w:pPr>
    </w:lvl>
    <w:lvl w:ilvl="1">
      <w:start w:val="1"/>
      <w:numFmt w:val="lowerLetter"/>
      <w:lvlText w:val="%2."/>
      <w:lvlJc w:val="left"/>
      <w:pPr>
        <w:spacing w:beforeAutospacing="0" w:after="0" w:afterAutospacing="0" w:line="240" w:lineRule="auto"/>
        <w:ind w:left="1440" w:hanging="360"/>
      </w:pPr>
    </w:lvl>
    <w:lvl w:ilvl="2">
      <w:start w:val="1"/>
      <w:numFmt w:val="lowerRoman"/>
      <w:lvlText w:val="%3."/>
      <w:lvlJc w:val="right"/>
      <w:pPr>
        <w:spacing w:beforeAutospacing="0" w:after="0" w:afterAutospacing="0" w:line="240" w:lineRule="auto"/>
        <w:ind w:left="2160" w:hanging="180"/>
      </w:pPr>
    </w:lvl>
    <w:lvl w:ilvl="3">
      <w:start w:val="1"/>
      <w:numFmt w:val="decimal"/>
      <w:lvlText w:val="%4."/>
      <w:lvlJc w:val="left"/>
      <w:pPr>
        <w:spacing w:beforeAutospacing="0" w:after="0" w:afterAutospacing="0" w:line="240" w:lineRule="auto"/>
        <w:ind w:left="2880" w:hanging="360"/>
      </w:pPr>
    </w:lvl>
    <w:lvl w:ilvl="4">
      <w:start w:val="1"/>
      <w:numFmt w:val="lowerLetter"/>
      <w:lvlText w:val="%5."/>
      <w:lvlJc w:val="left"/>
      <w:pPr>
        <w:spacing w:beforeAutospacing="0" w:after="0" w:afterAutospacing="0" w:line="240" w:lineRule="auto"/>
        <w:ind w:left="3600" w:hanging="360"/>
      </w:pPr>
    </w:lvl>
    <w:lvl w:ilvl="5">
      <w:start w:val="1"/>
      <w:numFmt w:val="lowerRoman"/>
      <w:lvlText w:val="%6."/>
      <w:lvlJc w:val="right"/>
      <w:pPr>
        <w:spacing w:beforeAutospacing="0" w:after="0" w:afterAutospacing="0" w:line="240" w:lineRule="auto"/>
        <w:ind w:left="4320" w:hanging="180"/>
      </w:pPr>
    </w:lvl>
    <w:lvl w:ilvl="6">
      <w:start w:val="1"/>
      <w:numFmt w:val="decimal"/>
      <w:lvlText w:val="%7."/>
      <w:lvlJc w:val="left"/>
      <w:pPr>
        <w:spacing w:beforeAutospacing="0" w:after="0" w:afterAutospacing="0" w:line="240" w:lineRule="auto"/>
        <w:ind w:left="5040" w:hanging="360"/>
      </w:pPr>
    </w:lvl>
    <w:lvl w:ilvl="7">
      <w:start w:val="1"/>
      <w:numFmt w:val="lowerLetter"/>
      <w:lvlText w:val="%8."/>
      <w:lvlJc w:val="left"/>
      <w:pPr>
        <w:spacing w:beforeAutospacing="0" w:after="0" w:afterAutospacing="0" w:line="240" w:lineRule="auto"/>
        <w:ind w:left="5760" w:hanging="360"/>
      </w:pPr>
    </w:lvl>
    <w:lvl w:ilvl="8">
      <w:start w:val="1"/>
      <w:numFmt w:val="lowerRoman"/>
      <w:lvlText w:val="%9."/>
      <w:lvlJc w:val="right"/>
      <w:pPr>
        <w:spacing w:beforeAutospacing="0" w:after="0" w:afterAutospacing="0" w:line="240" w:lineRule="auto"/>
        <w:ind w:left="6480" w:hanging="180"/>
      </w:pPr>
    </w:lvl>
  </w:abstractNum>
  <w:abstractNum w:abstractNumId="3">
    <w:nsid w:val="70AC3C25"/>
    <w:multiLevelType w:val="hybridMultilevel"/>
    <w:tmpl w:val="00000000"/>
    <w:lvl w:ilvl="0">
      <w:start w:val="1"/>
      <w:numFmt w:val="lowerLetter"/>
      <w:lvlText w:val="%1)"/>
      <w:lvlJc w:val="left"/>
      <w:pPr>
        <w:spacing w:beforeAutospacing="0" w:after="0" w:afterAutospacing="0" w:line="240" w:lineRule="auto"/>
        <w:ind w:left="720" w:hanging="360"/>
      </w:pPr>
    </w:lvl>
    <w:lvl w:ilvl="1">
      <w:start w:val="1"/>
      <w:numFmt w:val="lowerLetter"/>
      <w:lvlText w:val="%2."/>
      <w:lvlJc w:val="left"/>
      <w:pPr>
        <w:spacing w:beforeAutospacing="0" w:after="0" w:afterAutospacing="0" w:line="240" w:lineRule="auto"/>
        <w:ind w:left="1440" w:hanging="360"/>
      </w:pPr>
    </w:lvl>
    <w:lvl w:ilvl="2">
      <w:start w:val="1"/>
      <w:numFmt w:val="lowerRoman"/>
      <w:lvlText w:val="%3."/>
      <w:lvlJc w:val="right"/>
      <w:pPr>
        <w:spacing w:beforeAutospacing="0" w:after="0" w:afterAutospacing="0" w:line="240" w:lineRule="auto"/>
        <w:ind w:left="2160" w:hanging="180"/>
      </w:pPr>
    </w:lvl>
    <w:lvl w:ilvl="3">
      <w:start w:val="1"/>
      <w:numFmt w:val="decimal"/>
      <w:lvlText w:val="%4."/>
      <w:lvlJc w:val="left"/>
      <w:pPr>
        <w:spacing w:beforeAutospacing="0" w:after="0" w:afterAutospacing="0" w:line="240" w:lineRule="auto"/>
        <w:ind w:left="2880" w:hanging="360"/>
      </w:pPr>
    </w:lvl>
    <w:lvl w:ilvl="4">
      <w:start w:val="1"/>
      <w:numFmt w:val="lowerLetter"/>
      <w:lvlText w:val="%5."/>
      <w:lvlJc w:val="left"/>
      <w:pPr>
        <w:spacing w:beforeAutospacing="0" w:after="0" w:afterAutospacing="0" w:line="240" w:lineRule="auto"/>
        <w:ind w:left="3600" w:hanging="360"/>
      </w:pPr>
    </w:lvl>
    <w:lvl w:ilvl="5">
      <w:start w:val="1"/>
      <w:numFmt w:val="lowerRoman"/>
      <w:lvlText w:val="%6."/>
      <w:lvlJc w:val="right"/>
      <w:pPr>
        <w:spacing w:beforeAutospacing="0" w:after="0" w:afterAutospacing="0" w:line="240" w:lineRule="auto"/>
        <w:ind w:left="4320" w:hanging="180"/>
      </w:pPr>
    </w:lvl>
    <w:lvl w:ilvl="6">
      <w:start w:val="1"/>
      <w:numFmt w:val="decimal"/>
      <w:lvlText w:val="%7."/>
      <w:lvlJc w:val="left"/>
      <w:pPr>
        <w:spacing w:beforeAutospacing="0" w:after="0" w:afterAutospacing="0" w:line="240" w:lineRule="auto"/>
        <w:ind w:left="5040" w:hanging="360"/>
      </w:pPr>
    </w:lvl>
    <w:lvl w:ilvl="7">
      <w:start w:val="1"/>
      <w:numFmt w:val="lowerLetter"/>
      <w:lvlText w:val="%8."/>
      <w:lvlJc w:val="left"/>
      <w:pPr>
        <w:spacing w:beforeAutospacing="0" w:after="0" w:afterAutospacing="0" w:line="240" w:lineRule="auto"/>
        <w:ind w:left="5760" w:hanging="360"/>
      </w:pPr>
    </w:lvl>
    <w:lvl w:ilvl="8">
      <w:start w:val="1"/>
      <w:numFmt w:val="lowerRoman"/>
      <w:lvlText w:val="%9."/>
      <w:lvlJc w:val="right"/>
      <w:pPr>
        <w:spacing w:beforeAutospacing="0" w:after="0" w:afterAutospacing="0" w:line="240" w:lineRule="auto"/>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pPr>
      <w:spacing w:after="160" w:line="259" w:lineRule="auto"/>
      <w:ind w:left="720"/>
      <w:contextualSpacing/>
      <w:jc w:val="left"/>
    </w:pPr>
    <w:rPr>
      <w:rFonts w:ascii="Calibri" w:hAnsi="Calibri"/>
      <w:szCs w:val="20"/>
      <w:lang w:val="x-none" w:eastAsia="en-US" w:bidi="ar-SA"/>
    </w:rPr>
  </w:style>
  <w:style w:type="table" w:styleId="TableGrid">
    <w:name w:val="Table Grid"/>
    <w:basedOn w:val="TableNormal"/>
    <w:rPr>
      <w:rFonts w:ascii="Calibri" w:hAnsi="Calibri"/>
      <w:sz w:val="22"/>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Miejska w Stalowej Woli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7 czerwca 2024 r.</dc:title>
  <dc:subject>w sprawie ustalenia cen i^opłat za usługi przewozowe, uprawnień do zwolnień i^ulg, sposobu ustalania opłaty dodatkowej i^manipulacyjnej w^komunikacji miejskiej w^Stalowej Woli realizowanej na obszarze Gminy Stalowa Wola oraz Gmin, które przystąpiły do porozumień międzygminnych w^zakresie publicznego transportu zbiorowego.</dc:subject>
  <dc:creator>pkuznar</dc:creator>
  <cp:lastModifiedBy>pkuznar</cp:lastModifiedBy>
  <cp:revision>1</cp:revision>
  <dcterms:created xsi:type="dcterms:W3CDTF">2024-06-07T11:18:06Z</dcterms:created>
  <dcterms:modified xsi:type="dcterms:W3CDTF">2024-06-07T11:18:06Z</dcterms:modified>
  <cp:category>Akt prawny</cp:category>
</cp:coreProperties>
</file>