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86" w:rsidRDefault="00731386" w:rsidP="00731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31386" w:rsidRDefault="00731386" w:rsidP="007313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386" w:rsidRPr="00871A11" w:rsidRDefault="00731386" w:rsidP="00742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A11">
        <w:rPr>
          <w:rFonts w:ascii="Times New Roman" w:hAnsi="Times New Roman" w:cs="Times New Roman"/>
          <w:sz w:val="24"/>
          <w:szCs w:val="24"/>
        </w:rPr>
        <w:t xml:space="preserve">Zgodnie z art. 17 ust. 1 ustawy o pomocy społecznych do zadań własnych gminy należy opracowanie i realizacja gminnej strategii rozwiązywania problemów społecznych, </w:t>
      </w:r>
      <w:r w:rsidRPr="00871A11">
        <w:rPr>
          <w:rFonts w:ascii="Times New Roman" w:hAnsi="Times New Roman" w:cs="Times New Roman"/>
          <w:sz w:val="24"/>
          <w:szCs w:val="24"/>
        </w:rPr>
        <w:br/>
        <w:t xml:space="preserve">ze szczególnym uwzględnieniem programów pomocy społecznej, profilaktyki rozwiązywania problemów alkoholowych i innych, których celem jest integracja osób i rodzin z grup szczególnego ryzyka. </w:t>
      </w:r>
    </w:p>
    <w:p w:rsidR="00742442" w:rsidRDefault="00731386" w:rsidP="0074244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2442">
        <w:rPr>
          <w:rFonts w:ascii="Times New Roman" w:hAnsi="Times New Roman" w:cs="Times New Roman"/>
          <w:sz w:val="24"/>
          <w:szCs w:val="24"/>
        </w:rPr>
        <w:tab/>
      </w:r>
      <w:r w:rsidR="00742442" w:rsidRPr="0074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Przeprowadzony monitoring Stalowowolskiego Programu Wspierania Seniorów </w:t>
      </w:r>
      <w:r w:rsidR="0074244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742442" w:rsidRPr="0074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lata 2021 – 2023 stał się przesłanką do dokonania aktualizacji Stalowowolskiego Programu Senioralnego na lata 2024 – 2026. Aktualizacja uwzględniła następujące zagadnienia: </w:t>
      </w:r>
      <w:r w:rsidR="00742442" w:rsidRPr="00742442">
        <w:rPr>
          <w:rFonts w:ascii="Times New Roman" w:eastAsia="Calibri" w:hAnsi="Times New Roman" w:cs="Times New Roman"/>
          <w:sz w:val="24"/>
          <w:szCs w:val="24"/>
          <w:lang w:eastAsia="pl-PL"/>
        </w:rPr>
        <w:t>zweryfikowano katalog wskaźników, który umożliwi efektywne monitorowanie realizacji zadań, które zamieszczone są w programie; dokonano przeglądu Realizatorów oraz włączono</w:t>
      </w:r>
      <w:r w:rsidR="007424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42442" w:rsidRPr="00742442">
        <w:rPr>
          <w:rFonts w:ascii="Times New Roman" w:eastAsia="Calibri" w:hAnsi="Times New Roman" w:cs="Times New Roman"/>
          <w:sz w:val="24"/>
          <w:szCs w:val="24"/>
          <w:lang w:eastAsia="pl-PL"/>
        </w:rPr>
        <w:t>w proces tych, którzy w rzeczywisty sposób działają na rzecz realizacji założonych celów;</w:t>
      </w:r>
      <w:r w:rsidR="00742442" w:rsidRPr="0074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42442" w:rsidRPr="00742442">
        <w:rPr>
          <w:rFonts w:ascii="Times New Roman" w:eastAsia="Calibri" w:hAnsi="Times New Roman" w:cs="Times New Roman"/>
          <w:sz w:val="24"/>
          <w:szCs w:val="24"/>
          <w:lang w:eastAsia="pl-PL"/>
        </w:rPr>
        <w:t>zweryfikowano zaplanowane działania oraz wskaźniki</w:t>
      </w:r>
      <w:r w:rsidR="0074244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742442" w:rsidRPr="007424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możliwości statutowych Realizujących Program.</w:t>
      </w:r>
      <w:r w:rsidR="00742442" w:rsidRPr="0074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4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Ponadto zaktualizowano dokument</w:t>
      </w:r>
      <w:r w:rsidR="00742442" w:rsidRPr="0074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wnioski dotyczące grupy seniorów</w:t>
      </w:r>
      <w:r w:rsidR="00742442" w:rsidRPr="007424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pozostających w swoim miejscu zamieszkania z przyjętego stylu życia (mentalności co do przeżywania starości) – nieaktywnych z wyboru lub tzw. „więźniów” 4 piętra</w:t>
      </w:r>
      <w:r w:rsidR="0074244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731386" w:rsidRPr="00871A11" w:rsidRDefault="00731386" w:rsidP="00742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11">
        <w:rPr>
          <w:rFonts w:ascii="Times New Roman" w:hAnsi="Times New Roman" w:cs="Times New Roman"/>
          <w:sz w:val="24"/>
          <w:szCs w:val="24"/>
        </w:rPr>
        <w:tab/>
        <w:t xml:space="preserve">W związku z powyższym uzasadnione jest przyjęcie niniejszej uchwały. </w:t>
      </w:r>
    </w:p>
    <w:p w:rsidR="00731386" w:rsidRDefault="00731386" w:rsidP="00F332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F18" w:rsidRDefault="00721301" w:rsidP="00F3320B">
      <w:pPr>
        <w:spacing w:line="276" w:lineRule="auto"/>
      </w:pPr>
    </w:p>
    <w:sectPr w:rsidR="0084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787"/>
    <w:multiLevelType w:val="hybridMultilevel"/>
    <w:tmpl w:val="7180D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19"/>
    <w:rsid w:val="00217E19"/>
    <w:rsid w:val="00456F8D"/>
    <w:rsid w:val="00721301"/>
    <w:rsid w:val="00731386"/>
    <w:rsid w:val="00742442"/>
    <w:rsid w:val="00871A11"/>
    <w:rsid w:val="008949A5"/>
    <w:rsid w:val="00F3320B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7B529-DD6A-4E94-AEBD-EEA0F45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38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Bierut</dc:creator>
  <cp:keywords/>
  <dc:description/>
  <cp:lastModifiedBy>Barbara Dul</cp:lastModifiedBy>
  <cp:revision>2</cp:revision>
  <cp:lastPrinted>2024-09-06T06:53:00Z</cp:lastPrinted>
  <dcterms:created xsi:type="dcterms:W3CDTF">2024-09-09T08:47:00Z</dcterms:created>
  <dcterms:modified xsi:type="dcterms:W3CDTF">2024-09-09T08:47:00Z</dcterms:modified>
</cp:coreProperties>
</file>