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/>
          <w:i w:val="0"/>
          <w:sz w:val="20"/>
          <w:u w:val="none"/>
        </w:rPr>
        <w:t>Projekt</w:t>
      </w: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/>
          <w:i w:val="0"/>
          <w:sz w:val="20"/>
          <w:u w:val="none"/>
        </w:rPr>
      </w:pPr>
    </w:p>
    <w:p>
      <w:pPr>
        <w:spacing w:before="0" w:after="0"/>
        <w:ind w:left="0" w:right="0"/>
        <w:jc w:val="right"/>
      </w:pPr>
    </w:p>
    <w:p>
      <w:pPr>
        <w:spacing w:before="0" w:after="0" w:line="360" w:lineRule="auto"/>
        <w:ind w:left="0" w:righ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4"/>
        </w:rPr>
        <w:t>....................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Stalowej Woli</w:t>
      </w:r>
    </w:p>
    <w:p>
      <w:pPr>
        <w:spacing w:before="280" w:after="280" w:line="360" w:lineRule="auto"/>
        <w:ind w:left="0" w:righ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.................... 2024 r.</w:t>
      </w:r>
    </w:p>
    <w:p>
      <w:pPr>
        <w:keepNext/>
        <w:spacing w:before="0" w:after="48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zmieniająca uchwałę w sprawie ustalenia wzoru deklaracji o wysokości opłaty za gospodarowanie odpadami komunalnymi składanej przez właścicieli nieruchomości położonych na terenie Gminy Stalowa Wola oraz warunków i trybu składania deklaracji za pomocą środków komunikacji elektronicznej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15,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1465 ze zm.)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6m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6n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września 1996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utrzymaniu czystości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porządku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gminach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399)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lipca 2000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ogłaszaniu aktów normatywnych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niektórych innych aktów prawnych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1461) uchwala się, co następuje: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1.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uchwale nr VI/87/2024 Rady Miejskiej w Stalowej Woli z dnia 18 października 2024 r. w sprawie ustalenia wzoru deklaracji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wysokości opłaty za gospodarowanie odpadami komunalnymi składanej przez właścicieli nieruchomości położonych na terenie Gminy Stalowa Wola oraz warunków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trybu składania deklaracji za pomocą środków komunikacji elektronicznej, dokonuje się następujących zmian:</w:t>
      </w:r>
    </w:p>
    <w:p>
      <w:pPr>
        <w:keepNext w:val="0"/>
        <w:keepLines w:val="0"/>
        <w:spacing w:before="120" w:after="120" w:line="360" w:lineRule="auto"/>
        <w:ind w:left="34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§ 1 ust 2 pkt 1 otrzymuje brzmienie:</w:t>
      </w:r>
    </w:p>
    <w:p>
      <w:pPr>
        <w:keepNext w:val="0"/>
        <w:keepLines w:val="0"/>
        <w:spacing w:before="120" w:after="120" w:line="360" w:lineRule="auto"/>
        <w:ind w:left="680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„do 14 dni od dnia zamieszkania na danej nieruchomości pierwszego mieszkańca lub powstania na danej nieruchomości odpadów komunalnych,</w:t>
      </w:r>
      <w:r>
        <w:rPr>
          <w:b w:val="0"/>
          <w:i w:val="0"/>
          <w:u w:val="none"/>
        </w:rPr>
        <w:t>”</w:t>
      </w:r>
      <w:r>
        <w:t>;</w:t>
      </w:r>
    </w:p>
    <w:p>
      <w:pPr>
        <w:keepNext w:val="0"/>
        <w:keepLines w:val="0"/>
        <w:spacing w:before="120" w:after="120" w:line="360" w:lineRule="auto"/>
        <w:ind w:left="34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Załącznik nr 1 stanowiący wzór formularza deklaracji o wysokości opłaty za gospodarowanie odpadami komunalnymi składanej przez właścicieli nieruchomości wraz z załącznikiem ZN-1 oraz załącznikiem ZN-2 otrzymuje brzmienie, jak w załączniku do niniejszej uchwały.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2.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Prezydentowi Miasta Stalowa Wola.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3.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Dzienniku Urzędowym Województwa Podkarpackiego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stycznia 2025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roku.</w:t>
      </w:r>
    </w:p>
    <w:p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 xml:space="preserve"> Nr 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....................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t>Rady Miejskiej w Stalowej Woli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sz w:val="24"/>
        </w:rPr>
        <w:t>z dnia .................... 2024 r.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hyperlink r:id="rId5" w:history="1">
        <w:r>
          <w:rPr>
            <w:rStyle w:val="Hyperlink"/>
            <w:rFonts w:ascii="Times New Roman" w:eastAsia="Times New Roman" w:hAnsi="Times New Roman" w:cs="Times New Roman"/>
            <w:b w:val="0"/>
            <w:caps w:val="0"/>
            <w:strike w:val="0"/>
            <w:color w:val="auto"/>
            <w:sz w:val="24"/>
            <w:u w:val="none"/>
          </w:rPr>
          <w:t>Zalacznik1.pdf</w:t>
        </w:r>
      </w:hyperlink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17D5882F-23AA-4FC9-B6CB-D298E4B148EC.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17D5882F-23AA-4FC9-B6CB-D298E4B148EC.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Zalacznik1.pdf" TargetMode="Externa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Stalowej Woli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ustalenia wzoru deklaracji o^wysokości opłaty za gospodarowanie odpadami komunalnymi składanej przez właścicieli nieruchomości położonych na terenie Gminy Stalowa Wola oraz warunków i^trybu składania deklaracji za pomocą środków komunikacji elektronicznej</dc:subject>
  <dc:creator>pjedruch</dc:creator>
  <cp:lastModifiedBy>pjedruch</cp:lastModifiedBy>
  <cp:revision>1</cp:revision>
  <dcterms:created xsi:type="dcterms:W3CDTF">2024-11-06T14:28:43Z</dcterms:created>
  <dcterms:modified xsi:type="dcterms:W3CDTF">2024-11-06T14:28:43Z</dcterms:modified>
  <cp:category>Akt prawny</cp:category>
</cp:coreProperties>
</file>