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12FC1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FA74D3" w:rsidRDefault="00FA74D3">
      <w:pPr>
        <w:jc w:val="right"/>
      </w:pPr>
    </w:p>
    <w:p w:rsidR="00FA74D3" w:rsidRDefault="00A12FC1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FA74D3" w:rsidRDefault="00A12FC1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FA74D3" w:rsidRDefault="00A12FC1">
      <w:pPr>
        <w:keepNext/>
        <w:spacing w:after="480" w:line="360" w:lineRule="auto"/>
        <w:jc w:val="both"/>
      </w:pPr>
      <w:r>
        <w:rPr>
          <w:b/>
        </w:rPr>
        <w:t>zmieniająca uchwałę w sprawie nadania Statutu Miejskiemu Domowi Kultury w Stalowej Woli.</w:t>
      </w:r>
    </w:p>
    <w:p w:rsidR="00FA74D3" w:rsidRDefault="00A12FC1">
      <w:pPr>
        <w:keepLines/>
        <w:spacing w:before="120" w:after="120" w:line="360" w:lineRule="auto"/>
        <w:jc w:val="both"/>
      </w:pPr>
      <w:r>
        <w:t xml:space="preserve">Na podstawie art. 18 ust. 2 pkt 15 ustawy z dnia 8 marca </w:t>
      </w:r>
      <w:r>
        <w:t xml:space="preserve">1990 r. o samorządzie gminnym (t.j. Dz. U. </w:t>
      </w:r>
      <w:bookmarkStart w:id="0" w:name="_GoBack"/>
      <w:bookmarkEnd w:id="0"/>
      <w:r>
        <w:t>z 2024 r., poz. 1465 z późn. zm.) oraz art. 13 ust. 1 i 2 ustawy z dnia 25 października 1991 r.</w:t>
      </w:r>
      <w:r>
        <w:br/>
        <w:t>o organizowaniu i prowadzeniu działalności kulturalnej (t.j. Dz. U. z 2024 r., poz. 87)</w:t>
      </w:r>
    </w:p>
    <w:p w:rsidR="00FA74D3" w:rsidRDefault="00A12FC1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FA74D3" w:rsidRDefault="00A12FC1">
      <w:pPr>
        <w:keepNext/>
        <w:spacing w:before="280" w:line="360" w:lineRule="auto"/>
        <w:jc w:val="center"/>
      </w:pPr>
      <w:r>
        <w:rPr>
          <w:b/>
        </w:rPr>
        <w:t>§ </w:t>
      </w:r>
      <w:r>
        <w:rPr>
          <w:b/>
        </w:rPr>
        <w:t>1. </w:t>
      </w:r>
    </w:p>
    <w:p w:rsidR="00FA74D3" w:rsidRDefault="00A12FC1">
      <w:pPr>
        <w:keepLines/>
        <w:spacing w:before="120" w:after="120" w:line="360" w:lineRule="auto"/>
        <w:jc w:val="both"/>
      </w:pPr>
      <w:r>
        <w:t>W Załączniku do uchwały Nr VI/99/2024 Rady Miejskiej w Stalowej Woli z dnia 18 października 2024 r. w sprawie nadania Statutu Miejskiemu Domowi Kultury w Stalowej Woli, wprowadza się następującą zmianę:</w:t>
      </w:r>
    </w:p>
    <w:p w:rsidR="00FA74D3" w:rsidRDefault="00A12FC1">
      <w:pPr>
        <w:spacing w:before="120" w:after="120" w:line="360" w:lineRule="auto"/>
        <w:jc w:val="both"/>
      </w:pPr>
      <w:r>
        <w:t>w § 6 w ust. 4 dodaje się pkt 4 w brzmieniu:</w:t>
      </w:r>
    </w:p>
    <w:p w:rsidR="00FA74D3" w:rsidRDefault="00A12FC1">
      <w:pPr>
        <w:spacing w:before="120" w:after="120" w:line="360" w:lineRule="auto"/>
        <w:ind w:left="680" w:hanging="113"/>
        <w:jc w:val="both"/>
      </w:pPr>
      <w:r>
        <w:t>„</w:t>
      </w:r>
      <w:r>
        <w:t>4) </w:t>
      </w:r>
      <w:r>
        <w:t>zewnętrzne środki finansowe pozyskiwane na realizację zadań statutowych</w:t>
      </w:r>
      <w:r>
        <w:t>”</w:t>
      </w:r>
      <w:r>
        <w:t>.</w:t>
      </w:r>
    </w:p>
    <w:p w:rsidR="00FA74D3" w:rsidRDefault="00A12FC1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FA74D3" w:rsidRDefault="00A12FC1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FA74D3" w:rsidRDefault="00A12FC1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FA74D3" w:rsidRDefault="00A12FC1">
      <w:pPr>
        <w:keepLines/>
        <w:spacing w:before="120" w:after="120" w:line="360" w:lineRule="auto"/>
        <w:jc w:val="both"/>
      </w:pPr>
      <w:r>
        <w:t>Uchwała wchodzi w życie po upływie 14 dni od dnia ogłoszenia w Dzienniku Urzędowym Województwa Podkarpac</w:t>
      </w:r>
      <w:r>
        <w:t>kiego.</w:t>
      </w:r>
    </w:p>
    <w:sectPr w:rsidR="00FA74D3">
      <w:footerReference w:type="default" r:id="rId7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2FC1">
      <w:r>
        <w:separator/>
      </w:r>
    </w:p>
  </w:endnote>
  <w:endnote w:type="continuationSeparator" w:id="0">
    <w:p w:rsidR="00000000" w:rsidRDefault="00A1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FA74D3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74D3" w:rsidRDefault="00A12FC1">
          <w:pPr>
            <w:rPr>
              <w:sz w:val="18"/>
            </w:rPr>
          </w:pPr>
          <w:r>
            <w:rPr>
              <w:sz w:val="18"/>
            </w:rPr>
            <w:t>Id: ABE5FB28-B5BC-4483-AD00-35086D271D89.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74D3" w:rsidRDefault="00A12F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A74D3" w:rsidRDefault="00FA74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2FC1">
      <w:r>
        <w:separator/>
      </w:r>
    </w:p>
  </w:footnote>
  <w:footnote w:type="continuationSeparator" w:id="0">
    <w:p w:rsidR="00000000" w:rsidRDefault="00A1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LE_Links" w:val="{EBED9848-000D-4E31-A01C-63FA30BA9C80}"/>
  </w:docVars>
  <w:rsids>
    <w:rsidRoot w:val="00A77B3E"/>
    <w:rsid w:val="00A12FC1"/>
    <w:rsid w:val="00A77B3E"/>
    <w:rsid w:val="00CA2A55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E65E4F-4EB7-49FB-A437-E7FCAE1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ED9848-000D-4E31-A01C-63FA30BA9C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Miejskiemu Domowi Kultury w^Stalowej Woli.</dc:subject>
  <dc:creator>jargasinska</dc:creator>
  <cp:lastModifiedBy>Justyna Argasińska-Niemiec</cp:lastModifiedBy>
  <cp:revision>2</cp:revision>
  <dcterms:created xsi:type="dcterms:W3CDTF">2024-12-03T10:14:00Z</dcterms:created>
  <dcterms:modified xsi:type="dcterms:W3CDTF">2024-12-03T09:15:00Z</dcterms:modified>
  <cp:category>Akt prawny</cp:category>
</cp:coreProperties>
</file>