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10D0" w14:textId="60DCCCE4" w:rsidR="0048579F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</w:p>
    <w:p w14:paraId="7ABFEAC1" w14:textId="043CCB00" w:rsidR="000F06BF" w:rsidRPr="008D1BEB" w:rsidRDefault="0006067E" w:rsidP="00DA6A72">
      <w:pPr>
        <w:jc w:val="both"/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 xml:space="preserve">prognozie finansowej </w:t>
      </w:r>
      <w:r w:rsidR="007410AF">
        <w:rPr>
          <w:rFonts w:asciiTheme="minorHAnsi" w:hAnsiTheme="minorHAnsi" w:cstheme="minorHAnsi"/>
          <w:b/>
          <w:u w:val="single"/>
        </w:rPr>
        <w:t>na lata 2025-2047 Miasta</w:t>
      </w:r>
      <w:r w:rsidRPr="008D1BEB">
        <w:rPr>
          <w:rFonts w:asciiTheme="minorHAnsi" w:hAnsiTheme="minorHAnsi" w:cstheme="minorHAnsi"/>
          <w:b/>
          <w:u w:val="single"/>
        </w:rPr>
        <w:t xml:space="preserve"> Stalow</w:t>
      </w:r>
      <w:r w:rsidR="007410AF">
        <w:rPr>
          <w:rFonts w:asciiTheme="minorHAnsi" w:hAnsiTheme="minorHAnsi" w:cstheme="minorHAnsi"/>
          <w:b/>
          <w:u w:val="single"/>
        </w:rPr>
        <w:t>ej</w:t>
      </w:r>
      <w:r w:rsidRPr="008D1BEB">
        <w:rPr>
          <w:rFonts w:asciiTheme="minorHAnsi" w:hAnsiTheme="minorHAnsi" w:cstheme="minorHAnsi"/>
          <w:b/>
          <w:u w:val="single"/>
        </w:rPr>
        <w:t xml:space="preserve"> Wol</w:t>
      </w:r>
      <w:r w:rsidR="007410AF">
        <w:rPr>
          <w:rFonts w:asciiTheme="minorHAnsi" w:hAnsiTheme="minorHAnsi" w:cstheme="minorHAnsi"/>
          <w:b/>
          <w:u w:val="single"/>
        </w:rPr>
        <w:t>i</w:t>
      </w:r>
      <w:r w:rsidRPr="008D1BEB">
        <w:rPr>
          <w:rFonts w:asciiTheme="minorHAnsi" w:hAnsiTheme="minorHAnsi" w:cstheme="minorHAnsi"/>
          <w:b/>
          <w:u w:val="single"/>
        </w:rPr>
        <w:t>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5F740D72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>zarządzeni</w:t>
      </w:r>
      <w:r w:rsidR="00DB2789">
        <w:rPr>
          <w:rFonts w:asciiTheme="minorHAnsi" w:hAnsiTheme="minorHAnsi" w:cstheme="minorHAnsi"/>
        </w:rPr>
        <w:t>em</w:t>
      </w:r>
      <w:r w:rsidR="00E364DE" w:rsidRPr="008D1BEB">
        <w:rPr>
          <w:rFonts w:asciiTheme="minorHAnsi" w:hAnsiTheme="minorHAnsi" w:cstheme="minorHAnsi"/>
        </w:rPr>
        <w:t xml:space="preserve">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DB2789">
        <w:rPr>
          <w:rFonts w:asciiTheme="minorHAnsi" w:hAnsiTheme="minorHAnsi" w:cstheme="minorHAnsi"/>
        </w:rPr>
        <w:t>28 marca</w:t>
      </w:r>
      <w:r w:rsidR="003F5A60">
        <w:rPr>
          <w:rFonts w:asciiTheme="minorHAnsi" w:hAnsiTheme="minorHAnsi" w:cstheme="minorHAnsi"/>
        </w:rPr>
        <w:t xml:space="preserve">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3F5A60">
        <w:rPr>
          <w:rFonts w:asciiTheme="minorHAnsi" w:hAnsiTheme="minorHAnsi" w:cstheme="minorHAnsi"/>
        </w:rPr>
        <w:t xml:space="preserve"> zwiększenie</w:t>
      </w:r>
      <w:r w:rsidR="00144738">
        <w:rPr>
          <w:rFonts w:asciiTheme="minorHAnsi" w:hAnsiTheme="minorHAnsi" w:cstheme="minorHAnsi"/>
        </w:rPr>
        <w:t>:</w:t>
      </w:r>
    </w:p>
    <w:p w14:paraId="31D2F5F9" w14:textId="5DFFA0C7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C4742F">
        <w:rPr>
          <w:rFonts w:asciiTheme="minorHAnsi" w:hAnsiTheme="minorHAnsi" w:cstheme="minorHAnsi"/>
        </w:rPr>
        <w:t>2.623.275,06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B2789">
        <w:rPr>
          <w:rFonts w:asciiTheme="minorHAnsi" w:hAnsiTheme="minorHAnsi" w:cstheme="minorHAnsi"/>
        </w:rPr>
        <w:t>449.334.804,14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DB2789">
        <w:rPr>
          <w:rFonts w:asciiTheme="minorHAnsi" w:hAnsiTheme="minorHAnsi" w:cstheme="minorHAnsi"/>
        </w:rPr>
        <w:t>451.</w:t>
      </w:r>
      <w:r w:rsidR="00C4742F">
        <w:rPr>
          <w:rFonts w:asciiTheme="minorHAnsi" w:hAnsiTheme="minorHAnsi" w:cstheme="minorHAnsi"/>
        </w:rPr>
        <w:t>958.079,20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19C19538" w14:textId="35A74CD1" w:rsidR="00DB2789" w:rsidRDefault="00DB2789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dochodów z subwencji o kwot</w:t>
      </w:r>
      <w:r w:rsidR="001C6F50">
        <w:rPr>
          <w:rFonts w:asciiTheme="minorHAnsi" w:hAnsiTheme="minorHAnsi" w:cstheme="minorHAnsi"/>
        </w:rPr>
        <w:t>ę 1.018.927,00 zł do kwoty 5.109.174,85 zł</w:t>
      </w:r>
    </w:p>
    <w:p w14:paraId="05333291" w14:textId="1CEB2E39" w:rsidR="009E6A02" w:rsidRDefault="00D76C2E" w:rsidP="003F5A60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6F50">
        <w:rPr>
          <w:rFonts w:asciiTheme="minorHAnsi" w:hAnsiTheme="minorHAnsi" w:cstheme="minorHAnsi"/>
        </w:rPr>
        <w:t>b</w:t>
      </w:r>
      <w:r w:rsidR="001C7068">
        <w:rPr>
          <w:rFonts w:asciiTheme="minorHAnsi" w:hAnsiTheme="minorHAnsi" w:cstheme="minorHAnsi"/>
        </w:rPr>
        <w:t xml:space="preserve">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 w:rsidR="001C6F50">
        <w:rPr>
          <w:rFonts w:asciiTheme="minorHAnsi" w:hAnsiTheme="minorHAnsi" w:cstheme="minorHAnsi"/>
        </w:rPr>
        <w:t>1.052.921,50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1C6F50">
        <w:rPr>
          <w:rFonts w:asciiTheme="minorHAnsi" w:hAnsiTheme="minorHAnsi" w:cstheme="minorHAnsi"/>
        </w:rPr>
        <w:t>55.211.231,06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0558F157" w14:textId="447B0DF9" w:rsidR="001C6F50" w:rsidRDefault="001C6F50" w:rsidP="003F5A60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c) pozostałych dochodów bieżących o kwotę 551.</w:t>
      </w:r>
      <w:r w:rsidR="00C4742F">
        <w:rPr>
          <w:rFonts w:asciiTheme="minorHAnsi" w:hAnsiTheme="minorHAnsi" w:cstheme="minorHAnsi"/>
        </w:rPr>
        <w:t>426,56</w:t>
      </w:r>
      <w:r>
        <w:rPr>
          <w:rFonts w:asciiTheme="minorHAnsi" w:hAnsiTheme="minorHAnsi" w:cstheme="minorHAnsi"/>
        </w:rPr>
        <w:t xml:space="preserve"> zł do kwoty 188.</w:t>
      </w:r>
      <w:r w:rsidR="00C4742F">
        <w:rPr>
          <w:rFonts w:asciiTheme="minorHAnsi" w:hAnsiTheme="minorHAnsi" w:cstheme="minorHAnsi"/>
        </w:rPr>
        <w:t>837.312,60</w:t>
      </w:r>
      <w:r>
        <w:rPr>
          <w:rFonts w:asciiTheme="minorHAnsi" w:hAnsiTheme="minorHAnsi" w:cstheme="minorHAnsi"/>
        </w:rPr>
        <w:t xml:space="preserve"> zł,</w:t>
      </w:r>
    </w:p>
    <w:p w14:paraId="66FE6BE0" w14:textId="05132A87" w:rsidR="00B25E34" w:rsidRDefault="00DE5177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1C6F50">
        <w:rPr>
          <w:rFonts w:asciiTheme="minorHAnsi" w:hAnsiTheme="minorHAnsi" w:cstheme="minorHAnsi"/>
        </w:rPr>
        <w:t>435.009,22</w:t>
      </w:r>
      <w:r>
        <w:rPr>
          <w:rFonts w:asciiTheme="minorHAnsi" w:hAnsiTheme="minorHAnsi" w:cstheme="minorHAnsi"/>
        </w:rPr>
        <w:t xml:space="preserve"> zł z kwoty </w:t>
      </w:r>
      <w:r w:rsidR="001C6F50">
        <w:rPr>
          <w:rFonts w:asciiTheme="minorHAnsi" w:hAnsiTheme="minorHAnsi" w:cstheme="minorHAnsi"/>
        </w:rPr>
        <w:t>368.361.141,19</w:t>
      </w:r>
      <w:r>
        <w:rPr>
          <w:rFonts w:asciiTheme="minorHAnsi" w:hAnsiTheme="minorHAnsi" w:cstheme="minorHAnsi"/>
        </w:rPr>
        <w:t xml:space="preserve"> zł do kwoty </w:t>
      </w:r>
      <w:r w:rsidR="001C6F50">
        <w:rPr>
          <w:rFonts w:asciiTheme="minorHAnsi" w:hAnsiTheme="minorHAnsi" w:cstheme="minorHAnsi"/>
        </w:rPr>
        <w:t>368.796.150,41</w:t>
      </w:r>
      <w:r>
        <w:rPr>
          <w:rFonts w:asciiTheme="minorHAnsi" w:hAnsiTheme="minorHAnsi" w:cstheme="minorHAnsi"/>
        </w:rPr>
        <w:t xml:space="preserve"> zł, w tym</w:t>
      </w:r>
      <w:r w:rsidR="00B25E34">
        <w:rPr>
          <w:rFonts w:asciiTheme="minorHAnsi" w:hAnsiTheme="minorHAnsi" w:cstheme="minorHAnsi"/>
        </w:rPr>
        <w:t>:</w:t>
      </w:r>
    </w:p>
    <w:p w14:paraId="4B532A3A" w14:textId="110820F0" w:rsidR="001C6F50" w:rsidRDefault="001C6F50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a) ze sprzedaży majątku o kwotę 3.924,00 zł do kwoty 80.003.924,00 zł,</w:t>
      </w:r>
    </w:p>
    <w:p w14:paraId="445AC6F1" w14:textId="021BA083" w:rsidR="00DE5177" w:rsidRDefault="00B25E34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C6F50">
        <w:rPr>
          <w:rFonts w:asciiTheme="minorHAnsi" w:hAnsiTheme="minorHAnsi" w:cstheme="minorHAnsi"/>
        </w:rPr>
        <w:t xml:space="preserve">   b</w:t>
      </w:r>
      <w:r w:rsidR="003F5A60">
        <w:rPr>
          <w:rFonts w:asciiTheme="minorHAnsi" w:hAnsiTheme="minorHAnsi" w:cstheme="minorHAnsi"/>
        </w:rPr>
        <w:t xml:space="preserve">) </w:t>
      </w:r>
      <w:r w:rsidR="00DE5177">
        <w:rPr>
          <w:rFonts w:asciiTheme="minorHAnsi" w:hAnsiTheme="minorHAnsi" w:cstheme="minorHAnsi"/>
        </w:rPr>
        <w:t xml:space="preserve">z tytułu dotacji i środków przeznaczonych na inwestycje </w:t>
      </w:r>
      <w:r>
        <w:rPr>
          <w:rFonts w:asciiTheme="minorHAnsi" w:hAnsiTheme="minorHAnsi" w:cstheme="minorHAnsi"/>
        </w:rPr>
        <w:t xml:space="preserve">o kwotę </w:t>
      </w:r>
      <w:r w:rsidR="001C6F50">
        <w:rPr>
          <w:rFonts w:asciiTheme="minorHAnsi" w:hAnsiTheme="minorHAnsi" w:cstheme="minorHAnsi"/>
        </w:rPr>
        <w:t>431.085,22</w:t>
      </w:r>
      <w:r>
        <w:rPr>
          <w:rFonts w:asciiTheme="minorHAnsi" w:hAnsiTheme="minorHAnsi" w:cstheme="minorHAnsi"/>
        </w:rPr>
        <w:t xml:space="preserve"> zł </w:t>
      </w:r>
      <w:r w:rsidR="00DE5177">
        <w:rPr>
          <w:rFonts w:asciiTheme="minorHAnsi" w:hAnsiTheme="minorHAnsi" w:cstheme="minorHAnsi"/>
        </w:rPr>
        <w:t xml:space="preserve">do kwoty </w:t>
      </w:r>
      <w:r w:rsidR="00D56DDD">
        <w:rPr>
          <w:rFonts w:asciiTheme="minorHAnsi" w:hAnsiTheme="minorHAnsi" w:cstheme="minorHAnsi"/>
        </w:rPr>
        <w:t xml:space="preserve">  </w:t>
      </w:r>
      <w:r w:rsidR="00D56DDD">
        <w:rPr>
          <w:rFonts w:asciiTheme="minorHAnsi" w:hAnsiTheme="minorHAnsi" w:cstheme="minorHAnsi"/>
        </w:rPr>
        <w:br/>
        <w:t xml:space="preserve">    </w:t>
      </w:r>
      <w:r w:rsidR="001C6F50">
        <w:rPr>
          <w:rFonts w:asciiTheme="minorHAnsi" w:hAnsiTheme="minorHAnsi" w:cstheme="minorHAnsi"/>
        </w:rPr>
        <w:t>288.675.295,61</w:t>
      </w:r>
      <w:r w:rsidR="00DE5177">
        <w:rPr>
          <w:rFonts w:asciiTheme="minorHAnsi" w:hAnsiTheme="minorHAnsi" w:cstheme="minorHAnsi"/>
        </w:rPr>
        <w:t xml:space="preserve"> zł.</w:t>
      </w:r>
    </w:p>
    <w:p w14:paraId="698ED7C0" w14:textId="549F89CE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3F5A60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C4742F">
        <w:rPr>
          <w:rFonts w:asciiTheme="minorHAnsi" w:hAnsiTheme="minorHAnsi" w:cstheme="minorHAnsi"/>
        </w:rPr>
        <w:t>3.058.284,28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C6F50">
        <w:rPr>
          <w:rFonts w:asciiTheme="minorHAnsi" w:hAnsiTheme="minorHAnsi" w:cstheme="minorHAnsi"/>
        </w:rPr>
        <w:t>817.695.945,33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1C6F50">
        <w:rPr>
          <w:rFonts w:asciiTheme="minorHAnsi" w:hAnsiTheme="minorHAnsi" w:cstheme="minorHAnsi"/>
        </w:rPr>
        <w:t>820.</w:t>
      </w:r>
      <w:r w:rsidR="00C4742F">
        <w:rPr>
          <w:rFonts w:asciiTheme="minorHAnsi" w:hAnsiTheme="minorHAnsi" w:cstheme="minorHAnsi"/>
        </w:rPr>
        <w:t>754.229,61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62916905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3F5A60">
        <w:rPr>
          <w:rFonts w:asciiTheme="minorHAnsi" w:hAnsiTheme="minorHAnsi" w:cstheme="minorHAnsi"/>
        </w:rPr>
        <w:t>zwiększono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1C6F50">
        <w:rPr>
          <w:rFonts w:asciiTheme="minorHAnsi" w:hAnsiTheme="minorHAnsi" w:cstheme="minorHAnsi"/>
        </w:rPr>
        <w:t>3.</w:t>
      </w:r>
      <w:r w:rsidR="00C4742F">
        <w:rPr>
          <w:rFonts w:asciiTheme="minorHAnsi" w:hAnsiTheme="minorHAnsi" w:cstheme="minorHAnsi"/>
        </w:rPr>
        <w:t>058.284,28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1C6F50">
        <w:rPr>
          <w:rFonts w:asciiTheme="minorHAnsi" w:hAnsiTheme="minorHAnsi" w:cstheme="minorHAnsi"/>
        </w:rPr>
        <w:t>860.695.945,33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6F50">
        <w:rPr>
          <w:rFonts w:asciiTheme="minorHAnsi" w:hAnsiTheme="minorHAnsi" w:cstheme="minorHAnsi"/>
        </w:rPr>
        <w:t>863.</w:t>
      </w:r>
      <w:r w:rsidR="00C4742F">
        <w:rPr>
          <w:rFonts w:asciiTheme="minorHAnsi" w:hAnsiTheme="minorHAnsi" w:cstheme="minorHAnsi"/>
        </w:rPr>
        <w:t>754.229,61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69EE3449" w14:textId="4ABB7CB7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9C6ACF">
        <w:rPr>
          <w:rFonts w:asciiTheme="minorHAnsi" w:hAnsiTheme="minorHAnsi" w:cstheme="minorHAnsi"/>
        </w:rPr>
        <w:t>zwiększenie</w:t>
      </w:r>
      <w:r w:rsidR="009C6ACF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1C6F50">
        <w:rPr>
          <w:rFonts w:asciiTheme="minorHAnsi" w:hAnsiTheme="minorHAnsi" w:cstheme="minorHAnsi"/>
        </w:rPr>
        <w:t>3.99</w:t>
      </w:r>
      <w:r w:rsidR="00C4742F">
        <w:rPr>
          <w:rFonts w:asciiTheme="minorHAnsi" w:hAnsiTheme="minorHAnsi" w:cstheme="minorHAnsi"/>
        </w:rPr>
        <w:t>2</w:t>
      </w:r>
      <w:r w:rsidR="001C6F50">
        <w:rPr>
          <w:rFonts w:asciiTheme="minorHAnsi" w:hAnsiTheme="minorHAnsi" w:cstheme="minorHAnsi"/>
        </w:rPr>
        <w:t>.</w:t>
      </w:r>
      <w:r w:rsidR="00C4742F">
        <w:rPr>
          <w:rFonts w:asciiTheme="minorHAnsi" w:hAnsiTheme="minorHAnsi" w:cstheme="minorHAnsi"/>
        </w:rPr>
        <w:t>258,10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9C6ACF">
        <w:rPr>
          <w:rFonts w:asciiTheme="minorHAnsi" w:hAnsiTheme="minorHAnsi" w:cstheme="minorHAnsi"/>
        </w:rPr>
        <w:t>399.562.240,95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9C6ACF">
        <w:rPr>
          <w:rFonts w:asciiTheme="minorHAnsi" w:hAnsiTheme="minorHAnsi" w:cstheme="minorHAnsi"/>
        </w:rPr>
        <w:t>403.554.</w:t>
      </w:r>
      <w:r w:rsidR="00C4742F">
        <w:rPr>
          <w:rFonts w:asciiTheme="minorHAnsi" w:hAnsiTheme="minorHAnsi" w:cstheme="minorHAnsi"/>
        </w:rPr>
        <w:t>509,05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53246262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9C6ACF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9C6ACF">
        <w:rPr>
          <w:rFonts w:asciiTheme="minorHAnsi" w:hAnsiTheme="minorHAnsi" w:cstheme="minorHAnsi"/>
        </w:rPr>
        <w:t>933.983,82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9C6ACF">
        <w:rPr>
          <w:rFonts w:asciiTheme="minorHAnsi" w:hAnsiTheme="minorHAnsi" w:cstheme="minorHAnsi"/>
        </w:rPr>
        <w:t>461.133.704,38</w:t>
      </w:r>
      <w:r>
        <w:rPr>
          <w:rFonts w:asciiTheme="minorHAnsi" w:hAnsiTheme="minorHAnsi" w:cstheme="minorHAnsi"/>
        </w:rPr>
        <w:t xml:space="preserve"> zł </w:t>
      </w:r>
      <w:r w:rsidR="00FD429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kwoty </w:t>
      </w:r>
      <w:r w:rsidR="00FD429A">
        <w:rPr>
          <w:rFonts w:asciiTheme="minorHAnsi" w:hAnsiTheme="minorHAnsi" w:cstheme="minorHAnsi"/>
        </w:rPr>
        <w:t xml:space="preserve">   </w:t>
      </w:r>
      <w:r w:rsidR="00FD429A">
        <w:rPr>
          <w:rFonts w:asciiTheme="minorHAnsi" w:hAnsiTheme="minorHAnsi" w:cstheme="minorHAnsi"/>
        </w:rPr>
        <w:br/>
        <w:t xml:space="preserve">       </w:t>
      </w:r>
      <w:r w:rsidR="009C6ACF">
        <w:rPr>
          <w:rFonts w:asciiTheme="minorHAnsi" w:hAnsiTheme="minorHAnsi" w:cstheme="minorHAnsi"/>
        </w:rPr>
        <w:t>460.199.720,56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15EF2C5" w14:textId="7F1B8D36" w:rsidR="008E4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FD429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 w:rsidR="007F6120">
        <w:rPr>
          <w:rFonts w:asciiTheme="minorHAnsi" w:hAnsiTheme="minorHAnsi" w:cstheme="minorHAnsi"/>
        </w:rPr>
        <w:t xml:space="preserve">budżetu </w:t>
      </w:r>
      <w:r w:rsidR="00FD429A">
        <w:rPr>
          <w:rFonts w:asciiTheme="minorHAnsi" w:hAnsiTheme="minorHAnsi" w:cstheme="minorHAnsi"/>
        </w:rPr>
        <w:t>oraz 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2980AAC6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C4742F">
        <w:rPr>
          <w:rFonts w:asciiTheme="minorHAnsi" w:hAnsiTheme="minorHAnsi" w:cstheme="minorHAnsi"/>
        </w:rPr>
        <w:t>zmniejsza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C4742F">
        <w:rPr>
          <w:rFonts w:asciiTheme="minorHAnsi" w:hAnsiTheme="minorHAnsi" w:cstheme="minorHAnsi"/>
        </w:rPr>
        <w:t>1.323.877,21</w:t>
      </w:r>
      <w:r w:rsidR="00B25E34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9C6ACF">
        <w:rPr>
          <w:rFonts w:asciiTheme="minorHAnsi" w:hAnsiTheme="minorHAnsi" w:cstheme="minorHAnsi"/>
        </w:rPr>
        <w:t>365.916.961,27</w:t>
      </w:r>
      <w:r w:rsidRPr="008D1BEB">
        <w:rPr>
          <w:rFonts w:asciiTheme="minorHAnsi" w:hAnsiTheme="minorHAnsi" w:cstheme="minorHAnsi"/>
        </w:rPr>
        <w:t xml:space="preserve"> zł do kwoty </w:t>
      </w:r>
      <w:r w:rsidR="00C4742F">
        <w:rPr>
          <w:rFonts w:asciiTheme="minorHAnsi" w:hAnsiTheme="minorHAnsi" w:cstheme="minorHAnsi"/>
        </w:rPr>
        <w:t>364.593.084,06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A1B94">
        <w:rPr>
          <w:rFonts w:asciiTheme="minorHAnsi" w:hAnsiTheme="minorHAnsi" w:cstheme="minorHAnsi"/>
        </w:rPr>
        <w:t>:</w:t>
      </w:r>
    </w:p>
    <w:p w14:paraId="4619E65C" w14:textId="6DC44059" w:rsidR="00FD429A" w:rsidRDefault="00D30265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C4742F">
        <w:rPr>
          <w:rFonts w:asciiTheme="minorHAnsi" w:hAnsiTheme="minorHAnsi" w:cstheme="minorHAnsi"/>
        </w:rPr>
        <w:t>zwiększenie</w:t>
      </w:r>
      <w:r w:rsidR="00C474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wydatków bieżących o kwotę </w:t>
      </w:r>
      <w:r w:rsidR="009C6ACF">
        <w:rPr>
          <w:rFonts w:asciiTheme="minorHAnsi" w:hAnsiTheme="minorHAnsi" w:cstheme="minorHAnsi"/>
        </w:rPr>
        <w:t>777.219,08</w:t>
      </w:r>
      <w:r>
        <w:rPr>
          <w:rFonts w:asciiTheme="minorHAnsi" w:hAnsiTheme="minorHAnsi" w:cstheme="minorHAnsi"/>
        </w:rPr>
        <w:t xml:space="preserve"> zł z kwoty </w:t>
      </w:r>
      <w:r w:rsidR="009C6ACF">
        <w:rPr>
          <w:rFonts w:asciiTheme="minorHAnsi" w:hAnsiTheme="minorHAnsi" w:cstheme="minorHAnsi"/>
        </w:rPr>
        <w:t>5.255.799,30</w:t>
      </w:r>
      <w:r>
        <w:rPr>
          <w:rFonts w:asciiTheme="minorHAnsi" w:hAnsiTheme="minorHAnsi" w:cstheme="minorHAnsi"/>
        </w:rPr>
        <w:t xml:space="preserve"> zł do kwoty </w:t>
      </w:r>
      <w:r w:rsidR="009C6ACF">
        <w:rPr>
          <w:rFonts w:asciiTheme="minorHAnsi" w:hAnsiTheme="minorHAnsi" w:cstheme="minorHAnsi"/>
        </w:rPr>
        <w:t>6.033.018,38</w:t>
      </w:r>
      <w:r>
        <w:rPr>
          <w:rFonts w:asciiTheme="minorHAnsi" w:hAnsiTheme="minorHAnsi" w:cstheme="minorHAnsi"/>
        </w:rPr>
        <w:t xml:space="preserve"> zł, w tym</w:t>
      </w:r>
      <w:r w:rsidR="009660E4">
        <w:rPr>
          <w:rFonts w:asciiTheme="minorHAnsi" w:hAnsiTheme="minorHAnsi" w:cstheme="minorHAnsi"/>
        </w:rPr>
        <w:t xml:space="preserve"> poprzez</w:t>
      </w:r>
      <w:r w:rsidR="00FD429A">
        <w:rPr>
          <w:rFonts w:asciiTheme="minorHAnsi" w:hAnsiTheme="minorHAnsi" w:cstheme="minorHAnsi"/>
        </w:rPr>
        <w:t>:</w:t>
      </w:r>
    </w:p>
    <w:p w14:paraId="2A8FAF39" w14:textId="2DA335C5" w:rsidR="00FD429A" w:rsidRDefault="00FD429A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przedsięwzięciu pn.: „</w:t>
      </w:r>
      <w:r w:rsidR="001028A2">
        <w:rPr>
          <w:rFonts w:asciiTheme="minorHAnsi" w:hAnsiTheme="minorHAnsi" w:cstheme="minorHAnsi"/>
        </w:rPr>
        <w:t>Rewaloryzacja modernistycznych warsztatów szkolnych w Stalowej Woli na potrzeby Muzeum Centralnego Okręgu Przemysłowego</w:t>
      </w:r>
      <w:r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176.601,00</w:t>
      </w:r>
      <w:r>
        <w:rPr>
          <w:rFonts w:asciiTheme="minorHAnsi" w:hAnsiTheme="minorHAnsi" w:cstheme="minorHAnsi"/>
        </w:rPr>
        <w:t xml:space="preserve"> zł,</w:t>
      </w:r>
    </w:p>
    <w:p w14:paraId="60C5563C" w14:textId="77777777" w:rsidR="001028A2" w:rsidRDefault="009660E4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 xml:space="preserve">  b) </w:t>
      </w:r>
      <w:r w:rsidR="001028A2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planu wydatków na przedsięwzięci</w:t>
      </w:r>
      <w:r w:rsidR="001028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D548CF">
        <w:rPr>
          <w:rFonts w:asciiTheme="minorHAnsi" w:hAnsiTheme="minorHAnsi" w:cstheme="minorHAnsi"/>
        </w:rPr>
        <w:t>pn.:</w:t>
      </w:r>
      <w:r w:rsidR="00FD429A">
        <w:rPr>
          <w:rFonts w:asciiTheme="minorHAnsi" w:hAnsiTheme="minorHAnsi" w:cstheme="minorHAnsi"/>
        </w:rPr>
        <w:t xml:space="preserve"> </w:t>
      </w:r>
    </w:p>
    <w:p w14:paraId="26B774D7" w14:textId="13C342D9" w:rsidR="00D548CF" w:rsidRDefault="001028A2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="00FD429A"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 w:cstheme="minorHAnsi"/>
        </w:rPr>
        <w:t>Cyberbezpieczny</w:t>
      </w:r>
      <w:proofErr w:type="spellEnd"/>
      <w:r>
        <w:rPr>
          <w:rFonts w:asciiTheme="minorHAnsi" w:hAnsiTheme="minorHAnsi" w:cstheme="minorHAnsi"/>
        </w:rPr>
        <w:t xml:space="preserve"> samorząd dla Gminy Stalowa Wola</w:t>
      </w:r>
      <w:r w:rsidR="00FD429A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40.952,48</w:t>
      </w:r>
      <w:r w:rsidR="00FD429A">
        <w:rPr>
          <w:rFonts w:asciiTheme="minorHAnsi" w:hAnsiTheme="minorHAnsi" w:cstheme="minorHAnsi"/>
        </w:rPr>
        <w:t xml:space="preserve"> zł,</w:t>
      </w:r>
      <w:r w:rsidR="00D548CF">
        <w:rPr>
          <w:rFonts w:asciiTheme="minorHAnsi" w:hAnsiTheme="minorHAnsi" w:cstheme="minorHAnsi"/>
        </w:rPr>
        <w:t xml:space="preserve">    </w:t>
      </w:r>
    </w:p>
    <w:p w14:paraId="44E82F29" w14:textId="0420C195" w:rsidR="001028A2" w:rsidRDefault="001028A2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„Bezpieczeństwo cyfrowe” – 201.489,60 zł,</w:t>
      </w:r>
    </w:p>
    <w:p w14:paraId="2267D345" w14:textId="242B800C" w:rsidR="001028A2" w:rsidRDefault="001028A2" w:rsidP="001028A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„Wdrożenie reformy planowania i zagospodarowania przestrzennego w Gminie Stalowa Wola poprzez sporządzenie, uchwalenie i ogłoszenie Planu Ogólnego Miasta Stalowej Woli” – 358.176,00 zł,</w:t>
      </w:r>
    </w:p>
    <w:p w14:paraId="19F5BBA6" w14:textId="3315B952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 xml:space="preserve">2) </w:t>
      </w:r>
      <w:r w:rsidR="00C4742F">
        <w:rPr>
          <w:rFonts w:asciiTheme="minorHAnsi" w:hAnsiTheme="minorHAnsi" w:cstheme="minorHAnsi"/>
        </w:rPr>
        <w:t xml:space="preserve">zmniejszenie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C4742F">
        <w:rPr>
          <w:rFonts w:asciiTheme="minorHAnsi" w:hAnsiTheme="minorHAnsi" w:cstheme="minorHAnsi"/>
        </w:rPr>
        <w:t>2.101.096,29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1028A2">
        <w:rPr>
          <w:rFonts w:asciiTheme="minorHAnsi" w:hAnsiTheme="minorHAnsi" w:cstheme="minorHAnsi"/>
        </w:rPr>
        <w:t>360.661.161,97</w:t>
      </w:r>
      <w:r w:rsidR="00BA1B94" w:rsidRPr="00D8734A">
        <w:rPr>
          <w:rFonts w:asciiTheme="minorHAnsi" w:hAnsiTheme="minorHAnsi" w:cstheme="minorHAnsi"/>
        </w:rPr>
        <w:t xml:space="preserve"> zł do kwoty </w:t>
      </w:r>
      <w:r w:rsidR="00FD429A">
        <w:rPr>
          <w:rFonts w:asciiTheme="minorHAnsi" w:hAnsiTheme="minorHAnsi" w:cstheme="minorHAnsi"/>
        </w:rPr>
        <w:br/>
        <w:t xml:space="preserve">      </w:t>
      </w:r>
      <w:r w:rsidR="00C4742F">
        <w:rPr>
          <w:rFonts w:asciiTheme="minorHAnsi" w:hAnsiTheme="minorHAnsi" w:cstheme="minorHAnsi"/>
        </w:rPr>
        <w:t>358.560.065,68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1B5D494" w14:textId="39F546EE" w:rsidR="00D548CF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1028A2" w:rsidRPr="001028A2">
        <w:rPr>
          <w:rFonts w:asciiTheme="minorHAnsi" w:hAnsiTheme="minorHAnsi" w:cstheme="minorHAnsi"/>
        </w:rPr>
        <w:t>Poprawa dostępności budynków użyteczności publicznej</w:t>
      </w:r>
      <w:r w:rsidR="009653E4"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18.910,49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</w:t>
      </w:r>
    </w:p>
    <w:p w14:paraId="6C1A718A" w14:textId="670E9810" w:rsidR="00E86BFE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proofErr w:type="spellStart"/>
      <w:r w:rsidR="001028A2">
        <w:rPr>
          <w:rFonts w:asciiTheme="minorHAnsi" w:hAnsiTheme="minorHAnsi" w:cstheme="minorHAnsi"/>
        </w:rPr>
        <w:t>Cyberbezpieczny</w:t>
      </w:r>
      <w:proofErr w:type="spellEnd"/>
      <w:r w:rsidR="001028A2">
        <w:rPr>
          <w:rFonts w:asciiTheme="minorHAnsi" w:hAnsiTheme="minorHAnsi" w:cstheme="minorHAnsi"/>
        </w:rPr>
        <w:t xml:space="preserve"> samorząd dla Gminy Stalowa Wola</w:t>
      </w:r>
      <w:r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362.695,14</w:t>
      </w:r>
      <w:r>
        <w:rPr>
          <w:rFonts w:asciiTheme="minorHAnsi" w:hAnsiTheme="minorHAnsi" w:cstheme="minorHAnsi"/>
        </w:rPr>
        <w:t xml:space="preserve"> zł,</w:t>
      </w:r>
    </w:p>
    <w:p w14:paraId="35EC82D1" w14:textId="5774022B" w:rsidR="001028A2" w:rsidRDefault="001028A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Pr="001028A2">
        <w:rPr>
          <w:rFonts w:asciiTheme="minorHAnsi" w:hAnsiTheme="minorHAnsi" w:cstheme="minorHAnsi"/>
        </w:rPr>
        <w:t>Modernizacja, rozbudowa i rozwój infrastruktury edukacyjnej wraz z doposażeniem placówek oświatowych w Stalowej Woli</w:t>
      </w:r>
      <w:r>
        <w:rPr>
          <w:rFonts w:asciiTheme="minorHAnsi" w:hAnsiTheme="minorHAnsi" w:cstheme="minorHAnsi"/>
        </w:rPr>
        <w:t>’ – 66,54 zł,</w:t>
      </w:r>
    </w:p>
    <w:p w14:paraId="2671E396" w14:textId="7056BB7A" w:rsidR="00D548CF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Rozbudowa i przebudowa istniejącego schroniska dla osób bezdomnych w Stalowej Woli</w:t>
      </w:r>
      <w:r w:rsidR="00411D1D"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15.000,00</w:t>
      </w:r>
      <w:r w:rsidR="00411D1D">
        <w:rPr>
          <w:rFonts w:asciiTheme="minorHAnsi" w:hAnsiTheme="minorHAnsi" w:cstheme="minorHAnsi"/>
        </w:rPr>
        <w:t xml:space="preserve"> zł,</w:t>
      </w:r>
    </w:p>
    <w:p w14:paraId="483E0FCD" w14:textId="49EF131A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1028A2" w:rsidRPr="001028A2">
        <w:rPr>
          <w:rFonts w:asciiTheme="minorHAnsi" w:hAnsiTheme="minorHAnsi" w:cstheme="minorHAnsi"/>
        </w:rPr>
        <w:t>Rozbudowa drogi gminnej G10107R ul. Jaśminowa w Stalowej Woli</w:t>
      </w:r>
      <w:r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950.592,20</w:t>
      </w:r>
      <w:r>
        <w:rPr>
          <w:rFonts w:asciiTheme="minorHAnsi" w:hAnsiTheme="minorHAnsi" w:cstheme="minorHAnsi"/>
        </w:rPr>
        <w:t xml:space="preserve"> zł,</w:t>
      </w:r>
    </w:p>
    <w:p w14:paraId="482E9D4F" w14:textId="6D09FA2A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 xml:space="preserve">” – </w:t>
      </w:r>
      <w:r w:rsidR="001028A2">
        <w:rPr>
          <w:rFonts w:asciiTheme="minorHAnsi" w:hAnsiTheme="minorHAnsi" w:cstheme="minorHAnsi"/>
        </w:rPr>
        <w:t>745.000,00</w:t>
      </w:r>
      <w:r>
        <w:rPr>
          <w:rFonts w:asciiTheme="minorHAnsi" w:hAnsiTheme="minorHAnsi" w:cstheme="minorHAnsi"/>
        </w:rPr>
        <w:t xml:space="preserve"> zł,</w:t>
      </w:r>
    </w:p>
    <w:p w14:paraId="23757288" w14:textId="0F7603F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wprowadzenie </w:t>
      </w:r>
      <w:r w:rsidR="00F35773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 na przedsięwzięciach pn.:</w:t>
      </w:r>
    </w:p>
    <w:p w14:paraId="470457D4" w14:textId="1D09EA83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00310" w:rsidRPr="00400310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 xml:space="preserve">” – </w:t>
      </w:r>
      <w:r w:rsidR="00400310">
        <w:rPr>
          <w:rFonts w:asciiTheme="minorHAnsi" w:hAnsiTheme="minorHAnsi" w:cstheme="minorHAnsi"/>
        </w:rPr>
        <w:t>4.446.637,43</w:t>
      </w:r>
      <w:r>
        <w:rPr>
          <w:rFonts w:asciiTheme="minorHAnsi" w:hAnsiTheme="minorHAnsi" w:cstheme="minorHAnsi"/>
        </w:rPr>
        <w:t xml:space="preserve"> zł,</w:t>
      </w:r>
    </w:p>
    <w:p w14:paraId="36441D6B" w14:textId="0F90584C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00310" w:rsidRPr="00400310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="00400310" w:rsidRPr="00400310">
        <w:rPr>
          <w:rFonts w:asciiTheme="minorHAnsi" w:hAnsiTheme="minorHAnsi" w:cstheme="minorHAnsi"/>
        </w:rPr>
        <w:t>SiR</w:t>
      </w:r>
      <w:proofErr w:type="spellEnd"/>
      <w:r w:rsidR="00400310" w:rsidRPr="00400310">
        <w:rPr>
          <w:rFonts w:asciiTheme="minorHAnsi" w:hAnsiTheme="minorHAnsi" w:cstheme="minorHAnsi"/>
        </w:rPr>
        <w:t xml:space="preserve"> Stalowa Wola wraz z zagospodarowaniem terenu</w:t>
      </w:r>
      <w:r>
        <w:rPr>
          <w:rFonts w:asciiTheme="minorHAnsi" w:hAnsiTheme="minorHAnsi" w:cstheme="minorHAnsi"/>
        </w:rPr>
        <w:t xml:space="preserve">” – </w:t>
      </w:r>
      <w:r w:rsidR="00400310">
        <w:rPr>
          <w:rFonts w:asciiTheme="minorHAnsi" w:hAnsiTheme="minorHAnsi" w:cstheme="minorHAnsi"/>
        </w:rPr>
        <w:t>37.330.002,10</w:t>
      </w:r>
      <w:r>
        <w:rPr>
          <w:rFonts w:asciiTheme="minorHAnsi" w:hAnsiTheme="minorHAnsi" w:cstheme="minorHAnsi"/>
        </w:rPr>
        <w:t xml:space="preserve"> zł,</w:t>
      </w:r>
    </w:p>
    <w:p w14:paraId="3D44CD90" w14:textId="1447B954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00310" w:rsidRPr="00400310">
        <w:rPr>
          <w:rFonts w:asciiTheme="minorHAnsi" w:hAnsiTheme="minorHAnsi" w:cstheme="minorHAnsi"/>
        </w:rPr>
        <w:t>Przebudowa i rozbudowa ul. Wyszyńskiego i ul. Partyzantów w Stalowej Woli - PT</w:t>
      </w:r>
      <w:r>
        <w:rPr>
          <w:rFonts w:asciiTheme="minorHAnsi" w:hAnsiTheme="minorHAnsi" w:cstheme="minorHAnsi"/>
        </w:rPr>
        <w:t xml:space="preserve">” – </w:t>
      </w:r>
      <w:r w:rsidR="00400310">
        <w:rPr>
          <w:rFonts w:asciiTheme="minorHAnsi" w:hAnsiTheme="minorHAnsi" w:cstheme="minorHAnsi"/>
        </w:rPr>
        <w:br/>
        <w:t>50.000,00</w:t>
      </w:r>
      <w:r>
        <w:rPr>
          <w:rFonts w:asciiTheme="minorHAnsi" w:hAnsiTheme="minorHAnsi" w:cstheme="minorHAnsi"/>
        </w:rPr>
        <w:t xml:space="preserve"> zł,</w:t>
      </w:r>
    </w:p>
    <w:p w14:paraId="535D7133" w14:textId="77777777" w:rsidR="00C4742F" w:rsidRDefault="006E486C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C6393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</w:t>
      </w:r>
      <w:r w:rsidR="00400310">
        <w:rPr>
          <w:rFonts w:asciiTheme="minorHAnsi" w:hAnsiTheme="minorHAnsi" w:cstheme="minorHAnsi"/>
        </w:rPr>
        <w:t>wykreślenie</w:t>
      </w:r>
      <w:r w:rsidR="008F59F2" w:rsidRPr="00997269">
        <w:rPr>
          <w:rFonts w:asciiTheme="minorHAnsi" w:hAnsiTheme="minorHAnsi" w:cstheme="minorHAnsi"/>
        </w:rPr>
        <w:t xml:space="preserve">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C4742F">
        <w:rPr>
          <w:rFonts w:asciiTheme="minorHAnsi" w:hAnsiTheme="minorHAnsi" w:cstheme="minorHAnsi"/>
        </w:rPr>
        <w:t>ach</w:t>
      </w:r>
      <w:r w:rsidR="008F59F2" w:rsidRPr="00997269">
        <w:rPr>
          <w:rFonts w:asciiTheme="minorHAnsi" w:hAnsiTheme="minorHAnsi" w:cstheme="minorHAnsi"/>
        </w:rPr>
        <w:t xml:space="preserve"> pn.: </w:t>
      </w:r>
    </w:p>
    <w:p w14:paraId="298AD8E3" w14:textId="1F320532" w:rsidR="008D6A37" w:rsidRDefault="00C4742F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00310">
        <w:rPr>
          <w:rFonts w:asciiTheme="minorHAnsi" w:hAnsiTheme="minorHAnsi" w:cstheme="minorHAnsi"/>
        </w:rPr>
        <w:t>„</w:t>
      </w:r>
      <w:r w:rsidR="00400310" w:rsidRPr="00400310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   </w:t>
      </w:r>
      <w:r w:rsidR="00400310" w:rsidRPr="00400310">
        <w:rPr>
          <w:rFonts w:asciiTheme="minorHAnsi" w:hAnsiTheme="minorHAnsi" w:cstheme="minorHAnsi"/>
        </w:rPr>
        <w:t>z zagospodarowaniem terenu</w:t>
      </w:r>
      <w:r w:rsidR="00400310">
        <w:rPr>
          <w:rFonts w:asciiTheme="minorHAnsi" w:hAnsiTheme="minorHAnsi" w:cstheme="minorHAnsi"/>
        </w:rPr>
        <w:t>” – w kwocie 41.120.000,19 zł</w:t>
      </w:r>
      <w:r>
        <w:rPr>
          <w:rFonts w:asciiTheme="minorHAnsi" w:hAnsiTheme="minorHAnsi" w:cstheme="minorHAnsi"/>
        </w:rPr>
        <w:t>,</w:t>
      </w:r>
    </w:p>
    <w:p w14:paraId="248F0EA8" w14:textId="7709B2DD" w:rsidR="00C4742F" w:rsidRDefault="00C4742F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C4742F">
        <w:rPr>
          <w:rFonts w:asciiTheme="minorHAnsi" w:hAnsiTheme="minorHAnsi" w:cstheme="minorHAnsi"/>
        </w:rPr>
        <w:t xml:space="preserve">Budowa nowego boiska wielofunkcyjnego wraz z zadaszeniem o stałej konstrukcji przy </w:t>
      </w:r>
      <w:r>
        <w:rPr>
          <w:rFonts w:asciiTheme="minorHAnsi" w:hAnsiTheme="minorHAnsi" w:cstheme="minorHAnsi"/>
        </w:rPr>
        <w:br/>
        <w:t xml:space="preserve">    </w:t>
      </w:r>
      <w:r w:rsidRPr="00C4742F">
        <w:rPr>
          <w:rFonts w:asciiTheme="minorHAnsi" w:hAnsiTheme="minorHAnsi" w:cstheme="minorHAnsi"/>
        </w:rPr>
        <w:t>Publicznej Szkole Podstawowej Nr 4 w Stalowej Woli</w:t>
      </w:r>
      <w:r>
        <w:rPr>
          <w:rFonts w:asciiTheme="minorHAnsi" w:hAnsiTheme="minorHAnsi" w:cstheme="minorHAnsi"/>
        </w:rPr>
        <w:t>” – w kwocie 3.900.000,00 zł,</w:t>
      </w:r>
    </w:p>
    <w:p w14:paraId="140AA286" w14:textId="46D426F0" w:rsidR="00C4742F" w:rsidRPr="006E486C" w:rsidRDefault="00C4742F" w:rsidP="00400310">
      <w:pPr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   - „</w:t>
      </w:r>
      <w:r w:rsidRPr="00C4742F">
        <w:rPr>
          <w:rFonts w:asciiTheme="minorHAnsi" w:hAnsiTheme="minorHAnsi" w:cstheme="minorHAnsi"/>
        </w:rPr>
        <w:t>Budowa stacjonarnego lodowiska niezadaszonego wraz z infrastrukturą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w kwocie 1.000.000,00 zł,</w:t>
      </w:r>
    </w:p>
    <w:p w14:paraId="51A3A7F6" w14:textId="77777777" w:rsidR="003D0E0D" w:rsidRDefault="003D0E0D" w:rsidP="004E57F1">
      <w:pPr>
        <w:jc w:val="both"/>
        <w:rPr>
          <w:rFonts w:asciiTheme="minorHAnsi" w:hAnsiTheme="minorHAnsi" w:cstheme="minorHAnsi"/>
        </w:rPr>
      </w:pPr>
    </w:p>
    <w:p w14:paraId="3FC6EC27" w14:textId="2F2B5486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55638D">
        <w:rPr>
          <w:rFonts w:asciiTheme="minorHAnsi" w:hAnsiTheme="minorHAnsi" w:cstheme="minorHAnsi"/>
          <w:b/>
        </w:rPr>
        <w:t>6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15660D2C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 w:rsidR="0033461F">
        <w:rPr>
          <w:rFonts w:asciiTheme="minorHAnsi" w:hAnsiTheme="minorHAnsi" w:cstheme="minorHAnsi"/>
        </w:rPr>
        <w:t xml:space="preserve">z planowanym uzyskaniem dodatkowych dochodów związanych z realizacją przedsięwzięć oraz </w:t>
      </w:r>
      <w:r>
        <w:rPr>
          <w:rFonts w:asciiTheme="minorHAnsi" w:hAnsiTheme="minorHAnsi" w:cstheme="minorHAnsi"/>
        </w:rPr>
        <w:t>ze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</w:t>
      </w:r>
      <w:r w:rsidR="00F35773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realizacji przedsięwzięć dokonuje się zmian</w:t>
      </w:r>
      <w:r w:rsidR="00F35773">
        <w:rPr>
          <w:rFonts w:asciiTheme="minorHAnsi" w:hAnsiTheme="minorHAnsi" w:cstheme="minorHAnsi"/>
        </w:rPr>
        <w:t>:</w:t>
      </w:r>
    </w:p>
    <w:p w14:paraId="4E7188AE" w14:textId="32F0A74D" w:rsidR="0033461F" w:rsidRDefault="0033461F" w:rsidP="0033461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>
        <w:rPr>
          <w:rFonts w:asciiTheme="minorHAnsi" w:hAnsiTheme="minorHAnsi" w:cstheme="minorHAnsi"/>
        </w:rPr>
        <w:t>:</w:t>
      </w:r>
    </w:p>
    <w:p w14:paraId="74955C04" w14:textId="0BB9DB7E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zwiększenie</w:t>
      </w:r>
      <w:r w:rsidRPr="009E6A02">
        <w:rPr>
          <w:rFonts w:asciiTheme="minorHAnsi" w:hAnsiTheme="minorHAnsi" w:cstheme="minorHAnsi"/>
        </w:rPr>
        <w:t xml:space="preserve"> 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4.842.483,27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 xml:space="preserve">530.132.011,96 </w:t>
      </w:r>
      <w:r w:rsidRPr="008D1BEB">
        <w:rPr>
          <w:rFonts w:asciiTheme="minorHAnsi" w:hAnsiTheme="minorHAnsi" w:cstheme="minorHAnsi"/>
        </w:rPr>
        <w:t xml:space="preserve">zł do kwoty </w:t>
      </w:r>
      <w:r>
        <w:rPr>
          <w:rFonts w:asciiTheme="minorHAnsi" w:hAnsiTheme="minorHAnsi" w:cstheme="minorHAnsi"/>
        </w:rPr>
        <w:br/>
        <w:t xml:space="preserve">     534.974.495,23 </w:t>
      </w:r>
      <w:r w:rsidRPr="008D1BEB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 w tym:</w:t>
      </w:r>
    </w:p>
    <w:p w14:paraId="642664FC" w14:textId="704681A7" w:rsidR="0033461F" w:rsidRDefault="0033461F" w:rsidP="0033461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72.950,27 zł d</w:t>
      </w:r>
      <w:r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66.288.344,23 zł (dofinansowanie zadań z UE),</w:t>
      </w:r>
    </w:p>
    <w:p w14:paraId="2FFD0F95" w14:textId="62363F4E" w:rsidR="0033461F" w:rsidRDefault="0040199F" w:rsidP="0033461F">
      <w:p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</w:t>
      </w:r>
      <w:r w:rsidR="0033461F">
        <w:rPr>
          <w:rFonts w:asciiTheme="minorHAnsi" w:hAnsiTheme="minorHAnsi" w:cstheme="minorHAnsi"/>
        </w:rPr>
        <w:t>) pozostałych dochodów bieżących o kwotę 4.769.533,00 zł do kwoty 220.826.445,00 zł (dochody z tytułu rozliczenia podatku VAT do zadania pn.: „Aktywne Miasto Stalowa Wola dla młodych ludzi),</w:t>
      </w:r>
    </w:p>
    <w:p w14:paraId="2C6E8C40" w14:textId="05FB9A8F" w:rsidR="0033461F" w:rsidRDefault="0033461F" w:rsidP="0033461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zmniejszenie dochodów majątkowych o kwotę 210.594,74 zł z kwoty 289.600.440,19 zł do kwoty 289.389.845,45 zł, w tym z tytułu dotacji i środków przeznaczonych na inwestycje do kwoty 189.239.845,45 zł.</w:t>
      </w:r>
    </w:p>
    <w:p w14:paraId="28073F3B" w14:textId="2DBA9D0C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4.631.888,53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819.732.452,15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824.364.340,68 </w:t>
      </w:r>
      <w:r w:rsidRPr="008D1BEB">
        <w:rPr>
          <w:rFonts w:asciiTheme="minorHAnsi" w:hAnsiTheme="minorHAnsi" w:cstheme="minorHAnsi"/>
        </w:rPr>
        <w:t>zł.</w:t>
      </w:r>
    </w:p>
    <w:p w14:paraId="391174F4" w14:textId="71436CAC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Wydatki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4.631.888,53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803.344.452,15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807.976.340,68</w:t>
      </w:r>
      <w:r w:rsidRPr="008D1BEB">
        <w:rPr>
          <w:rFonts w:asciiTheme="minorHAnsi" w:hAnsiTheme="minorHAnsi" w:cstheme="minorHAnsi"/>
        </w:rPr>
        <w:t xml:space="preserve"> zł poprzez</w:t>
      </w:r>
      <w:r w:rsidRPr="0033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zwiększenie:</w:t>
      </w:r>
    </w:p>
    <w:p w14:paraId="6DC08928" w14:textId="29670E5C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1C7068">
        <w:rPr>
          <w:rFonts w:asciiTheme="minorHAnsi" w:hAnsiTheme="minorHAnsi" w:cstheme="minorHAnsi"/>
        </w:rPr>
        <w:t>wydatków bieżących</w:t>
      </w:r>
      <w:r>
        <w:rPr>
          <w:rFonts w:asciiTheme="minorHAnsi" w:hAnsiTheme="minorHAnsi" w:cstheme="minorHAnsi"/>
        </w:rPr>
        <w:t xml:space="preserve"> </w:t>
      </w:r>
      <w:r w:rsidRPr="00FE6C00">
        <w:rPr>
          <w:rFonts w:asciiTheme="minorHAnsi" w:hAnsiTheme="minorHAnsi" w:cstheme="minorHAnsi"/>
        </w:rPr>
        <w:t>o</w:t>
      </w:r>
      <w:r w:rsidRPr="008D1BEB">
        <w:rPr>
          <w:rFonts w:asciiTheme="minorHAnsi" w:hAnsiTheme="minorHAnsi" w:cstheme="minorHAnsi"/>
        </w:rPr>
        <w:t xml:space="preserve"> kwotę </w:t>
      </w:r>
      <w:r w:rsidR="00EE1927">
        <w:rPr>
          <w:rFonts w:asciiTheme="minorHAnsi" w:hAnsiTheme="minorHAnsi" w:cstheme="minorHAnsi"/>
        </w:rPr>
        <w:t>98.966,40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EE1927">
        <w:rPr>
          <w:rFonts w:asciiTheme="minorHAnsi" w:hAnsiTheme="minorHAnsi" w:cstheme="minorHAnsi"/>
        </w:rPr>
        <w:t>428.051.394,07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EE1927">
        <w:rPr>
          <w:rFonts w:asciiTheme="minorHAnsi" w:hAnsiTheme="minorHAnsi" w:cstheme="minorHAnsi"/>
        </w:rPr>
        <w:t>428.150.360,47</w:t>
      </w:r>
      <w:r>
        <w:rPr>
          <w:rFonts w:asciiTheme="minorHAnsi" w:hAnsiTheme="minorHAnsi" w:cstheme="minorHAnsi"/>
        </w:rPr>
        <w:t xml:space="preserve"> zł,</w:t>
      </w:r>
    </w:p>
    <w:p w14:paraId="0E5ABF8A" w14:textId="734FE59F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EE1927">
        <w:rPr>
          <w:rFonts w:asciiTheme="minorHAnsi" w:hAnsiTheme="minorHAnsi" w:cstheme="minorHAnsi"/>
        </w:rPr>
        <w:t>4.532.922,13</w:t>
      </w:r>
      <w:r>
        <w:rPr>
          <w:rFonts w:asciiTheme="minorHAnsi" w:hAnsiTheme="minorHAnsi" w:cstheme="minorHAnsi"/>
        </w:rPr>
        <w:t xml:space="preserve"> zł z kwoty </w:t>
      </w:r>
      <w:r w:rsidR="00EE1927">
        <w:rPr>
          <w:rFonts w:asciiTheme="minorHAnsi" w:hAnsiTheme="minorHAnsi" w:cstheme="minorHAnsi"/>
        </w:rPr>
        <w:t>375.293.058,08</w:t>
      </w:r>
      <w:r>
        <w:rPr>
          <w:rFonts w:asciiTheme="minorHAnsi" w:hAnsiTheme="minorHAnsi" w:cstheme="minorHAnsi"/>
        </w:rPr>
        <w:t xml:space="preserve"> zł do kwoty    </w:t>
      </w:r>
      <w:r>
        <w:rPr>
          <w:rFonts w:asciiTheme="minorHAnsi" w:hAnsiTheme="minorHAnsi" w:cstheme="minorHAnsi"/>
        </w:rPr>
        <w:br/>
        <w:t xml:space="preserve">       </w:t>
      </w:r>
      <w:r w:rsidR="00EE1927">
        <w:rPr>
          <w:rFonts w:asciiTheme="minorHAnsi" w:hAnsiTheme="minorHAnsi" w:cstheme="minorHAnsi"/>
        </w:rPr>
        <w:t>379.825.980,21</w:t>
      </w:r>
      <w:r>
        <w:rPr>
          <w:rFonts w:asciiTheme="minorHAnsi" w:hAnsiTheme="minorHAnsi" w:cstheme="minorHAnsi"/>
        </w:rPr>
        <w:t xml:space="preserve"> zł.</w:t>
      </w:r>
    </w:p>
    <w:p w14:paraId="4A72DC49" w14:textId="77777777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</w:p>
    <w:p w14:paraId="3379BD7A" w14:textId="77777777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budżetu oraz rozchody budżetu pozostają bez zmian.</w:t>
      </w:r>
    </w:p>
    <w:p w14:paraId="4F0D3956" w14:textId="77777777" w:rsidR="0033461F" w:rsidRDefault="0033461F" w:rsidP="004031F2">
      <w:pPr>
        <w:jc w:val="both"/>
        <w:rPr>
          <w:rFonts w:asciiTheme="minorHAnsi" w:hAnsiTheme="minorHAnsi" w:cstheme="minorHAnsi"/>
        </w:rPr>
      </w:pPr>
    </w:p>
    <w:p w14:paraId="0EB666C8" w14:textId="2DF380C2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lastRenderedPageBreak/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C4742F">
        <w:rPr>
          <w:rFonts w:asciiTheme="minorHAnsi" w:hAnsiTheme="minorHAnsi" w:cstheme="minorHAnsi"/>
        </w:rPr>
        <w:t>16.809.533,45</w:t>
      </w:r>
      <w:r w:rsidR="00EE1927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EE1927">
        <w:rPr>
          <w:rFonts w:asciiTheme="minorHAnsi" w:hAnsiTheme="minorHAnsi" w:cstheme="minorHAnsi"/>
        </w:rPr>
        <w:t>343.275.806,22</w:t>
      </w:r>
      <w:r w:rsidRPr="008D1BEB">
        <w:rPr>
          <w:rFonts w:asciiTheme="minorHAnsi" w:hAnsiTheme="minorHAnsi" w:cstheme="minorHAnsi"/>
        </w:rPr>
        <w:t xml:space="preserve"> zł do kwoty </w:t>
      </w:r>
      <w:r w:rsidR="00C4742F">
        <w:rPr>
          <w:rFonts w:asciiTheme="minorHAnsi" w:hAnsiTheme="minorHAnsi" w:cstheme="minorHAnsi"/>
        </w:rPr>
        <w:t>360.085.339,67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zwiększenie</w:t>
      </w:r>
      <w:r w:rsidR="00E66B48">
        <w:rPr>
          <w:rFonts w:asciiTheme="minorHAnsi" w:hAnsiTheme="minorHAnsi" w:cstheme="minorHAnsi"/>
        </w:rPr>
        <w:t>:</w:t>
      </w:r>
    </w:p>
    <w:p w14:paraId="165887F6" w14:textId="245BEDBA" w:rsidR="00EE1927" w:rsidRDefault="00BC51C8" w:rsidP="00B777B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EE1927">
        <w:rPr>
          <w:rFonts w:asciiTheme="minorHAnsi" w:hAnsiTheme="minorHAnsi" w:cstheme="minorHAnsi"/>
        </w:rPr>
        <w:t>292.682,40</w:t>
      </w:r>
      <w:r w:rsidR="00E66B48">
        <w:rPr>
          <w:rFonts w:asciiTheme="minorHAnsi" w:hAnsiTheme="minorHAnsi" w:cstheme="minorHAnsi"/>
        </w:rPr>
        <w:t xml:space="preserve"> zł z kwoty </w:t>
      </w:r>
      <w:r w:rsidR="00EE1927">
        <w:rPr>
          <w:rFonts w:asciiTheme="minorHAnsi" w:hAnsiTheme="minorHAnsi" w:cstheme="minorHAnsi"/>
        </w:rPr>
        <w:t>4.260.402,34</w:t>
      </w:r>
      <w:r w:rsidR="00E66B48">
        <w:rPr>
          <w:rFonts w:asciiTheme="minorHAnsi" w:hAnsiTheme="minorHAnsi" w:cstheme="minorHAnsi"/>
        </w:rPr>
        <w:t xml:space="preserve"> zł do kwoty </w:t>
      </w:r>
      <w:r w:rsidR="00B777B6">
        <w:rPr>
          <w:rFonts w:asciiTheme="minorHAnsi" w:hAnsiTheme="minorHAnsi" w:cstheme="minorHAnsi"/>
        </w:rPr>
        <w:br/>
      </w:r>
      <w:r w:rsidR="00EE1927">
        <w:rPr>
          <w:rFonts w:asciiTheme="minorHAnsi" w:hAnsiTheme="minorHAnsi" w:cstheme="minorHAnsi"/>
        </w:rPr>
        <w:t>4.553.084,74</w:t>
      </w:r>
      <w:r w:rsidR="00AD1A0D">
        <w:rPr>
          <w:rFonts w:asciiTheme="minorHAnsi" w:hAnsiTheme="minorHAnsi" w:cstheme="minorHAnsi"/>
        </w:rPr>
        <w:t xml:space="preserve"> zł</w:t>
      </w:r>
      <w:r w:rsidR="00061613">
        <w:rPr>
          <w:rFonts w:asciiTheme="minorHAnsi" w:hAnsiTheme="minorHAnsi" w:cstheme="minorHAnsi"/>
        </w:rPr>
        <w:t xml:space="preserve"> </w:t>
      </w:r>
      <w:r w:rsidR="00EE1927">
        <w:rPr>
          <w:rFonts w:asciiTheme="minorHAnsi" w:hAnsiTheme="minorHAnsi" w:cstheme="minorHAnsi"/>
        </w:rPr>
        <w:t xml:space="preserve">poprzez:   </w:t>
      </w:r>
    </w:p>
    <w:p w14:paraId="40A64431" w14:textId="3D13D6C6" w:rsidR="00EE1927" w:rsidRDefault="00EE1927" w:rsidP="00EE1927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przedsięwzięciu pn.: „Rewaloryzacja modernistycznych warsztatów szkolnych w Stalowej Woli na potrzeby Muzeum Centralnego Okręgu Przemysłowego” – 193.716,00 zł,</w:t>
      </w:r>
    </w:p>
    <w:p w14:paraId="4592DC20" w14:textId="77777777" w:rsidR="00EE1927" w:rsidRDefault="00EE1927" w:rsidP="00EE1927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wprowadzenie planu wydatków na przedsięwzięcia pn.: </w:t>
      </w:r>
    </w:p>
    <w:p w14:paraId="3E226687" w14:textId="36C28B5A" w:rsidR="00EE1927" w:rsidRDefault="00EE1927" w:rsidP="00EE1927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„Bezpieczeństwo cyfrowe” – 50.372,40 zł,</w:t>
      </w:r>
    </w:p>
    <w:p w14:paraId="48C40E0D" w14:textId="5C2EA865" w:rsidR="00EE1927" w:rsidRDefault="00EE1927" w:rsidP="00EE1927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„Wdrożenie reformy planowania i zagospodarowania przestrzennego w Gminie Stalowa Wola poprzez sporządzenie, uchwalenie i ogłoszenie Planu Ogólnego Miasta Stalowej Woli” – 89.544,00 zł,</w:t>
      </w:r>
    </w:p>
    <w:p w14:paraId="1EB044D8" w14:textId="0A5C67B6" w:rsidR="00EE1927" w:rsidRDefault="00EE1927" w:rsidP="00EE1927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c) zmniejszenie planu wydatków na przedsięwzięciu pn.: „</w:t>
      </w:r>
      <w:proofErr w:type="spellStart"/>
      <w:r>
        <w:rPr>
          <w:rFonts w:asciiTheme="minorHAnsi" w:hAnsiTheme="minorHAnsi" w:cstheme="minorHAnsi"/>
        </w:rPr>
        <w:t>Cyberbezpieczny</w:t>
      </w:r>
      <w:proofErr w:type="spellEnd"/>
      <w:r>
        <w:rPr>
          <w:rFonts w:asciiTheme="minorHAnsi" w:hAnsiTheme="minorHAnsi" w:cstheme="minorHAnsi"/>
        </w:rPr>
        <w:t xml:space="preserve"> samorząd dla Gminy Stalowa Wola” – 40.950,00 zł,    </w:t>
      </w:r>
    </w:p>
    <w:p w14:paraId="211FAAB2" w14:textId="6A8DED5B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C4742F">
        <w:rPr>
          <w:rFonts w:asciiTheme="minorHAnsi" w:hAnsiTheme="minorHAnsi" w:cstheme="minorHAnsi"/>
        </w:rPr>
        <w:t>16.516.851,05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EE1927">
        <w:rPr>
          <w:rFonts w:asciiTheme="minorHAnsi" w:hAnsiTheme="minorHAnsi" w:cstheme="minorHAnsi"/>
        </w:rPr>
        <w:t>339.015.403,88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C4742F">
        <w:rPr>
          <w:rFonts w:asciiTheme="minorHAnsi" w:hAnsiTheme="minorHAnsi" w:cstheme="minorHAnsi"/>
        </w:rPr>
        <w:t>355.532.254,93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585E70B0" w14:textId="0290BE5E" w:rsidR="00EE1927" w:rsidRDefault="00FB7FD7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EE192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  <w:r w:rsidR="00EE1927">
        <w:rPr>
          <w:rFonts w:asciiTheme="minorHAnsi" w:hAnsiTheme="minorHAnsi" w:cstheme="minorHAnsi"/>
        </w:rPr>
        <w:t>„</w:t>
      </w:r>
      <w:r w:rsidR="00EE1927" w:rsidRPr="00EE1927">
        <w:rPr>
          <w:rFonts w:asciiTheme="minorHAnsi" w:hAnsiTheme="minorHAnsi" w:cstheme="minorHAnsi"/>
        </w:rPr>
        <w:t>Aktywne Miasto</w:t>
      </w:r>
      <w:r w:rsidR="00EE1927">
        <w:rPr>
          <w:rFonts w:asciiTheme="minorHAnsi" w:hAnsiTheme="minorHAnsi" w:cstheme="minorHAnsi"/>
        </w:rPr>
        <w:t xml:space="preserve"> Stalowa Wola dla młodych ludzi</w:t>
      </w:r>
      <w:r w:rsidR="00314D29">
        <w:rPr>
          <w:rFonts w:asciiTheme="minorHAnsi" w:hAnsiTheme="minorHAnsi" w:cstheme="minorHAnsi"/>
        </w:rPr>
        <w:t>” – 10.000.000,00 zł,</w:t>
      </w:r>
    </w:p>
    <w:p w14:paraId="40F481C6" w14:textId="77777777" w:rsidR="00314D29" w:rsidRDefault="002C554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14D29">
        <w:rPr>
          <w:rFonts w:asciiTheme="minorHAnsi" w:hAnsiTheme="minorHAnsi" w:cstheme="minorHAnsi"/>
        </w:rPr>
        <w:t>b) wprowadzenie planu wydatków na przedsięwzięciach pn.:</w:t>
      </w:r>
    </w:p>
    <w:p w14:paraId="7F23531B" w14:textId="002CA5DC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>” – 4.119.306,54 zł,</w:t>
      </w:r>
    </w:p>
    <w:p w14:paraId="09382C45" w14:textId="3BA914C1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Pr="00400310">
        <w:rPr>
          <w:rFonts w:asciiTheme="minorHAnsi" w:hAnsiTheme="minorHAnsi" w:cstheme="minorHAnsi"/>
        </w:rPr>
        <w:t>SiR</w:t>
      </w:r>
      <w:proofErr w:type="spellEnd"/>
      <w:r w:rsidRPr="00400310">
        <w:rPr>
          <w:rFonts w:asciiTheme="minorHAnsi" w:hAnsiTheme="minorHAnsi" w:cstheme="minorHAnsi"/>
        </w:rPr>
        <w:t xml:space="preserve"> Stalowa Wola wraz z zagospodarowaniem terenu</w:t>
      </w:r>
      <w:r>
        <w:rPr>
          <w:rFonts w:asciiTheme="minorHAnsi" w:hAnsiTheme="minorHAnsi" w:cstheme="minorHAnsi"/>
        </w:rPr>
        <w:t>” – 89.739.998,09 zł,</w:t>
      </w:r>
    </w:p>
    <w:p w14:paraId="4B07177A" w14:textId="4409A859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>Przebudowa i rozbudowa ul. Wyszyńskiego i ul. Partyzantów w Stalowej Woli - PT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>700.000,00 zł,</w:t>
      </w:r>
    </w:p>
    <w:p w14:paraId="78DF446D" w14:textId="5031A2C7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c) wykreślenie</w:t>
      </w:r>
      <w:r w:rsidRPr="00997269">
        <w:rPr>
          <w:rFonts w:asciiTheme="minorHAnsi" w:hAnsiTheme="minorHAnsi" w:cstheme="minorHAnsi"/>
        </w:rPr>
        <w:t xml:space="preserve"> planu wydatków na przedsięwzięci</w:t>
      </w:r>
      <w:r>
        <w:rPr>
          <w:rFonts w:asciiTheme="minorHAnsi" w:hAnsiTheme="minorHAnsi" w:cstheme="minorHAnsi"/>
        </w:rPr>
        <w:t>ach</w:t>
      </w:r>
      <w:r w:rsidRPr="00997269">
        <w:rPr>
          <w:rFonts w:asciiTheme="minorHAnsi" w:hAnsiTheme="minorHAnsi" w:cstheme="minorHAnsi"/>
        </w:rPr>
        <w:t xml:space="preserve"> pn.: </w:t>
      </w:r>
    </w:p>
    <w:p w14:paraId="6A1C76F0" w14:textId="6CD67963" w:rsidR="00314D29" w:rsidRDefault="00314D29" w:rsidP="00314D2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   </w:t>
      </w:r>
      <w:r w:rsidRPr="00400310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 xml:space="preserve">  </w:t>
      </w:r>
      <w:r w:rsidRPr="00400310">
        <w:rPr>
          <w:rFonts w:asciiTheme="minorHAnsi" w:hAnsiTheme="minorHAnsi" w:cstheme="minorHAnsi"/>
        </w:rPr>
        <w:t>zagospodarowaniem terenu</w:t>
      </w:r>
      <w:r>
        <w:rPr>
          <w:rFonts w:asciiTheme="minorHAnsi" w:hAnsiTheme="minorHAnsi" w:cstheme="minorHAnsi"/>
        </w:rPr>
        <w:t>” – w kwocie 85.950.000,00 zł,</w:t>
      </w:r>
    </w:p>
    <w:p w14:paraId="08E55C16" w14:textId="2B664493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proofErr w:type="spellStart"/>
      <w:r>
        <w:rPr>
          <w:rFonts w:asciiTheme="minorHAnsi" w:hAnsiTheme="minorHAnsi" w:cstheme="minorHAnsi"/>
        </w:rPr>
        <w:t>Cyberbezpieczny</w:t>
      </w:r>
      <w:proofErr w:type="spellEnd"/>
      <w:r>
        <w:rPr>
          <w:rFonts w:asciiTheme="minorHAnsi" w:hAnsiTheme="minorHAnsi" w:cstheme="minorHAnsi"/>
        </w:rPr>
        <w:t xml:space="preserve"> samorząd dla Gminy Stalowa Wola” – 288.995,08 zł,</w:t>
      </w:r>
    </w:p>
    <w:p w14:paraId="40F3DC21" w14:textId="242A36D6" w:rsidR="00C4742F" w:rsidRDefault="00C4742F" w:rsidP="00C4742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- „</w:t>
      </w:r>
      <w:r w:rsidRPr="00C4742F">
        <w:rPr>
          <w:rFonts w:asciiTheme="minorHAnsi" w:hAnsiTheme="minorHAnsi" w:cstheme="minorHAnsi"/>
        </w:rPr>
        <w:t xml:space="preserve">Budowa nowego boiska wielofunkcyjnego wraz z zadaszeniem o stałej konstrukcji przy </w:t>
      </w:r>
      <w:r>
        <w:rPr>
          <w:rFonts w:asciiTheme="minorHAnsi" w:hAnsiTheme="minorHAnsi" w:cstheme="minorHAnsi"/>
        </w:rPr>
        <w:br/>
        <w:t xml:space="preserve">    </w:t>
      </w:r>
      <w:r w:rsidRPr="00C4742F">
        <w:rPr>
          <w:rFonts w:asciiTheme="minorHAnsi" w:hAnsiTheme="minorHAnsi" w:cstheme="minorHAnsi"/>
        </w:rPr>
        <w:t>Publicznej Szkole Podstawowej Nr 4 w Stalowej Woli</w:t>
      </w:r>
      <w:r>
        <w:rPr>
          <w:rFonts w:asciiTheme="minorHAnsi" w:hAnsiTheme="minorHAnsi" w:cstheme="minorHAnsi"/>
        </w:rPr>
        <w:t xml:space="preserve">” – w kwocie </w:t>
      </w:r>
      <w:r>
        <w:rPr>
          <w:rFonts w:asciiTheme="minorHAnsi" w:hAnsiTheme="minorHAnsi" w:cstheme="minorHAnsi"/>
        </w:rPr>
        <w:t>803.458,50</w:t>
      </w:r>
      <w:r>
        <w:rPr>
          <w:rFonts w:asciiTheme="minorHAnsi" w:hAnsiTheme="minorHAnsi" w:cstheme="minorHAnsi"/>
        </w:rPr>
        <w:t xml:space="preserve"> zł,</w:t>
      </w:r>
    </w:p>
    <w:p w14:paraId="61D7B1C5" w14:textId="44A2D772" w:rsidR="00C4742F" w:rsidRDefault="00C4742F" w:rsidP="00C4742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C4742F">
        <w:rPr>
          <w:rFonts w:asciiTheme="minorHAnsi" w:hAnsiTheme="minorHAnsi" w:cstheme="minorHAnsi"/>
        </w:rPr>
        <w:t>Budowa stacjonarnego lodowiska niezadaszonego wraz z infrastrukturą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w kwocie 1.000.000,00 zł</w:t>
      </w:r>
      <w:r>
        <w:rPr>
          <w:rFonts w:asciiTheme="minorHAnsi" w:hAnsiTheme="minorHAnsi" w:cstheme="minorHAnsi"/>
        </w:rPr>
        <w:t>.</w:t>
      </w:r>
    </w:p>
    <w:p w14:paraId="05E63D9E" w14:textId="234A9D0C" w:rsidR="00314D29" w:rsidRPr="006E486C" w:rsidRDefault="00314D29" w:rsidP="00314D29">
      <w:pPr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4F753FC0" w14:textId="1C59ED62" w:rsidR="00A16419" w:rsidRDefault="00A16419" w:rsidP="00314D29">
      <w:pPr>
        <w:ind w:left="426" w:hanging="426"/>
        <w:jc w:val="both"/>
        <w:rPr>
          <w:rFonts w:asciiTheme="minorHAnsi" w:hAnsiTheme="minorHAnsi" w:cstheme="minorHAnsi"/>
        </w:rPr>
      </w:pPr>
    </w:p>
    <w:p w14:paraId="631017F5" w14:textId="38FB3AC1" w:rsidR="00E6429B" w:rsidRDefault="00E6429B" w:rsidP="00E642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Prognoza 202</w:t>
      </w:r>
      <w:r w:rsidR="002C5549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242504E2" w14:textId="33EABE2F" w:rsidR="0040199F" w:rsidRDefault="0040199F" w:rsidP="0040199F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planowanym uzyskaniem dodatkowych dochodów związanych z realizacją przedsięwzięcia oraz ze zmianami harmonogramów realizacji przedsięwzięć dokonuje się zmian:</w:t>
      </w:r>
    </w:p>
    <w:p w14:paraId="3B390FEB" w14:textId="77777777" w:rsidR="0040199F" w:rsidRDefault="0040199F" w:rsidP="0040199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>
        <w:rPr>
          <w:rFonts w:asciiTheme="minorHAnsi" w:hAnsiTheme="minorHAnsi" w:cstheme="minorHAnsi"/>
        </w:rPr>
        <w:t>:</w:t>
      </w:r>
    </w:p>
    <w:p w14:paraId="5AC53379" w14:textId="1695FC9E" w:rsidR="0040199F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zwiększenie</w:t>
      </w:r>
      <w:r w:rsidRPr="009E6A02">
        <w:rPr>
          <w:rFonts w:asciiTheme="minorHAnsi" w:hAnsiTheme="minorHAnsi" w:cstheme="minorHAnsi"/>
        </w:rPr>
        <w:t xml:space="preserve"> 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4.769.533,00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 xml:space="preserve">629.069.310,00 </w:t>
      </w:r>
      <w:r w:rsidRPr="008D1BEB">
        <w:rPr>
          <w:rFonts w:asciiTheme="minorHAnsi" w:hAnsiTheme="minorHAnsi" w:cstheme="minorHAnsi"/>
        </w:rPr>
        <w:t xml:space="preserve">zł do kwoty </w:t>
      </w:r>
      <w:r>
        <w:rPr>
          <w:rFonts w:asciiTheme="minorHAnsi" w:hAnsiTheme="minorHAnsi" w:cstheme="minorHAnsi"/>
        </w:rPr>
        <w:br/>
        <w:t xml:space="preserve">     633.838.843,00 </w:t>
      </w:r>
      <w:r w:rsidRPr="008D1BEB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 xml:space="preserve">, w tym pozostałych dochodów bieżących do kwoty 264.037.827,00 zł (dochody     </w:t>
      </w:r>
      <w:r>
        <w:rPr>
          <w:rFonts w:asciiTheme="minorHAnsi" w:hAnsiTheme="minorHAnsi" w:cstheme="minorHAnsi"/>
        </w:rPr>
        <w:br/>
        <w:t xml:space="preserve">     z tytułu rozliczenia podatku VAT do zadania pn.: „Aktywne Miasto Stalowa Wola dla młodych </w:t>
      </w:r>
      <w:r>
        <w:rPr>
          <w:rFonts w:asciiTheme="minorHAnsi" w:hAnsiTheme="minorHAnsi" w:cstheme="minorHAnsi"/>
        </w:rPr>
        <w:br/>
        <w:t xml:space="preserve">     ludzi),</w:t>
      </w:r>
    </w:p>
    <w:p w14:paraId="76FC9FD9" w14:textId="1678D165" w:rsidR="0040199F" w:rsidRPr="008D1BEB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4.769.533,00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841.114.995,46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845.884.528,46 </w:t>
      </w:r>
      <w:r w:rsidRPr="008D1BEB">
        <w:rPr>
          <w:rFonts w:asciiTheme="minorHAnsi" w:hAnsiTheme="minorHAnsi" w:cstheme="minorHAnsi"/>
        </w:rPr>
        <w:t>zł.</w:t>
      </w:r>
    </w:p>
    <w:p w14:paraId="55689536" w14:textId="47BCAC13" w:rsidR="0040199F" w:rsidRPr="008D1BEB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Wydatki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4.4.213.246,00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821.210.995,46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825.424.241,46</w:t>
      </w:r>
      <w:r w:rsidRPr="008D1BEB">
        <w:rPr>
          <w:rFonts w:asciiTheme="minorHAnsi" w:hAnsiTheme="minorHAnsi" w:cstheme="minorHAnsi"/>
        </w:rPr>
        <w:t xml:space="preserve"> zł poprzez</w:t>
      </w:r>
      <w:r w:rsidRPr="0033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zwiększenie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z kwoty 371.868.917,46 zł do kwoty    </w:t>
      </w:r>
      <w:r>
        <w:rPr>
          <w:rFonts w:asciiTheme="minorHAnsi" w:hAnsiTheme="minorHAnsi" w:cstheme="minorHAnsi"/>
        </w:rPr>
        <w:br/>
        <w:t>376.082.163,46 zł.</w:t>
      </w:r>
    </w:p>
    <w:p w14:paraId="28311741" w14:textId="77777777" w:rsidR="0040199F" w:rsidRPr="008D1BEB" w:rsidRDefault="0040199F" w:rsidP="0040199F">
      <w:pPr>
        <w:jc w:val="both"/>
        <w:rPr>
          <w:rFonts w:asciiTheme="minorHAnsi" w:hAnsiTheme="minorHAnsi" w:cstheme="minorHAnsi"/>
        </w:rPr>
      </w:pPr>
    </w:p>
    <w:p w14:paraId="17358EF7" w14:textId="51FEEC91" w:rsidR="0040199F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566.287,00 zł z kwoty 19.904.000,00 zł do kwoty </w:t>
      </w:r>
      <w:r>
        <w:rPr>
          <w:rFonts w:asciiTheme="minorHAnsi" w:hAnsiTheme="minorHAnsi" w:cstheme="minorHAnsi"/>
        </w:rPr>
        <w:br/>
        <w:t>20.460.287,00 zł.</w:t>
      </w:r>
    </w:p>
    <w:p w14:paraId="7E55DBE5" w14:textId="3D08F637" w:rsidR="0040199F" w:rsidRDefault="00E219A4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0199F">
        <w:rPr>
          <w:rFonts w:asciiTheme="minorHAnsi" w:hAnsiTheme="minorHAnsi" w:cstheme="minorHAnsi"/>
        </w:rPr>
        <w:t>rzychody budżetu pozostają bez zmian.</w:t>
      </w:r>
    </w:p>
    <w:p w14:paraId="781010DF" w14:textId="02EE9C53" w:rsidR="00E219A4" w:rsidRDefault="00E219A4" w:rsidP="00E219A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Rozchody budżetu ulegają zwiększeniu o kwotę 556.287,00 zł z kwoty 19.904.000,00 zł do kwoty 20.460.287,00 zł.</w:t>
      </w:r>
    </w:p>
    <w:p w14:paraId="4CE2891F" w14:textId="77777777" w:rsidR="00A73BAB" w:rsidRPr="004D1A61" w:rsidRDefault="00A73BAB" w:rsidP="00E219A4">
      <w:pPr>
        <w:jc w:val="both"/>
        <w:rPr>
          <w:rFonts w:asciiTheme="minorHAnsi" w:hAnsiTheme="minorHAnsi" w:cstheme="minorHAnsi"/>
        </w:rPr>
      </w:pPr>
    </w:p>
    <w:p w14:paraId="7B110CEF" w14:textId="6700DC13" w:rsidR="0040199F" w:rsidRDefault="0040199F" w:rsidP="0040199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C4742F">
        <w:rPr>
          <w:rFonts w:asciiTheme="minorHAnsi" w:hAnsiTheme="minorHAnsi" w:cstheme="minorHAnsi"/>
        </w:rPr>
        <w:t>7.238.197,95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9C48E6">
        <w:rPr>
          <w:rFonts w:asciiTheme="minorHAnsi" w:hAnsiTheme="minorHAnsi" w:cstheme="minorHAnsi"/>
        </w:rPr>
        <w:t>291.275.116,93</w:t>
      </w:r>
      <w:r w:rsidRPr="008D1BEB">
        <w:rPr>
          <w:rFonts w:asciiTheme="minorHAnsi" w:hAnsiTheme="minorHAnsi" w:cstheme="minorHAnsi"/>
        </w:rPr>
        <w:t xml:space="preserve"> zł do kwoty </w:t>
      </w:r>
      <w:r w:rsidR="00E121A8">
        <w:rPr>
          <w:rFonts w:asciiTheme="minorHAnsi" w:hAnsiTheme="minorHAnsi" w:cstheme="minorHAnsi"/>
        </w:rPr>
        <w:t>298.513.314,88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zwiększenie:</w:t>
      </w:r>
    </w:p>
    <w:p w14:paraId="12D8AE63" w14:textId="37A969AE" w:rsidR="0040199F" w:rsidRDefault="0040199F" w:rsidP="009C48E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planu wydatków bieżących o kwotę </w:t>
      </w:r>
      <w:r w:rsidR="009C48E6">
        <w:rPr>
          <w:rFonts w:asciiTheme="minorHAnsi" w:hAnsiTheme="minorHAnsi" w:cstheme="minorHAnsi"/>
        </w:rPr>
        <w:t>210.783,00</w:t>
      </w:r>
      <w:r>
        <w:rPr>
          <w:rFonts w:asciiTheme="minorHAnsi" w:hAnsiTheme="minorHAnsi" w:cstheme="minorHAnsi"/>
        </w:rPr>
        <w:t xml:space="preserve"> zł z kwoty </w:t>
      </w:r>
      <w:r w:rsidR="009C48E6">
        <w:rPr>
          <w:rFonts w:asciiTheme="minorHAnsi" w:hAnsiTheme="minorHAnsi" w:cstheme="minorHAnsi"/>
        </w:rPr>
        <w:t>2.110.753,00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</w:r>
      <w:r w:rsidR="009C48E6">
        <w:rPr>
          <w:rFonts w:asciiTheme="minorHAnsi" w:hAnsiTheme="minorHAnsi" w:cstheme="minorHAnsi"/>
        </w:rPr>
        <w:t>2.321.536,00</w:t>
      </w:r>
      <w:r>
        <w:rPr>
          <w:rFonts w:asciiTheme="minorHAnsi" w:hAnsiTheme="minorHAnsi" w:cstheme="minorHAnsi"/>
        </w:rPr>
        <w:t xml:space="preserve"> zł poprzez</w:t>
      </w:r>
      <w:r w:rsidR="009C48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zwiększenie planu wydatków na przedsięwzięciu pn.: „Rewaloryzacja modernistycznych warsztatów szkolnych w Stalowej Woli na potrzeby Muzeum Cent</w:t>
      </w:r>
      <w:r w:rsidR="009C48E6">
        <w:rPr>
          <w:rFonts w:asciiTheme="minorHAnsi" w:hAnsiTheme="minorHAnsi" w:cstheme="minorHAnsi"/>
        </w:rPr>
        <w:t>ralnego Okręgu Przemysłowego”,</w:t>
      </w:r>
      <w:r>
        <w:rPr>
          <w:rFonts w:asciiTheme="minorHAnsi" w:hAnsiTheme="minorHAnsi" w:cstheme="minorHAnsi"/>
        </w:rPr>
        <w:t xml:space="preserve">   </w:t>
      </w:r>
    </w:p>
    <w:p w14:paraId="1DA6D925" w14:textId="728ED20E" w:rsidR="0040199F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wydatków majątkowych o kwotę </w:t>
      </w:r>
      <w:r w:rsidR="00E121A8">
        <w:rPr>
          <w:rFonts w:asciiTheme="minorHAnsi" w:hAnsiTheme="minorHAnsi" w:cstheme="minorHAnsi"/>
        </w:rPr>
        <w:t>7.027.414,95</w:t>
      </w:r>
      <w:r>
        <w:rPr>
          <w:rFonts w:asciiTheme="minorHAnsi" w:hAnsiTheme="minorHAnsi" w:cstheme="minorHAnsi"/>
        </w:rPr>
        <w:t xml:space="preserve"> zł z kwoty </w:t>
      </w:r>
      <w:r w:rsidR="009C48E6">
        <w:rPr>
          <w:rFonts w:asciiTheme="minorHAnsi" w:hAnsiTheme="minorHAnsi" w:cstheme="minorHAnsi"/>
        </w:rPr>
        <w:t>289.164.363,93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E121A8">
        <w:rPr>
          <w:rFonts w:asciiTheme="minorHAnsi" w:hAnsiTheme="minorHAnsi" w:cstheme="minorHAnsi"/>
        </w:rPr>
        <w:t>296.191.778,88</w:t>
      </w:r>
      <w:r>
        <w:rPr>
          <w:rFonts w:asciiTheme="minorHAnsi" w:hAnsiTheme="minorHAnsi" w:cstheme="minorHAnsi"/>
        </w:rPr>
        <w:t xml:space="preserve"> zł, w tym:</w:t>
      </w:r>
    </w:p>
    <w:p w14:paraId="03BE2A19" w14:textId="4530CE0F" w:rsidR="0040199F" w:rsidRDefault="0040199F" w:rsidP="0040199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wprowadzenie planu wydatków na przedsięwzięciach pn.:</w:t>
      </w:r>
    </w:p>
    <w:p w14:paraId="0C9DA085" w14:textId="6214A7FD" w:rsidR="0040199F" w:rsidRDefault="0040199F" w:rsidP="0040199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Pr="00400310">
        <w:rPr>
          <w:rFonts w:asciiTheme="minorHAnsi" w:hAnsiTheme="minorHAnsi" w:cstheme="minorHAnsi"/>
        </w:rPr>
        <w:t>SiR</w:t>
      </w:r>
      <w:proofErr w:type="spellEnd"/>
      <w:r w:rsidRPr="00400310">
        <w:rPr>
          <w:rFonts w:asciiTheme="minorHAnsi" w:hAnsiTheme="minorHAnsi" w:cstheme="minorHAnsi"/>
        </w:rPr>
        <w:t xml:space="preserve"> Stalowa Wola wraz z zagospodarowaniem terenu</w:t>
      </w:r>
      <w:r>
        <w:rPr>
          <w:rFonts w:asciiTheme="minorHAnsi" w:hAnsiTheme="minorHAnsi" w:cstheme="minorHAnsi"/>
        </w:rPr>
        <w:t xml:space="preserve">” – </w:t>
      </w:r>
      <w:r w:rsidR="009C48E6">
        <w:rPr>
          <w:rFonts w:asciiTheme="minorHAnsi" w:hAnsiTheme="minorHAnsi" w:cstheme="minorHAnsi"/>
        </w:rPr>
        <w:t>75.501.061,67</w:t>
      </w:r>
      <w:r>
        <w:rPr>
          <w:rFonts w:asciiTheme="minorHAnsi" w:hAnsiTheme="minorHAnsi" w:cstheme="minorHAnsi"/>
        </w:rPr>
        <w:t xml:space="preserve"> zł,</w:t>
      </w:r>
    </w:p>
    <w:p w14:paraId="5C5BE5AC" w14:textId="7AAA453D" w:rsidR="009C48E6" w:rsidRDefault="0040199F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9C48E6" w:rsidRPr="00EE1927">
        <w:rPr>
          <w:rFonts w:asciiTheme="minorHAnsi" w:hAnsiTheme="minorHAnsi" w:cstheme="minorHAnsi"/>
        </w:rPr>
        <w:t>Aktywne Miasto</w:t>
      </w:r>
      <w:r w:rsidR="009C48E6">
        <w:rPr>
          <w:rFonts w:asciiTheme="minorHAnsi" w:hAnsiTheme="minorHAnsi" w:cstheme="minorHAnsi"/>
        </w:rPr>
        <w:t xml:space="preserve"> Stalowa Wola dla młodych ludzi” – 9.490.522,95 zł,</w:t>
      </w:r>
    </w:p>
    <w:p w14:paraId="7596437F" w14:textId="77777777" w:rsidR="00E121A8" w:rsidRDefault="0040199F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C48E6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) wykreślenie</w:t>
      </w:r>
      <w:r w:rsidRPr="00997269">
        <w:rPr>
          <w:rFonts w:asciiTheme="minorHAnsi" w:hAnsiTheme="minorHAnsi" w:cstheme="minorHAnsi"/>
        </w:rPr>
        <w:t xml:space="preserve"> planu wydatków na przedsięwzięci</w:t>
      </w:r>
      <w:r w:rsidR="00E121A8">
        <w:rPr>
          <w:rFonts w:asciiTheme="minorHAnsi" w:hAnsiTheme="minorHAnsi" w:cstheme="minorHAnsi"/>
        </w:rPr>
        <w:t>ach</w:t>
      </w:r>
      <w:r w:rsidRPr="00997269">
        <w:rPr>
          <w:rFonts w:asciiTheme="minorHAnsi" w:hAnsiTheme="minorHAnsi" w:cstheme="minorHAnsi"/>
        </w:rPr>
        <w:t xml:space="preserve"> pn.: </w:t>
      </w:r>
    </w:p>
    <w:p w14:paraId="2132714D" w14:textId="29AAE528" w:rsidR="0040199F" w:rsidRDefault="00E121A8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0199F">
        <w:rPr>
          <w:rFonts w:asciiTheme="minorHAnsi" w:hAnsiTheme="minorHAnsi" w:cstheme="minorHAnsi"/>
        </w:rPr>
        <w:t>„</w:t>
      </w:r>
      <w:r w:rsidR="0040199F" w:rsidRPr="00400310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</w:t>
      </w:r>
      <w:r w:rsidR="0040199F" w:rsidRPr="00400310">
        <w:rPr>
          <w:rFonts w:asciiTheme="minorHAnsi" w:hAnsiTheme="minorHAnsi" w:cstheme="minorHAnsi"/>
        </w:rPr>
        <w:t xml:space="preserve">z </w:t>
      </w:r>
      <w:r w:rsidR="0040199F">
        <w:rPr>
          <w:rFonts w:asciiTheme="minorHAnsi" w:hAnsiTheme="minorHAnsi" w:cstheme="minorHAnsi"/>
        </w:rPr>
        <w:t xml:space="preserve">  </w:t>
      </w:r>
      <w:r w:rsidR="0040199F" w:rsidRPr="00400310">
        <w:rPr>
          <w:rFonts w:asciiTheme="minorHAnsi" w:hAnsiTheme="minorHAnsi" w:cstheme="minorHAnsi"/>
        </w:rPr>
        <w:t>zagospodarowaniem terenu</w:t>
      </w:r>
      <w:r w:rsidR="0040199F">
        <w:rPr>
          <w:rFonts w:asciiTheme="minorHAnsi" w:hAnsiTheme="minorHAnsi" w:cstheme="minorHAnsi"/>
        </w:rPr>
        <w:t xml:space="preserve">” – w kwocie </w:t>
      </w:r>
      <w:r w:rsidR="009C48E6">
        <w:rPr>
          <w:rFonts w:asciiTheme="minorHAnsi" w:hAnsiTheme="minorHAnsi" w:cstheme="minorHAnsi"/>
        </w:rPr>
        <w:t>75.501.061,67 z</w:t>
      </w:r>
      <w:r>
        <w:rPr>
          <w:rFonts w:asciiTheme="minorHAnsi" w:hAnsiTheme="minorHAnsi" w:cstheme="minorHAnsi"/>
        </w:rPr>
        <w:t>ł,</w:t>
      </w:r>
    </w:p>
    <w:p w14:paraId="63477F81" w14:textId="0E756BE8" w:rsidR="00E121A8" w:rsidRDefault="00E121A8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C4742F">
        <w:rPr>
          <w:rFonts w:asciiTheme="minorHAnsi" w:hAnsiTheme="minorHAnsi" w:cstheme="minorHAnsi"/>
        </w:rPr>
        <w:t>Budowa stacjonarnego lodowiska niezadaszonego wraz z infrastrukturą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w kwocie </w:t>
      </w:r>
      <w:r>
        <w:rPr>
          <w:rFonts w:asciiTheme="minorHAnsi" w:hAnsiTheme="minorHAnsi" w:cstheme="minorHAnsi"/>
        </w:rPr>
        <w:t>2.463.108,00</w:t>
      </w:r>
      <w:r>
        <w:rPr>
          <w:rFonts w:asciiTheme="minorHAnsi" w:hAnsiTheme="minorHAnsi" w:cstheme="minorHAnsi"/>
        </w:rPr>
        <w:t xml:space="preserve"> zł.</w:t>
      </w:r>
    </w:p>
    <w:p w14:paraId="7E81021F" w14:textId="77777777" w:rsidR="00502544" w:rsidRDefault="00502544" w:rsidP="009C48E6">
      <w:pPr>
        <w:ind w:left="426" w:hanging="426"/>
        <w:jc w:val="both"/>
        <w:rPr>
          <w:rFonts w:asciiTheme="minorHAnsi" w:hAnsiTheme="minorHAnsi" w:cstheme="minorHAnsi"/>
        </w:rPr>
      </w:pPr>
    </w:p>
    <w:p w14:paraId="500D79D3" w14:textId="7FB3717F" w:rsidR="00502544" w:rsidRPr="00AB57D1" w:rsidRDefault="00AB57D1" w:rsidP="0050254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  <w:b/>
        </w:rPr>
        <w:t>4</w:t>
      </w:r>
      <w:r w:rsidR="00502544" w:rsidRPr="00AB57D1">
        <w:rPr>
          <w:rFonts w:asciiTheme="minorHAnsi" w:hAnsiTheme="minorHAnsi" w:cstheme="minorHAnsi"/>
          <w:b/>
        </w:rPr>
        <w:t>. Prognoza 202</w:t>
      </w:r>
      <w:r w:rsidRPr="00AB57D1">
        <w:rPr>
          <w:rFonts w:asciiTheme="minorHAnsi" w:hAnsiTheme="minorHAnsi" w:cstheme="minorHAnsi"/>
          <w:b/>
        </w:rPr>
        <w:t>8</w:t>
      </w:r>
      <w:r w:rsidR="00502544" w:rsidRPr="00AB57D1">
        <w:rPr>
          <w:rFonts w:asciiTheme="minorHAnsi" w:hAnsiTheme="minorHAnsi" w:cstheme="minorHAnsi"/>
          <w:b/>
        </w:rPr>
        <w:t xml:space="preserve"> - 2036</w:t>
      </w:r>
    </w:p>
    <w:p w14:paraId="300767CC" w14:textId="77777777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</w:p>
    <w:p w14:paraId="2725D647" w14:textId="75005451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</w:rPr>
        <w:t>W związku ze zmian</w:t>
      </w:r>
      <w:r w:rsidR="00AB57D1">
        <w:rPr>
          <w:rFonts w:asciiTheme="minorHAnsi" w:hAnsiTheme="minorHAnsi" w:cstheme="minorHAnsi"/>
        </w:rPr>
        <w:t>ą</w:t>
      </w:r>
      <w:r w:rsidRPr="00AB57D1">
        <w:rPr>
          <w:rFonts w:asciiTheme="minorHAnsi" w:hAnsiTheme="minorHAnsi" w:cstheme="minorHAnsi"/>
        </w:rPr>
        <w:t xml:space="preserve"> harmonogramu </w:t>
      </w:r>
      <w:r w:rsidR="00AB57D1">
        <w:rPr>
          <w:rFonts w:asciiTheme="minorHAnsi" w:hAnsiTheme="minorHAnsi" w:cstheme="minorHAnsi"/>
        </w:rPr>
        <w:t>spłaty pożyczki długoterminowej z BGK</w:t>
      </w:r>
      <w:r w:rsidRPr="00AB57D1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planowanej </w:t>
      </w:r>
      <w:r w:rsidR="00437584">
        <w:rPr>
          <w:rFonts w:asciiTheme="minorHAnsi" w:hAnsiTheme="minorHAnsi" w:cstheme="minorHAnsi"/>
        </w:rPr>
        <w:br/>
      </w:r>
      <w:r w:rsidR="00F9613A">
        <w:rPr>
          <w:rFonts w:asciiTheme="minorHAnsi" w:hAnsiTheme="minorHAnsi" w:cstheme="minorHAnsi"/>
        </w:rPr>
        <w:t>do zaciągnięcia w 2025</w:t>
      </w:r>
      <w:r w:rsidR="00437584">
        <w:rPr>
          <w:rFonts w:asciiTheme="minorHAnsi" w:hAnsiTheme="minorHAnsi" w:cstheme="minorHAnsi"/>
        </w:rPr>
        <w:t xml:space="preserve"> z okresem spłaty w latach 2027 - 2047 </w:t>
      </w:r>
      <w:r w:rsidR="00F9613A">
        <w:rPr>
          <w:rFonts w:asciiTheme="minorHAnsi" w:hAnsiTheme="minorHAnsi" w:cstheme="minorHAnsi"/>
        </w:rPr>
        <w:t xml:space="preserve"> roku </w:t>
      </w:r>
      <w:r w:rsidRPr="00AB57D1">
        <w:rPr>
          <w:rFonts w:asciiTheme="minorHAnsi" w:hAnsiTheme="minorHAnsi" w:cstheme="minorHAnsi"/>
        </w:rPr>
        <w:t>dokonuje się zmian:</w:t>
      </w:r>
    </w:p>
    <w:p w14:paraId="3DDB67A8" w14:textId="77777777" w:rsidR="00632165" w:rsidRDefault="00502544" w:rsidP="00502544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 w:rsidR="00632165" w:rsidRPr="00632165">
        <w:rPr>
          <w:rFonts w:asciiTheme="minorHAnsi" w:hAnsiTheme="minorHAnsi" w:cstheme="minorHAnsi"/>
        </w:rPr>
        <w:t xml:space="preserve"> </w:t>
      </w:r>
    </w:p>
    <w:p w14:paraId="719A1B1C" w14:textId="0A91A01C" w:rsidR="00502544" w:rsidRDefault="00632165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632165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prognozie na </w:t>
      </w:r>
      <w:r w:rsidRPr="00632165">
        <w:rPr>
          <w:rFonts w:asciiTheme="minorHAnsi" w:hAnsiTheme="minorHAnsi" w:cstheme="minorHAnsi"/>
        </w:rPr>
        <w:t>lata 2027 - 2036</w:t>
      </w:r>
      <w:r w:rsidR="00502544" w:rsidRPr="00632165">
        <w:rPr>
          <w:rFonts w:asciiTheme="minorHAnsi" w:hAnsiTheme="minorHAnsi" w:cstheme="minorHAnsi"/>
        </w:rPr>
        <w:t>:</w:t>
      </w:r>
      <w:r w:rsidR="00502544" w:rsidRPr="004D1A61">
        <w:rPr>
          <w:rFonts w:asciiTheme="minorHAnsi" w:hAnsiTheme="minorHAnsi" w:cstheme="minorHAnsi"/>
        </w:rPr>
        <w:t xml:space="preserve"> </w:t>
      </w:r>
      <w:r w:rsidR="00502544">
        <w:rPr>
          <w:rFonts w:asciiTheme="minorHAnsi" w:hAnsiTheme="minorHAnsi" w:cstheme="minorHAnsi"/>
        </w:rPr>
        <w:t xml:space="preserve"> </w:t>
      </w:r>
    </w:p>
    <w:p w14:paraId="1F75F47B" w14:textId="5A87B22F" w:rsidR="00AB57D1" w:rsidRPr="00632165" w:rsidRDefault="00632165" w:rsidP="00502544">
      <w:pPr>
        <w:jc w:val="both"/>
        <w:rPr>
          <w:rFonts w:asciiTheme="minorHAnsi" w:hAnsiTheme="minorHAnsi" w:cstheme="minorHAnsi"/>
          <w:u w:val="single"/>
        </w:rPr>
      </w:pPr>
      <w:r w:rsidRPr="00632165">
        <w:rPr>
          <w:rFonts w:asciiTheme="minorHAnsi" w:hAnsiTheme="minorHAnsi" w:cstheme="minorHAnsi"/>
          <w:u w:val="single"/>
        </w:rPr>
        <w:t xml:space="preserve">1) </w:t>
      </w:r>
      <w:r w:rsidR="00502544" w:rsidRPr="00632165">
        <w:rPr>
          <w:rFonts w:asciiTheme="minorHAnsi" w:hAnsiTheme="minorHAnsi" w:cstheme="minorHAnsi"/>
          <w:u w:val="single"/>
        </w:rPr>
        <w:t xml:space="preserve">w planie </w:t>
      </w:r>
      <w:r w:rsidR="00AB57D1" w:rsidRPr="00632165">
        <w:rPr>
          <w:rFonts w:asciiTheme="minorHAnsi" w:hAnsiTheme="minorHAnsi" w:cstheme="minorHAnsi"/>
          <w:u w:val="single"/>
        </w:rPr>
        <w:t>wydatków</w:t>
      </w:r>
      <w:r w:rsidR="00502544" w:rsidRPr="00632165">
        <w:rPr>
          <w:rFonts w:asciiTheme="minorHAnsi" w:hAnsiTheme="minorHAnsi" w:cstheme="minorHAnsi"/>
          <w:u w:val="single"/>
        </w:rPr>
        <w:t xml:space="preserve"> majątkowych</w:t>
      </w:r>
      <w:r w:rsidR="00AB57D1" w:rsidRPr="00632165">
        <w:rPr>
          <w:rFonts w:asciiTheme="minorHAnsi" w:hAnsiTheme="minorHAnsi" w:cstheme="minorHAnsi"/>
          <w:u w:val="single"/>
        </w:rPr>
        <w:t>:</w:t>
      </w:r>
    </w:p>
    <w:p w14:paraId="16F3CA52" w14:textId="797F42D0" w:rsidR="00502544" w:rsidRDefault="00AB57D1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32165">
        <w:rPr>
          <w:rFonts w:asciiTheme="minorHAnsi" w:hAnsiTheme="minorHAnsi" w:cstheme="minorHAnsi"/>
        </w:rPr>
        <w:t>.</w:t>
      </w:r>
      <w:r w:rsidR="00502544">
        <w:rPr>
          <w:rFonts w:asciiTheme="minorHAnsi" w:hAnsiTheme="minorHAnsi" w:cstheme="minorHAnsi"/>
        </w:rPr>
        <w:t xml:space="preserve"> w 202</w:t>
      </w:r>
      <w:r>
        <w:rPr>
          <w:rFonts w:asciiTheme="minorHAnsi" w:hAnsiTheme="minorHAnsi" w:cstheme="minorHAnsi"/>
        </w:rPr>
        <w:t>8</w:t>
      </w:r>
      <w:r w:rsidR="00502544">
        <w:rPr>
          <w:rFonts w:asciiTheme="minorHAnsi" w:hAnsiTheme="minorHAnsi" w:cstheme="minorHAnsi"/>
        </w:rPr>
        <w:t xml:space="preserve"> roku </w:t>
      </w:r>
      <w:r w:rsidR="00F9613A">
        <w:rPr>
          <w:rFonts w:asciiTheme="minorHAnsi" w:hAnsiTheme="minorHAnsi" w:cstheme="minorHAnsi"/>
        </w:rPr>
        <w:t>zmniejsza</w:t>
      </w:r>
      <w:r w:rsidR="00502544">
        <w:rPr>
          <w:rFonts w:asciiTheme="minorHAnsi" w:hAnsiTheme="minorHAnsi" w:cstheme="minorHAnsi"/>
        </w:rPr>
        <w:t xml:space="preserve"> się o kwotę </w:t>
      </w:r>
      <w:r w:rsidR="00F9613A">
        <w:rPr>
          <w:rFonts w:asciiTheme="minorHAnsi" w:hAnsiTheme="minorHAnsi" w:cstheme="minorHAnsi"/>
        </w:rPr>
        <w:t>1.112.575,00</w:t>
      </w:r>
      <w:r w:rsidR="00502544">
        <w:rPr>
          <w:rFonts w:asciiTheme="minorHAnsi" w:hAnsiTheme="minorHAnsi" w:cstheme="minorHAnsi"/>
        </w:rPr>
        <w:t xml:space="preserve"> zł z kwoty </w:t>
      </w:r>
      <w:r w:rsidR="00F9613A">
        <w:rPr>
          <w:rFonts w:asciiTheme="minorHAnsi" w:hAnsiTheme="minorHAnsi" w:cstheme="minorHAnsi"/>
        </w:rPr>
        <w:t>244.570.676,00</w:t>
      </w:r>
      <w:r w:rsidR="00502544">
        <w:rPr>
          <w:rFonts w:asciiTheme="minorHAnsi" w:hAnsiTheme="minorHAnsi" w:cstheme="minorHAnsi"/>
        </w:rPr>
        <w:t xml:space="preserve"> zł do kwoty </w:t>
      </w:r>
      <w:r w:rsidR="00F9613A">
        <w:rPr>
          <w:rFonts w:asciiTheme="minorHAnsi" w:hAnsiTheme="minorHAnsi" w:cstheme="minorHAnsi"/>
        </w:rPr>
        <w:t>243.458.101,00</w:t>
      </w:r>
      <w:r w:rsidR="00502544">
        <w:rPr>
          <w:rFonts w:asciiTheme="minorHAnsi" w:hAnsiTheme="minorHAnsi" w:cstheme="minorHAnsi"/>
        </w:rPr>
        <w:t xml:space="preserve"> zł, </w:t>
      </w:r>
    </w:p>
    <w:p w14:paraId="49414CE3" w14:textId="1C3A449D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2029 roku zmniejsza się o kwotę 1.112.575,00 zł z kwoty 216.071.076,00 zł do kwoty 214.958.501,00 zł, </w:t>
      </w:r>
    </w:p>
    <w:p w14:paraId="2D620615" w14:textId="419C8BFA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2030 roku zmniejsza się o kwotę 1.112.575,00 zł z kwoty 209.026.776,00 zł do kwoty 207.914.201,00 zł, </w:t>
      </w:r>
    </w:p>
    <w:p w14:paraId="2BDB393C" w14:textId="413CBEE7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2031 roku zmniejsza się o kwotę 1.112.575,00 zł z kwoty 207.538.776,00 zł do kwoty 206.426.201,00 zł, </w:t>
      </w:r>
    </w:p>
    <w:p w14:paraId="4C5F5E61" w14:textId="5BE677AE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2032 roku zmniejsza się o kwotę 1.112.575,00 zł z kwoty 199.217.676,00 zł do kwoty 198.105.101,00 zł, </w:t>
      </w:r>
    </w:p>
    <w:p w14:paraId="4FE01011" w14:textId="5715420C" w:rsidR="00F9613A" w:rsidRDefault="00F9613A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6321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2033 roku zmniejsza się o kwotę 1.112.575,00 zł z kwoty 199.225.676,00 zł do kwoty 198.113.101,00 zł, </w:t>
      </w:r>
    </w:p>
    <w:p w14:paraId="61D53A0F" w14:textId="6DBA3C13" w:rsidR="00F9613A" w:rsidRDefault="0043758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2034 roku zwiększa się o kwotę </w:t>
      </w:r>
      <w:r>
        <w:rPr>
          <w:rFonts w:asciiTheme="minorHAnsi" w:hAnsiTheme="minorHAnsi" w:cstheme="minorHAnsi"/>
        </w:rPr>
        <w:t>6.173.928,00</w:t>
      </w:r>
      <w:r w:rsidR="00F9613A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148.829.776,00</w:t>
      </w:r>
      <w:r w:rsidR="00F9613A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155.003.704</w:t>
      </w:r>
      <w:r w:rsidR="00F9613A">
        <w:rPr>
          <w:rFonts w:asciiTheme="minorHAnsi" w:hAnsiTheme="minorHAnsi" w:cstheme="minorHAnsi"/>
        </w:rPr>
        <w:t xml:space="preserve">,00 zł, </w:t>
      </w:r>
    </w:p>
    <w:p w14:paraId="4C214224" w14:textId="2F777DA2" w:rsidR="00F9613A" w:rsidRDefault="0043758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</w:t>
      </w:r>
      <w:r>
        <w:rPr>
          <w:rFonts w:asciiTheme="minorHAnsi" w:hAnsiTheme="minorHAnsi" w:cstheme="minorHAnsi"/>
        </w:rPr>
        <w:t>5</w:t>
      </w:r>
      <w:r w:rsidR="00F9613A">
        <w:rPr>
          <w:rFonts w:asciiTheme="minorHAnsi" w:hAnsiTheme="minorHAnsi" w:cstheme="minorHAnsi"/>
        </w:rPr>
        <w:t xml:space="preserve"> roku </w:t>
      </w:r>
      <w:r>
        <w:rPr>
          <w:rFonts w:asciiTheme="minorHAnsi" w:hAnsiTheme="minorHAnsi" w:cstheme="minorHAnsi"/>
        </w:rPr>
        <w:t>zwiększa</w:t>
      </w:r>
      <w:r w:rsidR="00F9613A">
        <w:rPr>
          <w:rFonts w:asciiTheme="minorHAnsi" w:hAnsiTheme="minorHAnsi" w:cstheme="minorHAnsi"/>
        </w:rPr>
        <w:t xml:space="preserve"> się o kwotę </w:t>
      </w:r>
      <w:r>
        <w:rPr>
          <w:rFonts w:asciiTheme="minorHAnsi" w:hAnsiTheme="minorHAnsi" w:cstheme="minorHAnsi"/>
        </w:rPr>
        <w:t>6.369.928,00</w:t>
      </w:r>
      <w:r w:rsidR="00F9613A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151.225.776</w:t>
      </w:r>
      <w:r w:rsidR="00F9613A">
        <w:rPr>
          <w:rFonts w:asciiTheme="minorHAnsi" w:hAnsiTheme="minorHAnsi" w:cstheme="minorHAnsi"/>
        </w:rPr>
        <w:t xml:space="preserve">,00 zł do kwoty </w:t>
      </w:r>
      <w:r>
        <w:rPr>
          <w:rFonts w:asciiTheme="minorHAnsi" w:hAnsiTheme="minorHAnsi" w:cstheme="minorHAnsi"/>
        </w:rPr>
        <w:t>157.595.704</w:t>
      </w:r>
      <w:r w:rsidR="00F9613A">
        <w:rPr>
          <w:rFonts w:asciiTheme="minorHAnsi" w:hAnsiTheme="minorHAnsi" w:cstheme="minorHAnsi"/>
        </w:rPr>
        <w:t xml:space="preserve">,00 zł, </w:t>
      </w:r>
    </w:p>
    <w:p w14:paraId="3AF90BCB" w14:textId="354DED36" w:rsidR="00F9613A" w:rsidRDefault="0043758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</w:t>
      </w:r>
      <w:r>
        <w:rPr>
          <w:rFonts w:asciiTheme="minorHAnsi" w:hAnsiTheme="minorHAnsi" w:cstheme="minorHAnsi"/>
        </w:rPr>
        <w:t>6</w:t>
      </w:r>
      <w:r w:rsidR="00F9613A">
        <w:rPr>
          <w:rFonts w:asciiTheme="minorHAnsi" w:hAnsiTheme="minorHAnsi" w:cstheme="minorHAnsi"/>
        </w:rPr>
        <w:t xml:space="preserve"> roku </w:t>
      </w:r>
      <w:r>
        <w:rPr>
          <w:rFonts w:asciiTheme="minorHAnsi" w:hAnsiTheme="minorHAnsi" w:cstheme="minorHAnsi"/>
        </w:rPr>
        <w:t>zwiększa</w:t>
      </w:r>
      <w:r w:rsidR="00F9613A">
        <w:rPr>
          <w:rFonts w:asciiTheme="minorHAnsi" w:hAnsiTheme="minorHAnsi" w:cstheme="minorHAnsi"/>
        </w:rPr>
        <w:t xml:space="preserve"> się o kwotę </w:t>
      </w:r>
      <w:r>
        <w:rPr>
          <w:rFonts w:asciiTheme="minorHAnsi" w:hAnsiTheme="minorHAnsi" w:cstheme="minorHAnsi"/>
        </w:rPr>
        <w:t>6.369.926,44</w:t>
      </w:r>
      <w:r w:rsidR="00F9613A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151.225.776,00</w:t>
      </w:r>
      <w:r w:rsidR="00F9613A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157.595.702,44 zł.</w:t>
      </w:r>
    </w:p>
    <w:p w14:paraId="21A56AF5" w14:textId="77777777" w:rsidR="00502544" w:rsidRDefault="00502544" w:rsidP="00502544">
      <w:pPr>
        <w:jc w:val="both"/>
        <w:rPr>
          <w:rFonts w:asciiTheme="minorHAnsi" w:hAnsiTheme="minorHAnsi" w:cstheme="minorHAnsi"/>
        </w:rPr>
      </w:pPr>
    </w:p>
    <w:p w14:paraId="6204F133" w14:textId="7B10FDA1" w:rsidR="00502544" w:rsidRDefault="0050254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powyższe na uwadze plan </w:t>
      </w:r>
      <w:r w:rsidR="00437584">
        <w:rPr>
          <w:rFonts w:asciiTheme="minorHAnsi" w:hAnsiTheme="minorHAnsi" w:cstheme="minorHAnsi"/>
        </w:rPr>
        <w:t>wydatków</w:t>
      </w:r>
      <w:r>
        <w:rPr>
          <w:rFonts w:asciiTheme="minorHAnsi" w:hAnsiTheme="minorHAnsi" w:cstheme="minorHAnsi"/>
        </w:rPr>
        <w:t xml:space="preserve"> ogółem </w:t>
      </w:r>
      <w:r w:rsidR="00437584">
        <w:rPr>
          <w:rFonts w:asciiTheme="minorHAnsi" w:hAnsiTheme="minorHAnsi" w:cstheme="minorHAnsi"/>
        </w:rPr>
        <w:t>uległ zmianie</w:t>
      </w:r>
      <w:r>
        <w:rPr>
          <w:rFonts w:asciiTheme="minorHAnsi" w:hAnsiTheme="minorHAnsi" w:cstheme="minorHAnsi"/>
        </w:rPr>
        <w:t xml:space="preserve"> odpowiednio</w:t>
      </w:r>
      <w:r w:rsidR="00437584">
        <w:rPr>
          <w:rFonts w:asciiTheme="minorHAnsi" w:hAnsiTheme="minorHAnsi" w:cstheme="minorHAnsi"/>
        </w:rPr>
        <w:t xml:space="preserve"> do wysokości</w:t>
      </w:r>
      <w:r>
        <w:rPr>
          <w:rFonts w:asciiTheme="minorHAnsi" w:hAnsiTheme="minorHAnsi" w:cstheme="minorHAnsi"/>
        </w:rPr>
        <w:t>:</w:t>
      </w:r>
    </w:p>
    <w:p w14:paraId="17F3DC5E" w14:textId="00ACACE1" w:rsidR="00502544" w:rsidRDefault="0050254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 2028 roku do kwoty </w:t>
      </w:r>
      <w:r w:rsidR="00437584">
        <w:rPr>
          <w:rFonts w:asciiTheme="minorHAnsi" w:hAnsiTheme="minorHAnsi" w:cstheme="minorHAnsi"/>
        </w:rPr>
        <w:t>715.267.283,00</w:t>
      </w:r>
      <w:r>
        <w:rPr>
          <w:rFonts w:asciiTheme="minorHAnsi" w:hAnsiTheme="minorHAnsi" w:cstheme="minorHAnsi"/>
        </w:rPr>
        <w:t xml:space="preserve"> zł,</w:t>
      </w:r>
    </w:p>
    <w:p w14:paraId="0159ADFC" w14:textId="16B1C5D2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02544">
        <w:rPr>
          <w:rFonts w:asciiTheme="minorHAnsi" w:hAnsiTheme="minorHAnsi" w:cstheme="minorHAnsi"/>
        </w:rPr>
        <w:t xml:space="preserve">) w 2029 roku do kwoty </w:t>
      </w:r>
      <w:r>
        <w:rPr>
          <w:rFonts w:asciiTheme="minorHAnsi" w:hAnsiTheme="minorHAnsi" w:cstheme="minorHAnsi"/>
        </w:rPr>
        <w:t>686.767.683,00</w:t>
      </w:r>
      <w:r w:rsidR="00502544">
        <w:rPr>
          <w:rFonts w:asciiTheme="minorHAnsi" w:hAnsiTheme="minorHAnsi" w:cstheme="minorHAnsi"/>
        </w:rPr>
        <w:t xml:space="preserve"> zł,</w:t>
      </w:r>
    </w:p>
    <w:p w14:paraId="687459FC" w14:textId="03B8C03F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02544">
        <w:rPr>
          <w:rFonts w:asciiTheme="minorHAnsi" w:hAnsiTheme="minorHAnsi" w:cstheme="minorHAnsi"/>
        </w:rPr>
        <w:t xml:space="preserve">) w 2030 roku do kwoty </w:t>
      </w:r>
      <w:r>
        <w:rPr>
          <w:rFonts w:asciiTheme="minorHAnsi" w:hAnsiTheme="minorHAnsi" w:cstheme="minorHAnsi"/>
        </w:rPr>
        <w:t>679.723.383,00</w:t>
      </w:r>
      <w:r w:rsidR="00502544">
        <w:rPr>
          <w:rFonts w:asciiTheme="minorHAnsi" w:hAnsiTheme="minorHAnsi" w:cstheme="minorHAnsi"/>
        </w:rPr>
        <w:t xml:space="preserve"> zł,</w:t>
      </w:r>
    </w:p>
    <w:p w14:paraId="52AD16A7" w14:textId="06E809FE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502544">
        <w:rPr>
          <w:rFonts w:asciiTheme="minorHAnsi" w:hAnsiTheme="minorHAnsi" w:cstheme="minorHAnsi"/>
        </w:rPr>
        <w:t xml:space="preserve">) w 2031 roku do kwoty </w:t>
      </w:r>
      <w:r>
        <w:rPr>
          <w:rFonts w:asciiTheme="minorHAnsi" w:hAnsiTheme="minorHAnsi" w:cstheme="minorHAnsi"/>
        </w:rPr>
        <w:t>678.235.383,00</w:t>
      </w:r>
      <w:r w:rsidR="00502544">
        <w:rPr>
          <w:rFonts w:asciiTheme="minorHAnsi" w:hAnsiTheme="minorHAnsi" w:cstheme="minorHAnsi"/>
        </w:rPr>
        <w:t xml:space="preserve"> zł,</w:t>
      </w:r>
    </w:p>
    <w:p w14:paraId="554ADE82" w14:textId="23A10FC8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02544">
        <w:rPr>
          <w:rFonts w:asciiTheme="minorHAnsi" w:hAnsiTheme="minorHAnsi" w:cstheme="minorHAnsi"/>
        </w:rPr>
        <w:t xml:space="preserve">) w 2032 roku do kwoty </w:t>
      </w:r>
      <w:r>
        <w:rPr>
          <w:rFonts w:asciiTheme="minorHAnsi" w:hAnsiTheme="minorHAnsi" w:cstheme="minorHAnsi"/>
        </w:rPr>
        <w:t>669.914.283,00</w:t>
      </w:r>
      <w:r w:rsidR="00502544">
        <w:rPr>
          <w:rFonts w:asciiTheme="minorHAnsi" w:hAnsiTheme="minorHAnsi" w:cstheme="minorHAnsi"/>
        </w:rPr>
        <w:t xml:space="preserve"> zł,</w:t>
      </w:r>
    </w:p>
    <w:p w14:paraId="3446F2E6" w14:textId="2E65119A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02544">
        <w:rPr>
          <w:rFonts w:asciiTheme="minorHAnsi" w:hAnsiTheme="minorHAnsi" w:cstheme="minorHAnsi"/>
        </w:rPr>
        <w:t xml:space="preserve">) w 2033 roku do kwoty </w:t>
      </w:r>
      <w:r>
        <w:rPr>
          <w:rFonts w:asciiTheme="minorHAnsi" w:hAnsiTheme="minorHAnsi" w:cstheme="minorHAnsi"/>
        </w:rPr>
        <w:t>669.922.283,00</w:t>
      </w:r>
      <w:r w:rsidR="00502544">
        <w:rPr>
          <w:rFonts w:asciiTheme="minorHAnsi" w:hAnsiTheme="minorHAnsi" w:cstheme="minorHAnsi"/>
        </w:rPr>
        <w:t xml:space="preserve"> zł,</w:t>
      </w:r>
    </w:p>
    <w:p w14:paraId="20E13AF2" w14:textId="7BC1DC02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02544">
        <w:rPr>
          <w:rFonts w:asciiTheme="minorHAnsi" w:hAnsiTheme="minorHAnsi" w:cstheme="minorHAnsi"/>
        </w:rPr>
        <w:t xml:space="preserve">) w 2034 roku do kwoty </w:t>
      </w:r>
      <w:r>
        <w:rPr>
          <w:rFonts w:asciiTheme="minorHAnsi" w:hAnsiTheme="minorHAnsi" w:cstheme="minorHAnsi"/>
        </w:rPr>
        <w:t>626.812.886,00</w:t>
      </w:r>
      <w:r w:rsidR="00502544">
        <w:rPr>
          <w:rFonts w:asciiTheme="minorHAnsi" w:hAnsiTheme="minorHAnsi" w:cstheme="minorHAnsi"/>
        </w:rPr>
        <w:t xml:space="preserve"> zł,</w:t>
      </w:r>
    </w:p>
    <w:p w14:paraId="7B9F2423" w14:textId="744C4888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502544">
        <w:rPr>
          <w:rFonts w:asciiTheme="minorHAnsi" w:hAnsiTheme="minorHAnsi" w:cstheme="minorHAnsi"/>
        </w:rPr>
        <w:t xml:space="preserve">) w 2035 roku do kwoty </w:t>
      </w:r>
      <w:r>
        <w:rPr>
          <w:rFonts w:asciiTheme="minorHAnsi" w:hAnsiTheme="minorHAnsi" w:cstheme="minorHAnsi"/>
        </w:rPr>
        <w:t>629.404.886,00</w:t>
      </w:r>
      <w:r w:rsidR="00502544">
        <w:rPr>
          <w:rFonts w:asciiTheme="minorHAnsi" w:hAnsiTheme="minorHAnsi" w:cstheme="minorHAnsi"/>
        </w:rPr>
        <w:t xml:space="preserve"> zł,</w:t>
      </w:r>
    </w:p>
    <w:p w14:paraId="233A44D5" w14:textId="043A0316" w:rsidR="00502544" w:rsidRDefault="0043758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502544">
        <w:rPr>
          <w:rFonts w:asciiTheme="minorHAnsi" w:hAnsiTheme="minorHAnsi" w:cstheme="minorHAnsi"/>
        </w:rPr>
        <w:t xml:space="preserve">) w 2036 roku do kwoty </w:t>
      </w:r>
      <w:r>
        <w:rPr>
          <w:rFonts w:asciiTheme="minorHAnsi" w:hAnsiTheme="minorHAnsi" w:cstheme="minorHAnsi"/>
        </w:rPr>
        <w:t>629.404.884,44</w:t>
      </w:r>
      <w:r w:rsidR="00502544">
        <w:rPr>
          <w:rFonts w:asciiTheme="minorHAnsi" w:hAnsiTheme="minorHAnsi" w:cstheme="minorHAnsi"/>
        </w:rPr>
        <w:t xml:space="preserve"> zł.</w:t>
      </w:r>
    </w:p>
    <w:p w14:paraId="1AFE6955" w14:textId="77777777" w:rsidR="00632165" w:rsidRDefault="00632165" w:rsidP="00502544">
      <w:pPr>
        <w:jc w:val="both"/>
        <w:rPr>
          <w:rFonts w:asciiTheme="minorHAnsi" w:hAnsiTheme="minorHAnsi" w:cstheme="minorHAnsi"/>
        </w:rPr>
      </w:pPr>
    </w:p>
    <w:p w14:paraId="2D1B91C2" w14:textId="79B0D4D2" w:rsidR="00632165" w:rsidRDefault="00632165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wyniku budżetu:</w:t>
      </w:r>
    </w:p>
    <w:p w14:paraId="22C61A91" w14:textId="5B001A19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2028 roku o kwotę 1.112.575,00 zł z kwoty 24.805.100,00 do kwoty 25.917.675,00 zł,</w:t>
      </w:r>
    </w:p>
    <w:p w14:paraId="6D000E1B" w14:textId="17DC5E93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 2029 roku o kwotę 1.112.575,00 zł z kwoty 35.104.700,00 do kwoty 36.217.275,00 zł,</w:t>
      </w:r>
    </w:p>
    <w:p w14:paraId="074B3727" w14:textId="1E815B25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w 2030 roku o kwotę 1.112.575,00 zł z kwoty 45.899.000,00 do kwoty 47.011.575,00 zł,</w:t>
      </w:r>
    </w:p>
    <w:p w14:paraId="7E46C16D" w14:textId="0DDD1A49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w 2031 roku o kwotę 1.112.575,00 zł z kwoty 44.787.000,00 do kwoty 45.899.575,00 zł,</w:t>
      </w:r>
    </w:p>
    <w:p w14:paraId="2FEC3AB0" w14:textId="527CB3F8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w 2032 roku o kwotę 1.112.575,00 zł z kwoty 49.008.100,00 do kwoty 50.120.675,00 zł,</w:t>
      </w:r>
    </w:p>
    <w:p w14:paraId="158B413B" w14:textId="60F4DF63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w 2033 roku o kwotę 1.112.575,00 zł z kwoty </w:t>
      </w:r>
      <w:r w:rsidR="007850DC">
        <w:rPr>
          <w:rFonts w:asciiTheme="minorHAnsi" w:hAnsiTheme="minorHAnsi" w:cstheme="minorHAnsi"/>
        </w:rPr>
        <w:t>39.000.100</w:t>
      </w:r>
      <w:r>
        <w:rPr>
          <w:rFonts w:asciiTheme="minorHAnsi" w:hAnsiTheme="minorHAnsi" w:cstheme="minorHAnsi"/>
        </w:rPr>
        <w:t xml:space="preserve">,00 do kwoty </w:t>
      </w:r>
      <w:r w:rsidR="007850DC">
        <w:rPr>
          <w:rFonts w:asciiTheme="minorHAnsi" w:hAnsiTheme="minorHAnsi" w:cstheme="minorHAnsi"/>
        </w:rPr>
        <w:t>40.112.675</w:t>
      </w:r>
      <w:r>
        <w:rPr>
          <w:rFonts w:asciiTheme="minorHAnsi" w:hAnsiTheme="minorHAnsi" w:cstheme="minorHAnsi"/>
        </w:rPr>
        <w:t>,00 zł,</w:t>
      </w:r>
    </w:p>
    <w:p w14:paraId="5D89DF0A" w14:textId="75C08212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w 2034 roku o kwotę </w:t>
      </w:r>
      <w:r w:rsidR="007850DC">
        <w:rPr>
          <w:rFonts w:asciiTheme="minorHAnsi" w:hAnsiTheme="minorHAnsi" w:cstheme="minorHAnsi"/>
        </w:rPr>
        <w:t>6.173.928,00</w:t>
      </w:r>
      <w:r>
        <w:rPr>
          <w:rFonts w:asciiTheme="minorHAnsi" w:hAnsiTheme="minorHAnsi" w:cstheme="minorHAnsi"/>
        </w:rPr>
        <w:t xml:space="preserve"> zł z kwoty </w:t>
      </w:r>
      <w:r w:rsidR="007850DC">
        <w:rPr>
          <w:rFonts w:asciiTheme="minorHAnsi" w:hAnsiTheme="minorHAnsi" w:cstheme="minorHAnsi"/>
        </w:rPr>
        <w:t>39.396.000</w:t>
      </w:r>
      <w:r>
        <w:rPr>
          <w:rFonts w:asciiTheme="minorHAnsi" w:hAnsiTheme="minorHAnsi" w:cstheme="minorHAnsi"/>
        </w:rPr>
        <w:t xml:space="preserve">,00 do kwoty </w:t>
      </w:r>
      <w:r w:rsidR="007850DC">
        <w:rPr>
          <w:rFonts w:asciiTheme="minorHAnsi" w:hAnsiTheme="minorHAnsi" w:cstheme="minorHAnsi"/>
        </w:rPr>
        <w:t>33.222.072</w:t>
      </w:r>
      <w:r>
        <w:rPr>
          <w:rFonts w:asciiTheme="minorHAnsi" w:hAnsiTheme="minorHAnsi" w:cstheme="minorHAnsi"/>
        </w:rPr>
        <w:t>,00 zł,</w:t>
      </w:r>
    </w:p>
    <w:p w14:paraId="2D151821" w14:textId="61E0C600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8) w 2035 roku o kwotę </w:t>
      </w:r>
      <w:r w:rsidR="007850DC">
        <w:rPr>
          <w:rFonts w:asciiTheme="minorHAnsi" w:hAnsiTheme="minorHAnsi" w:cstheme="minorHAnsi"/>
        </w:rPr>
        <w:t>6.369.928</w:t>
      </w:r>
      <w:r>
        <w:rPr>
          <w:rFonts w:asciiTheme="minorHAnsi" w:hAnsiTheme="minorHAnsi" w:cstheme="minorHAnsi"/>
        </w:rPr>
        <w:t xml:space="preserve">,00 zł z kwoty </w:t>
      </w:r>
      <w:r w:rsidR="007850DC">
        <w:rPr>
          <w:rFonts w:asciiTheme="minorHAnsi" w:hAnsiTheme="minorHAnsi" w:cstheme="minorHAnsi"/>
        </w:rPr>
        <w:t>37.000.000</w:t>
      </w:r>
      <w:r>
        <w:rPr>
          <w:rFonts w:asciiTheme="minorHAnsi" w:hAnsiTheme="minorHAnsi" w:cstheme="minorHAnsi"/>
        </w:rPr>
        <w:t xml:space="preserve">,00 do kwoty </w:t>
      </w:r>
      <w:r w:rsidR="007850DC">
        <w:rPr>
          <w:rFonts w:asciiTheme="minorHAnsi" w:hAnsiTheme="minorHAnsi" w:cstheme="minorHAnsi"/>
        </w:rPr>
        <w:t>30.630.072</w:t>
      </w:r>
      <w:r>
        <w:rPr>
          <w:rFonts w:asciiTheme="minorHAnsi" w:hAnsiTheme="minorHAnsi" w:cstheme="minorHAnsi"/>
        </w:rPr>
        <w:t>,00 zł,</w:t>
      </w:r>
    </w:p>
    <w:p w14:paraId="73A8BDB9" w14:textId="59DBBEE0" w:rsidR="00632165" w:rsidRDefault="00632165" w:rsidP="00632165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9) w 2036 roku o kwotę </w:t>
      </w:r>
      <w:r w:rsidR="007850DC">
        <w:rPr>
          <w:rFonts w:asciiTheme="minorHAnsi" w:hAnsiTheme="minorHAnsi" w:cstheme="minorHAnsi"/>
        </w:rPr>
        <w:t>6.369.926,44</w:t>
      </w:r>
      <w:r>
        <w:rPr>
          <w:rFonts w:asciiTheme="minorHAnsi" w:hAnsiTheme="minorHAnsi" w:cstheme="minorHAnsi"/>
        </w:rPr>
        <w:t xml:space="preserve"> zł z kwoty </w:t>
      </w:r>
      <w:r w:rsidR="007850DC">
        <w:rPr>
          <w:rFonts w:asciiTheme="minorHAnsi" w:hAnsiTheme="minorHAnsi" w:cstheme="minorHAnsi"/>
        </w:rPr>
        <w:t>37.000.000</w:t>
      </w:r>
      <w:r>
        <w:rPr>
          <w:rFonts w:asciiTheme="minorHAnsi" w:hAnsiTheme="minorHAnsi" w:cstheme="minorHAnsi"/>
        </w:rPr>
        <w:t xml:space="preserve">,00 do kwoty </w:t>
      </w:r>
      <w:r w:rsidR="007850DC">
        <w:rPr>
          <w:rFonts w:asciiTheme="minorHAnsi" w:hAnsiTheme="minorHAnsi" w:cstheme="minorHAnsi"/>
        </w:rPr>
        <w:t>30.630.073,56 zł,</w:t>
      </w:r>
    </w:p>
    <w:p w14:paraId="5E367363" w14:textId="131B14EE" w:rsidR="007850DC" w:rsidRDefault="007850DC" w:rsidP="007850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rozchod</w:t>
      </w:r>
      <w:r w:rsidR="00DE292C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budżetu:</w:t>
      </w:r>
    </w:p>
    <w:p w14:paraId="2B102AE5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2028 roku o kwotę 1.112.575,00 zł z kwoty 24.805.100,00 do kwoty 25.917.675,00 zł,</w:t>
      </w:r>
    </w:p>
    <w:p w14:paraId="264A5D4C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 2029 roku o kwotę 1.112.575,00 zł z kwoty 35.104.700,00 do kwoty 36.217.275,00 zł,</w:t>
      </w:r>
    </w:p>
    <w:p w14:paraId="0DE9F8BD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w 2030 roku o kwotę 1.112.575,00 zł z kwoty 45.899.000,00 do kwoty 47.011.575,00 zł,</w:t>
      </w:r>
    </w:p>
    <w:p w14:paraId="63F8331D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w 2031 roku o kwotę 1.112.575,00 zł z kwoty 44.787.000,00 do kwoty 45.899.575,00 zł,</w:t>
      </w:r>
    </w:p>
    <w:p w14:paraId="43CDD22D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w 2032 roku o kwotę 1.112.575,00 zł z kwoty 49.008.100,00 do kwoty 50.120.675,00 zł,</w:t>
      </w:r>
    </w:p>
    <w:p w14:paraId="4A04DEBD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w 2033 roku o kwotę 1.112.575,00 zł z kwoty 39.000.100,00 do kwoty 40.112.675,00 zł,</w:t>
      </w:r>
    </w:p>
    <w:p w14:paraId="37E1E30F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 w 2034 roku o kwotę 6.173.928,00 zł z kwoty 39.396.000,00 do kwoty 33.222.072,00 zł,</w:t>
      </w:r>
    </w:p>
    <w:p w14:paraId="6FD08D97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 w 2035 roku o kwotę 6.369.928,00 zł z kwoty 37.000.000,00 do kwoty 30.630.072,00 zł,</w:t>
      </w:r>
    </w:p>
    <w:p w14:paraId="2ED4BD36" w14:textId="77777777" w:rsidR="007850DC" w:rsidRDefault="007850DC" w:rsidP="007850DC">
      <w:pPr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9) w 2036 roku o kwotę 6.369.926,44 zł z kwoty 37.000.000,00 do kwoty 30.630.073,56 zł,</w:t>
      </w:r>
    </w:p>
    <w:p w14:paraId="03AA7AC5" w14:textId="77777777" w:rsidR="007850DC" w:rsidRDefault="007850DC" w:rsidP="007850DC">
      <w:pPr>
        <w:jc w:val="both"/>
        <w:rPr>
          <w:rFonts w:asciiTheme="minorHAnsi" w:hAnsiTheme="minorHAnsi" w:cstheme="minorHAnsi"/>
        </w:rPr>
      </w:pPr>
    </w:p>
    <w:p w14:paraId="068859E9" w14:textId="1191008A" w:rsidR="00632165" w:rsidRDefault="007850DC" w:rsidP="007850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wydłuża się wieloletnią prognozę finansową godnie z </w:t>
      </w:r>
      <w:r w:rsidR="004F6EC0">
        <w:rPr>
          <w:rFonts w:asciiTheme="minorHAnsi" w:hAnsiTheme="minorHAnsi" w:cstheme="minorHAnsi"/>
        </w:rPr>
        <w:t xml:space="preserve">okresem </w:t>
      </w:r>
      <w:r>
        <w:rPr>
          <w:rFonts w:asciiTheme="minorHAnsi" w:hAnsiTheme="minorHAnsi" w:cstheme="minorHAnsi"/>
        </w:rPr>
        <w:t>prognoz</w:t>
      </w:r>
      <w:r w:rsidR="004F6EC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kwoty długu na lata </w:t>
      </w:r>
      <w:r w:rsidR="004F6EC0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2037 –</w:t>
      </w:r>
      <w:r w:rsidR="00B91B51">
        <w:rPr>
          <w:rFonts w:asciiTheme="minorHAnsi" w:hAnsiTheme="minorHAnsi" w:cstheme="minorHAnsi"/>
        </w:rPr>
        <w:t xml:space="preserve"> 2047.</w:t>
      </w:r>
    </w:p>
    <w:p w14:paraId="29B33E7C" w14:textId="77777777" w:rsidR="00A73BAB" w:rsidRDefault="00A73BAB" w:rsidP="007850DC">
      <w:pPr>
        <w:jc w:val="both"/>
        <w:rPr>
          <w:rFonts w:asciiTheme="minorHAnsi" w:hAnsiTheme="minorHAnsi" w:cstheme="minorHAnsi"/>
        </w:rPr>
      </w:pPr>
    </w:p>
    <w:p w14:paraId="41FB8757" w14:textId="41B532FB" w:rsidR="00D56DDD" w:rsidRDefault="00D56DDD" w:rsidP="00D56DDD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</w:t>
      </w:r>
      <w:r>
        <w:rPr>
          <w:rFonts w:asciiTheme="minorHAnsi" w:hAnsiTheme="minorHAnsi" w:cstheme="minorHAnsi"/>
        </w:rPr>
        <w:t>, w tym:</w:t>
      </w:r>
    </w:p>
    <w:p w14:paraId="53AF3803" w14:textId="3AC1D470" w:rsidR="00D56DDD" w:rsidRDefault="00D56DDD" w:rsidP="00D56DD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 2028 roku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227.811,00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37.813.725,00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38.041.536,00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zwiększenie planu wydatków bieżących do kwoty 2.341.536,00 zł na przedsięwzięciu pn.: „Rewaloryzacja modernistycznych warsztatów szkolnych w Stalowej Woli na potrzeby Muzeum Centralnego Okręgu Przemysłowego”,   </w:t>
      </w:r>
    </w:p>
    <w:p w14:paraId="4669013C" w14:textId="220882F6" w:rsidR="00D56DDD" w:rsidRDefault="00D56DDD" w:rsidP="00D56DD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w 2029 roku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247.790,00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35.552.978,00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35.800.768,00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zwiększenie planu wydatków bieżących do kwoty 2.120.768,00 zł na przedsięwzięciu pn.: </w:t>
      </w:r>
      <w:r>
        <w:rPr>
          <w:rFonts w:asciiTheme="minorHAnsi" w:hAnsiTheme="minorHAnsi" w:cstheme="minorHAnsi"/>
        </w:rPr>
        <w:lastRenderedPageBreak/>
        <w:t xml:space="preserve">„Rewaloryzacja modernistycznych warsztatów szkolnych w Stalowej Woli na potrzeby Muzeum Centralnego Okręgu Przemysłowego”,   </w:t>
      </w:r>
    </w:p>
    <w:p w14:paraId="45614532" w14:textId="154F1213" w:rsidR="00D56DDD" w:rsidRDefault="00DE292C" w:rsidP="00D56DD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D56DDD">
        <w:rPr>
          <w:rFonts w:asciiTheme="minorHAnsi" w:hAnsiTheme="minorHAnsi" w:cstheme="minorHAnsi"/>
        </w:rPr>
        <w:t xml:space="preserve">) w 2030 roku </w:t>
      </w:r>
      <w:r w:rsidR="00D56DDD" w:rsidRPr="008D1BEB">
        <w:rPr>
          <w:rFonts w:asciiTheme="minorHAnsi" w:hAnsiTheme="minorHAnsi" w:cstheme="minorHAnsi"/>
        </w:rPr>
        <w:t xml:space="preserve">o kwotę </w:t>
      </w:r>
      <w:r w:rsidR="00D56DDD">
        <w:rPr>
          <w:rFonts w:asciiTheme="minorHAnsi" w:hAnsiTheme="minorHAnsi" w:cstheme="minorHAnsi"/>
        </w:rPr>
        <w:t xml:space="preserve">261.722,00 </w:t>
      </w:r>
      <w:r w:rsidR="00D56DDD" w:rsidRPr="008D1BEB">
        <w:rPr>
          <w:rFonts w:asciiTheme="minorHAnsi" w:hAnsiTheme="minorHAnsi" w:cstheme="minorHAnsi"/>
        </w:rPr>
        <w:t xml:space="preserve">zł z kwoty </w:t>
      </w:r>
      <w:r w:rsidR="00D56DDD">
        <w:rPr>
          <w:rFonts w:asciiTheme="minorHAnsi" w:hAnsiTheme="minorHAnsi" w:cstheme="minorHAnsi"/>
        </w:rPr>
        <w:t>33.333.278,00</w:t>
      </w:r>
      <w:r w:rsidR="00D56DDD" w:rsidRPr="008D1BEB">
        <w:rPr>
          <w:rFonts w:asciiTheme="minorHAnsi" w:hAnsiTheme="minorHAnsi" w:cstheme="minorHAnsi"/>
        </w:rPr>
        <w:t xml:space="preserve"> zł do kwoty </w:t>
      </w:r>
      <w:r w:rsidR="00D56DDD">
        <w:rPr>
          <w:rFonts w:asciiTheme="minorHAnsi" w:hAnsiTheme="minorHAnsi" w:cstheme="minorHAnsi"/>
        </w:rPr>
        <w:t xml:space="preserve">33.595.000,00 </w:t>
      </w:r>
      <w:r w:rsidR="00D56DDD" w:rsidRPr="008D1BEB">
        <w:rPr>
          <w:rFonts w:asciiTheme="minorHAnsi" w:hAnsiTheme="minorHAnsi" w:cstheme="minorHAnsi"/>
        </w:rPr>
        <w:t>zł poprzez</w:t>
      </w:r>
      <w:r w:rsidR="00D56DDD">
        <w:rPr>
          <w:rFonts w:asciiTheme="minorHAnsi" w:hAnsiTheme="minorHAnsi" w:cstheme="minorHAnsi"/>
        </w:rPr>
        <w:t xml:space="preserve"> </w:t>
      </w:r>
      <w:r w:rsidR="00D56DDD">
        <w:rPr>
          <w:rFonts w:asciiTheme="minorHAnsi" w:hAnsiTheme="minorHAnsi" w:cstheme="minorHAnsi"/>
        </w:rPr>
        <w:br/>
        <w:t xml:space="preserve">zwiększenie planu wydatków bieżących do kwoty 1.900.000,00 zł na przedsięwzięciu pn.: „Rewaloryzacja modernistycznych warsztatów szkolnych w Stalowej Woli na potrzeby Muzeum Centralnego Okręgu Przemysłowego”,   </w:t>
      </w:r>
    </w:p>
    <w:p w14:paraId="3FA8664E" w14:textId="4B15D450" w:rsidR="00D56DDD" w:rsidRDefault="00DE292C" w:rsidP="00D56DD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D56DDD">
        <w:rPr>
          <w:rFonts w:asciiTheme="minorHAnsi" w:hAnsiTheme="minorHAnsi" w:cstheme="minorHAnsi"/>
        </w:rPr>
        <w:t xml:space="preserve">) w 2031 roku </w:t>
      </w:r>
      <w:r w:rsidR="00D56DDD" w:rsidRPr="008D1BEB">
        <w:rPr>
          <w:rFonts w:asciiTheme="minorHAnsi" w:hAnsiTheme="minorHAnsi" w:cstheme="minorHAnsi"/>
        </w:rPr>
        <w:t xml:space="preserve">o kwotę </w:t>
      </w:r>
      <w:r w:rsidR="00D56DDD">
        <w:rPr>
          <w:rFonts w:asciiTheme="minorHAnsi" w:hAnsiTheme="minorHAnsi" w:cstheme="minorHAnsi"/>
        </w:rPr>
        <w:t xml:space="preserve">308.606,00 </w:t>
      </w:r>
      <w:r w:rsidR="00D56DDD" w:rsidRPr="008D1BEB">
        <w:rPr>
          <w:rFonts w:asciiTheme="minorHAnsi" w:hAnsiTheme="minorHAnsi" w:cstheme="minorHAnsi"/>
        </w:rPr>
        <w:t xml:space="preserve">zł z kwoty </w:t>
      </w:r>
      <w:r w:rsidR="00D56DDD">
        <w:rPr>
          <w:rFonts w:asciiTheme="minorHAnsi" w:hAnsiTheme="minorHAnsi" w:cstheme="minorHAnsi"/>
        </w:rPr>
        <w:t>31.351.394,00</w:t>
      </w:r>
      <w:r w:rsidR="00D56DDD" w:rsidRPr="008D1BEB">
        <w:rPr>
          <w:rFonts w:asciiTheme="minorHAnsi" w:hAnsiTheme="minorHAnsi" w:cstheme="minorHAnsi"/>
        </w:rPr>
        <w:t xml:space="preserve"> zł do kwoty </w:t>
      </w:r>
      <w:r w:rsidR="00D56DDD">
        <w:rPr>
          <w:rFonts w:asciiTheme="minorHAnsi" w:hAnsiTheme="minorHAnsi" w:cstheme="minorHAnsi"/>
        </w:rPr>
        <w:t xml:space="preserve">31.660.000,00 </w:t>
      </w:r>
      <w:r w:rsidR="00D56DDD" w:rsidRPr="008D1BEB">
        <w:rPr>
          <w:rFonts w:asciiTheme="minorHAnsi" w:hAnsiTheme="minorHAnsi" w:cstheme="minorHAnsi"/>
        </w:rPr>
        <w:t>zł poprzez</w:t>
      </w:r>
      <w:r w:rsidR="00D56DDD">
        <w:rPr>
          <w:rFonts w:asciiTheme="minorHAnsi" w:hAnsiTheme="minorHAnsi" w:cstheme="minorHAnsi"/>
        </w:rPr>
        <w:t xml:space="preserve"> </w:t>
      </w:r>
      <w:r w:rsidR="00D56DDD">
        <w:rPr>
          <w:rFonts w:asciiTheme="minorHAnsi" w:hAnsiTheme="minorHAnsi" w:cstheme="minorHAnsi"/>
        </w:rPr>
        <w:br/>
        <w:t>zwiększenie planu wydatków bieżących do kwoty 1.950.000,00 zł na przedsięwzięciu pn.: „Rewaloryzacja modernistycznych warsztatów szkolnych w Stalowej Woli na potrzeby Muzeum Centralnego Okręgu Przemysłowego”.</w:t>
      </w:r>
    </w:p>
    <w:p w14:paraId="62B7DA11" w14:textId="77777777" w:rsidR="00D56DDD" w:rsidRDefault="00D56DDD" w:rsidP="00D56DDD">
      <w:pPr>
        <w:ind w:left="284" w:hanging="284"/>
        <w:jc w:val="both"/>
        <w:rPr>
          <w:rFonts w:asciiTheme="minorHAnsi" w:hAnsiTheme="minorHAnsi" w:cstheme="minorHAnsi"/>
        </w:rPr>
      </w:pPr>
    </w:p>
    <w:p w14:paraId="01F388C7" w14:textId="77777777" w:rsidR="00B91B51" w:rsidRDefault="00B91B51" w:rsidP="007850D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373F7001" w14:textId="3F009B56" w:rsidR="00410926" w:rsidRDefault="002C5549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</w:p>
    <w:p w14:paraId="1553F874" w14:textId="77777777" w:rsidR="00B91B51" w:rsidRDefault="00B91B51" w:rsidP="004F4947">
      <w:pPr>
        <w:jc w:val="both"/>
        <w:rPr>
          <w:rFonts w:asciiTheme="minorHAnsi" w:hAnsiTheme="minorHAnsi" w:cstheme="minorHAnsi"/>
          <w:b/>
        </w:rPr>
      </w:pPr>
    </w:p>
    <w:p w14:paraId="32582B02" w14:textId="77777777" w:rsidR="00B91B51" w:rsidRPr="00B91B51" w:rsidRDefault="00B91B51" w:rsidP="00B91B5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W 2025 roku kwota długu zwiększy się o planowaną pożyczkę w wysokości 59.804.000,00 zł oraz zmniejszy się</w:t>
      </w:r>
      <w:r w:rsidRPr="00B91B51">
        <w:rPr>
          <w:rFonts w:asciiTheme="minorHAnsi" w:hAnsiTheme="minorHAnsi" w:cstheme="minorHAnsi"/>
          <w:b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o planowany</w:t>
      </w:r>
      <w:r w:rsidRPr="00B91B51">
        <w:rPr>
          <w:rFonts w:asciiTheme="minorHAnsi" w:hAnsiTheme="minorHAnsi" w:cstheme="minorHAnsi"/>
          <w:b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 xml:space="preserve">wykup obligacji komunalnych zgodnie z zawartymi umowami na łączną kwotę 16.804.000,00 zł. Planowana kwota długu na koniec 2025 roku wyniesie </w:t>
      </w:r>
      <w:r w:rsidRPr="00B91B51">
        <w:rPr>
          <w:rFonts w:asciiTheme="minorHAnsi" w:hAnsiTheme="minorHAnsi" w:cstheme="minorHAnsi"/>
          <w:b/>
          <w:bCs/>
        </w:rPr>
        <w:t>388.292.000,00 zł.</w:t>
      </w:r>
    </w:p>
    <w:p w14:paraId="7B76CAE2" w14:textId="77777777" w:rsidR="00B91B51" w:rsidRPr="00B91B51" w:rsidRDefault="00B91B51" w:rsidP="00B91B5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</w:rPr>
      </w:pPr>
      <w:r w:rsidRPr="00B91B51">
        <w:rPr>
          <w:rFonts w:asciiTheme="minorHAnsi" w:hAnsiTheme="minorHAnsi" w:cstheme="minorHAnsi"/>
          <w:bCs/>
        </w:rPr>
        <w:t>W kolejnych latach kwota długu będzie przedstawiała się następująco:</w:t>
      </w:r>
    </w:p>
    <w:p w14:paraId="1752342B" w14:textId="77777777" w:rsidR="00B91B51" w:rsidRPr="00B91B51" w:rsidRDefault="00B91B51" w:rsidP="00B91B51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41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  - w 2026 r. – zmniejszenie kwoty długu o wykup obligacji w kwocie 16.388.000,00 zł, co daje kwotę długu w wysokości </w:t>
      </w:r>
      <w:r w:rsidRPr="00B91B51">
        <w:rPr>
          <w:rFonts w:asciiTheme="minorHAnsi" w:hAnsiTheme="minorHAnsi" w:cstheme="minorHAnsi"/>
          <w:b/>
          <w:bCs/>
        </w:rPr>
        <w:t>371.904.000,00 zł,</w:t>
      </w:r>
    </w:p>
    <w:p w14:paraId="47A81709" w14:textId="522F0557" w:rsidR="00B91B51" w:rsidRPr="00B91B51" w:rsidRDefault="00B91B51" w:rsidP="00B91B51">
      <w:pPr>
        <w:pStyle w:val="Normal"/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2027 r.–  zmniejszenie kwoty długu o wykup obligacji w kwocie 16.904.000,00 zł oraz spłatę pożyczki w kwocie 3.</w:t>
      </w:r>
      <w:r w:rsidR="00E35111">
        <w:rPr>
          <w:rFonts w:asciiTheme="minorHAnsi" w:hAnsiTheme="minorHAnsi" w:cstheme="minorHAnsi"/>
          <w:bCs/>
        </w:rPr>
        <w:t>556.287</w:t>
      </w:r>
      <w:r w:rsidRPr="00B91B51">
        <w:rPr>
          <w:rFonts w:asciiTheme="minorHAnsi" w:hAnsiTheme="minorHAnsi" w:cstheme="minorHAnsi"/>
          <w:bCs/>
        </w:rPr>
        <w:t xml:space="preserve">,00 zł, co daje kwotę długu w wysokości </w:t>
      </w:r>
      <w:r w:rsidR="00E35111">
        <w:rPr>
          <w:rFonts w:asciiTheme="minorHAnsi" w:hAnsiTheme="minorHAnsi" w:cstheme="minorHAnsi"/>
          <w:b/>
          <w:bCs/>
        </w:rPr>
        <w:t>351.443.713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60F670C4" w14:textId="404B8A3E" w:rsidR="00E35111" w:rsidRPr="00B91B51" w:rsidRDefault="00B91B51" w:rsidP="0096582E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2028 r.–  zmniejszenie kwoty długu o wykup obligacji w kwoc</w:t>
      </w:r>
      <w:r w:rsidR="0096582E">
        <w:rPr>
          <w:rFonts w:asciiTheme="minorHAnsi" w:hAnsiTheme="minorHAnsi" w:cstheme="minorHAnsi"/>
          <w:bCs/>
        </w:rPr>
        <w:t xml:space="preserve">ie 21.805.100,00 zł oraz spłatę </w:t>
      </w:r>
      <w:r w:rsidRPr="00B91B51">
        <w:rPr>
          <w:rFonts w:asciiTheme="minorHAnsi" w:hAnsiTheme="minorHAnsi" w:cstheme="minorHAnsi"/>
          <w:bCs/>
        </w:rPr>
        <w:t xml:space="preserve">pożyczki w kwocie </w:t>
      </w:r>
      <w:r w:rsidR="00E35111">
        <w:rPr>
          <w:rFonts w:asciiTheme="minorHAnsi" w:hAnsiTheme="minorHAnsi" w:cstheme="minorHAnsi"/>
          <w:bCs/>
        </w:rPr>
        <w:t>4.112.575</w:t>
      </w:r>
      <w:r w:rsidRPr="00B91B51">
        <w:rPr>
          <w:rFonts w:asciiTheme="minorHAnsi" w:hAnsiTheme="minorHAnsi" w:cstheme="minorHAnsi"/>
          <w:bCs/>
        </w:rPr>
        <w:t xml:space="preserve">,00 zł, co daje kwotę długu w wysokości </w:t>
      </w:r>
      <w:r w:rsidR="00E35111">
        <w:rPr>
          <w:rFonts w:asciiTheme="minorHAnsi" w:hAnsiTheme="minorHAnsi" w:cstheme="minorHAnsi"/>
          <w:b/>
          <w:bCs/>
        </w:rPr>
        <w:t>325.526.038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0D4B162B" w14:textId="6EEB3332" w:rsidR="00B91B51" w:rsidRPr="00B91B51" w:rsidRDefault="00B91B51" w:rsidP="0096582E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2029 r.–  zmniejszenie kwoty długu o wykup obligacji w kwocie 32.104.700,00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96582E">
        <w:rPr>
          <w:rFonts w:asciiTheme="minorHAnsi" w:hAnsiTheme="minorHAnsi" w:cstheme="minorHAnsi"/>
          <w:bCs/>
        </w:rPr>
        <w:t>4.112.575,00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96582E">
        <w:rPr>
          <w:rFonts w:asciiTheme="minorHAnsi" w:hAnsiTheme="minorHAnsi" w:cstheme="minorHAnsi"/>
          <w:b/>
          <w:bCs/>
        </w:rPr>
        <w:t>289.308.763,</w:t>
      </w:r>
      <w:r w:rsidRPr="00B91B51">
        <w:rPr>
          <w:rFonts w:asciiTheme="minorHAnsi" w:hAnsiTheme="minorHAnsi" w:cstheme="minorHAnsi"/>
          <w:b/>
          <w:bCs/>
        </w:rPr>
        <w:t>00 zł,</w:t>
      </w:r>
    </w:p>
    <w:p w14:paraId="149E36CE" w14:textId="1AB8C9DB" w:rsidR="00B91B51" w:rsidRPr="00B91B51" w:rsidRDefault="00B91B51" w:rsidP="0096582E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2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2030 r.–  zmniejszenie kwoty długu o wykup obligacji w kwocie 42.899.000,00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96582E">
        <w:rPr>
          <w:rFonts w:asciiTheme="minorHAnsi" w:hAnsiTheme="minorHAnsi" w:cstheme="minorHAnsi"/>
          <w:bCs/>
        </w:rPr>
        <w:t>4.112.575</w:t>
      </w:r>
      <w:r w:rsidRPr="00B91B51">
        <w:rPr>
          <w:rFonts w:asciiTheme="minorHAnsi" w:hAnsiTheme="minorHAnsi" w:cstheme="minorHAnsi"/>
          <w:bCs/>
        </w:rPr>
        <w:t xml:space="preserve">,00 zł, co daje kwotę długu w wysokości </w:t>
      </w:r>
      <w:r w:rsidR="0096582E">
        <w:rPr>
          <w:rFonts w:asciiTheme="minorHAnsi" w:hAnsiTheme="minorHAnsi" w:cstheme="minorHAnsi"/>
          <w:b/>
          <w:bCs/>
        </w:rPr>
        <w:t>242.297.188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14A945BE" w14:textId="7A055B3C" w:rsidR="00B91B51" w:rsidRPr="00B91B51" w:rsidRDefault="00B91B51" w:rsidP="0096582E">
      <w:pPr>
        <w:pStyle w:val="Normal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2031 r.–  zmniejszenie kwoty długu o wykup obligacji w kwocie 41.787.000,00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</w:t>
      </w:r>
      <w:r w:rsidR="0096582E">
        <w:rPr>
          <w:rFonts w:asciiTheme="minorHAnsi" w:hAnsiTheme="minorHAnsi" w:cstheme="minorHAnsi"/>
          <w:bCs/>
        </w:rPr>
        <w:t xml:space="preserve">  pożyczki w kwocie 4.112.575,00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96582E">
        <w:rPr>
          <w:rFonts w:asciiTheme="minorHAnsi" w:hAnsiTheme="minorHAnsi" w:cstheme="minorHAnsi"/>
          <w:b/>
          <w:bCs/>
        </w:rPr>
        <w:t>196.397.613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3CE559BF" w14:textId="53469397" w:rsidR="00B91B51" w:rsidRPr="00B91B51" w:rsidRDefault="00B91B51" w:rsidP="0096582E">
      <w:pPr>
        <w:pStyle w:val="Normal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2032 r.–  zmniejszenie kwoty długu o wykup obligacji w kwocie 46.008.100,00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96582E">
        <w:rPr>
          <w:rFonts w:asciiTheme="minorHAnsi" w:hAnsiTheme="minorHAnsi" w:cstheme="minorHAnsi"/>
          <w:bCs/>
        </w:rPr>
        <w:t xml:space="preserve">4.112.575,00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96582E">
        <w:rPr>
          <w:rFonts w:asciiTheme="minorHAnsi" w:hAnsiTheme="minorHAnsi" w:cstheme="minorHAnsi"/>
          <w:b/>
          <w:bCs/>
        </w:rPr>
        <w:t>146.276.938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45B0D86A" w14:textId="06C87354" w:rsidR="00B91B51" w:rsidRPr="00B91B51" w:rsidRDefault="00B91B51" w:rsidP="0096582E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2033 r.–  zmniejszenie kwoty długu o wykup obligacji w kwocie 36.000.100,00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96582E">
        <w:rPr>
          <w:rFonts w:asciiTheme="minorHAnsi" w:hAnsiTheme="minorHAnsi" w:cstheme="minorHAnsi"/>
          <w:bCs/>
        </w:rPr>
        <w:t xml:space="preserve">4.112.575,00 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96582E">
        <w:rPr>
          <w:rFonts w:asciiTheme="minorHAnsi" w:hAnsiTheme="minorHAnsi" w:cstheme="minorHAnsi"/>
          <w:b/>
          <w:bCs/>
        </w:rPr>
        <w:t>106.164.263,00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C6B4728" w14:textId="644A5C32" w:rsidR="00B91B51" w:rsidRPr="00B91B51" w:rsidRDefault="00B91B51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2034 r.–  zmniejszenie kwoty długu o wykup obligacji w kwocie </w:t>
      </w:r>
      <w:r w:rsidR="004F6EC0">
        <w:rPr>
          <w:rFonts w:asciiTheme="minorHAnsi" w:hAnsiTheme="minorHAnsi" w:cstheme="minorHAnsi"/>
          <w:bCs/>
        </w:rPr>
        <w:t>4.592.000</w:t>
      </w:r>
      <w:r w:rsidRPr="00B91B51">
        <w:rPr>
          <w:rFonts w:asciiTheme="minorHAnsi" w:hAnsiTheme="minorHAnsi" w:cstheme="minorHAnsi"/>
          <w:bCs/>
        </w:rPr>
        <w:t xml:space="preserve">,00 zł oraz spłatę pożyczki w kwocie </w:t>
      </w:r>
      <w:r w:rsidR="004F6EC0">
        <w:rPr>
          <w:rFonts w:asciiTheme="minorHAnsi" w:hAnsiTheme="minorHAnsi" w:cstheme="minorHAnsi"/>
          <w:bCs/>
        </w:rPr>
        <w:t>28.630.072,00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4F6EC0">
        <w:rPr>
          <w:rFonts w:asciiTheme="minorHAnsi" w:hAnsiTheme="minorHAnsi" w:cstheme="minorHAnsi"/>
          <w:b/>
          <w:bCs/>
        </w:rPr>
        <w:t>72.942.191</w:t>
      </w:r>
      <w:r w:rsidRPr="00B91B51">
        <w:rPr>
          <w:rFonts w:asciiTheme="minorHAnsi" w:hAnsiTheme="minorHAnsi" w:cstheme="minorHAnsi"/>
          <w:b/>
          <w:bCs/>
        </w:rPr>
        <w:t>,00 zł,</w:t>
      </w:r>
    </w:p>
    <w:p w14:paraId="2A958B8B" w14:textId="5296F7D1" w:rsidR="00B91B51" w:rsidRPr="00B91B51" w:rsidRDefault="00B91B51" w:rsidP="00B91B51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2035 r. – zmniejszenie kwoty długu o spłatę pożyczki w kwocie </w:t>
      </w:r>
      <w:r w:rsidR="004F6EC0">
        <w:rPr>
          <w:rFonts w:asciiTheme="minorHAnsi" w:hAnsiTheme="minorHAnsi" w:cstheme="minorHAnsi"/>
          <w:bCs/>
        </w:rPr>
        <w:t>30.630.072</w:t>
      </w:r>
      <w:r w:rsidRPr="00B91B51">
        <w:rPr>
          <w:rFonts w:asciiTheme="minorHAnsi" w:hAnsiTheme="minorHAnsi" w:cstheme="minorHAnsi"/>
          <w:bCs/>
        </w:rPr>
        <w:t xml:space="preserve">,00 zł, co daje kwotę długu w wysokości </w:t>
      </w:r>
      <w:r w:rsidR="004F6EC0">
        <w:rPr>
          <w:rFonts w:asciiTheme="minorHAnsi" w:hAnsiTheme="minorHAnsi" w:cstheme="minorHAnsi"/>
          <w:b/>
          <w:bCs/>
        </w:rPr>
        <w:t>42.312.119,00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69A24B4" w14:textId="0310A638" w:rsidR="004F6EC0" w:rsidRPr="00B91B51" w:rsidRDefault="00B91B51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2036 r. – zmniejszenie kwoty długu o spłatę pożyczki w kwocie </w:t>
      </w:r>
      <w:r w:rsidR="004F6EC0">
        <w:rPr>
          <w:rFonts w:asciiTheme="minorHAnsi" w:hAnsiTheme="minorHAnsi" w:cstheme="minorHAnsi"/>
          <w:bCs/>
        </w:rPr>
        <w:t>30.630.073,56</w:t>
      </w:r>
      <w:r w:rsidRPr="00B91B51">
        <w:rPr>
          <w:rFonts w:asciiTheme="minorHAnsi" w:hAnsiTheme="minorHAnsi" w:cstheme="minorHAnsi"/>
          <w:bCs/>
        </w:rPr>
        <w:t xml:space="preserve"> zł</w:t>
      </w:r>
      <w:r w:rsidR="004F6EC0"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</w:t>
      </w:r>
      <w:r w:rsidR="004F6EC0" w:rsidRPr="00B91B51">
        <w:rPr>
          <w:rFonts w:asciiTheme="minorHAnsi" w:hAnsiTheme="minorHAnsi" w:cstheme="minorHAnsi"/>
          <w:bCs/>
        </w:rPr>
        <w:t xml:space="preserve">co daje kwotę długu w wysokości </w:t>
      </w:r>
      <w:r w:rsidR="004F6EC0">
        <w:rPr>
          <w:rFonts w:asciiTheme="minorHAnsi" w:hAnsiTheme="minorHAnsi" w:cstheme="minorHAnsi"/>
          <w:b/>
          <w:bCs/>
        </w:rPr>
        <w:t>11.682.045,44</w:t>
      </w:r>
      <w:r w:rsidR="004F6EC0"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083D398" w14:textId="0908D744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7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10.569.470,44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C593386" w14:textId="380005C6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8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9.456.895,44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51A9C8F" w14:textId="12C6BE1A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9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8.344.320,44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8F4DD9B" w14:textId="506CCA47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</w:t>
      </w:r>
      <w:r>
        <w:rPr>
          <w:rFonts w:asciiTheme="minorHAnsi" w:hAnsiTheme="minorHAnsi" w:cstheme="minorHAnsi"/>
          <w:bCs/>
        </w:rPr>
        <w:t>40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7.231.745,44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E68457" w14:textId="2A0C6A90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lastRenderedPageBreak/>
        <w:t xml:space="preserve">- w </w:t>
      </w:r>
      <w:r>
        <w:rPr>
          <w:rFonts w:asciiTheme="minorHAnsi" w:hAnsiTheme="minorHAnsi" w:cstheme="minorHAnsi"/>
          <w:bCs/>
        </w:rPr>
        <w:t>2041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6.119.170,44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A6FA8D6" w14:textId="0C336C61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2042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5.006.595,44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58AD1287" w14:textId="301C47F8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2043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3.894.020,44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2AC9765" w14:textId="40A8CE81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2044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2.781.445,44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3238A2B5" w14:textId="71B83E15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2045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1.668.870,44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1C6C941" w14:textId="1627966F" w:rsidR="004F6EC0" w:rsidRPr="00B91B51" w:rsidRDefault="004F6EC0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2046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1.112.575,00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556.295,44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962D68B" w14:textId="34CBB7E7" w:rsidR="00410C76" w:rsidRDefault="004F6EC0" w:rsidP="0002718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2047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556.295,44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 xml:space="preserve"> do kwoty </w:t>
      </w:r>
      <w:r w:rsidRPr="004F6EC0">
        <w:rPr>
          <w:rFonts w:asciiTheme="minorHAnsi" w:hAnsiTheme="minorHAnsi" w:cstheme="minorHAnsi"/>
          <w:b/>
          <w:bCs/>
        </w:rPr>
        <w:t>0,00 zł.</w:t>
      </w: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40199F" w:rsidRDefault="0040199F">
      <w:r>
        <w:separator/>
      </w:r>
    </w:p>
  </w:endnote>
  <w:endnote w:type="continuationSeparator" w:id="0">
    <w:p w14:paraId="431114C2" w14:textId="77777777" w:rsidR="0040199F" w:rsidRDefault="0040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40199F" w:rsidRDefault="004019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40199F" w:rsidRDefault="004019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92C">
          <w:rPr>
            <w:noProof/>
          </w:rPr>
          <w:t>7</w:t>
        </w:r>
        <w:r>
          <w:fldChar w:fldCharType="end"/>
        </w:r>
      </w:p>
    </w:sdtContent>
  </w:sdt>
  <w:p w14:paraId="1C86C068" w14:textId="77777777" w:rsidR="0040199F" w:rsidRDefault="004019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40199F" w:rsidRDefault="004019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40199F" w:rsidRDefault="0040199F">
      <w:r>
        <w:separator/>
      </w:r>
    </w:p>
  </w:footnote>
  <w:footnote w:type="continuationSeparator" w:id="0">
    <w:p w14:paraId="133364F3" w14:textId="77777777" w:rsidR="0040199F" w:rsidRDefault="0040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40199F" w:rsidRDefault="004019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40199F" w:rsidRDefault="004019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40199F" w:rsidRDefault="00401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180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28A2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6F50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29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461F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310"/>
    <w:rsid w:val="00400B87"/>
    <w:rsid w:val="00401595"/>
    <w:rsid w:val="0040199F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37584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4F6EC0"/>
    <w:rsid w:val="005002CF"/>
    <w:rsid w:val="00500DBF"/>
    <w:rsid w:val="00500F73"/>
    <w:rsid w:val="00501336"/>
    <w:rsid w:val="005013AF"/>
    <w:rsid w:val="005014F0"/>
    <w:rsid w:val="0050179D"/>
    <w:rsid w:val="00502544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2165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0AF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0D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3FD3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82E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8E6"/>
    <w:rsid w:val="009C4D4E"/>
    <w:rsid w:val="009C62D6"/>
    <w:rsid w:val="009C6ACF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3BAB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7D1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1B51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42F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DD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A72"/>
    <w:rsid w:val="00DA6C15"/>
    <w:rsid w:val="00DA6CD6"/>
    <w:rsid w:val="00DA7707"/>
    <w:rsid w:val="00DB055E"/>
    <w:rsid w:val="00DB189C"/>
    <w:rsid w:val="00DB2789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292C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1A8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A4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111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1927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13A"/>
    <w:rsid w:val="00F96592"/>
    <w:rsid w:val="00F97331"/>
    <w:rsid w:val="00F978C4"/>
    <w:rsid w:val="00FA01AF"/>
    <w:rsid w:val="00FA05D2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ED195-AC74-47F1-847D-3350F031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5105</TotalTime>
  <Pages>7</Pages>
  <Words>2734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220</cp:revision>
  <cp:lastPrinted>2024-09-20T05:59:00Z</cp:lastPrinted>
  <dcterms:created xsi:type="dcterms:W3CDTF">2019-12-13T07:51:00Z</dcterms:created>
  <dcterms:modified xsi:type="dcterms:W3CDTF">2025-03-27T08:54:00Z</dcterms:modified>
</cp:coreProperties>
</file>