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951" w:rsidRDefault="00982951" w:rsidP="009A0343">
      <w:pPr>
        <w:spacing w:before="120" w:line="360" w:lineRule="auto"/>
        <w:rPr>
          <w:rFonts w:cs="Calibri"/>
          <w:b/>
          <w:sz w:val="24"/>
          <w:szCs w:val="24"/>
        </w:rPr>
      </w:pPr>
    </w:p>
    <w:p w:rsidR="00982951" w:rsidRPr="00F251C4" w:rsidRDefault="00982951" w:rsidP="00982951">
      <w:pPr>
        <w:spacing w:before="120" w:line="276" w:lineRule="auto"/>
        <w:jc w:val="center"/>
        <w:rPr>
          <w:rFonts w:cs="Calibri"/>
          <w:b/>
          <w:sz w:val="24"/>
          <w:szCs w:val="24"/>
        </w:rPr>
      </w:pPr>
      <w:r w:rsidRPr="00F251C4">
        <w:rPr>
          <w:rFonts w:cs="Calibri"/>
          <w:b/>
          <w:sz w:val="24"/>
          <w:szCs w:val="24"/>
        </w:rPr>
        <w:t>UZASADNIENIE</w:t>
      </w:r>
    </w:p>
    <w:p w:rsidR="00982951" w:rsidRDefault="00982951" w:rsidP="00982951">
      <w:pPr>
        <w:spacing w:before="120" w:line="276" w:lineRule="auto"/>
        <w:jc w:val="center"/>
        <w:rPr>
          <w:rFonts w:cs="Calibri"/>
          <w:b/>
          <w:i/>
          <w:sz w:val="24"/>
          <w:szCs w:val="24"/>
        </w:rPr>
      </w:pPr>
      <w:r w:rsidRPr="00F251C4">
        <w:rPr>
          <w:rFonts w:cs="Calibri"/>
          <w:b/>
          <w:i/>
          <w:sz w:val="24"/>
          <w:szCs w:val="24"/>
        </w:rPr>
        <w:t xml:space="preserve">do </w:t>
      </w:r>
      <w:r w:rsidR="009A0343" w:rsidRPr="00F251C4">
        <w:rPr>
          <w:rFonts w:cs="Calibri"/>
          <w:b/>
          <w:i/>
          <w:sz w:val="24"/>
          <w:szCs w:val="24"/>
        </w:rPr>
        <w:t xml:space="preserve">projektu </w:t>
      </w:r>
      <w:r w:rsidRPr="00F251C4">
        <w:rPr>
          <w:rFonts w:cs="Calibri"/>
          <w:b/>
          <w:i/>
          <w:sz w:val="24"/>
          <w:szCs w:val="24"/>
        </w:rPr>
        <w:t xml:space="preserve">uchwały w sprawie przekształcenia Publicznej Szkoły Podstawowej nr 4 </w:t>
      </w:r>
      <w:r w:rsidR="009A0343" w:rsidRPr="00F251C4">
        <w:rPr>
          <w:rFonts w:cs="Calibri"/>
          <w:b/>
          <w:i/>
          <w:sz w:val="24"/>
          <w:szCs w:val="24"/>
        </w:rPr>
        <w:t xml:space="preserve">                                               </w:t>
      </w:r>
      <w:r w:rsidRPr="00F251C4">
        <w:rPr>
          <w:rFonts w:cs="Calibri"/>
          <w:b/>
          <w:i/>
          <w:sz w:val="24"/>
          <w:szCs w:val="24"/>
        </w:rPr>
        <w:t xml:space="preserve">im. Eugeniusza Kwiatkowskiego w </w:t>
      </w:r>
      <w:r w:rsidR="009A0343" w:rsidRPr="00F251C4">
        <w:rPr>
          <w:rFonts w:cs="Calibri"/>
          <w:b/>
          <w:i/>
          <w:sz w:val="24"/>
          <w:szCs w:val="24"/>
        </w:rPr>
        <w:t>Stalowej Woli poprzez likwidację</w:t>
      </w:r>
      <w:r w:rsidRPr="00F251C4">
        <w:rPr>
          <w:rFonts w:cs="Calibri"/>
          <w:b/>
          <w:i/>
          <w:sz w:val="24"/>
          <w:szCs w:val="24"/>
        </w:rPr>
        <w:t xml:space="preserve"> oddziału przedszkolnego</w:t>
      </w:r>
    </w:p>
    <w:p w:rsidR="00982951" w:rsidRPr="00982951" w:rsidRDefault="00982951" w:rsidP="00F251C4">
      <w:pPr>
        <w:spacing w:before="120" w:line="276" w:lineRule="auto"/>
        <w:rPr>
          <w:rFonts w:cs="Calibri"/>
          <w:b/>
          <w:i/>
          <w:sz w:val="24"/>
          <w:szCs w:val="24"/>
        </w:rPr>
      </w:pPr>
    </w:p>
    <w:p w:rsidR="000D3F12" w:rsidRDefault="00982951" w:rsidP="000D3F12">
      <w:pPr>
        <w:spacing w:before="120" w:after="0" w:line="276" w:lineRule="auto"/>
        <w:rPr>
          <w:rFonts w:ascii="Calibri" w:hAnsi="Calibri" w:cs="Calibri"/>
          <w:sz w:val="24"/>
          <w:szCs w:val="24"/>
        </w:rPr>
      </w:pPr>
      <w:r w:rsidRPr="0060676B">
        <w:rPr>
          <w:rFonts w:ascii="Calibri" w:hAnsi="Calibri" w:cs="Calibri"/>
          <w:sz w:val="24"/>
          <w:szCs w:val="24"/>
        </w:rPr>
        <w:t>Procedura przekształcenia Pu</w:t>
      </w:r>
      <w:r>
        <w:rPr>
          <w:rFonts w:ascii="Calibri" w:hAnsi="Calibri" w:cs="Calibri"/>
          <w:sz w:val="24"/>
          <w:szCs w:val="24"/>
        </w:rPr>
        <w:t>blicznej Szkoły Podstawowej nr 4</w:t>
      </w:r>
      <w:r w:rsidRPr="0060676B">
        <w:rPr>
          <w:rFonts w:ascii="Calibri" w:hAnsi="Calibri" w:cs="Calibri"/>
          <w:sz w:val="24"/>
          <w:szCs w:val="24"/>
        </w:rPr>
        <w:t xml:space="preserve"> im. </w:t>
      </w:r>
      <w:r>
        <w:rPr>
          <w:rFonts w:ascii="Calibri" w:hAnsi="Calibri" w:cs="Calibri"/>
          <w:sz w:val="24"/>
          <w:szCs w:val="24"/>
        </w:rPr>
        <w:t xml:space="preserve">Eugeniusza Kwiatkowskiego                              </w:t>
      </w:r>
      <w:r w:rsidRPr="0060676B">
        <w:rPr>
          <w:rFonts w:ascii="Calibri" w:hAnsi="Calibri" w:cs="Calibri"/>
          <w:sz w:val="24"/>
          <w:szCs w:val="24"/>
        </w:rPr>
        <w:t xml:space="preserve">w Stalowej Woli </w:t>
      </w:r>
      <w:r w:rsidR="000D3F12">
        <w:rPr>
          <w:rFonts w:ascii="Calibri" w:hAnsi="Calibri" w:cs="Calibri"/>
          <w:sz w:val="24"/>
          <w:szCs w:val="24"/>
        </w:rPr>
        <w:t xml:space="preserve">przy ul. Niezłomnych 1 </w:t>
      </w:r>
      <w:r w:rsidR="006B5696">
        <w:rPr>
          <w:rFonts w:ascii="Calibri" w:hAnsi="Calibri" w:cs="Calibri"/>
          <w:sz w:val="24"/>
          <w:szCs w:val="24"/>
        </w:rPr>
        <w:t>poprzez likwidację</w:t>
      </w:r>
      <w:r w:rsidRPr="0060676B">
        <w:rPr>
          <w:rFonts w:ascii="Calibri" w:hAnsi="Calibri" w:cs="Calibri"/>
          <w:sz w:val="24"/>
          <w:szCs w:val="24"/>
        </w:rPr>
        <w:t xml:space="preserve"> oddziału przedszko</w:t>
      </w:r>
      <w:r w:rsidR="000D3F12">
        <w:rPr>
          <w:rFonts w:ascii="Calibri" w:hAnsi="Calibri" w:cs="Calibri"/>
          <w:sz w:val="24"/>
          <w:szCs w:val="24"/>
        </w:rPr>
        <w:t xml:space="preserve">lnego wynika z art. 89 ustawy </w:t>
      </w:r>
      <w:r w:rsidRPr="0060676B">
        <w:rPr>
          <w:rFonts w:ascii="Calibri" w:hAnsi="Calibri" w:cs="Calibri"/>
          <w:sz w:val="24"/>
          <w:szCs w:val="24"/>
        </w:rPr>
        <w:t xml:space="preserve"> z dnia 14 grudnia  2016 r. - Prawo oświatowe (Dz.U. z 2024 r. poz. 737 ze zm.). </w:t>
      </w:r>
    </w:p>
    <w:p w:rsidR="00982951" w:rsidRDefault="00982951" w:rsidP="000D3F12">
      <w:pPr>
        <w:spacing w:line="276" w:lineRule="auto"/>
        <w:rPr>
          <w:rFonts w:cs="Calibri"/>
          <w:sz w:val="24"/>
          <w:szCs w:val="24"/>
        </w:rPr>
      </w:pPr>
      <w:r w:rsidRPr="0060676B">
        <w:rPr>
          <w:rFonts w:ascii="Calibri" w:hAnsi="Calibri" w:cs="Calibri"/>
          <w:sz w:val="24"/>
          <w:szCs w:val="24"/>
        </w:rPr>
        <w:t>W świetle powyższego przepisu organ prowadzący zobowiązany jest co najmniej na 6 miesięcy przed terminem przeks</w:t>
      </w:r>
      <w:r>
        <w:rPr>
          <w:rFonts w:ascii="Calibri" w:hAnsi="Calibri" w:cs="Calibri"/>
          <w:sz w:val="24"/>
          <w:szCs w:val="24"/>
        </w:rPr>
        <w:t xml:space="preserve">ztałcenia w/w szkoły zawiadomić </w:t>
      </w:r>
      <w:r w:rsidRPr="0060676B">
        <w:rPr>
          <w:rFonts w:ascii="Calibri" w:hAnsi="Calibri" w:cs="Calibri"/>
          <w:sz w:val="24"/>
          <w:szCs w:val="24"/>
        </w:rPr>
        <w:t>o zamiarze przekształcenia: rodziców uczniów, właściwego kuratora oświaty, organ wykonawczy jednostki samorządu terytorialnego, a także uzyskać pozytywną opinię właściwego kuratora oświaty.</w:t>
      </w:r>
      <w:r w:rsidRPr="0060676B">
        <w:rPr>
          <w:rFonts w:ascii="Calibri" w:hAnsi="Calibri" w:cs="Calibri"/>
          <w:b/>
          <w:sz w:val="24"/>
          <w:szCs w:val="24"/>
        </w:rPr>
        <w:t xml:space="preserve">                         </w:t>
      </w:r>
    </w:p>
    <w:p w:rsidR="001B0CAC" w:rsidRDefault="00982951" w:rsidP="00982951">
      <w:pPr>
        <w:spacing w:before="120"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Decyzja o likwidacji oddziału przedszkolnego w Publicznej Szkole Podstawowej nr 4 im. Eugeniusza Kwiatkowskiego w Stalowej Woli podjęta została w oparciu o wyniki prze</w:t>
      </w:r>
      <w:r w:rsidR="009A0343">
        <w:rPr>
          <w:rFonts w:cs="Calibri"/>
          <w:sz w:val="24"/>
          <w:szCs w:val="24"/>
        </w:rPr>
        <w:t>prowadzonego postępowania rekrutacyjnego</w:t>
      </w:r>
      <w:r>
        <w:rPr>
          <w:rFonts w:cs="Calibri"/>
          <w:sz w:val="24"/>
          <w:szCs w:val="24"/>
        </w:rPr>
        <w:t xml:space="preserve"> na rok szkolny 2025/2026. </w:t>
      </w:r>
    </w:p>
    <w:p w:rsidR="001B0CAC" w:rsidRDefault="001B0CAC" w:rsidP="001B0CAC">
      <w:pPr>
        <w:spacing w:before="12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Przedszkola prowadzone przez gminę posiadały łącznie </w:t>
      </w:r>
      <w:r w:rsidRPr="00F251C4">
        <w:rPr>
          <w:rFonts w:ascii="Calibri" w:hAnsi="Calibri" w:cs="Calibri"/>
          <w:sz w:val="24"/>
          <w:szCs w:val="24"/>
        </w:rPr>
        <w:t>492</w:t>
      </w:r>
      <w:r>
        <w:rPr>
          <w:rFonts w:ascii="Calibri" w:hAnsi="Calibri" w:cs="Calibri"/>
          <w:sz w:val="24"/>
          <w:szCs w:val="24"/>
        </w:rPr>
        <w:t xml:space="preserve"> wolnych miejsc do naboru. W wyniku postępowania rekrutacyjnego do przedszkoli  zostało przyjętych </w:t>
      </w:r>
      <w:r w:rsidRPr="00F251C4">
        <w:rPr>
          <w:rFonts w:ascii="Calibri" w:hAnsi="Calibri" w:cs="Calibri"/>
          <w:sz w:val="24"/>
          <w:szCs w:val="24"/>
        </w:rPr>
        <w:t>307</w:t>
      </w:r>
      <w:r>
        <w:rPr>
          <w:rFonts w:ascii="Calibri" w:hAnsi="Calibri" w:cs="Calibri"/>
          <w:sz w:val="24"/>
          <w:szCs w:val="24"/>
        </w:rPr>
        <w:t xml:space="preserve"> dzieci, co oznacza, że przedszkola nadal dysponują </w:t>
      </w:r>
      <w:r w:rsidRPr="00F251C4">
        <w:rPr>
          <w:rFonts w:ascii="Calibri" w:hAnsi="Calibri" w:cs="Calibri"/>
          <w:sz w:val="24"/>
          <w:szCs w:val="24"/>
        </w:rPr>
        <w:t>185 wolnymi miejscami</w:t>
      </w:r>
      <w:r>
        <w:rPr>
          <w:rFonts w:ascii="Calibri" w:hAnsi="Calibri" w:cs="Calibri"/>
          <w:sz w:val="24"/>
          <w:szCs w:val="24"/>
        </w:rPr>
        <w:t xml:space="preserve">. Oddziały przedszkolne w szkołach podstawowych przed postępowaniem rekrutacyjnym dysponowały </w:t>
      </w:r>
      <w:r w:rsidRPr="00F251C4">
        <w:rPr>
          <w:rFonts w:ascii="Calibri" w:hAnsi="Calibri" w:cs="Calibri"/>
          <w:sz w:val="24"/>
          <w:szCs w:val="24"/>
        </w:rPr>
        <w:t>189</w:t>
      </w:r>
      <w:r>
        <w:rPr>
          <w:rFonts w:ascii="Calibri" w:hAnsi="Calibri" w:cs="Calibri"/>
          <w:sz w:val="24"/>
          <w:szCs w:val="24"/>
        </w:rPr>
        <w:t xml:space="preserve"> wolnymi miejscami. W wyniku naboru przyjętych zostało 27 dzieci, co oznacza, że w oddziałach przedszkolnych w szkołach podstawowych wolnych nadal pozostaje </w:t>
      </w:r>
      <w:r w:rsidRPr="00F251C4">
        <w:rPr>
          <w:rFonts w:ascii="Calibri" w:hAnsi="Calibri" w:cs="Calibri"/>
          <w:sz w:val="24"/>
          <w:szCs w:val="24"/>
        </w:rPr>
        <w:t>162 miejsc</w:t>
      </w:r>
      <w:r>
        <w:rPr>
          <w:rFonts w:ascii="Calibri" w:hAnsi="Calibri" w:cs="Calibri"/>
          <w:sz w:val="24"/>
          <w:szCs w:val="24"/>
        </w:rPr>
        <w:t xml:space="preserve">.  </w:t>
      </w: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2835"/>
        <w:gridCol w:w="1559"/>
        <w:gridCol w:w="1560"/>
        <w:gridCol w:w="1417"/>
        <w:gridCol w:w="2268"/>
      </w:tblGrid>
      <w:tr w:rsidR="001B0CAC" w:rsidTr="001B0CAC">
        <w:trPr>
          <w:trHeight w:val="93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B0CAC" w:rsidRDefault="001B0CAC">
            <w:pPr>
              <w:spacing w:after="0" w:line="276" w:lineRule="auto"/>
              <w:jc w:val="center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Jednostka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B0CAC" w:rsidRDefault="001B0CAC">
            <w:pPr>
              <w:spacing w:after="0" w:line="276" w:lineRule="auto"/>
              <w:jc w:val="center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 xml:space="preserve">Ogólna </w:t>
            </w:r>
            <w:r>
              <w:rPr>
                <w:rFonts w:cs="Calibri"/>
                <w:b/>
                <w:szCs w:val="24"/>
              </w:rPr>
              <w:br/>
              <w:t>liczba miejsc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B0CAC" w:rsidRDefault="001B0CAC">
            <w:pPr>
              <w:spacing w:after="0" w:line="276" w:lineRule="auto"/>
              <w:jc w:val="center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Liczba miejsc</w:t>
            </w:r>
            <w:r>
              <w:rPr>
                <w:rFonts w:cs="Calibri"/>
                <w:b/>
                <w:szCs w:val="24"/>
              </w:rPr>
              <w:br/>
              <w:t xml:space="preserve"> do rekrutacji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B0CAC" w:rsidRDefault="001B0CAC">
            <w:pPr>
              <w:spacing w:after="0" w:line="276" w:lineRule="auto"/>
              <w:jc w:val="center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Liczba dzieci przyjętych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B0CAC" w:rsidRDefault="001B0CAC">
            <w:pPr>
              <w:spacing w:after="0" w:line="276" w:lineRule="auto"/>
              <w:jc w:val="center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Liczba wolnych</w:t>
            </w:r>
            <w:r>
              <w:rPr>
                <w:rFonts w:cs="Calibri"/>
                <w:b/>
                <w:szCs w:val="24"/>
              </w:rPr>
              <w:br/>
              <w:t xml:space="preserve"> miejsc po rekrutacji</w:t>
            </w:r>
          </w:p>
        </w:tc>
      </w:tr>
      <w:tr w:rsidR="001B0CAC" w:rsidTr="001B0CA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CAC" w:rsidRDefault="001B0CAC">
            <w:pPr>
              <w:spacing w:after="0" w:line="276" w:lineRule="auto"/>
              <w:jc w:val="center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Przedszkola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CAC" w:rsidRDefault="001B0CAC">
            <w:pPr>
              <w:spacing w:after="0" w:line="276" w:lineRule="auto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1 525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CAC" w:rsidRDefault="001B0CAC">
            <w:pPr>
              <w:spacing w:after="0" w:line="276" w:lineRule="auto"/>
              <w:jc w:val="center"/>
              <w:rPr>
                <w:rFonts w:cs="Calibri"/>
                <w:szCs w:val="24"/>
              </w:rPr>
            </w:pPr>
            <w:r w:rsidRPr="00F251C4">
              <w:rPr>
                <w:rFonts w:cs="Calibri"/>
                <w:szCs w:val="24"/>
              </w:rPr>
              <w:t>492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CAC" w:rsidRDefault="001B0CAC">
            <w:pPr>
              <w:spacing w:after="0" w:line="276" w:lineRule="auto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307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CAC" w:rsidRDefault="001B0CAC">
            <w:pPr>
              <w:spacing w:after="0" w:line="276" w:lineRule="auto"/>
              <w:jc w:val="center"/>
              <w:rPr>
                <w:rFonts w:cs="Calibri"/>
                <w:szCs w:val="24"/>
                <w:highlight w:val="yellow"/>
              </w:rPr>
            </w:pPr>
            <w:r w:rsidRPr="00F251C4">
              <w:rPr>
                <w:rFonts w:cs="Calibri"/>
                <w:szCs w:val="24"/>
              </w:rPr>
              <w:t>185</w:t>
            </w:r>
          </w:p>
        </w:tc>
      </w:tr>
      <w:tr w:rsidR="001B0CAC" w:rsidTr="001B0CA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CAC" w:rsidRDefault="001B0CAC">
            <w:pPr>
              <w:spacing w:after="0" w:line="276" w:lineRule="auto"/>
              <w:jc w:val="center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Oddziały przedszkolne</w:t>
            </w:r>
            <w:r>
              <w:rPr>
                <w:rFonts w:cs="Calibri"/>
                <w:b/>
                <w:szCs w:val="24"/>
              </w:rPr>
              <w:br/>
              <w:t xml:space="preserve"> w szkołach podstawowych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CAC" w:rsidRDefault="001B0CAC">
            <w:pPr>
              <w:spacing w:after="0" w:line="276" w:lineRule="auto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210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CAC" w:rsidRDefault="001B0CAC">
            <w:pPr>
              <w:spacing w:after="0" w:line="276" w:lineRule="auto"/>
              <w:jc w:val="center"/>
              <w:rPr>
                <w:rFonts w:cs="Calibri"/>
                <w:szCs w:val="24"/>
              </w:rPr>
            </w:pPr>
            <w:r w:rsidRPr="00F251C4">
              <w:rPr>
                <w:rFonts w:cs="Calibri"/>
                <w:szCs w:val="24"/>
              </w:rPr>
              <w:t>189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CAC" w:rsidRDefault="001B0CAC">
            <w:pPr>
              <w:spacing w:after="0" w:line="276" w:lineRule="auto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CAC" w:rsidRDefault="001B0CAC">
            <w:pPr>
              <w:spacing w:after="0" w:line="276" w:lineRule="auto"/>
              <w:jc w:val="center"/>
              <w:rPr>
                <w:rFonts w:cs="Calibri"/>
                <w:szCs w:val="24"/>
                <w:highlight w:val="yellow"/>
              </w:rPr>
            </w:pPr>
            <w:r w:rsidRPr="00F251C4">
              <w:rPr>
                <w:rFonts w:cs="Calibri"/>
                <w:szCs w:val="24"/>
              </w:rPr>
              <w:t>162</w:t>
            </w:r>
          </w:p>
        </w:tc>
      </w:tr>
    </w:tbl>
    <w:p w:rsidR="001B0CAC" w:rsidRDefault="001B0CAC" w:rsidP="001B0CAC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:rsidR="00982951" w:rsidRDefault="00982951" w:rsidP="00982951">
      <w:pPr>
        <w:spacing w:after="0"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 związku z powyższym zasadnym jest ukierunkowanie realizacji wychowania przedszkolnego    wyłącznie w przedszkolach.</w:t>
      </w:r>
      <w:r w:rsidR="000D3F12">
        <w:rPr>
          <w:rFonts w:cs="Calibri"/>
          <w:sz w:val="24"/>
          <w:szCs w:val="24"/>
        </w:rPr>
        <w:t xml:space="preserve"> R</w:t>
      </w:r>
      <w:r>
        <w:rPr>
          <w:sz w:val="24"/>
          <w:szCs w:val="24"/>
        </w:rPr>
        <w:t xml:space="preserve">ozwiązanie to jest korzystne pod względem rozwojowym dla samych dzieci ze względu na to, że przedszkola oferują bardziej sprzyjające warunki </w:t>
      </w:r>
      <w:r w:rsidR="000D3F12">
        <w:rPr>
          <w:sz w:val="24"/>
          <w:szCs w:val="24"/>
        </w:rPr>
        <w:t xml:space="preserve">ich </w:t>
      </w:r>
      <w:r>
        <w:rPr>
          <w:sz w:val="24"/>
          <w:szCs w:val="24"/>
        </w:rPr>
        <w:t xml:space="preserve">wszechstronnego rozwoju zarówno w zakresie dydaktycznym, emocjonalnym </w:t>
      </w:r>
      <w:r w:rsidR="000D3F12">
        <w:rPr>
          <w:sz w:val="24"/>
          <w:szCs w:val="24"/>
        </w:rPr>
        <w:t xml:space="preserve">jak i </w:t>
      </w:r>
      <w:r>
        <w:rPr>
          <w:sz w:val="24"/>
          <w:szCs w:val="24"/>
        </w:rPr>
        <w:t>opiekuńczym.</w:t>
      </w:r>
      <w:r w:rsidR="000D3F12">
        <w:rPr>
          <w:rFonts w:cs="Calibri"/>
          <w:sz w:val="24"/>
          <w:szCs w:val="24"/>
        </w:rPr>
        <w:t xml:space="preserve"> Ponadto </w:t>
      </w:r>
      <w:r>
        <w:rPr>
          <w:rFonts w:cs="Calibri"/>
          <w:sz w:val="24"/>
          <w:szCs w:val="24"/>
        </w:rPr>
        <w:t xml:space="preserve">likwidacja oddziałów przedszkolnych wpłynie korzystnie na funkcjonalność poszczególnych szkół </w:t>
      </w:r>
      <w:r w:rsidR="000D3F12">
        <w:rPr>
          <w:rFonts w:cs="Calibri"/>
          <w:sz w:val="24"/>
          <w:szCs w:val="24"/>
        </w:rPr>
        <w:t xml:space="preserve">podstawowych </w:t>
      </w:r>
      <w:r>
        <w:rPr>
          <w:rFonts w:cs="Calibri"/>
          <w:sz w:val="24"/>
          <w:szCs w:val="24"/>
        </w:rPr>
        <w:t xml:space="preserve">poprzez zwiększenie przestrzeni do organizacji wszelkich form zajęć </w:t>
      </w:r>
      <w:r w:rsidR="000D3F12">
        <w:rPr>
          <w:rFonts w:cs="Calibri"/>
          <w:sz w:val="24"/>
          <w:szCs w:val="24"/>
        </w:rPr>
        <w:t xml:space="preserve">edukacyjnych </w:t>
      </w:r>
      <w:r>
        <w:rPr>
          <w:rFonts w:cs="Calibri"/>
          <w:sz w:val="24"/>
          <w:szCs w:val="24"/>
        </w:rPr>
        <w:t>dla uczniów.</w:t>
      </w:r>
    </w:p>
    <w:p w:rsidR="00FC0D15" w:rsidRPr="008F62B0" w:rsidRDefault="00FC0D15" w:rsidP="00FC0D15">
      <w:pPr>
        <w:spacing w:before="120"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Dodatkowym argumentem przemawiającym za likwidacją oddziału przedszkolnego w szkole podstawowej  jest  optymalizacja wyda</w:t>
      </w:r>
      <w:r w:rsidR="00F40393">
        <w:rPr>
          <w:rFonts w:cs="Calibri"/>
          <w:sz w:val="24"/>
          <w:szCs w:val="24"/>
        </w:rPr>
        <w:t>tków budżetowych Gminy Stalowa Wola</w:t>
      </w:r>
      <w:r>
        <w:rPr>
          <w:rFonts w:cs="Calibri"/>
          <w:sz w:val="24"/>
          <w:szCs w:val="24"/>
        </w:rPr>
        <w:t>. W związku z dużą liczbą wolnych miejsc w przedszkolach, kontynuowanie działalności oddziału przedszkolnego w szkole  podstawowej stałoby się nieuzasadnione ekonomicznie. Likwidacja oddziału przedszkolnego, przy zapewnieniu możliwości realizacji wychowania przedszkolnego wszystkim dzieciom zamieszkałym na terenie miasta</w:t>
      </w:r>
      <w:r w:rsidRPr="006313CD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wpłynie na zracjonalizowanie wydatków ponoszonych przez gminę. Jednocześnie zostanie zapewniony dzieciom objętym wychowaniem przedszkolnym wysoki standard wychowania                  i opieki w warunkach sprzyjających wszechstronnemu rozwojowi dzieci w wieku przedszkolnym.</w:t>
      </w:r>
    </w:p>
    <w:p w:rsidR="00FC0D15" w:rsidRDefault="00FC0D15" w:rsidP="00982951">
      <w:pPr>
        <w:spacing w:after="0" w:line="276" w:lineRule="auto"/>
        <w:rPr>
          <w:rFonts w:cs="Calibri"/>
          <w:sz w:val="24"/>
          <w:szCs w:val="24"/>
        </w:rPr>
      </w:pPr>
    </w:p>
    <w:p w:rsidR="00FC0D15" w:rsidRDefault="00FC0D15" w:rsidP="00982951">
      <w:pPr>
        <w:spacing w:after="0" w:line="276" w:lineRule="auto"/>
        <w:rPr>
          <w:rFonts w:cs="Calibri"/>
          <w:sz w:val="24"/>
          <w:szCs w:val="24"/>
        </w:rPr>
      </w:pPr>
    </w:p>
    <w:p w:rsidR="00982951" w:rsidRPr="00F23C52" w:rsidRDefault="00982951" w:rsidP="00982951">
      <w:pPr>
        <w:pStyle w:val="Standard"/>
        <w:suppressAutoHyphens w:val="0"/>
        <w:spacing w:before="120" w:after="120" w:line="276" w:lineRule="auto"/>
        <w:jc w:val="both"/>
        <w:rPr>
          <w:rFonts w:ascii="Calibri" w:eastAsia="Times New Roman" w:hAnsi="Calibri" w:cs="Calibri"/>
          <w:szCs w:val="20"/>
        </w:rPr>
      </w:pPr>
      <w:r w:rsidRPr="00F23C52">
        <w:rPr>
          <w:rFonts w:ascii="Calibri" w:eastAsia="Times New Roman" w:hAnsi="Calibri" w:cs="Calibri"/>
          <w:szCs w:val="20"/>
        </w:rPr>
        <w:t xml:space="preserve">Procedurę przekształcenia Publicznej Szkoły Podstawowej </w:t>
      </w:r>
      <w:r w:rsidR="00741C4B">
        <w:rPr>
          <w:rFonts w:ascii="Calibri" w:eastAsia="Times New Roman" w:hAnsi="Calibri" w:cs="Calibri"/>
          <w:szCs w:val="20"/>
        </w:rPr>
        <w:t xml:space="preserve">nr 4 </w:t>
      </w:r>
      <w:r>
        <w:rPr>
          <w:rFonts w:ascii="Calibri" w:eastAsia="Times New Roman" w:hAnsi="Calibri" w:cs="Calibri"/>
          <w:szCs w:val="20"/>
        </w:rPr>
        <w:t xml:space="preserve">im. Eugeniusza Kwiatkowskiego                             </w:t>
      </w:r>
      <w:r w:rsidRPr="00F23C52">
        <w:rPr>
          <w:rFonts w:ascii="Calibri" w:eastAsia="Times New Roman" w:hAnsi="Calibri" w:cs="Calibri"/>
          <w:szCs w:val="20"/>
        </w:rPr>
        <w:t xml:space="preserve">w </w:t>
      </w:r>
      <w:r w:rsidR="00DD3A9E">
        <w:rPr>
          <w:rFonts w:ascii="Calibri" w:eastAsia="Times New Roman" w:hAnsi="Calibri" w:cs="Calibri"/>
          <w:szCs w:val="20"/>
        </w:rPr>
        <w:t>Stalowej Woli poprzez likwidację</w:t>
      </w:r>
      <w:r w:rsidRPr="00F23C52">
        <w:rPr>
          <w:rFonts w:ascii="Calibri" w:eastAsia="Times New Roman" w:hAnsi="Calibri" w:cs="Calibri"/>
          <w:szCs w:val="20"/>
        </w:rPr>
        <w:t xml:space="preserve"> oddziału przedszkolnego przeprow</w:t>
      </w:r>
      <w:r>
        <w:rPr>
          <w:rFonts w:ascii="Calibri" w:eastAsia="Times New Roman" w:hAnsi="Calibri" w:cs="Calibri"/>
          <w:szCs w:val="20"/>
        </w:rPr>
        <w:t>adzono zgodnie</w:t>
      </w:r>
      <w:r w:rsidRPr="00F23C52">
        <w:rPr>
          <w:rFonts w:ascii="Calibri" w:eastAsia="Times New Roman" w:hAnsi="Calibri" w:cs="Calibri"/>
          <w:szCs w:val="20"/>
        </w:rPr>
        <w:t xml:space="preserve"> z obowiązującą regulacją prawną tj.:</w:t>
      </w:r>
    </w:p>
    <w:p w:rsidR="00982951" w:rsidRPr="00F23C52" w:rsidRDefault="00982951" w:rsidP="00982951">
      <w:pPr>
        <w:pStyle w:val="Standard"/>
        <w:numPr>
          <w:ilvl w:val="0"/>
          <w:numId w:val="1"/>
        </w:numPr>
        <w:suppressAutoHyphens w:val="0"/>
        <w:spacing w:before="120" w:after="120" w:line="276" w:lineRule="auto"/>
        <w:jc w:val="both"/>
        <w:textAlignment w:val="baseline"/>
        <w:rPr>
          <w:rFonts w:ascii="Calibri" w:hAnsi="Calibri" w:cs="Calibri"/>
        </w:rPr>
      </w:pPr>
      <w:r w:rsidRPr="00F23C52">
        <w:rPr>
          <w:rFonts w:ascii="Calibri" w:eastAsia="Times New Roman" w:hAnsi="Calibri" w:cs="Calibri"/>
          <w:szCs w:val="20"/>
        </w:rPr>
        <w:t xml:space="preserve">podjęto </w:t>
      </w:r>
      <w:r>
        <w:rPr>
          <w:rFonts w:ascii="Calibri" w:eastAsia="Times New Roman" w:hAnsi="Calibri" w:cs="Calibri"/>
          <w:szCs w:val="20"/>
        </w:rPr>
        <w:t>Uchwałę Nr XII/160</w:t>
      </w:r>
      <w:r w:rsidRPr="00F23C52">
        <w:rPr>
          <w:rFonts w:ascii="Calibri" w:eastAsia="Times New Roman" w:hAnsi="Calibri" w:cs="Calibri"/>
          <w:szCs w:val="20"/>
        </w:rPr>
        <w:t>/2025 Rady Miejskiej w Stalowej Woli z  dnia 14 lutego 2025 r. w sprawie zamiaru przekształcenia Publicznej Szkoły Podstawowej</w:t>
      </w:r>
      <w:r>
        <w:rPr>
          <w:rFonts w:ascii="Calibri" w:eastAsia="Times New Roman" w:hAnsi="Calibri" w:cs="Calibri"/>
          <w:szCs w:val="20"/>
        </w:rPr>
        <w:t xml:space="preserve"> nr 4 im. Eugeniusza Kwiatkowskiego </w:t>
      </w:r>
      <w:r w:rsidRPr="00F23C52">
        <w:rPr>
          <w:rFonts w:ascii="Calibri" w:eastAsia="Times New Roman" w:hAnsi="Calibri" w:cs="Calibri"/>
          <w:szCs w:val="20"/>
        </w:rPr>
        <w:t>w S</w:t>
      </w:r>
      <w:r w:rsidR="009A0343">
        <w:rPr>
          <w:rFonts w:ascii="Calibri" w:eastAsia="Times New Roman" w:hAnsi="Calibri" w:cs="Calibri"/>
          <w:szCs w:val="20"/>
        </w:rPr>
        <w:t xml:space="preserve">talowej Woli poprzez likwidację </w:t>
      </w:r>
      <w:r w:rsidRPr="00F23C52">
        <w:rPr>
          <w:rFonts w:ascii="Calibri" w:eastAsia="Times New Roman" w:hAnsi="Calibri" w:cs="Calibri"/>
          <w:szCs w:val="20"/>
        </w:rPr>
        <w:t>oddziału przedszkolnego;</w:t>
      </w:r>
    </w:p>
    <w:p w:rsidR="00982951" w:rsidRPr="00F23C52" w:rsidRDefault="00982951" w:rsidP="00982951">
      <w:pPr>
        <w:pStyle w:val="Standard"/>
        <w:numPr>
          <w:ilvl w:val="0"/>
          <w:numId w:val="1"/>
        </w:numPr>
        <w:suppressAutoHyphens w:val="0"/>
        <w:spacing w:before="120" w:after="120" w:line="276" w:lineRule="auto"/>
        <w:jc w:val="both"/>
        <w:textAlignment w:val="baseline"/>
        <w:rPr>
          <w:rFonts w:ascii="Calibri" w:hAnsi="Calibri" w:cs="Calibri"/>
        </w:rPr>
      </w:pPr>
      <w:r w:rsidRPr="00F23C52">
        <w:rPr>
          <w:rFonts w:ascii="Calibri" w:eastAsia="Times New Roman" w:hAnsi="Calibri" w:cs="Calibri"/>
          <w:szCs w:val="20"/>
        </w:rPr>
        <w:t>powierzono Prezydentowi Miasta Stalowej Woli wykonanie w/w uchwały;</w:t>
      </w:r>
    </w:p>
    <w:p w:rsidR="00982951" w:rsidRPr="00F23C52" w:rsidRDefault="00982951" w:rsidP="00982951">
      <w:pPr>
        <w:pStyle w:val="Standard"/>
        <w:numPr>
          <w:ilvl w:val="0"/>
          <w:numId w:val="1"/>
        </w:numPr>
        <w:suppressAutoHyphens w:val="0"/>
        <w:spacing w:before="120" w:after="120" w:line="276" w:lineRule="auto"/>
        <w:jc w:val="both"/>
        <w:textAlignment w:val="baseline"/>
        <w:rPr>
          <w:rFonts w:ascii="Calibri" w:hAnsi="Calibri" w:cs="Calibri"/>
        </w:rPr>
      </w:pPr>
      <w:r w:rsidRPr="00F23C52">
        <w:rPr>
          <w:rFonts w:ascii="Calibri" w:eastAsia="Times New Roman" w:hAnsi="Calibri" w:cs="Calibri"/>
          <w:szCs w:val="20"/>
        </w:rPr>
        <w:t xml:space="preserve">terminowo powiadomiono Podkarpackiego Kuratora Oświaty oraz rodziców dzieci </w:t>
      </w:r>
      <w:r w:rsidRPr="00F23C52">
        <w:rPr>
          <w:rFonts w:ascii="Calibri" w:eastAsia="Times New Roman" w:hAnsi="Calibri" w:cs="Calibri"/>
          <w:szCs w:val="20"/>
        </w:rPr>
        <w:br/>
        <w:t>o zamiarze</w:t>
      </w:r>
      <w:r>
        <w:rPr>
          <w:rFonts w:ascii="Calibri" w:eastAsia="Times New Roman" w:hAnsi="Calibri" w:cs="Calibri"/>
          <w:szCs w:val="20"/>
        </w:rPr>
        <w:t xml:space="preserve"> przekształcenia w/w szkoły</w:t>
      </w:r>
      <w:r w:rsidRPr="00F23C52">
        <w:rPr>
          <w:rFonts w:ascii="Calibri" w:eastAsia="Times New Roman" w:hAnsi="Calibri" w:cs="Calibri"/>
          <w:szCs w:val="20"/>
        </w:rPr>
        <w:t>;</w:t>
      </w:r>
    </w:p>
    <w:p w:rsidR="00982951" w:rsidRPr="00F23C52" w:rsidRDefault="00982951" w:rsidP="00982951">
      <w:pPr>
        <w:pStyle w:val="Standard"/>
        <w:numPr>
          <w:ilvl w:val="0"/>
          <w:numId w:val="1"/>
        </w:numPr>
        <w:suppressAutoHyphens w:val="0"/>
        <w:spacing w:before="120" w:after="120" w:line="276" w:lineRule="auto"/>
        <w:jc w:val="both"/>
        <w:textAlignment w:val="baseline"/>
        <w:rPr>
          <w:rFonts w:ascii="Calibri" w:hAnsi="Calibri" w:cs="Calibri"/>
        </w:rPr>
      </w:pPr>
      <w:r w:rsidRPr="00F23C52">
        <w:rPr>
          <w:rFonts w:ascii="Calibri" w:eastAsia="Times New Roman" w:hAnsi="Calibri" w:cs="Calibri"/>
          <w:szCs w:val="20"/>
        </w:rPr>
        <w:t>wystąpiono z pismem o wydanie opinii w spr</w:t>
      </w:r>
      <w:r>
        <w:rPr>
          <w:rFonts w:ascii="Calibri" w:eastAsia="Times New Roman" w:hAnsi="Calibri" w:cs="Calibri"/>
          <w:szCs w:val="20"/>
        </w:rPr>
        <w:t>awie przekształcenia szkoły</w:t>
      </w:r>
      <w:r w:rsidRPr="00F23C52">
        <w:rPr>
          <w:rFonts w:ascii="Calibri" w:eastAsia="Times New Roman" w:hAnsi="Calibri" w:cs="Calibri"/>
          <w:szCs w:val="20"/>
        </w:rPr>
        <w:t xml:space="preserve"> do: Związku Nauczycielstwa Polskiego, </w:t>
      </w:r>
      <w:r w:rsidRPr="00F23C52">
        <w:rPr>
          <w:rFonts w:ascii="Calibri" w:eastAsia="Times New Roman" w:hAnsi="Calibri" w:cs="Calibri"/>
          <w:kern w:val="0"/>
          <w:lang w:eastAsia="pl-PL" w:bidi="ar-SA"/>
        </w:rPr>
        <w:t>Wolnego Związku Zawodowego „Forum - Oświata”, oraz</w:t>
      </w:r>
      <w:r>
        <w:rPr>
          <w:rFonts w:ascii="Calibri" w:hAnsi="Calibri" w:cs="Calibri"/>
        </w:rPr>
        <w:t xml:space="preserve"> </w:t>
      </w:r>
      <w:r w:rsidRPr="00F23C52">
        <w:rPr>
          <w:rFonts w:ascii="Calibri" w:hAnsi="Calibri" w:cs="Calibri"/>
        </w:rPr>
        <w:t xml:space="preserve">Komisji Międzyzakładowej MOZ NSZZ „Solidarność”. </w:t>
      </w:r>
    </w:p>
    <w:p w:rsidR="00982951" w:rsidRPr="00F23C52" w:rsidRDefault="00982951" w:rsidP="00982951">
      <w:pPr>
        <w:pStyle w:val="Standard"/>
        <w:numPr>
          <w:ilvl w:val="0"/>
          <w:numId w:val="1"/>
        </w:numPr>
        <w:suppressAutoHyphens w:val="0"/>
        <w:spacing w:before="120" w:after="120" w:line="276" w:lineRule="auto"/>
        <w:jc w:val="both"/>
        <w:textAlignment w:val="baseline"/>
        <w:rPr>
          <w:rFonts w:ascii="Calibri" w:hAnsi="Calibri" w:cs="Calibri"/>
        </w:rPr>
      </w:pPr>
      <w:r w:rsidRPr="00F23C52">
        <w:rPr>
          <w:rFonts w:ascii="Calibri" w:eastAsia="Times New Roman" w:hAnsi="Calibri" w:cs="Calibri"/>
          <w:szCs w:val="20"/>
        </w:rPr>
        <w:t xml:space="preserve">wystąpiono do Podkarpackiego Kuratora Oświaty o wydanie opinii w przedmiotowej </w:t>
      </w:r>
      <w:r w:rsidRPr="00F23C52">
        <w:rPr>
          <w:rFonts w:ascii="Calibri" w:eastAsia="Times New Roman" w:hAnsi="Calibri" w:cs="Calibri"/>
          <w:szCs w:val="20"/>
        </w:rPr>
        <w:br/>
        <w:t>sprawie. Podkarpacki Kurator O</w:t>
      </w:r>
      <w:r w:rsidR="00C720EC">
        <w:rPr>
          <w:rFonts w:ascii="Calibri" w:eastAsia="Times New Roman" w:hAnsi="Calibri" w:cs="Calibri"/>
          <w:szCs w:val="20"/>
        </w:rPr>
        <w:t>światy postanowieniem z dnia 29 maja 2025 r.</w:t>
      </w:r>
      <w:bookmarkStart w:id="0" w:name="_GoBack"/>
      <w:bookmarkEnd w:id="0"/>
      <w:r w:rsidRPr="00F23C52">
        <w:rPr>
          <w:rFonts w:ascii="Calibri" w:eastAsia="Times New Roman" w:hAnsi="Calibri" w:cs="Calibri"/>
          <w:szCs w:val="20"/>
        </w:rPr>
        <w:t xml:space="preserve">, wydał </w:t>
      </w:r>
      <w:r w:rsidRPr="00F23C52">
        <w:rPr>
          <w:rFonts w:ascii="Calibri" w:eastAsia="Times New Roman" w:hAnsi="Calibri" w:cs="Calibri"/>
          <w:szCs w:val="20"/>
        </w:rPr>
        <w:br/>
        <w:t xml:space="preserve">pozytywną opinię w sprawie </w:t>
      </w:r>
      <w:r>
        <w:rPr>
          <w:rFonts w:ascii="Calibri" w:eastAsia="Times New Roman" w:hAnsi="Calibri" w:cs="Calibri"/>
          <w:szCs w:val="20"/>
        </w:rPr>
        <w:t>przekształcenia Publicznej Szkoły Podstawowej nr 4 im. Eugeniusza Kwiatkowskiego w Stalowej Woli</w:t>
      </w:r>
      <w:r w:rsidRPr="00F23C52">
        <w:rPr>
          <w:rFonts w:ascii="Calibri" w:eastAsia="Times New Roman" w:hAnsi="Calibri" w:cs="Calibri"/>
          <w:szCs w:val="20"/>
        </w:rPr>
        <w:t xml:space="preserve"> poprzez </w:t>
      </w:r>
      <w:r>
        <w:rPr>
          <w:rFonts w:ascii="Calibri" w:eastAsia="Times New Roman" w:hAnsi="Calibri" w:cs="Calibri"/>
          <w:szCs w:val="20"/>
        </w:rPr>
        <w:t xml:space="preserve">likwidację oddziału przedszkolnego </w:t>
      </w:r>
      <w:r w:rsidRPr="00F23C52">
        <w:rPr>
          <w:rFonts w:ascii="Calibri" w:eastAsia="Times New Roman" w:hAnsi="Calibri" w:cs="Calibri"/>
          <w:szCs w:val="20"/>
        </w:rPr>
        <w:t>z dniem 31 sierpnia 2025 r.</w:t>
      </w:r>
    </w:p>
    <w:p w:rsidR="00982951" w:rsidRPr="00F23C52" w:rsidRDefault="00982951" w:rsidP="00982951">
      <w:pPr>
        <w:pStyle w:val="Standard"/>
        <w:suppressAutoHyphens w:val="0"/>
        <w:spacing w:before="120" w:after="120" w:line="276" w:lineRule="auto"/>
        <w:jc w:val="both"/>
        <w:rPr>
          <w:rFonts w:ascii="Calibri" w:hAnsi="Calibri" w:cs="Calibri"/>
        </w:rPr>
      </w:pPr>
      <w:r w:rsidRPr="00F23C52">
        <w:rPr>
          <w:rFonts w:ascii="Calibri" w:eastAsia="Times New Roman" w:hAnsi="Calibri" w:cs="Calibri"/>
          <w:szCs w:val="20"/>
        </w:rPr>
        <w:t>W związku z powyższym podjęcie niniejszej uchwały jest zasadne i stanowi ostatni etap</w:t>
      </w:r>
      <w:r w:rsidRPr="00F23C52">
        <w:rPr>
          <w:rFonts w:ascii="Calibri" w:eastAsia="Times New Roman" w:hAnsi="Calibri" w:cs="Calibri"/>
          <w:szCs w:val="20"/>
        </w:rPr>
        <w:br/>
        <w:t xml:space="preserve"> procedury przekształce</w:t>
      </w:r>
      <w:r>
        <w:rPr>
          <w:rFonts w:ascii="Calibri" w:eastAsia="Times New Roman" w:hAnsi="Calibri" w:cs="Calibri"/>
          <w:szCs w:val="20"/>
        </w:rPr>
        <w:t>nia szkoły</w:t>
      </w:r>
      <w:r w:rsidRPr="00F23C52">
        <w:rPr>
          <w:rFonts w:ascii="Calibri" w:eastAsia="Times New Roman" w:hAnsi="Calibri" w:cs="Calibri"/>
          <w:szCs w:val="20"/>
        </w:rPr>
        <w:t>.</w:t>
      </w:r>
    </w:p>
    <w:p w:rsidR="00982951" w:rsidRDefault="00982951" w:rsidP="00982951">
      <w:pPr>
        <w:spacing w:line="276" w:lineRule="auto"/>
      </w:pPr>
    </w:p>
    <w:p w:rsidR="00982951" w:rsidRPr="0060676B" w:rsidRDefault="00982951" w:rsidP="00982951">
      <w:pPr>
        <w:rPr>
          <w:rFonts w:ascii="Calibri" w:hAnsi="Calibri" w:cs="Calibri"/>
          <w:sz w:val="24"/>
          <w:szCs w:val="24"/>
        </w:rPr>
      </w:pPr>
    </w:p>
    <w:p w:rsidR="00484310" w:rsidRDefault="00C720EC"/>
    <w:sectPr w:rsidR="00484310" w:rsidSect="009A0343">
      <w:pgSz w:w="11906" w:h="16838"/>
      <w:pgMar w:top="568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65B17"/>
    <w:multiLevelType w:val="multilevel"/>
    <w:tmpl w:val="B7BC54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951"/>
    <w:rsid w:val="000D3F12"/>
    <w:rsid w:val="001B0CAC"/>
    <w:rsid w:val="00203C9E"/>
    <w:rsid w:val="006B5696"/>
    <w:rsid w:val="00741C4B"/>
    <w:rsid w:val="00791CDD"/>
    <w:rsid w:val="00982951"/>
    <w:rsid w:val="009A0343"/>
    <w:rsid w:val="00A80C19"/>
    <w:rsid w:val="00BC721C"/>
    <w:rsid w:val="00C720EC"/>
    <w:rsid w:val="00DD3A9E"/>
    <w:rsid w:val="00E56F1B"/>
    <w:rsid w:val="00F251C4"/>
    <w:rsid w:val="00F40393"/>
    <w:rsid w:val="00FC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EA9B36-6BA7-4BB4-BF00-C8F00C63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951"/>
    <w:pPr>
      <w:suppressAutoHyphens/>
      <w:spacing w:after="120" w:line="288" w:lineRule="auto"/>
      <w:jc w:val="both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2951"/>
    <w:pPr>
      <w:suppressAutoHyphens/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8295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9829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0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343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3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647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Łukasik</dc:creator>
  <cp:keywords/>
  <dc:description/>
  <cp:lastModifiedBy>Katarzyna Łukasik</cp:lastModifiedBy>
  <cp:revision>12</cp:revision>
  <cp:lastPrinted>2025-06-02T09:44:00Z</cp:lastPrinted>
  <dcterms:created xsi:type="dcterms:W3CDTF">2025-03-14T10:36:00Z</dcterms:created>
  <dcterms:modified xsi:type="dcterms:W3CDTF">2025-06-02T09:44:00Z</dcterms:modified>
</cp:coreProperties>
</file>