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B411" w14:textId="77777777" w:rsidR="000D2523" w:rsidRPr="00E2795F" w:rsidRDefault="000D2523" w:rsidP="00E2795F">
      <w:pPr>
        <w:tabs>
          <w:tab w:val="left" w:pos="765"/>
          <w:tab w:val="left" w:pos="3420"/>
        </w:tabs>
        <w:autoSpaceDE w:val="0"/>
        <w:spacing w:line="288" w:lineRule="auto"/>
        <w:rPr>
          <w:rFonts w:eastAsia="Times New Roman"/>
          <w:bCs/>
        </w:rPr>
      </w:pPr>
    </w:p>
    <w:p w14:paraId="13CFAA2C" w14:textId="77777777" w:rsidR="005B778B" w:rsidRDefault="005B778B" w:rsidP="005B778B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Cs/>
        </w:rPr>
      </w:pPr>
      <w:r w:rsidRPr="00E2795F">
        <w:rPr>
          <w:rFonts w:eastAsia="Times New Roman"/>
          <w:bCs/>
        </w:rPr>
        <w:t>(projekt)</w:t>
      </w:r>
    </w:p>
    <w:p w14:paraId="20C02417" w14:textId="77777777" w:rsidR="00E2795F" w:rsidRPr="00E2795F" w:rsidRDefault="00E2795F" w:rsidP="005B778B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Cs/>
        </w:rPr>
      </w:pPr>
    </w:p>
    <w:p w14:paraId="0635527D" w14:textId="77777777" w:rsidR="00437128" w:rsidRDefault="004862D2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</w:t>
      </w:r>
      <w:r w:rsidR="00437128">
        <w:rPr>
          <w:rFonts w:eastAsia="Times New Roman"/>
          <w:b/>
          <w:bCs/>
          <w:sz w:val="26"/>
          <w:szCs w:val="26"/>
        </w:rPr>
        <w:t xml:space="preserve"> NR</w:t>
      </w:r>
      <w:r w:rsidR="008D442D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r>
        <w:rPr>
          <w:rFonts w:eastAsia="Times New Roman"/>
          <w:b/>
          <w:bCs/>
          <w:color w:val="auto"/>
          <w:sz w:val="26"/>
          <w:szCs w:val="26"/>
        </w:rPr>
        <w:t>……………</w:t>
      </w:r>
      <w:r w:rsidR="005B778B">
        <w:rPr>
          <w:rFonts w:eastAsia="Times New Roman"/>
          <w:b/>
          <w:bCs/>
          <w:color w:val="auto"/>
          <w:sz w:val="26"/>
          <w:szCs w:val="26"/>
        </w:rPr>
        <w:t>/2025</w:t>
      </w:r>
    </w:p>
    <w:p w14:paraId="46AA2781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14:paraId="08BA4C25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 xml:space="preserve">z dnia </w:t>
      </w:r>
      <w:r w:rsidR="004862D2">
        <w:rPr>
          <w:rFonts w:eastAsia="Times New Roman"/>
          <w:b/>
          <w:bCs/>
          <w:color w:val="auto"/>
          <w:sz w:val="26"/>
          <w:szCs w:val="26"/>
        </w:rPr>
        <w:t xml:space="preserve">……………….. </w:t>
      </w:r>
      <w:r w:rsidR="005B778B">
        <w:rPr>
          <w:rFonts w:eastAsia="Times New Roman"/>
          <w:b/>
          <w:bCs/>
          <w:color w:val="auto"/>
          <w:sz w:val="26"/>
          <w:szCs w:val="26"/>
        </w:rPr>
        <w:t>2025</w:t>
      </w:r>
      <w:r w:rsidR="000D2523">
        <w:rPr>
          <w:rFonts w:eastAsia="Times New Roman"/>
          <w:b/>
          <w:bCs/>
          <w:color w:val="auto"/>
          <w:sz w:val="26"/>
          <w:szCs w:val="26"/>
        </w:rPr>
        <w:t xml:space="preserve"> roku</w:t>
      </w:r>
    </w:p>
    <w:p w14:paraId="6E07D778" w14:textId="77777777" w:rsidR="00437128" w:rsidRDefault="00437128" w:rsidP="00FC43F9">
      <w:pPr>
        <w:jc w:val="center"/>
      </w:pPr>
    </w:p>
    <w:p w14:paraId="3DE200FE" w14:textId="77777777" w:rsidR="00437128" w:rsidRDefault="00437128" w:rsidP="00FC43F9">
      <w:pPr>
        <w:jc w:val="center"/>
        <w:rPr>
          <w:b/>
          <w:bCs/>
        </w:rPr>
      </w:pPr>
    </w:p>
    <w:p w14:paraId="224CE76B" w14:textId="77777777"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>w sprawie wyrażenia zgody na umorzenie należności czynszowej</w:t>
      </w:r>
    </w:p>
    <w:p w14:paraId="7B56B0DC" w14:textId="77777777" w:rsidR="00437128" w:rsidRDefault="00437128" w:rsidP="00FC43F9">
      <w:pPr>
        <w:jc w:val="both"/>
      </w:pPr>
    </w:p>
    <w:p w14:paraId="47CBE294" w14:textId="77777777"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F2706E">
        <w:rPr>
          <w:color w:val="auto"/>
        </w:rPr>
        <w:t>2024 r., poz. 1465</w:t>
      </w:r>
      <w:r>
        <w:t xml:space="preserve"> ze zm.) oraz </w:t>
      </w:r>
      <w:r>
        <w:rPr>
          <w:rFonts w:cs="Tahoma"/>
        </w:rPr>
        <w:t>§</w:t>
      </w:r>
      <w:r>
        <w:t xml:space="preserve"> 10 ust. 1 pkt 4 w związku z </w:t>
      </w:r>
      <w:r>
        <w:rPr>
          <w:rFonts w:cs="Tahoma"/>
        </w:rPr>
        <w:t>§ 6 ust. 1 pkt 1 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dopuszczalności pomocy publicznej w przypadkach, w których ulga stanowić będzie pomoc publiczną (Dziennik Urzędowy Województwa Podkarpackiego z 2010 r., Nr 64, poz. 1275 ze zm.)</w:t>
      </w:r>
    </w:p>
    <w:p w14:paraId="73C02EF0" w14:textId="77777777"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14:paraId="2ED5B1F6" w14:textId="77777777"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14:paraId="5718FF1C" w14:textId="77777777"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14:paraId="74FFBFB8" w14:textId="77777777" w:rsidR="00437128" w:rsidRDefault="00437128" w:rsidP="00FA5DA5">
      <w:pPr>
        <w:spacing w:after="120" w:line="360" w:lineRule="auto"/>
        <w:jc w:val="center"/>
      </w:pPr>
      <w:r>
        <w:t xml:space="preserve">§ 1. </w:t>
      </w:r>
    </w:p>
    <w:p w14:paraId="126ADAED" w14:textId="4D878FEF" w:rsidR="00437128" w:rsidRDefault="00437128" w:rsidP="00FA5DA5">
      <w:pPr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>Wyraża się zgodę na umorzenie kwoty</w:t>
      </w:r>
      <w:r w:rsidR="00267B6B">
        <w:t xml:space="preserve"> </w:t>
      </w:r>
      <w:r w:rsidR="001D595B">
        <w:t>166.880,84 zł</w:t>
      </w:r>
      <w:r w:rsidR="00275F3D">
        <w:t xml:space="preserve"> </w:t>
      </w:r>
      <w:r>
        <w:t>złotych (słownie:</w:t>
      </w:r>
      <w:r w:rsidRPr="00521DD3">
        <w:t xml:space="preserve"> </w:t>
      </w:r>
      <w:r w:rsidR="001D595B">
        <w:t>sto sześćdziesiąt sześć tysięcy osiemset osiemdziesiąt złotych 84</w:t>
      </w:r>
      <w:r w:rsidR="008D442D">
        <w:t>/</w:t>
      </w:r>
      <w:r>
        <w:t xml:space="preserve">100) przypadającej Gminie Stalowa Wola z tytułu </w:t>
      </w:r>
      <w:r w:rsidR="00275F3D">
        <w:t>korzystania</w:t>
      </w:r>
      <w:r w:rsidR="001D595B">
        <w:t xml:space="preserve"> z lokalów wchodzących</w:t>
      </w:r>
      <w:r w:rsidR="00AA0C86">
        <w:t xml:space="preserve"> </w:t>
      </w:r>
      <w:r w:rsidR="00AA0C86" w:rsidRPr="00AA0C86">
        <w:t>w</w:t>
      </w:r>
      <w:r w:rsidR="00AA0C86">
        <w:t> </w:t>
      </w:r>
      <w:r w:rsidRPr="00AA0C86">
        <w:t>skład</w:t>
      </w:r>
      <w:r>
        <w:t xml:space="preserve"> mieszkani</w:t>
      </w:r>
      <w:r w:rsidR="001D595B">
        <w:t>owego zasobu Gminy mieszczących</w:t>
      </w:r>
      <w:r w:rsidR="00A64E1B">
        <w:t xml:space="preserve"> </w:t>
      </w:r>
      <w:r>
        <w:t>się przy ul. </w:t>
      </w:r>
      <w:r w:rsidR="00ED6056">
        <w:t>(anonimizacja)</w:t>
      </w:r>
      <w:r w:rsidR="001D595B">
        <w:t xml:space="preserve"> i ul. </w:t>
      </w:r>
      <w:r w:rsidR="00ED6056">
        <w:t>(anonimizacja)</w:t>
      </w:r>
      <w:r w:rsidR="00A64E1B">
        <w:t xml:space="preserve"> </w:t>
      </w:r>
      <w:r w:rsidR="00AA0C86">
        <w:t>w </w:t>
      </w:r>
      <w:r>
        <w:t>Stalowej Woli.</w:t>
      </w:r>
    </w:p>
    <w:p w14:paraId="285D6AED" w14:textId="77777777" w:rsidR="00437128" w:rsidRPr="00437128" w:rsidRDefault="00437128" w:rsidP="00FA5DA5">
      <w:pPr>
        <w:numPr>
          <w:ilvl w:val="0"/>
          <w:numId w:val="1"/>
        </w:numPr>
        <w:tabs>
          <w:tab w:val="left" w:pos="5760"/>
        </w:tabs>
        <w:spacing w:after="120" w:line="360" w:lineRule="auto"/>
        <w:jc w:val="both"/>
      </w:pPr>
      <w:r>
        <w:t xml:space="preserve">Kwota określona w ust. 1 obejmuje </w:t>
      </w:r>
      <w:r w:rsidR="00CD12A9">
        <w:t xml:space="preserve">zaległości </w:t>
      </w:r>
      <w:r w:rsidR="001D595B">
        <w:t>bieżące wraz z odsetkami, zaległości zasądzone nakazami zapłaty wraz z odsetkami oraz koszty wyroku eksmisyjnego,</w:t>
      </w:r>
      <w:r w:rsidR="00275F3D">
        <w:t xml:space="preserve"> </w:t>
      </w:r>
      <w:r>
        <w:t xml:space="preserve">które zostały wykazane w piśmie Zakładu Administracji Budynków w Stalowej Woli z dnia </w:t>
      </w:r>
      <w:r w:rsidR="00275F3D">
        <w:t>3 lipca 2025 roku</w:t>
      </w:r>
      <w:r>
        <w:t>.</w:t>
      </w:r>
    </w:p>
    <w:p w14:paraId="22DBBBC0" w14:textId="77777777" w:rsidR="00437128" w:rsidRDefault="00437128" w:rsidP="00FA5DA5">
      <w:pPr>
        <w:spacing w:after="120" w:line="360" w:lineRule="auto"/>
        <w:jc w:val="center"/>
      </w:pPr>
      <w:r>
        <w:t>§ 2.</w:t>
      </w:r>
    </w:p>
    <w:p w14:paraId="62BE6A52" w14:textId="77777777"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14:paraId="3E01C71F" w14:textId="77777777" w:rsidR="00437128" w:rsidRDefault="00437128" w:rsidP="00FA5DA5">
      <w:pPr>
        <w:spacing w:after="120" w:line="360" w:lineRule="auto"/>
        <w:jc w:val="center"/>
      </w:pPr>
      <w:r>
        <w:t>§ 3.</w:t>
      </w:r>
    </w:p>
    <w:p w14:paraId="6540C959" w14:textId="77777777"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14:paraId="01795A6A" w14:textId="77777777" w:rsidR="00437128" w:rsidRDefault="00437128" w:rsidP="00FC43F9"/>
    <w:p w14:paraId="278E4A62" w14:textId="77777777" w:rsidR="00275F3D" w:rsidRDefault="00275F3D" w:rsidP="00FC43F9"/>
    <w:p w14:paraId="18C85C16" w14:textId="77777777" w:rsidR="00275F3D" w:rsidRDefault="00275F3D" w:rsidP="00FC43F9"/>
    <w:p w14:paraId="598165BC" w14:textId="77777777" w:rsidR="00275F3D" w:rsidRDefault="00275F3D" w:rsidP="00FC43F9"/>
    <w:p w14:paraId="5428C628" w14:textId="77777777" w:rsidR="00437128" w:rsidRDefault="00437128" w:rsidP="00FC43F9"/>
    <w:p w14:paraId="3B46E16C" w14:textId="77777777" w:rsidR="00A64E1B" w:rsidRDefault="00A64E1B" w:rsidP="00FC43F9"/>
    <w:p w14:paraId="2942AD80" w14:textId="77777777" w:rsidR="00437128" w:rsidRDefault="00437128" w:rsidP="00FC43F9"/>
    <w:p w14:paraId="7E06C2FD" w14:textId="77777777" w:rsidR="00437128" w:rsidRDefault="00437128" w:rsidP="00CD12A9">
      <w:pPr>
        <w:jc w:val="center"/>
        <w:rPr>
          <w:sz w:val="26"/>
          <w:szCs w:val="26"/>
        </w:rPr>
      </w:pPr>
      <w:r>
        <w:rPr>
          <w:sz w:val="26"/>
          <w:szCs w:val="26"/>
        </w:rPr>
        <w:t>U Z A S A D N I E N I E</w:t>
      </w:r>
    </w:p>
    <w:p w14:paraId="64736CA7" w14:textId="77777777" w:rsidR="00437128" w:rsidRDefault="00437128" w:rsidP="00FC43F9">
      <w:pPr>
        <w:jc w:val="center"/>
        <w:rPr>
          <w:sz w:val="26"/>
          <w:szCs w:val="26"/>
        </w:rPr>
      </w:pPr>
    </w:p>
    <w:p w14:paraId="3B1C2F8A" w14:textId="77777777" w:rsidR="00437128" w:rsidRDefault="00437128" w:rsidP="00275F3D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 xml:space="preserve">Uchwały Nr </w:t>
      </w:r>
      <w:r w:rsidRPr="00437128">
        <w:rPr>
          <w:rFonts w:eastAsia="Arial" w:cs="Arial"/>
          <w:color w:val="auto"/>
        </w:rPr>
        <w:t>LXVII/1102/10</w:t>
      </w:r>
      <w:r>
        <w:rPr>
          <w:rFonts w:eastAsia="Arial" w:cs="Arial"/>
        </w:rPr>
        <w:t xml:space="preserve"> Rady Miejskiej w Stalowej Woli  z dnia 30 czerwca 2010 r. </w:t>
      </w:r>
      <w:r>
        <w:rPr>
          <w:rFonts w:eastAsia="Arial" w:cs="Arial"/>
          <w:i/>
          <w:iCs/>
        </w:rPr>
        <w:t xml:space="preserve">w sprawie określenia szczegółowych zasad, sposobu i trybu udzielania ulg w spłacie należności pieniężnych mających charakter cywilnoprawny, przypadających Gminie Stalowa Wola i jej jednostkom podległym oraz warunki dopuszczalności pomocy publicznej w przypadkach, w których ulga stanowić będzie pomoc publiczną </w:t>
      </w:r>
      <w:r>
        <w:rPr>
          <w:rFonts w:eastAsia="Arial" w:cs="Arial"/>
        </w:rPr>
        <w:t>do umarzania, odraczania terminów lub rozkładania na raty spłat należności przekraczających 15.000 zł jest uprawniony Prezydent Miasta, po uzyskaniu zgody Rady Miejskiej.</w:t>
      </w:r>
      <w:r w:rsidR="00AA0C86">
        <w:t xml:space="preserve"> N</w:t>
      </w:r>
      <w:r w:rsidR="00EB479F">
        <w:t xml:space="preserve">a podstawie </w:t>
      </w:r>
      <w:r>
        <w:rPr>
          <w:rFonts w:cs="Tahoma"/>
        </w:rPr>
        <w:t>§ 6 us</w:t>
      </w:r>
      <w:r w:rsidR="00AA0C86">
        <w:rPr>
          <w:rFonts w:cs="Tahoma"/>
        </w:rPr>
        <w:t>t.</w:t>
      </w:r>
      <w:r w:rsidR="00EB479F">
        <w:rPr>
          <w:rFonts w:cs="Tahoma"/>
        </w:rPr>
        <w:t xml:space="preserve"> 1 pkt 1 przytoczonej Uchwały w </w:t>
      </w:r>
      <w:r w:rsidR="00AA0C86">
        <w:rPr>
          <w:rFonts w:cs="Tahoma"/>
        </w:rPr>
        <w:t>brzmieniu:</w:t>
      </w:r>
      <w:r>
        <w:rPr>
          <w:rFonts w:cs="Tahoma"/>
        </w:rPr>
        <w:t xml:space="preserve"> </w:t>
      </w:r>
      <w:r w:rsidR="00AA0C86">
        <w:rPr>
          <w:rFonts w:cs="Tahoma"/>
        </w:rPr>
        <w:t>”n</w:t>
      </w:r>
      <w:r w:rsidR="00AA0C86" w:rsidRPr="00AA0C86">
        <w:rPr>
          <w:rFonts w:cs="Tahoma"/>
        </w:rPr>
        <w:t>ależności pieniężne mające charakter cywilnoprawny, przypadające Gminie Stalowa Wola i jej jednostkom podległym, z urzędu, mogą być umarzane w całości, jeżeli:</w:t>
      </w:r>
      <w:r w:rsidR="00AA0C86">
        <w:rPr>
          <w:rFonts w:cs="Tahoma"/>
        </w:rPr>
        <w:t xml:space="preserve"> </w:t>
      </w:r>
      <w:r w:rsidR="00AA0C86" w:rsidRPr="00AA0C86">
        <w:rPr>
          <w:rFonts w:cs="Tahoma"/>
        </w:rPr>
        <w:t>osoba fizyczna - zmarła, nie pozostawiając żadnego majątku albo pozostawiła majątek niepodlegający egzekucji na podstawie odrębnych przepisów, albo pozostawiła przedmioty codziennego użytku domowego, których łączna wartość n</w:t>
      </w:r>
      <w:r w:rsidR="00AA0C86">
        <w:rPr>
          <w:rFonts w:cs="Tahoma"/>
        </w:rPr>
        <w:t>ie przekracza kwoty 6.000,00 zł”.</w:t>
      </w:r>
    </w:p>
    <w:p w14:paraId="4358980D" w14:textId="5E67F4DA" w:rsidR="008D442D" w:rsidRDefault="00437128" w:rsidP="00275F3D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Zakład Administracji Budynków w Stalowej Woli </w:t>
      </w:r>
      <w:r w:rsidR="00275F3D">
        <w:rPr>
          <w:rFonts w:cs="Tahoma"/>
        </w:rPr>
        <w:t>zwrócił się z prośbą o umorzenie</w:t>
      </w:r>
      <w:r w:rsidR="00CD12A9" w:rsidRPr="00CD12A9">
        <w:rPr>
          <w:rFonts w:cs="Tahoma"/>
        </w:rPr>
        <w:t xml:space="preserve"> </w:t>
      </w:r>
      <w:r w:rsidR="001D595B">
        <w:rPr>
          <w:rFonts w:cs="Tahoma"/>
        </w:rPr>
        <w:t xml:space="preserve">zobowiązań finansowych obciążających byłych najemców – pana </w:t>
      </w:r>
      <w:r w:rsidR="00ED6056">
        <w:rPr>
          <w:rFonts w:cs="Tahoma"/>
        </w:rPr>
        <w:t>(anonimizacja)</w:t>
      </w:r>
      <w:r w:rsidR="001D595B">
        <w:rPr>
          <w:rFonts w:cs="Tahoma"/>
        </w:rPr>
        <w:t xml:space="preserve">, który zmarł 10 grudnia 2023 roku oraz jego brata, pana </w:t>
      </w:r>
      <w:r w:rsidR="00ED6056">
        <w:rPr>
          <w:rFonts w:cs="Tahoma"/>
        </w:rPr>
        <w:t>(anonimizacja)</w:t>
      </w:r>
      <w:r w:rsidR="001D595B">
        <w:rPr>
          <w:rFonts w:cs="Tahoma"/>
        </w:rPr>
        <w:t>, który zmarł 23 kwietnia 2016 roku. Zobowiązania obejmują bieżące zaległości wraz z odsetkami, zaległości zasądzone nakazami zapłaty wraz z odsetkami oraz koszty wyroku eksmisyjnego</w:t>
      </w:r>
      <w:r w:rsidR="009B29E6">
        <w:rPr>
          <w:rFonts w:cs="Tahoma"/>
        </w:rPr>
        <w:t>, które zost</w:t>
      </w:r>
      <w:r w:rsidR="00094869">
        <w:rPr>
          <w:rFonts w:cs="Tahoma"/>
        </w:rPr>
        <w:t xml:space="preserve">ały wyliczone na łączną kwotę </w:t>
      </w:r>
      <w:r w:rsidR="00094869" w:rsidRPr="00094869">
        <w:t>w</w:t>
      </w:r>
      <w:r w:rsidR="00094869">
        <w:t> </w:t>
      </w:r>
      <w:r w:rsidR="009B29E6" w:rsidRPr="00094869">
        <w:t>wysokości</w:t>
      </w:r>
      <w:r w:rsidR="009B29E6">
        <w:rPr>
          <w:rFonts w:cs="Tahoma"/>
        </w:rPr>
        <w:t xml:space="preserve"> 166.880,84 zł. </w:t>
      </w:r>
      <w:r w:rsidR="009B29E6" w:rsidRPr="009B29E6">
        <w:rPr>
          <w:rFonts w:cs="Tahoma"/>
        </w:rPr>
        <w:t xml:space="preserve">W rozbiciu kwota tytułem zadłużenia wynikającego z zajmowania lokalu przy ul. </w:t>
      </w:r>
      <w:r w:rsidR="00ED6056">
        <w:rPr>
          <w:rFonts w:cs="Tahoma"/>
        </w:rPr>
        <w:t>(anonimizacja)</w:t>
      </w:r>
      <w:r w:rsidR="009B29E6" w:rsidRPr="009B29E6">
        <w:rPr>
          <w:rFonts w:cs="Tahoma"/>
        </w:rPr>
        <w:t xml:space="preserve"> w Stalowej Woli wynosi </w:t>
      </w:r>
      <w:r w:rsidR="009B29E6">
        <w:rPr>
          <w:rFonts w:cs="Tahoma"/>
        </w:rPr>
        <w:t>152.352,74</w:t>
      </w:r>
      <w:r w:rsidR="009B29E6" w:rsidRPr="009B29E6">
        <w:rPr>
          <w:rFonts w:cs="Tahoma"/>
        </w:rPr>
        <w:t xml:space="preserve"> zł (w tym należność główna </w:t>
      </w:r>
      <w:r w:rsidR="009B29E6">
        <w:rPr>
          <w:rFonts w:cs="Tahoma"/>
        </w:rPr>
        <w:t>86.355,50</w:t>
      </w:r>
      <w:r w:rsidR="009B29E6" w:rsidRPr="009B29E6">
        <w:rPr>
          <w:rFonts w:cs="Tahoma"/>
        </w:rPr>
        <w:t xml:space="preserve"> zł, odsetki </w:t>
      </w:r>
      <w:r w:rsidR="009B29E6">
        <w:rPr>
          <w:rFonts w:cs="Tahoma"/>
        </w:rPr>
        <w:t>65.997,24</w:t>
      </w:r>
      <w:r w:rsidR="009B29E6" w:rsidRPr="009B29E6">
        <w:rPr>
          <w:rFonts w:cs="Tahoma"/>
        </w:rPr>
        <w:t xml:space="preserve"> zł) natomiast z lokalu przy ul. </w:t>
      </w:r>
      <w:r w:rsidR="00ED6056">
        <w:rPr>
          <w:rFonts w:cs="Tahoma"/>
        </w:rPr>
        <w:t>(anonimizacja)</w:t>
      </w:r>
      <w:r w:rsidR="009B29E6" w:rsidRPr="009B29E6">
        <w:rPr>
          <w:rFonts w:cs="Tahoma"/>
        </w:rPr>
        <w:t xml:space="preserve"> kwota zadłużenia lokalu wynosi </w:t>
      </w:r>
      <w:r w:rsidR="009B29E6">
        <w:rPr>
          <w:rFonts w:cs="Tahoma"/>
        </w:rPr>
        <w:t xml:space="preserve">14.528,10 </w:t>
      </w:r>
      <w:r w:rsidR="009B29E6" w:rsidRPr="009B29E6">
        <w:rPr>
          <w:rFonts w:cs="Tahoma"/>
        </w:rPr>
        <w:t xml:space="preserve">zł (w tym należność główna </w:t>
      </w:r>
      <w:r w:rsidR="009B29E6">
        <w:rPr>
          <w:rFonts w:cs="Tahoma"/>
        </w:rPr>
        <w:t>11.374,67</w:t>
      </w:r>
      <w:r w:rsidR="009B29E6" w:rsidRPr="009B29E6">
        <w:rPr>
          <w:rFonts w:cs="Tahoma"/>
        </w:rPr>
        <w:t xml:space="preserve"> zł, odsetki </w:t>
      </w:r>
      <w:r w:rsidR="009B29E6">
        <w:rPr>
          <w:rFonts w:cs="Tahoma"/>
        </w:rPr>
        <w:t>3.153,43</w:t>
      </w:r>
      <w:r w:rsidR="009B29E6" w:rsidRPr="009B29E6">
        <w:rPr>
          <w:rFonts w:cs="Tahoma"/>
        </w:rPr>
        <w:t xml:space="preserve"> zł).</w:t>
      </w:r>
    </w:p>
    <w:p w14:paraId="38CDF92C" w14:textId="69CE42E3" w:rsidR="00275F3D" w:rsidRDefault="009B29E6" w:rsidP="00275F3D">
      <w:pPr>
        <w:tabs>
          <w:tab w:val="left" w:pos="486"/>
        </w:tabs>
        <w:spacing w:after="120" w:line="360" w:lineRule="auto"/>
        <w:jc w:val="both"/>
        <w:rPr>
          <w:rFonts w:cs="Tahoma"/>
          <w:color w:val="auto"/>
        </w:rPr>
      </w:pPr>
      <w:r>
        <w:rPr>
          <w:rFonts w:cs="Tahoma"/>
        </w:rPr>
        <w:t xml:space="preserve">Pan </w:t>
      </w:r>
      <w:r w:rsidR="00ED6056">
        <w:rPr>
          <w:rFonts w:cs="Tahoma"/>
        </w:rPr>
        <w:t>(anonimizacja)</w:t>
      </w:r>
      <w:r>
        <w:rPr>
          <w:rFonts w:cs="Tahoma"/>
        </w:rPr>
        <w:t xml:space="preserve"> oraz pan </w:t>
      </w:r>
      <w:r w:rsidR="00ED6056">
        <w:rPr>
          <w:rFonts w:cs="Tahoma"/>
        </w:rPr>
        <w:t>(anonimizacja)</w:t>
      </w:r>
      <w:r>
        <w:rPr>
          <w:rFonts w:cs="Tahoma"/>
        </w:rPr>
        <w:t xml:space="preserve"> byli braćmi. Na podstawie umowy najmu z dnia 4 kwietnia 2006 roku zajmowali </w:t>
      </w:r>
      <w:r w:rsidR="00C56212">
        <w:rPr>
          <w:rFonts w:cs="Tahoma"/>
        </w:rPr>
        <w:t xml:space="preserve">oni </w:t>
      </w:r>
      <w:r>
        <w:rPr>
          <w:rFonts w:cs="Tahoma"/>
        </w:rPr>
        <w:t>lokal mieszkalny położon</w:t>
      </w:r>
      <w:r w:rsidR="00094869">
        <w:rPr>
          <w:rFonts w:cs="Tahoma"/>
        </w:rPr>
        <w:t xml:space="preserve">y przy ul. </w:t>
      </w:r>
      <w:r w:rsidR="00ED6056">
        <w:rPr>
          <w:rFonts w:cs="Tahoma"/>
        </w:rPr>
        <w:t>(anonimizacja)</w:t>
      </w:r>
      <w:r w:rsidR="00094869">
        <w:rPr>
          <w:rFonts w:cs="Tahoma"/>
        </w:rPr>
        <w:t xml:space="preserve"> w </w:t>
      </w:r>
      <w:r>
        <w:rPr>
          <w:rFonts w:cs="Tahoma"/>
        </w:rPr>
        <w:t xml:space="preserve">Stalowej Woli. Po śmierci brata, pan </w:t>
      </w:r>
      <w:r w:rsidR="00ED6056">
        <w:rPr>
          <w:rFonts w:cs="Tahoma"/>
        </w:rPr>
        <w:t>(anonimizacja)</w:t>
      </w:r>
      <w:r>
        <w:rPr>
          <w:rFonts w:cs="Tahoma"/>
        </w:rPr>
        <w:t xml:space="preserve"> na podstawie umowy najmu z dnia 13 marca 2020 roku do dnia śmierci zajmował lokal socjalny położony przy ul. </w:t>
      </w:r>
      <w:r w:rsidR="00ED6056">
        <w:rPr>
          <w:rFonts w:cs="Tahoma"/>
        </w:rPr>
        <w:t>(anonimizacja)</w:t>
      </w:r>
      <w:r>
        <w:rPr>
          <w:rFonts w:cs="Tahoma"/>
        </w:rPr>
        <w:t xml:space="preserve">. </w:t>
      </w:r>
      <w:r w:rsidR="00094869">
        <w:rPr>
          <w:rFonts w:cs="Tahoma"/>
          <w:color w:val="auto"/>
        </w:rPr>
        <w:t>L</w:t>
      </w:r>
      <w:r>
        <w:rPr>
          <w:rFonts w:cs="Tahoma"/>
          <w:color w:val="auto"/>
        </w:rPr>
        <w:t>okal ten</w:t>
      </w:r>
      <w:r w:rsidR="00275F3D">
        <w:rPr>
          <w:rFonts w:cs="Tahoma"/>
          <w:color w:val="auto"/>
        </w:rPr>
        <w:t xml:space="preserve"> </w:t>
      </w:r>
      <w:r w:rsidR="002C7141">
        <w:rPr>
          <w:rFonts w:cs="Tahoma"/>
          <w:color w:val="auto"/>
        </w:rPr>
        <w:t xml:space="preserve">został </w:t>
      </w:r>
      <w:r w:rsidR="00275F3D">
        <w:rPr>
          <w:rFonts w:cs="Tahoma"/>
          <w:color w:val="auto"/>
        </w:rPr>
        <w:t>odzyskany przez administrację i</w:t>
      </w:r>
      <w:r w:rsidR="002C7141">
        <w:rPr>
          <w:rFonts w:cs="Tahoma"/>
          <w:color w:val="auto"/>
        </w:rPr>
        <w:t> ponownie zasiedlony</w:t>
      </w:r>
      <w:r w:rsidR="00275F3D">
        <w:rPr>
          <w:rFonts w:cs="Tahoma"/>
          <w:color w:val="auto"/>
        </w:rPr>
        <w:t xml:space="preserve">. </w:t>
      </w:r>
    </w:p>
    <w:p w14:paraId="50DCEDA4" w14:textId="13996586" w:rsidR="0031599D" w:rsidRDefault="009B29E6" w:rsidP="00275F3D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cs="Tahoma"/>
          <w:color w:val="auto"/>
        </w:rPr>
        <w:t xml:space="preserve">Prowadzone przez Komornika Sądowego postępowania egzekucyjne docelowo okazały się bezskuteczne. </w:t>
      </w:r>
      <w:r w:rsidR="00CD12A9">
        <w:rPr>
          <w:rFonts w:cs="Tahoma"/>
          <w:color w:val="auto"/>
        </w:rPr>
        <w:t>Komornik Sąd</w:t>
      </w:r>
      <w:r w:rsidR="00182B26">
        <w:rPr>
          <w:rFonts w:cs="Tahoma"/>
          <w:color w:val="auto"/>
        </w:rPr>
        <w:t>owy w trakcie prowadzonych postę</w:t>
      </w:r>
      <w:r w:rsidR="00CD12A9">
        <w:rPr>
          <w:rFonts w:cs="Tahoma"/>
          <w:color w:val="auto"/>
        </w:rPr>
        <w:t xml:space="preserve">powań egzekucyjnych wobec </w:t>
      </w:r>
      <w:r>
        <w:rPr>
          <w:rFonts w:cs="Tahoma"/>
          <w:color w:val="auto"/>
        </w:rPr>
        <w:t>zmarłych</w:t>
      </w:r>
      <w:r w:rsidR="00CD12A9">
        <w:rPr>
          <w:rFonts w:cs="Tahoma"/>
          <w:color w:val="auto"/>
        </w:rPr>
        <w:t xml:space="preserve"> nie ust</w:t>
      </w:r>
      <w:r>
        <w:rPr>
          <w:rFonts w:cs="Tahoma"/>
          <w:color w:val="auto"/>
        </w:rPr>
        <w:t>alił składników majątku dłużników</w:t>
      </w:r>
      <w:r w:rsidR="00CD12A9">
        <w:rPr>
          <w:rFonts w:cs="Tahoma"/>
          <w:color w:val="auto"/>
        </w:rPr>
        <w:t>, zarówno ruchomyc</w:t>
      </w:r>
      <w:r>
        <w:rPr>
          <w:rFonts w:cs="Tahoma"/>
          <w:color w:val="auto"/>
        </w:rPr>
        <w:t>h jak i nieruchomych. Dłużnikom</w:t>
      </w:r>
      <w:r w:rsidR="00CD12A9">
        <w:rPr>
          <w:rFonts w:cs="Tahoma"/>
          <w:color w:val="auto"/>
        </w:rPr>
        <w:t xml:space="preserve"> nie przysługiwały wierzytelno</w:t>
      </w:r>
      <w:r w:rsidR="00182B26">
        <w:rPr>
          <w:rFonts w:cs="Tahoma"/>
          <w:color w:val="auto"/>
        </w:rPr>
        <w:t>ści ani żadne prawa majątkowe</w:t>
      </w:r>
      <w:r>
        <w:rPr>
          <w:rFonts w:cs="Tahoma"/>
          <w:color w:val="auto"/>
        </w:rPr>
        <w:t xml:space="preserve">. W mieszkaniu przy ul. </w:t>
      </w:r>
      <w:r w:rsidR="00ED6056">
        <w:rPr>
          <w:rFonts w:cs="Tahoma"/>
          <w:color w:val="auto"/>
        </w:rPr>
        <w:t>(anonimizacja)</w:t>
      </w:r>
      <w:r>
        <w:rPr>
          <w:rFonts w:cs="Tahoma"/>
          <w:color w:val="auto"/>
        </w:rPr>
        <w:t xml:space="preserve"> zmarły lokator posiadał jedynie zużyte rzeczy ruchome, bez wartości handlowej. </w:t>
      </w:r>
      <w:r>
        <w:rPr>
          <w:rFonts w:cs="Tahoma"/>
          <w:color w:val="auto"/>
        </w:rPr>
        <w:lastRenderedPageBreak/>
        <w:t xml:space="preserve">Zmarłym nie przysługiwały żadne </w:t>
      </w:r>
      <w:r w:rsidR="00CD12A9">
        <w:rPr>
          <w:rFonts w:cs="Tahoma"/>
          <w:color w:val="auto"/>
        </w:rPr>
        <w:t>prawa własności/współwłasności do jakiejkolwiek nieruchomości.</w:t>
      </w:r>
      <w:r>
        <w:rPr>
          <w:rFonts w:cs="Tahoma"/>
        </w:rPr>
        <w:t xml:space="preserve"> Pan </w:t>
      </w:r>
      <w:r w:rsidR="00ED6056">
        <w:rPr>
          <w:rFonts w:cs="Tahoma"/>
        </w:rPr>
        <w:t>(anonimizacja)</w:t>
      </w:r>
      <w:r>
        <w:rPr>
          <w:rFonts w:cs="Tahoma"/>
        </w:rPr>
        <w:t xml:space="preserve"> korzystał z pomocy Miejskiego Ośrodka Pomocy Społecznej, który co miesiąc </w:t>
      </w:r>
      <w:r w:rsidR="00094869">
        <w:rPr>
          <w:rFonts w:cs="Tahoma"/>
        </w:rPr>
        <w:t xml:space="preserve">na konto Zakładu Administracji Budynków </w:t>
      </w:r>
      <w:r>
        <w:rPr>
          <w:rFonts w:cs="Tahoma"/>
        </w:rPr>
        <w:t xml:space="preserve">przelewał kwotę odszkodowania za lokal socjalny położony przy ul. </w:t>
      </w:r>
      <w:r w:rsidR="00ED6056">
        <w:rPr>
          <w:rFonts w:cs="Tahoma"/>
        </w:rPr>
        <w:t>(anonimizacja)</w:t>
      </w:r>
      <w:r>
        <w:rPr>
          <w:rFonts w:cs="Tahoma"/>
        </w:rPr>
        <w:t xml:space="preserve">. </w:t>
      </w:r>
      <w:r>
        <w:rPr>
          <w:rFonts w:cs="Tahoma"/>
          <w:color w:val="auto"/>
        </w:rPr>
        <w:t>Komornik nie ustalił innych</w:t>
      </w:r>
      <w:r>
        <w:rPr>
          <w:rFonts w:cs="Tahoma"/>
        </w:rPr>
        <w:t xml:space="preserve"> z punktu prowadzonego postępowania egzekucyj</w:t>
      </w:r>
      <w:r w:rsidR="00094869">
        <w:rPr>
          <w:rFonts w:cs="Tahoma"/>
        </w:rPr>
        <w:t>nego informacji na temat majątków dłużników</w:t>
      </w:r>
      <w:r>
        <w:rPr>
          <w:rFonts w:cs="Tahoma"/>
        </w:rPr>
        <w:t xml:space="preserve"> pozwalającego na wyegzekwowanie dochodzonych należności.</w:t>
      </w:r>
    </w:p>
    <w:p w14:paraId="4695928E" w14:textId="29AEAA5C" w:rsidR="0065365F" w:rsidRDefault="00BB69B6" w:rsidP="00094869">
      <w:pPr>
        <w:tabs>
          <w:tab w:val="left" w:pos="500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Zakład </w:t>
      </w:r>
      <w:r w:rsidR="00182B26">
        <w:rPr>
          <w:rFonts w:cs="Tahoma"/>
        </w:rPr>
        <w:t>Administracji Budynków wystąpił</w:t>
      </w:r>
      <w:r w:rsidR="00835BBF">
        <w:rPr>
          <w:rFonts w:cs="Tahoma"/>
        </w:rPr>
        <w:t xml:space="preserve"> </w:t>
      </w:r>
      <w:r>
        <w:rPr>
          <w:rFonts w:cs="Tahoma"/>
        </w:rPr>
        <w:t xml:space="preserve">z wnioskiem do Sądu Rejonowego w Stalowej Woli w </w:t>
      </w:r>
      <w:r w:rsidR="00CD1D4C">
        <w:rPr>
          <w:rFonts w:cs="Tahoma"/>
        </w:rPr>
        <w:t> </w:t>
      </w:r>
      <w:r w:rsidR="00EB479F">
        <w:rPr>
          <w:rFonts w:cs="Tahoma"/>
        </w:rPr>
        <w:t>s</w:t>
      </w:r>
      <w:r>
        <w:rPr>
          <w:rFonts w:cs="Tahoma"/>
        </w:rPr>
        <w:t>prawie udzielenie informacji czy toczyła się sprawa o stwier</w:t>
      </w:r>
      <w:r w:rsidR="00835BBF">
        <w:rPr>
          <w:rFonts w:cs="Tahoma"/>
        </w:rPr>
        <w:t xml:space="preserve">dzenie nabycia spadku po </w:t>
      </w:r>
      <w:r w:rsidR="0065365F">
        <w:rPr>
          <w:rFonts w:cs="Tahoma"/>
        </w:rPr>
        <w:t xml:space="preserve">panu </w:t>
      </w:r>
      <w:r w:rsidR="00ED6056">
        <w:rPr>
          <w:rFonts w:cs="Tahoma"/>
        </w:rPr>
        <w:t>(anonimizacja)</w:t>
      </w:r>
      <w:r w:rsidR="004B0EE8">
        <w:rPr>
          <w:rFonts w:cs="Tahoma"/>
        </w:rPr>
        <w:t xml:space="preserve">. </w:t>
      </w:r>
      <w:r w:rsidR="0065365F">
        <w:rPr>
          <w:rFonts w:cs="Tahoma"/>
        </w:rPr>
        <w:t>W odpowiedzi uzyskano informacje</w:t>
      </w:r>
      <w:r w:rsidR="004B0EE8">
        <w:rPr>
          <w:rFonts w:cs="Tahoma"/>
        </w:rPr>
        <w:t xml:space="preserve">, że </w:t>
      </w:r>
      <w:r w:rsidR="00907E14">
        <w:rPr>
          <w:rFonts w:cs="Tahoma"/>
        </w:rPr>
        <w:t>przed Sądem nie toczyło się postępowanie o stwierdzeniu nabycia spadków po zmarłych oraz, że nikt ze spadkobierców po ww. osobach nie składał oświadczenia o przyjęciu bądź odrzuceniu spadku.</w:t>
      </w:r>
      <w:r w:rsidR="004B0EE8">
        <w:rPr>
          <w:rFonts w:cs="Tahoma"/>
        </w:rPr>
        <w:t xml:space="preserve"> Dalsi krewni są nieznani administratorowi z miejsca pobytu </w:t>
      </w:r>
      <w:r w:rsidR="0002311A">
        <w:rPr>
          <w:rFonts w:cs="Tahoma"/>
        </w:rPr>
        <w:t>co</w:t>
      </w:r>
      <w:r>
        <w:rPr>
          <w:rFonts w:cs="Tahoma"/>
        </w:rPr>
        <w:t xml:space="preserve"> rodzi </w:t>
      </w:r>
      <w:r w:rsidR="00EB479F">
        <w:rPr>
          <w:rFonts w:cs="Tahoma"/>
        </w:rPr>
        <w:t>kolejne</w:t>
      </w:r>
      <w:r>
        <w:rPr>
          <w:rFonts w:cs="Tahoma"/>
        </w:rPr>
        <w:t xml:space="preserve"> trudności w przypadku dalszego </w:t>
      </w:r>
      <w:r w:rsidR="0002311A">
        <w:rPr>
          <w:rFonts w:cs="Tahoma"/>
        </w:rPr>
        <w:t>inicjowania postępowania spadkowego. Dochodzenie kwoty zadłużenia na drodze postępowania sądowego od ewentualnych potencjalnych</w:t>
      </w:r>
      <w:r w:rsidR="005A70BE">
        <w:rPr>
          <w:rFonts w:cs="Tahoma"/>
        </w:rPr>
        <w:t xml:space="preserve"> spadkobierców</w:t>
      </w:r>
      <w:r w:rsidR="0002311A">
        <w:rPr>
          <w:rFonts w:cs="Tahoma"/>
        </w:rPr>
        <w:t xml:space="preserve"> mogłob</w:t>
      </w:r>
      <w:r w:rsidR="00907E14">
        <w:rPr>
          <w:rFonts w:cs="Tahoma"/>
        </w:rPr>
        <w:t>y wygenerować dodatkowe koszty</w:t>
      </w:r>
      <w:r w:rsidR="0002311A">
        <w:rPr>
          <w:rFonts w:cs="Tahoma"/>
        </w:rPr>
        <w:t>, a sama egzekucja zaś bezskuteczna. Gdyby nawet na skutek ogłoszeni</w:t>
      </w:r>
      <w:r w:rsidR="00094869">
        <w:rPr>
          <w:rFonts w:cs="Tahoma"/>
        </w:rPr>
        <w:t>a w prasie przez Sąd Rejonowy w </w:t>
      </w:r>
      <w:r w:rsidR="0002311A">
        <w:rPr>
          <w:rFonts w:cs="Tahoma"/>
        </w:rPr>
        <w:t xml:space="preserve">Stalowej Woli odnaleźli się dalsi krewni </w:t>
      </w:r>
      <w:r w:rsidR="0065365F">
        <w:rPr>
          <w:rFonts w:cs="Tahoma"/>
        </w:rPr>
        <w:t xml:space="preserve">pana </w:t>
      </w:r>
      <w:r w:rsidR="00ED6056">
        <w:rPr>
          <w:rFonts w:cs="Tahoma"/>
        </w:rPr>
        <w:t>(anonimizacja)</w:t>
      </w:r>
      <w:r w:rsidR="00984A70">
        <w:rPr>
          <w:rFonts w:cs="Tahoma"/>
        </w:rPr>
        <w:t xml:space="preserve"> </w:t>
      </w:r>
      <w:r w:rsidR="0065365F">
        <w:rPr>
          <w:rFonts w:cs="Tahoma"/>
        </w:rPr>
        <w:t>zapewne złożą oświadczenie o odrzuceniu spadku bowiem przysługuje im sześciomiesięczny termin na dokonanie takiej czynności w terminie</w:t>
      </w:r>
      <w:r w:rsidR="0002311A">
        <w:rPr>
          <w:rFonts w:cs="Tahoma"/>
        </w:rPr>
        <w:t>, który liczony jest od powzięcia informacji o podstawie powołania do spadku. W efekcie tego Gmina Stalowa Wola nabyłaby spadek z dobrodziejs</w:t>
      </w:r>
      <w:r w:rsidR="004B0EE8">
        <w:rPr>
          <w:rFonts w:cs="Tahoma"/>
        </w:rPr>
        <w:t xml:space="preserve">twem inwentarza. </w:t>
      </w:r>
    </w:p>
    <w:p w14:paraId="73243397" w14:textId="77777777" w:rsidR="00437128" w:rsidRPr="00ED65C2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 w:rsidRPr="00ED65C2">
        <w:rPr>
          <w:rFonts w:cs="Tahoma"/>
        </w:rPr>
        <w:t>W ocenie administratora gminnych zasobów komunalnych odzyskanie należności czynszowych jest niemożliwe wobec czego zasadne jest ich umorzenie w całości.</w:t>
      </w:r>
    </w:p>
    <w:p w14:paraId="4EDC182C" w14:textId="77777777" w:rsidR="00437128" w:rsidRPr="00ED65C2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p w14:paraId="6C98349C" w14:textId="77777777" w:rsidR="00437128" w:rsidRPr="00FC43F9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sectPr w:rsidR="00437128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52D6" w14:textId="77777777" w:rsidR="00A00FB3" w:rsidRDefault="00A00FB3" w:rsidP="00B442CF">
      <w:r>
        <w:separator/>
      </w:r>
    </w:p>
  </w:endnote>
  <w:endnote w:type="continuationSeparator" w:id="0">
    <w:p w14:paraId="5ECCDD51" w14:textId="77777777"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BAF2" w14:textId="77777777" w:rsidR="00A00FB3" w:rsidRDefault="00A00FB3" w:rsidP="00B442CF">
      <w:r>
        <w:separator/>
      </w:r>
    </w:p>
  </w:footnote>
  <w:footnote w:type="continuationSeparator" w:id="0">
    <w:p w14:paraId="044851E1" w14:textId="77777777"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4256168">
    <w:abstractNumId w:val="0"/>
  </w:num>
  <w:num w:numId="2" w16cid:durableId="181104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29C526C-142D-412C-8CE5-7603FAE64BA1}"/>
  </w:docVars>
  <w:rsids>
    <w:rsidRoot w:val="009C40C8"/>
    <w:rsid w:val="00014A7C"/>
    <w:rsid w:val="00021C53"/>
    <w:rsid w:val="0002311A"/>
    <w:rsid w:val="000469EB"/>
    <w:rsid w:val="00055276"/>
    <w:rsid w:val="000753C4"/>
    <w:rsid w:val="00094869"/>
    <w:rsid w:val="000B4746"/>
    <w:rsid w:val="000D2523"/>
    <w:rsid w:val="000F06DD"/>
    <w:rsid w:val="000F3156"/>
    <w:rsid w:val="0010028C"/>
    <w:rsid w:val="00131011"/>
    <w:rsid w:val="00131ED0"/>
    <w:rsid w:val="00132FA1"/>
    <w:rsid w:val="001379C5"/>
    <w:rsid w:val="00157A5F"/>
    <w:rsid w:val="0016326F"/>
    <w:rsid w:val="00177F52"/>
    <w:rsid w:val="00182B26"/>
    <w:rsid w:val="0019513E"/>
    <w:rsid w:val="001C391C"/>
    <w:rsid w:val="001C3B47"/>
    <w:rsid w:val="001D595B"/>
    <w:rsid w:val="002101D2"/>
    <w:rsid w:val="00217174"/>
    <w:rsid w:val="00217C3C"/>
    <w:rsid w:val="002224A8"/>
    <w:rsid w:val="00267B6B"/>
    <w:rsid w:val="0027193D"/>
    <w:rsid w:val="002758DC"/>
    <w:rsid w:val="00275F3D"/>
    <w:rsid w:val="00277CEB"/>
    <w:rsid w:val="002B2425"/>
    <w:rsid w:val="002B4DB9"/>
    <w:rsid w:val="002C7141"/>
    <w:rsid w:val="002D18B6"/>
    <w:rsid w:val="002E3092"/>
    <w:rsid w:val="002E6510"/>
    <w:rsid w:val="00310BEE"/>
    <w:rsid w:val="0031599D"/>
    <w:rsid w:val="00321769"/>
    <w:rsid w:val="0038756E"/>
    <w:rsid w:val="003B5668"/>
    <w:rsid w:val="003D334C"/>
    <w:rsid w:val="003F20DB"/>
    <w:rsid w:val="00403156"/>
    <w:rsid w:val="00405EEA"/>
    <w:rsid w:val="00437128"/>
    <w:rsid w:val="0044204F"/>
    <w:rsid w:val="00471898"/>
    <w:rsid w:val="004862D2"/>
    <w:rsid w:val="004B0EE8"/>
    <w:rsid w:val="004D086A"/>
    <w:rsid w:val="004E6774"/>
    <w:rsid w:val="00504F8F"/>
    <w:rsid w:val="00505720"/>
    <w:rsid w:val="00510731"/>
    <w:rsid w:val="005165F6"/>
    <w:rsid w:val="00521DD3"/>
    <w:rsid w:val="00555420"/>
    <w:rsid w:val="005A70BE"/>
    <w:rsid w:val="005B778B"/>
    <w:rsid w:val="005C1B32"/>
    <w:rsid w:val="005C7BEB"/>
    <w:rsid w:val="005D43BE"/>
    <w:rsid w:val="005F778A"/>
    <w:rsid w:val="0060046B"/>
    <w:rsid w:val="0065365F"/>
    <w:rsid w:val="006C4FBD"/>
    <w:rsid w:val="006D3DBD"/>
    <w:rsid w:val="006D5BFA"/>
    <w:rsid w:val="007340D1"/>
    <w:rsid w:val="00734F50"/>
    <w:rsid w:val="00736F01"/>
    <w:rsid w:val="00755CAB"/>
    <w:rsid w:val="00761908"/>
    <w:rsid w:val="0077706A"/>
    <w:rsid w:val="00785863"/>
    <w:rsid w:val="00797C10"/>
    <w:rsid w:val="007A181B"/>
    <w:rsid w:val="007A5A49"/>
    <w:rsid w:val="007D557B"/>
    <w:rsid w:val="00817D7E"/>
    <w:rsid w:val="00831F94"/>
    <w:rsid w:val="00835BBF"/>
    <w:rsid w:val="00841A69"/>
    <w:rsid w:val="00845C73"/>
    <w:rsid w:val="00853747"/>
    <w:rsid w:val="008851C7"/>
    <w:rsid w:val="0089142C"/>
    <w:rsid w:val="00893685"/>
    <w:rsid w:val="008B7581"/>
    <w:rsid w:val="008C2F2C"/>
    <w:rsid w:val="008D29C4"/>
    <w:rsid w:val="008D3E20"/>
    <w:rsid w:val="008D442D"/>
    <w:rsid w:val="008F00C8"/>
    <w:rsid w:val="00907E14"/>
    <w:rsid w:val="00914B0E"/>
    <w:rsid w:val="0092046B"/>
    <w:rsid w:val="0092406E"/>
    <w:rsid w:val="00927F7E"/>
    <w:rsid w:val="00932543"/>
    <w:rsid w:val="00950450"/>
    <w:rsid w:val="009571C3"/>
    <w:rsid w:val="00984A70"/>
    <w:rsid w:val="0099250A"/>
    <w:rsid w:val="009B29E6"/>
    <w:rsid w:val="009C40C8"/>
    <w:rsid w:val="009D3C1D"/>
    <w:rsid w:val="009D3D10"/>
    <w:rsid w:val="009F233D"/>
    <w:rsid w:val="00A00FB3"/>
    <w:rsid w:val="00A02C0F"/>
    <w:rsid w:val="00A05EC6"/>
    <w:rsid w:val="00A256DC"/>
    <w:rsid w:val="00A435B8"/>
    <w:rsid w:val="00A5201A"/>
    <w:rsid w:val="00A577A4"/>
    <w:rsid w:val="00A64E1B"/>
    <w:rsid w:val="00A83B5D"/>
    <w:rsid w:val="00A92AC1"/>
    <w:rsid w:val="00AA0C86"/>
    <w:rsid w:val="00AA686E"/>
    <w:rsid w:val="00AC73D6"/>
    <w:rsid w:val="00B171FD"/>
    <w:rsid w:val="00B236C9"/>
    <w:rsid w:val="00B243A0"/>
    <w:rsid w:val="00B25398"/>
    <w:rsid w:val="00B37B4A"/>
    <w:rsid w:val="00B4210F"/>
    <w:rsid w:val="00B421AB"/>
    <w:rsid w:val="00B442CF"/>
    <w:rsid w:val="00B464E2"/>
    <w:rsid w:val="00B7143C"/>
    <w:rsid w:val="00BB69B6"/>
    <w:rsid w:val="00BE0014"/>
    <w:rsid w:val="00C32146"/>
    <w:rsid w:val="00C32F83"/>
    <w:rsid w:val="00C4273D"/>
    <w:rsid w:val="00C501DE"/>
    <w:rsid w:val="00C56212"/>
    <w:rsid w:val="00CB2359"/>
    <w:rsid w:val="00CB473A"/>
    <w:rsid w:val="00CB5D3D"/>
    <w:rsid w:val="00CC13E3"/>
    <w:rsid w:val="00CC4D9F"/>
    <w:rsid w:val="00CD12A9"/>
    <w:rsid w:val="00CD1D4C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91D"/>
    <w:rsid w:val="00D9591C"/>
    <w:rsid w:val="00DC05BF"/>
    <w:rsid w:val="00DC785F"/>
    <w:rsid w:val="00DD0B6F"/>
    <w:rsid w:val="00DE4A08"/>
    <w:rsid w:val="00E2795F"/>
    <w:rsid w:val="00EA5BB3"/>
    <w:rsid w:val="00EB32D0"/>
    <w:rsid w:val="00EB479F"/>
    <w:rsid w:val="00EC2702"/>
    <w:rsid w:val="00ED6056"/>
    <w:rsid w:val="00ED65C2"/>
    <w:rsid w:val="00ED6EE7"/>
    <w:rsid w:val="00EE4544"/>
    <w:rsid w:val="00EE6C8B"/>
    <w:rsid w:val="00EF6978"/>
    <w:rsid w:val="00F10C66"/>
    <w:rsid w:val="00F24112"/>
    <w:rsid w:val="00F2706E"/>
    <w:rsid w:val="00F323F8"/>
    <w:rsid w:val="00F67408"/>
    <w:rsid w:val="00F71E0B"/>
    <w:rsid w:val="00F75787"/>
    <w:rsid w:val="00F90AA8"/>
    <w:rsid w:val="00FA5DA5"/>
    <w:rsid w:val="00FB133A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8368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9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95B"/>
    <w:rPr>
      <w:rFonts w:eastAsia="Lucida Sans Unicode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A3D85C-9E2A-4720-83B5-F4BB3172A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C526C-142D-412C-8CE5-7603FAE64B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Ewa Bigas</cp:lastModifiedBy>
  <cp:revision>4</cp:revision>
  <cp:lastPrinted>2024-12-05T07:09:00Z</cp:lastPrinted>
  <dcterms:created xsi:type="dcterms:W3CDTF">2025-07-08T08:21:00Z</dcterms:created>
  <dcterms:modified xsi:type="dcterms:W3CDTF">2025-08-11T07:49:00Z</dcterms:modified>
</cp:coreProperties>
</file>